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982" w:rsidRDefault="0098666B">
      <w:pPr>
        <w:jc w:val="center"/>
        <w:rPr>
          <w:b/>
          <w:sz w:val="28"/>
        </w:rPr>
      </w:pPr>
      <w:r>
        <w:rPr>
          <w:rFonts w:hint="eastAsia"/>
          <w:b/>
          <w:sz w:val="28"/>
        </w:rPr>
        <w:t>广州大学城能源发展有限公司</w:t>
      </w:r>
    </w:p>
    <w:p w:rsidR="00344982" w:rsidRDefault="0098666B">
      <w:pPr>
        <w:jc w:val="center"/>
        <w:rPr>
          <w:b/>
          <w:sz w:val="28"/>
        </w:rPr>
      </w:pPr>
      <w:r>
        <w:rPr>
          <w:rFonts w:hint="eastAsia"/>
          <w:b/>
          <w:sz w:val="28"/>
        </w:rPr>
        <w:t>多用户</w:t>
      </w:r>
      <w:proofErr w:type="gramStart"/>
      <w:r>
        <w:rPr>
          <w:rFonts w:hint="eastAsia"/>
          <w:b/>
          <w:sz w:val="28"/>
        </w:rPr>
        <w:t>蓝牙物</w:t>
      </w:r>
      <w:proofErr w:type="gramEnd"/>
      <w:r>
        <w:rPr>
          <w:rFonts w:hint="eastAsia"/>
          <w:b/>
          <w:sz w:val="28"/>
        </w:rPr>
        <w:t>联网及</w:t>
      </w:r>
      <w:r>
        <w:rPr>
          <w:rFonts w:hint="eastAsia"/>
          <w:b/>
          <w:sz w:val="28"/>
        </w:rPr>
        <w:t>CPU</w:t>
      </w:r>
      <w:proofErr w:type="gramStart"/>
      <w:r>
        <w:rPr>
          <w:rFonts w:hint="eastAsia"/>
          <w:b/>
          <w:sz w:val="28"/>
        </w:rPr>
        <w:t>卡双用</w:t>
      </w:r>
      <w:proofErr w:type="gramEnd"/>
      <w:r>
        <w:rPr>
          <w:rFonts w:hint="eastAsia"/>
          <w:b/>
          <w:sz w:val="28"/>
        </w:rPr>
        <w:t>智能热水表及相关服务采购</w:t>
      </w:r>
    </w:p>
    <w:p w:rsidR="00344982" w:rsidRDefault="0098666B">
      <w:pPr>
        <w:jc w:val="center"/>
        <w:rPr>
          <w:b/>
          <w:sz w:val="28"/>
        </w:rPr>
      </w:pPr>
      <w:r>
        <w:rPr>
          <w:rFonts w:hint="eastAsia"/>
          <w:b/>
          <w:sz w:val="28"/>
        </w:rPr>
        <w:t>竞选文件</w:t>
      </w:r>
    </w:p>
    <w:p w:rsidR="00344982" w:rsidRDefault="00344982">
      <w:pPr>
        <w:spacing w:line="360" w:lineRule="auto"/>
        <w:ind w:firstLineChars="200" w:firstLine="482"/>
        <w:jc w:val="left"/>
        <w:rPr>
          <w:rFonts w:ascii="宋体" w:hAnsi="宋体"/>
          <w:b/>
          <w:sz w:val="24"/>
        </w:rPr>
      </w:pPr>
    </w:p>
    <w:p w:rsidR="00344982" w:rsidRDefault="0098666B">
      <w:pPr>
        <w:pStyle w:val="1"/>
        <w:numPr>
          <w:ilvl w:val="0"/>
          <w:numId w:val="1"/>
        </w:numPr>
        <w:spacing w:line="360" w:lineRule="auto"/>
        <w:ind w:left="0" w:firstLine="480"/>
        <w:rPr>
          <w:rFonts w:ascii="宋体" w:hAnsi="宋体"/>
          <w:sz w:val="24"/>
        </w:rPr>
      </w:pPr>
      <w:r>
        <w:rPr>
          <w:rFonts w:ascii="宋体" w:hAnsi="宋体" w:hint="eastAsia"/>
          <w:sz w:val="24"/>
        </w:rPr>
        <w:t>项目名称和采购内容</w:t>
      </w:r>
    </w:p>
    <w:p w:rsidR="00344982" w:rsidRDefault="0098666B">
      <w:pPr>
        <w:pStyle w:val="1"/>
        <w:numPr>
          <w:ilvl w:val="0"/>
          <w:numId w:val="2"/>
        </w:numPr>
        <w:spacing w:line="360" w:lineRule="auto"/>
        <w:ind w:firstLine="480"/>
        <w:rPr>
          <w:rFonts w:ascii="宋体" w:hAnsi="宋体"/>
          <w:sz w:val="24"/>
        </w:rPr>
      </w:pPr>
      <w:r>
        <w:rPr>
          <w:rFonts w:ascii="宋体" w:hAnsi="宋体" w:hint="eastAsia"/>
          <w:sz w:val="24"/>
        </w:rPr>
        <w:t>项目名称：多用户</w:t>
      </w:r>
      <w:proofErr w:type="gramStart"/>
      <w:r>
        <w:rPr>
          <w:rFonts w:ascii="宋体" w:hAnsi="宋体" w:hint="eastAsia"/>
          <w:sz w:val="24"/>
        </w:rPr>
        <w:t>蓝牙物</w:t>
      </w:r>
      <w:proofErr w:type="gramEnd"/>
      <w:r>
        <w:rPr>
          <w:rFonts w:ascii="宋体" w:hAnsi="宋体" w:hint="eastAsia"/>
          <w:sz w:val="24"/>
        </w:rPr>
        <w:t>联网及CPU</w:t>
      </w:r>
      <w:proofErr w:type="gramStart"/>
      <w:r>
        <w:rPr>
          <w:rFonts w:ascii="宋体" w:hAnsi="宋体" w:hint="eastAsia"/>
          <w:sz w:val="24"/>
        </w:rPr>
        <w:t>卡双用</w:t>
      </w:r>
      <w:proofErr w:type="gramEnd"/>
      <w:r>
        <w:rPr>
          <w:rFonts w:ascii="宋体" w:hAnsi="宋体" w:hint="eastAsia"/>
          <w:sz w:val="24"/>
        </w:rPr>
        <w:t>智能热水表及相关服务采购</w:t>
      </w:r>
    </w:p>
    <w:p w:rsidR="00344982" w:rsidRDefault="0098666B">
      <w:pPr>
        <w:pStyle w:val="1"/>
        <w:numPr>
          <w:ilvl w:val="0"/>
          <w:numId w:val="2"/>
        </w:numPr>
        <w:spacing w:line="360" w:lineRule="auto"/>
        <w:ind w:firstLine="480"/>
        <w:rPr>
          <w:rFonts w:ascii="宋体" w:hAnsi="宋体"/>
          <w:sz w:val="24"/>
        </w:rPr>
      </w:pPr>
      <w:r>
        <w:rPr>
          <w:rFonts w:ascii="宋体" w:hAnsi="宋体" w:hint="eastAsia"/>
          <w:sz w:val="24"/>
        </w:rPr>
        <w:t>采购限价：</w:t>
      </w:r>
      <w:r w:rsidRPr="002E27CE">
        <w:rPr>
          <w:rFonts w:ascii="宋体" w:hAnsi="宋体" w:hint="eastAsia"/>
          <w:sz w:val="24"/>
        </w:rPr>
        <w:t>人民币</w:t>
      </w:r>
      <w:r w:rsidRPr="002E27CE">
        <w:rPr>
          <w:rFonts w:ascii="宋体" w:hAnsi="宋体"/>
          <w:sz w:val="24"/>
        </w:rPr>
        <w:t>45</w:t>
      </w:r>
      <w:r w:rsidRPr="002E27CE">
        <w:rPr>
          <w:rFonts w:ascii="宋体" w:hAnsi="宋体" w:hint="eastAsia"/>
          <w:sz w:val="24"/>
        </w:rPr>
        <w:t>万元</w:t>
      </w:r>
      <w:r>
        <w:rPr>
          <w:rFonts w:ascii="宋体" w:hAnsi="宋体" w:hint="eastAsia"/>
          <w:sz w:val="24"/>
        </w:rPr>
        <w:t>（投标报价超过采购限价为无效投标）。</w:t>
      </w:r>
    </w:p>
    <w:p w:rsidR="00344982" w:rsidRDefault="0098666B">
      <w:pPr>
        <w:pStyle w:val="1"/>
        <w:numPr>
          <w:ilvl w:val="0"/>
          <w:numId w:val="2"/>
        </w:numPr>
        <w:spacing w:line="360" w:lineRule="auto"/>
        <w:ind w:firstLine="480"/>
        <w:rPr>
          <w:rFonts w:ascii="宋体" w:hAnsi="宋体"/>
          <w:sz w:val="24"/>
        </w:rPr>
      </w:pPr>
      <w:r>
        <w:rPr>
          <w:rFonts w:ascii="宋体" w:hAnsi="宋体" w:hint="eastAsia"/>
          <w:sz w:val="24"/>
        </w:rPr>
        <w:t>采购内容：</w:t>
      </w:r>
      <w:r>
        <w:rPr>
          <w:rFonts w:ascii="宋体" w:eastAsia="宋体" w:hAnsi="宋体" w:cs="宋体" w:hint="eastAsia"/>
          <w:sz w:val="24"/>
        </w:rPr>
        <w:t>采购多用户</w:t>
      </w:r>
      <w:proofErr w:type="gramStart"/>
      <w:r>
        <w:rPr>
          <w:rFonts w:ascii="宋体" w:eastAsia="宋体" w:hAnsi="宋体" w:cs="宋体" w:hint="eastAsia"/>
          <w:sz w:val="24"/>
        </w:rPr>
        <w:t>蓝牙物</w:t>
      </w:r>
      <w:proofErr w:type="gramEnd"/>
      <w:r>
        <w:rPr>
          <w:rFonts w:ascii="宋体" w:eastAsia="宋体" w:hAnsi="宋体" w:cs="宋体" w:hint="eastAsia"/>
          <w:sz w:val="24"/>
        </w:rPr>
        <w:t>联网及CPU</w:t>
      </w:r>
      <w:proofErr w:type="gramStart"/>
      <w:r>
        <w:rPr>
          <w:rFonts w:ascii="宋体" w:eastAsia="宋体" w:hAnsi="宋体" w:cs="宋体" w:hint="eastAsia"/>
          <w:sz w:val="24"/>
        </w:rPr>
        <w:t>卡双用</w:t>
      </w:r>
      <w:proofErr w:type="gramEnd"/>
      <w:r>
        <w:rPr>
          <w:rFonts w:ascii="宋体" w:eastAsia="宋体" w:hAnsi="宋体" w:cs="宋体" w:hint="eastAsia"/>
          <w:sz w:val="24"/>
        </w:rPr>
        <w:t>智能热水表一批</w:t>
      </w:r>
      <w:r>
        <w:rPr>
          <w:rFonts w:ascii="宋体" w:hAnsi="宋体" w:hint="eastAsia"/>
          <w:sz w:val="24"/>
        </w:rPr>
        <w:t>，具体详见附件1本项目“采购需求”.</w:t>
      </w:r>
    </w:p>
    <w:p w:rsidR="00344982" w:rsidRDefault="0098666B">
      <w:pPr>
        <w:spacing w:line="360" w:lineRule="auto"/>
        <w:ind w:firstLineChars="200" w:firstLine="480"/>
        <w:rPr>
          <w:rFonts w:ascii="宋体" w:hAnsi="宋体"/>
          <w:sz w:val="24"/>
        </w:rPr>
      </w:pPr>
      <w:r>
        <w:rPr>
          <w:rFonts w:ascii="宋体" w:hAnsi="宋体" w:hint="eastAsia"/>
          <w:sz w:val="24"/>
        </w:rPr>
        <w:t>二、合格供应商资格要求</w:t>
      </w:r>
    </w:p>
    <w:p w:rsidR="00344982" w:rsidRDefault="0098666B">
      <w:pPr>
        <w:pStyle w:val="1"/>
        <w:numPr>
          <w:ilvl w:val="0"/>
          <w:numId w:val="3"/>
        </w:numPr>
        <w:tabs>
          <w:tab w:val="left" w:pos="420"/>
        </w:tabs>
        <w:spacing w:line="360" w:lineRule="auto"/>
        <w:ind w:firstLine="480"/>
        <w:rPr>
          <w:rFonts w:ascii="宋体" w:hAnsi="宋体"/>
          <w:sz w:val="24"/>
        </w:rPr>
      </w:pPr>
      <w:r>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344982" w:rsidRDefault="0098666B">
      <w:pPr>
        <w:pStyle w:val="1"/>
        <w:numPr>
          <w:ilvl w:val="0"/>
          <w:numId w:val="3"/>
        </w:numPr>
        <w:tabs>
          <w:tab w:val="left" w:pos="420"/>
        </w:tabs>
        <w:spacing w:line="360" w:lineRule="auto"/>
        <w:ind w:firstLine="480"/>
        <w:rPr>
          <w:rFonts w:ascii="宋体" w:hAnsi="宋体"/>
          <w:sz w:val="24"/>
        </w:rPr>
      </w:pPr>
      <w:r>
        <w:rPr>
          <w:rFonts w:ascii="宋体" w:hAnsi="宋体" w:hint="eastAsia"/>
          <w:sz w:val="24"/>
        </w:rPr>
        <w:t>已办理合法税务登记，具有开具相应增值税专用发票资格；</w:t>
      </w:r>
    </w:p>
    <w:p w:rsidR="00344982" w:rsidRDefault="0098666B">
      <w:pPr>
        <w:pStyle w:val="1"/>
        <w:numPr>
          <w:ilvl w:val="0"/>
          <w:numId w:val="3"/>
        </w:numPr>
        <w:tabs>
          <w:tab w:val="left" w:pos="420"/>
        </w:tabs>
        <w:spacing w:line="360" w:lineRule="auto"/>
        <w:ind w:firstLine="480"/>
        <w:rPr>
          <w:rFonts w:ascii="宋体" w:hAnsi="宋体"/>
          <w:sz w:val="24"/>
        </w:rPr>
      </w:pPr>
      <w:r>
        <w:rPr>
          <w:rFonts w:ascii="宋体" w:hAnsi="宋体" w:hint="eastAsia"/>
          <w:sz w:val="24"/>
        </w:rPr>
        <w:t>供应商必须为拟投货物（多用户</w:t>
      </w:r>
      <w:proofErr w:type="gramStart"/>
      <w:r>
        <w:rPr>
          <w:rFonts w:ascii="宋体" w:hAnsi="宋体" w:hint="eastAsia"/>
          <w:sz w:val="24"/>
        </w:rPr>
        <w:t>蓝牙物</w:t>
      </w:r>
      <w:proofErr w:type="gramEnd"/>
      <w:r>
        <w:rPr>
          <w:rFonts w:ascii="宋体" w:hAnsi="宋体" w:hint="eastAsia"/>
          <w:sz w:val="24"/>
        </w:rPr>
        <w:t>联网及CPU</w:t>
      </w:r>
      <w:proofErr w:type="gramStart"/>
      <w:r>
        <w:rPr>
          <w:rFonts w:ascii="宋体" w:hAnsi="宋体" w:hint="eastAsia"/>
          <w:sz w:val="24"/>
        </w:rPr>
        <w:t>卡双用</w:t>
      </w:r>
      <w:proofErr w:type="gramEnd"/>
      <w:r>
        <w:rPr>
          <w:rFonts w:ascii="宋体" w:hAnsi="宋体" w:hint="eastAsia"/>
          <w:sz w:val="24"/>
        </w:rPr>
        <w:t>智能热水表）的生产制造厂商</w:t>
      </w:r>
      <w:r>
        <w:rPr>
          <w:rFonts w:ascii="宋体" w:eastAsia="宋体" w:hAnsi="宋体" w:cs="宋体" w:hint="eastAsia"/>
          <w:sz w:val="24"/>
          <w:lang w:val="en-GB"/>
        </w:rPr>
        <w:t>（或制造商集团公司或制造商集团下属的子公司）或制造商授权参加本次投标的授权代理商</w:t>
      </w:r>
      <w:r>
        <w:rPr>
          <w:rFonts w:ascii="宋体" w:hAnsi="宋体" w:hint="eastAsia"/>
          <w:sz w:val="24"/>
        </w:rPr>
        <w:t>；</w:t>
      </w:r>
    </w:p>
    <w:p w:rsidR="00344982" w:rsidRDefault="0098666B">
      <w:pPr>
        <w:pStyle w:val="1"/>
        <w:numPr>
          <w:ilvl w:val="0"/>
          <w:numId w:val="3"/>
        </w:numPr>
        <w:tabs>
          <w:tab w:val="left" w:pos="420"/>
        </w:tabs>
        <w:spacing w:line="360" w:lineRule="auto"/>
        <w:ind w:firstLine="480"/>
        <w:rPr>
          <w:rFonts w:ascii="宋体" w:hAnsi="宋体"/>
          <w:sz w:val="24"/>
        </w:rPr>
      </w:pPr>
      <w:r>
        <w:rPr>
          <w:rFonts w:ascii="宋体" w:hAnsi="宋体" w:hint="eastAsia"/>
          <w:sz w:val="24"/>
        </w:rPr>
        <w:t>所投货物制造厂商必须具有省级或以上质量技术监督部门出具的制造计量器具许可证；</w:t>
      </w:r>
    </w:p>
    <w:p w:rsidR="00344982" w:rsidRDefault="0098666B">
      <w:pPr>
        <w:pStyle w:val="1"/>
        <w:numPr>
          <w:ilvl w:val="0"/>
          <w:numId w:val="3"/>
        </w:numPr>
        <w:tabs>
          <w:tab w:val="left" w:pos="420"/>
        </w:tabs>
        <w:spacing w:line="360" w:lineRule="auto"/>
        <w:ind w:firstLine="480"/>
        <w:rPr>
          <w:rFonts w:ascii="宋体" w:hAnsi="宋体"/>
          <w:sz w:val="24"/>
        </w:rPr>
      </w:pPr>
      <w:r>
        <w:rPr>
          <w:rFonts w:ascii="宋体" w:hAnsi="宋体" w:hint="eastAsia"/>
          <w:sz w:val="24"/>
        </w:rPr>
        <w:t>供应商自2015年1月1日至今已完成质量合格的类</w:t>
      </w:r>
      <w:proofErr w:type="gramStart"/>
      <w:r>
        <w:rPr>
          <w:rFonts w:ascii="宋体" w:hAnsi="宋体" w:hint="eastAsia"/>
          <w:sz w:val="24"/>
        </w:rPr>
        <w:t>似产品</w:t>
      </w:r>
      <w:proofErr w:type="gramEnd"/>
      <w:r>
        <w:rPr>
          <w:rFonts w:ascii="宋体" w:hAnsi="宋体" w:hint="eastAsia"/>
          <w:sz w:val="24"/>
        </w:rPr>
        <w:t>项目业绩（需提供合同复印件、验收证明或已交货的证明资料等，完成时间以验收时间为准）；</w:t>
      </w:r>
    </w:p>
    <w:p w:rsidR="00344982" w:rsidRDefault="0098666B">
      <w:pPr>
        <w:pStyle w:val="1"/>
        <w:numPr>
          <w:ilvl w:val="0"/>
          <w:numId w:val="3"/>
        </w:numPr>
        <w:tabs>
          <w:tab w:val="left" w:pos="420"/>
        </w:tabs>
        <w:spacing w:line="360" w:lineRule="auto"/>
        <w:ind w:firstLine="480"/>
        <w:rPr>
          <w:rFonts w:ascii="宋体" w:hAnsi="宋体"/>
          <w:sz w:val="24"/>
        </w:rPr>
      </w:pPr>
      <w:r>
        <w:rPr>
          <w:rFonts w:ascii="宋体" w:hAnsi="宋体" w:hint="eastAsia"/>
          <w:sz w:val="24"/>
        </w:rPr>
        <w:t>不接受联合体报价。</w:t>
      </w:r>
    </w:p>
    <w:p w:rsidR="00344982" w:rsidRDefault="0098666B">
      <w:pPr>
        <w:pStyle w:val="1"/>
        <w:numPr>
          <w:ilvl w:val="0"/>
          <w:numId w:val="4"/>
        </w:numPr>
        <w:spacing w:line="360" w:lineRule="auto"/>
        <w:ind w:left="0" w:firstLine="480"/>
        <w:rPr>
          <w:rFonts w:ascii="宋体" w:hAnsi="宋体"/>
          <w:sz w:val="24"/>
        </w:rPr>
      </w:pPr>
      <w:r>
        <w:rPr>
          <w:rFonts w:ascii="宋体" w:hAnsi="宋体" w:hint="eastAsia"/>
          <w:sz w:val="24"/>
        </w:rPr>
        <w:t>费用、支付方式及货期</w:t>
      </w:r>
    </w:p>
    <w:p w:rsidR="00344982" w:rsidRDefault="0098666B">
      <w:pPr>
        <w:pStyle w:val="1"/>
        <w:numPr>
          <w:ilvl w:val="0"/>
          <w:numId w:val="5"/>
        </w:numPr>
        <w:spacing w:line="360" w:lineRule="auto"/>
        <w:ind w:firstLine="480"/>
        <w:rPr>
          <w:rFonts w:ascii="宋体" w:hAnsi="宋体"/>
          <w:sz w:val="24"/>
        </w:rPr>
      </w:pPr>
      <w:r>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、相关辅件、组件、包装运输至交货地（含装卸）、利润、税费</w:t>
      </w:r>
      <w:r>
        <w:rPr>
          <w:rFonts w:ascii="宋体" w:hAnsi="宋体" w:hint="eastAsia"/>
          <w:color w:val="000000"/>
          <w:kern w:val="0"/>
          <w:sz w:val="24"/>
        </w:rPr>
        <w:t>（包括</w:t>
      </w:r>
      <w:r>
        <w:rPr>
          <w:rFonts w:ascii="宋体" w:hAnsi="宋体" w:hint="eastAsia"/>
          <w:color w:val="000000"/>
          <w:kern w:val="0"/>
          <w:sz w:val="24"/>
        </w:rPr>
        <w:lastRenderedPageBreak/>
        <w:t>关税、增值税专用发票等）</w:t>
      </w:r>
      <w:r>
        <w:rPr>
          <w:rFonts w:ascii="宋体" w:hAnsi="宋体" w:hint="eastAsia"/>
          <w:sz w:val="24"/>
        </w:rPr>
        <w:t>、质保期服务、采购实施过程中不可预见费用</w:t>
      </w:r>
      <w:r>
        <w:rPr>
          <w:rFonts w:ascii="宋体" w:hAnsi="宋体" w:hint="eastAsia"/>
          <w:color w:val="000000"/>
          <w:kern w:val="0"/>
          <w:sz w:val="24"/>
        </w:rPr>
        <w:t>以及与设备有关的特殊要求等完成本合同工作所需的所有费用</w:t>
      </w:r>
      <w:r>
        <w:rPr>
          <w:rFonts w:ascii="宋体" w:hAnsi="宋体" w:hint="eastAsia"/>
          <w:sz w:val="24"/>
        </w:rPr>
        <w:t>，采购人有权根据实际情况调整采购数量。</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t>（二）付款方式：</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t>1、在合同签订后并收到乙方提交的请款资料后10日内甲方支付水表采购及相关服务费中标价的 15 ％作为预付款；</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t>2、乙方按甲方的要求及指定送货地点完成设备的供货，到货并经甲方确认后10</w:t>
      </w:r>
      <w:r>
        <w:rPr>
          <w:rFonts w:ascii="宋体" w:hAnsi="宋体"/>
          <w:sz w:val="24"/>
        </w:rPr>
        <w:t>个工作日内</w:t>
      </w:r>
      <w:r>
        <w:rPr>
          <w:rFonts w:ascii="宋体" w:hAnsi="宋体" w:hint="eastAsia"/>
          <w:sz w:val="24"/>
        </w:rPr>
        <w:t>，甲方收到乙方请款资料后向乙方支付到货水表采购及相关服务费中标价的40%。</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t>3、货物完成现场安装、调试并通过第一阶段验收，双方签署质量验收合格证书，且全部技术及档案资料移交甲方，</w:t>
      </w:r>
      <w:r>
        <w:rPr>
          <w:rFonts w:ascii="宋体" w:hAnsi="宋体" w:cs="宋体" w:hint="eastAsia"/>
          <w:color w:val="000000" w:themeColor="text1"/>
          <w:kern w:val="0"/>
          <w:sz w:val="24"/>
        </w:rPr>
        <w:t>乙方提供齐全的结算资料且结算完成后</w:t>
      </w:r>
      <w:r>
        <w:rPr>
          <w:rFonts w:ascii="宋体" w:hAnsi="宋体" w:hint="eastAsia"/>
          <w:sz w:val="24"/>
        </w:rPr>
        <w:t>，甲方接到乙方申请与票据凭证资料并审核确认后</w:t>
      </w:r>
      <w:r>
        <w:rPr>
          <w:rFonts w:ascii="宋体" w:hAnsi="宋体"/>
          <w:sz w:val="24"/>
        </w:rPr>
        <w:t>10个工作日内，</w:t>
      </w:r>
      <w:r>
        <w:rPr>
          <w:rFonts w:ascii="宋体" w:hAnsi="宋体" w:hint="eastAsia"/>
          <w:sz w:val="24"/>
        </w:rPr>
        <w:t>甲方</w:t>
      </w:r>
      <w:r>
        <w:rPr>
          <w:rFonts w:ascii="宋体" w:hAnsi="宋体"/>
          <w:sz w:val="24"/>
        </w:rPr>
        <w:t>向乙方</w:t>
      </w:r>
      <w:r>
        <w:rPr>
          <w:rFonts w:ascii="宋体" w:hAnsi="宋体" w:hint="eastAsia"/>
          <w:sz w:val="24"/>
        </w:rPr>
        <w:t>支付至该笔货款结算总价的75％；</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t>3、</w:t>
      </w:r>
      <w:r w:rsidR="00FC6CDF">
        <w:rPr>
          <w:rFonts w:ascii="宋体" w:hAnsi="宋体" w:hint="eastAsia"/>
          <w:sz w:val="24"/>
        </w:rPr>
        <w:t>第一阶段验收通过</w:t>
      </w:r>
      <w:r>
        <w:rPr>
          <w:rFonts w:ascii="宋体" w:hAnsi="宋体" w:hint="eastAsia"/>
          <w:sz w:val="24"/>
        </w:rPr>
        <w:t>一年后，如果货物仍能达到用户需求书质量要求的（热水表发生故障（除人为破坏外）导致非正常用水的水表台数占总在用水表数的1%/年以下），甲方30天内支付</w:t>
      </w:r>
      <w:r>
        <w:rPr>
          <w:rFonts w:ascii="宋体" w:hAnsi="宋体" w:cs="宋体" w:hint="eastAsia"/>
          <w:color w:val="000000" w:themeColor="text1"/>
          <w:kern w:val="0"/>
          <w:sz w:val="24"/>
        </w:rPr>
        <w:t>结算总价</w:t>
      </w:r>
      <w:r>
        <w:rPr>
          <w:rFonts w:ascii="宋体" w:hAnsi="宋体" w:hint="eastAsia"/>
          <w:sz w:val="24"/>
        </w:rPr>
        <w:t>的 10 ％；否则暂不支</w:t>
      </w:r>
      <w:proofErr w:type="gramStart"/>
      <w:r>
        <w:rPr>
          <w:rFonts w:ascii="宋体" w:hAnsi="宋体" w:hint="eastAsia"/>
          <w:sz w:val="24"/>
        </w:rPr>
        <w:t>付本</w:t>
      </w:r>
      <w:proofErr w:type="gramEnd"/>
      <w:r>
        <w:rPr>
          <w:rFonts w:ascii="宋体" w:hAnsi="宋体" w:hint="eastAsia"/>
          <w:sz w:val="24"/>
        </w:rPr>
        <w:t>次款项直到整改合格为止；但不影响乙方在合同项下的售后服务义务。</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t>4、</w:t>
      </w:r>
      <w:r w:rsidR="00FC6CDF">
        <w:rPr>
          <w:rFonts w:ascii="宋体" w:hAnsi="宋体" w:hint="eastAsia"/>
          <w:sz w:val="24"/>
        </w:rPr>
        <w:t>第一阶段验收通过两</w:t>
      </w:r>
      <w:r>
        <w:rPr>
          <w:rFonts w:ascii="宋体" w:hAnsi="宋体" w:hint="eastAsia"/>
          <w:sz w:val="24"/>
        </w:rPr>
        <w:t>年后，如果货物仍能达到用户需求书质量要求的（热水表发生故障（除人为破坏外）导致非正常用水的水表台数占总在用水表数的1%/年以下），甲方30天内支付结算总价的 10 ％；否则暂不支</w:t>
      </w:r>
      <w:proofErr w:type="gramStart"/>
      <w:r>
        <w:rPr>
          <w:rFonts w:ascii="宋体" w:hAnsi="宋体" w:hint="eastAsia"/>
          <w:sz w:val="24"/>
        </w:rPr>
        <w:t>付本</w:t>
      </w:r>
      <w:proofErr w:type="gramEnd"/>
      <w:r>
        <w:rPr>
          <w:rFonts w:ascii="宋体" w:hAnsi="宋体" w:hint="eastAsia"/>
          <w:sz w:val="24"/>
        </w:rPr>
        <w:t>次款项直到整改合格为止；但不影响乙方在合同项下的售后服务义务。</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t>5、质保金：结算总价的5%作为货物的质保金。质保期内货物使用状况良好，乙方按照其服务承诺及时进行维修和保养，如果货物到达质保期后仍能达到用户需求书质量要求的（热水表发生故障（除人为破坏外）导致非正常用水的水表台数占总在用水表数的1%/年以下），在质保期满30天内无息支付质保金；否则暂不支</w:t>
      </w:r>
      <w:proofErr w:type="gramStart"/>
      <w:r>
        <w:rPr>
          <w:rFonts w:ascii="宋体" w:hAnsi="宋体" w:hint="eastAsia"/>
          <w:sz w:val="24"/>
        </w:rPr>
        <w:t>付本</w:t>
      </w:r>
      <w:proofErr w:type="gramEnd"/>
      <w:r>
        <w:rPr>
          <w:rFonts w:ascii="宋体" w:hAnsi="宋体" w:hint="eastAsia"/>
          <w:sz w:val="24"/>
        </w:rPr>
        <w:t>次款项直到整改合格为止；但不影响乙方在合同项下的售后服务义务。</w:t>
      </w:r>
    </w:p>
    <w:p w:rsidR="00344982" w:rsidRDefault="0098666B">
      <w:pPr>
        <w:spacing w:line="360" w:lineRule="auto"/>
        <w:ind w:firstLineChars="200" w:firstLine="480"/>
        <w:rPr>
          <w:rFonts w:ascii="宋体" w:hAnsi="宋体"/>
          <w:sz w:val="24"/>
        </w:rPr>
      </w:pPr>
      <w:r>
        <w:rPr>
          <w:rFonts w:ascii="宋体" w:hAnsi="宋体" w:hint="eastAsia"/>
          <w:sz w:val="24"/>
        </w:rPr>
        <w:t>6、</w:t>
      </w:r>
      <w:r>
        <w:rPr>
          <w:rFonts w:ascii="宋体" w:hAnsi="宋体" w:cs="宋体" w:hint="eastAsia"/>
          <w:color w:val="000000" w:themeColor="text1"/>
          <w:kern w:val="0"/>
          <w:sz w:val="24"/>
        </w:rPr>
        <w:t>每次付款前，乙方开具的金额为当批货物合同相应货款金额的合法、有效的增值税专用发票原件(含16%增值税)给甲方，否则，甲方有权拒绝支付任何款项，且无需承担任何责任。</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lastRenderedPageBreak/>
        <w:t>（三）货期：热水表应当2019年2月1日前相关材料到货，热水表应当</w:t>
      </w:r>
      <w:r w:rsidR="00FC6CDF">
        <w:rPr>
          <w:rFonts w:ascii="宋体" w:hAnsi="宋体" w:hint="eastAsia"/>
          <w:sz w:val="24"/>
        </w:rPr>
        <w:t>2019</w:t>
      </w:r>
      <w:r>
        <w:rPr>
          <w:rFonts w:ascii="宋体" w:hAnsi="宋体" w:hint="eastAsia"/>
          <w:sz w:val="24"/>
        </w:rPr>
        <w:t>年 2月28</w:t>
      </w:r>
      <w:r>
        <w:rPr>
          <w:rFonts w:ascii="宋体" w:hAnsi="宋体"/>
          <w:sz w:val="24"/>
        </w:rPr>
        <w:t>日</w:t>
      </w:r>
      <w:r>
        <w:rPr>
          <w:rFonts w:ascii="宋体" w:hAnsi="宋体" w:hint="eastAsia"/>
          <w:sz w:val="24"/>
        </w:rPr>
        <w:t>前安装、调试完成。</w:t>
      </w:r>
    </w:p>
    <w:p w:rsidR="00344982" w:rsidRDefault="0098666B">
      <w:pPr>
        <w:pStyle w:val="1"/>
        <w:tabs>
          <w:tab w:val="left" w:pos="420"/>
        </w:tabs>
        <w:spacing w:line="360" w:lineRule="auto"/>
        <w:ind w:left="480" w:firstLineChars="0" w:firstLine="0"/>
        <w:rPr>
          <w:rFonts w:ascii="宋体" w:hAnsi="宋体"/>
          <w:sz w:val="24"/>
          <w:highlight w:val="yellow"/>
        </w:rPr>
      </w:pPr>
      <w:r w:rsidRPr="00BF5DD5">
        <w:rPr>
          <w:rFonts w:ascii="宋体" w:hAnsi="宋体" w:hint="eastAsia"/>
          <w:sz w:val="24"/>
        </w:rPr>
        <w:t>（四）送货地点：</w:t>
      </w:r>
      <w:r w:rsidR="008D031E" w:rsidRPr="008D031E">
        <w:rPr>
          <w:rFonts w:ascii="宋体" w:hAnsi="宋体" w:hint="eastAsia"/>
          <w:sz w:val="24"/>
        </w:rPr>
        <w:t>广州市</w:t>
      </w:r>
      <w:proofErr w:type="gramStart"/>
      <w:r w:rsidR="008D031E" w:rsidRPr="008D031E">
        <w:rPr>
          <w:rFonts w:ascii="宋体" w:hAnsi="宋体" w:hint="eastAsia"/>
          <w:sz w:val="24"/>
        </w:rPr>
        <w:t>番禺区</w:t>
      </w:r>
      <w:proofErr w:type="gramEnd"/>
      <w:r w:rsidR="008D031E" w:rsidRPr="008D031E">
        <w:rPr>
          <w:rFonts w:ascii="宋体" w:hAnsi="宋体" w:hint="eastAsia"/>
          <w:sz w:val="24"/>
        </w:rPr>
        <w:t>大学城明志街1号信息枢纽楼1楼，监察班</w:t>
      </w:r>
    </w:p>
    <w:p w:rsidR="00344982" w:rsidRDefault="0098666B">
      <w:pPr>
        <w:spacing w:line="360" w:lineRule="auto"/>
        <w:ind w:firstLineChars="200" w:firstLine="480"/>
        <w:rPr>
          <w:rFonts w:ascii="宋体" w:hAnsi="宋体"/>
          <w:sz w:val="24"/>
        </w:rPr>
      </w:pPr>
      <w:r>
        <w:rPr>
          <w:rFonts w:ascii="宋体" w:hAnsi="宋体" w:hint="eastAsia"/>
          <w:sz w:val="24"/>
        </w:rPr>
        <w:t>四、报价响应要求</w:t>
      </w:r>
    </w:p>
    <w:p w:rsidR="00344982" w:rsidRDefault="0098666B">
      <w:pPr>
        <w:pStyle w:val="1"/>
        <w:numPr>
          <w:ilvl w:val="0"/>
          <w:numId w:val="6"/>
        </w:numPr>
        <w:spacing w:line="360" w:lineRule="auto"/>
        <w:ind w:firstLine="480"/>
        <w:rPr>
          <w:rFonts w:ascii="宋体" w:hAnsi="宋体"/>
          <w:sz w:val="24"/>
        </w:rPr>
      </w:pPr>
      <w:r>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rsidR="00344982" w:rsidRDefault="0098666B">
      <w:pPr>
        <w:pStyle w:val="1"/>
        <w:numPr>
          <w:ilvl w:val="0"/>
          <w:numId w:val="6"/>
        </w:numPr>
        <w:spacing w:line="360" w:lineRule="auto"/>
        <w:ind w:firstLine="480"/>
        <w:rPr>
          <w:rFonts w:ascii="宋体" w:hAnsi="宋体"/>
          <w:color w:val="FF0000"/>
          <w:sz w:val="24"/>
        </w:rPr>
      </w:pPr>
      <w:r>
        <w:rPr>
          <w:rFonts w:ascii="宋体" w:hAnsi="宋体" w:hint="eastAsia"/>
          <w:sz w:val="24"/>
        </w:rPr>
        <w:t>投标时，供应商必须对项目的产品参数、规格型号逐一作实质性响应，并详细列出响应的具体内容（必须以本项目竞选文件规定的《实质性要求响应表》作为附件，加盖公章）</w:t>
      </w:r>
    </w:p>
    <w:p w:rsidR="00344982" w:rsidRDefault="0098666B">
      <w:pPr>
        <w:pStyle w:val="1"/>
        <w:spacing w:line="360" w:lineRule="auto"/>
        <w:ind w:firstLine="480"/>
        <w:rPr>
          <w:rFonts w:ascii="宋体" w:hAnsi="宋体"/>
          <w:sz w:val="24"/>
        </w:rPr>
      </w:pPr>
      <w:r>
        <w:rPr>
          <w:rFonts w:ascii="宋体" w:hAnsi="宋体" w:hint="eastAsia"/>
          <w:sz w:val="24"/>
        </w:rPr>
        <w:t>五、投标文件</w:t>
      </w:r>
    </w:p>
    <w:p w:rsidR="00344982" w:rsidRDefault="0098666B">
      <w:pPr>
        <w:pStyle w:val="1"/>
        <w:spacing w:line="360" w:lineRule="auto"/>
        <w:ind w:firstLine="480"/>
        <w:rPr>
          <w:rFonts w:ascii="宋体" w:hAnsi="宋体"/>
          <w:sz w:val="24"/>
        </w:rPr>
      </w:pPr>
      <w:r>
        <w:rPr>
          <w:rFonts w:ascii="宋体" w:hAnsi="宋体" w:hint="eastAsia"/>
          <w:sz w:val="24"/>
        </w:rPr>
        <w:t>根据采购人要求的投标文件格式编制，进行密封报价（盖章）。投标文件应包含以下内容：</w:t>
      </w:r>
    </w:p>
    <w:p w:rsidR="00344982" w:rsidRDefault="0098666B">
      <w:pPr>
        <w:pStyle w:val="1"/>
        <w:numPr>
          <w:ilvl w:val="0"/>
          <w:numId w:val="7"/>
        </w:numPr>
        <w:spacing w:line="360" w:lineRule="auto"/>
        <w:ind w:firstLine="480"/>
        <w:rPr>
          <w:rFonts w:ascii="宋体" w:hAnsi="宋体"/>
          <w:sz w:val="24"/>
        </w:rPr>
      </w:pPr>
      <w:r>
        <w:rPr>
          <w:rFonts w:ascii="宋体" w:hAnsi="宋体" w:hint="eastAsia"/>
          <w:sz w:val="24"/>
        </w:rPr>
        <w:t>价格文件（格式见附件2，加盖公章）</w:t>
      </w:r>
    </w:p>
    <w:p w:rsidR="00344982" w:rsidRDefault="0098666B">
      <w:pPr>
        <w:pStyle w:val="1"/>
        <w:numPr>
          <w:ilvl w:val="0"/>
          <w:numId w:val="8"/>
        </w:numPr>
        <w:spacing w:line="360" w:lineRule="auto"/>
        <w:ind w:left="0" w:firstLine="480"/>
        <w:rPr>
          <w:rFonts w:ascii="宋体" w:hAnsi="宋体"/>
          <w:sz w:val="24"/>
        </w:rPr>
      </w:pPr>
      <w:r>
        <w:rPr>
          <w:rFonts w:ascii="宋体" w:hAnsi="宋体" w:hint="eastAsia"/>
          <w:sz w:val="24"/>
        </w:rPr>
        <w:t>报价一览表</w:t>
      </w:r>
    </w:p>
    <w:p w:rsidR="00344982" w:rsidRDefault="0098666B">
      <w:pPr>
        <w:pStyle w:val="1"/>
        <w:numPr>
          <w:ilvl w:val="0"/>
          <w:numId w:val="8"/>
        </w:numPr>
        <w:spacing w:line="360" w:lineRule="auto"/>
        <w:ind w:left="0" w:firstLine="480"/>
        <w:rPr>
          <w:rFonts w:ascii="宋体" w:hAnsi="宋体"/>
          <w:sz w:val="24"/>
        </w:rPr>
      </w:pPr>
      <w:r>
        <w:rPr>
          <w:rFonts w:ascii="宋体" w:hAnsi="宋体" w:hint="eastAsia"/>
          <w:sz w:val="24"/>
        </w:rPr>
        <w:t>报价明细表</w:t>
      </w:r>
    </w:p>
    <w:p w:rsidR="00344982" w:rsidRDefault="0098666B">
      <w:pPr>
        <w:pStyle w:val="1"/>
        <w:numPr>
          <w:ilvl w:val="0"/>
          <w:numId w:val="8"/>
        </w:numPr>
        <w:spacing w:line="360" w:lineRule="auto"/>
        <w:ind w:left="0" w:firstLine="480"/>
        <w:rPr>
          <w:rFonts w:ascii="宋体" w:hAnsi="宋体"/>
          <w:sz w:val="24"/>
        </w:rPr>
      </w:pPr>
      <w:r>
        <w:rPr>
          <w:rFonts w:ascii="宋体" w:hAnsi="宋体" w:hint="eastAsia"/>
          <w:sz w:val="24"/>
        </w:rPr>
        <w:t>质保期6年后的智能热水表的费用（格式自定）。</w:t>
      </w:r>
    </w:p>
    <w:p w:rsidR="00344982" w:rsidRDefault="002E27CE" w:rsidP="002E27CE">
      <w:pPr>
        <w:pStyle w:val="1"/>
        <w:numPr>
          <w:ilvl w:val="0"/>
          <w:numId w:val="8"/>
        </w:numPr>
        <w:spacing w:line="360" w:lineRule="auto"/>
        <w:ind w:left="0" w:firstLine="440"/>
        <w:rPr>
          <w:rFonts w:ascii="宋体" w:hAnsi="宋体"/>
          <w:sz w:val="24"/>
        </w:rPr>
      </w:pPr>
      <w:r w:rsidRPr="008D031E">
        <w:rPr>
          <w:rFonts w:hint="eastAsia"/>
          <w:color w:val="000000"/>
          <w:sz w:val="22"/>
          <w:szCs w:val="22"/>
        </w:rPr>
        <w:t>质保期</w:t>
      </w:r>
      <w:r>
        <w:rPr>
          <w:rFonts w:hint="eastAsia"/>
          <w:color w:val="000000"/>
          <w:sz w:val="22"/>
          <w:szCs w:val="22"/>
        </w:rPr>
        <w:t>6</w:t>
      </w:r>
      <w:r>
        <w:rPr>
          <w:rFonts w:hint="eastAsia"/>
          <w:color w:val="000000"/>
          <w:sz w:val="22"/>
          <w:szCs w:val="22"/>
        </w:rPr>
        <w:t>年</w:t>
      </w:r>
      <w:r w:rsidRPr="008D031E">
        <w:rPr>
          <w:rFonts w:hint="eastAsia"/>
          <w:color w:val="000000"/>
          <w:sz w:val="22"/>
          <w:szCs w:val="22"/>
        </w:rPr>
        <w:t>后的系统软件</w:t>
      </w:r>
      <w:proofErr w:type="gramStart"/>
      <w:r w:rsidRPr="008D031E">
        <w:rPr>
          <w:rFonts w:hint="eastAsia"/>
          <w:color w:val="000000"/>
          <w:sz w:val="22"/>
          <w:szCs w:val="22"/>
        </w:rPr>
        <w:t>含软件</w:t>
      </w:r>
      <w:proofErr w:type="gramEnd"/>
      <w:r w:rsidRPr="008D031E">
        <w:rPr>
          <w:rFonts w:hint="eastAsia"/>
          <w:color w:val="000000"/>
          <w:sz w:val="22"/>
          <w:szCs w:val="22"/>
        </w:rPr>
        <w:t>运行所需要的硬件及网络资源的维护、管理的费用</w:t>
      </w:r>
      <w:r w:rsidR="0098666B">
        <w:rPr>
          <w:rFonts w:ascii="宋体" w:hAnsi="宋体" w:hint="eastAsia"/>
          <w:sz w:val="24"/>
        </w:rPr>
        <w:t>（格式自定）。</w:t>
      </w:r>
    </w:p>
    <w:p w:rsidR="00344982" w:rsidRDefault="0098666B">
      <w:pPr>
        <w:pStyle w:val="1"/>
        <w:numPr>
          <w:ilvl w:val="0"/>
          <w:numId w:val="7"/>
        </w:numPr>
        <w:spacing w:line="360" w:lineRule="auto"/>
        <w:ind w:firstLine="480"/>
        <w:rPr>
          <w:rFonts w:ascii="宋体" w:hAnsi="宋体"/>
          <w:sz w:val="24"/>
        </w:rPr>
      </w:pPr>
      <w:r>
        <w:rPr>
          <w:rFonts w:ascii="宋体" w:hAnsi="宋体" w:hint="eastAsia"/>
          <w:sz w:val="24"/>
        </w:rPr>
        <w:t>商务部分</w:t>
      </w:r>
    </w:p>
    <w:p w:rsidR="00344982" w:rsidRDefault="0098666B">
      <w:pPr>
        <w:pStyle w:val="1"/>
        <w:numPr>
          <w:ilvl w:val="0"/>
          <w:numId w:val="9"/>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rsidR="00344982" w:rsidRDefault="0098666B">
      <w:pPr>
        <w:pStyle w:val="1"/>
        <w:numPr>
          <w:ilvl w:val="0"/>
          <w:numId w:val="9"/>
        </w:numPr>
        <w:spacing w:line="360" w:lineRule="auto"/>
        <w:ind w:left="0" w:firstLine="480"/>
        <w:rPr>
          <w:rFonts w:ascii="宋体" w:hAnsi="宋体"/>
          <w:sz w:val="24"/>
        </w:rPr>
      </w:pPr>
      <w:r>
        <w:rPr>
          <w:rFonts w:ascii="宋体" w:hAnsi="宋体" w:hint="eastAsia"/>
          <w:sz w:val="24"/>
        </w:rPr>
        <w:t>法定代表人证明书（格式见附件3）。</w:t>
      </w:r>
    </w:p>
    <w:p w:rsidR="00344982" w:rsidRDefault="0098666B">
      <w:pPr>
        <w:pStyle w:val="1"/>
        <w:numPr>
          <w:ilvl w:val="0"/>
          <w:numId w:val="9"/>
        </w:numPr>
        <w:spacing w:line="360" w:lineRule="auto"/>
        <w:ind w:left="0" w:firstLine="480"/>
        <w:rPr>
          <w:rFonts w:ascii="宋体" w:hAnsi="宋体"/>
          <w:sz w:val="24"/>
        </w:rPr>
      </w:pPr>
      <w:r>
        <w:rPr>
          <w:rFonts w:ascii="宋体" w:hAnsi="宋体" w:hint="eastAsia"/>
          <w:sz w:val="24"/>
        </w:rPr>
        <w:t>法定代表人授权委托书（格式见附件4）</w:t>
      </w:r>
    </w:p>
    <w:p w:rsidR="00344982" w:rsidRDefault="0098666B">
      <w:pPr>
        <w:pStyle w:val="1"/>
        <w:numPr>
          <w:ilvl w:val="0"/>
          <w:numId w:val="9"/>
        </w:numPr>
        <w:spacing w:line="360" w:lineRule="auto"/>
        <w:ind w:left="0" w:firstLine="480"/>
        <w:rPr>
          <w:rFonts w:ascii="宋体" w:hAnsi="宋体"/>
          <w:sz w:val="24"/>
        </w:rPr>
      </w:pPr>
      <w:r>
        <w:rPr>
          <w:rFonts w:ascii="宋体" w:hAnsi="宋体" w:hint="eastAsia"/>
          <w:sz w:val="24"/>
        </w:rPr>
        <w:t>供应商调查表（格式见附件5）。</w:t>
      </w:r>
    </w:p>
    <w:p w:rsidR="00344982" w:rsidRDefault="0098666B">
      <w:pPr>
        <w:pStyle w:val="1"/>
        <w:numPr>
          <w:ilvl w:val="0"/>
          <w:numId w:val="9"/>
        </w:numPr>
        <w:spacing w:line="360" w:lineRule="auto"/>
        <w:ind w:left="0" w:firstLine="480"/>
        <w:rPr>
          <w:rFonts w:ascii="宋体" w:hAnsi="宋体"/>
          <w:sz w:val="24"/>
        </w:rPr>
      </w:pPr>
      <w:r>
        <w:rPr>
          <w:rFonts w:ascii="宋体" w:hAnsi="宋体" w:hint="eastAsia"/>
          <w:sz w:val="24"/>
        </w:rPr>
        <w:t>供应商必须为拟投货物（多用户</w:t>
      </w:r>
      <w:proofErr w:type="gramStart"/>
      <w:r>
        <w:rPr>
          <w:rFonts w:ascii="宋体" w:hAnsi="宋体" w:hint="eastAsia"/>
          <w:sz w:val="24"/>
        </w:rPr>
        <w:t>蓝牙物</w:t>
      </w:r>
      <w:proofErr w:type="gramEnd"/>
      <w:r>
        <w:rPr>
          <w:rFonts w:ascii="宋体" w:hAnsi="宋体" w:hint="eastAsia"/>
          <w:sz w:val="24"/>
        </w:rPr>
        <w:t>联网及CPU</w:t>
      </w:r>
      <w:proofErr w:type="gramStart"/>
      <w:r>
        <w:rPr>
          <w:rFonts w:ascii="宋体" w:hAnsi="宋体" w:hint="eastAsia"/>
          <w:sz w:val="24"/>
        </w:rPr>
        <w:t>卡双用</w:t>
      </w:r>
      <w:proofErr w:type="gramEnd"/>
      <w:r>
        <w:rPr>
          <w:rFonts w:ascii="宋体" w:hAnsi="宋体" w:hint="eastAsia"/>
          <w:sz w:val="24"/>
        </w:rPr>
        <w:t>智能热水表）的生产制造厂商</w:t>
      </w:r>
      <w:r>
        <w:rPr>
          <w:rFonts w:ascii="宋体" w:eastAsia="宋体" w:hAnsi="宋体" w:cs="宋体" w:hint="eastAsia"/>
          <w:sz w:val="24"/>
          <w:lang w:val="en-GB"/>
        </w:rPr>
        <w:t>（或制造商集团公司或制造商集团下属的子公司）或制造商授权参加本次投标的授权代理商证明资料。</w:t>
      </w:r>
    </w:p>
    <w:p w:rsidR="00344982" w:rsidRDefault="0098666B">
      <w:pPr>
        <w:pStyle w:val="1"/>
        <w:numPr>
          <w:ilvl w:val="0"/>
          <w:numId w:val="9"/>
        </w:numPr>
        <w:spacing w:line="360" w:lineRule="auto"/>
        <w:ind w:left="0" w:firstLine="480"/>
        <w:rPr>
          <w:rFonts w:ascii="宋体" w:hAnsi="宋体"/>
          <w:sz w:val="24"/>
        </w:rPr>
      </w:pPr>
      <w:r>
        <w:rPr>
          <w:rFonts w:ascii="宋体" w:hAnsi="宋体" w:hint="eastAsia"/>
          <w:sz w:val="24"/>
        </w:rPr>
        <w:lastRenderedPageBreak/>
        <w:t>所投货物制造厂商必须具有省级或以上质量技术监督部门出具的制造计量器具许可证。</w:t>
      </w:r>
    </w:p>
    <w:p w:rsidR="00344982" w:rsidRPr="00BF5DD5" w:rsidRDefault="0098666B">
      <w:pPr>
        <w:pStyle w:val="1"/>
        <w:numPr>
          <w:ilvl w:val="0"/>
          <w:numId w:val="9"/>
        </w:numPr>
        <w:spacing w:line="360" w:lineRule="auto"/>
        <w:ind w:left="0" w:firstLine="480"/>
        <w:rPr>
          <w:rFonts w:ascii="宋体" w:hAnsi="宋体"/>
          <w:sz w:val="24"/>
        </w:rPr>
      </w:pPr>
      <w:r>
        <w:rPr>
          <w:rFonts w:ascii="宋体" w:hAnsi="宋体" w:hint="eastAsia"/>
          <w:sz w:val="24"/>
        </w:rPr>
        <w:t>供应商供货业绩一览表，自2015年1月1日至今已完成质量合格的</w:t>
      </w:r>
      <w:r w:rsidRPr="00045F8D">
        <w:rPr>
          <w:rFonts w:ascii="宋体" w:hAnsi="宋体" w:hint="eastAsia"/>
          <w:color w:val="FF0000"/>
          <w:sz w:val="24"/>
        </w:rPr>
        <w:t>类</w:t>
      </w:r>
      <w:proofErr w:type="gramStart"/>
      <w:r w:rsidRPr="00045F8D">
        <w:rPr>
          <w:rFonts w:ascii="宋体" w:hAnsi="宋体" w:hint="eastAsia"/>
          <w:color w:val="FF0000"/>
          <w:sz w:val="24"/>
        </w:rPr>
        <w:t>似产品</w:t>
      </w:r>
      <w:proofErr w:type="gramEnd"/>
      <w:r w:rsidRPr="00045F8D">
        <w:rPr>
          <w:rFonts w:ascii="宋体" w:hAnsi="宋体" w:hint="eastAsia"/>
          <w:color w:val="FF0000"/>
          <w:sz w:val="24"/>
        </w:rPr>
        <w:t>项目业绩</w:t>
      </w:r>
      <w:r w:rsidRPr="00BF5DD5">
        <w:rPr>
          <w:rFonts w:ascii="宋体" w:hAnsi="宋体" w:hint="eastAsia"/>
          <w:sz w:val="24"/>
        </w:rPr>
        <w:t>（需提供合同复印件、验收证明或已交货的证明资料等，完成时间以验收时间为准）。</w:t>
      </w:r>
    </w:p>
    <w:p w:rsidR="00344982" w:rsidRPr="00BF5DD5" w:rsidRDefault="0098666B">
      <w:pPr>
        <w:pStyle w:val="1"/>
        <w:numPr>
          <w:ilvl w:val="0"/>
          <w:numId w:val="9"/>
        </w:numPr>
        <w:spacing w:line="360" w:lineRule="auto"/>
        <w:ind w:left="0" w:firstLine="480"/>
        <w:rPr>
          <w:rFonts w:ascii="宋体" w:hAnsi="宋体"/>
          <w:sz w:val="24"/>
        </w:rPr>
      </w:pPr>
      <w:r w:rsidRPr="00BF5DD5">
        <w:rPr>
          <w:rFonts w:ascii="宋体" w:hAnsi="宋体" w:hint="eastAsia"/>
          <w:sz w:val="24"/>
        </w:rPr>
        <w:t>实质性要求响应表（格式见附件</w:t>
      </w:r>
      <w:r w:rsidRPr="00BF5DD5">
        <w:rPr>
          <w:rFonts w:ascii="宋体" w:hAnsi="宋体"/>
          <w:sz w:val="24"/>
        </w:rPr>
        <w:t>6）。</w:t>
      </w:r>
    </w:p>
    <w:p w:rsidR="00344982" w:rsidRPr="00BF5DD5" w:rsidRDefault="0098666B">
      <w:pPr>
        <w:pStyle w:val="1"/>
        <w:numPr>
          <w:ilvl w:val="0"/>
          <w:numId w:val="9"/>
        </w:numPr>
        <w:spacing w:line="360" w:lineRule="auto"/>
        <w:ind w:left="0" w:firstLine="480"/>
        <w:rPr>
          <w:rFonts w:ascii="宋体" w:hAnsi="宋体"/>
          <w:sz w:val="24"/>
        </w:rPr>
      </w:pPr>
      <w:r w:rsidRPr="00BF5DD5">
        <w:rPr>
          <w:rFonts w:ascii="宋体" w:hAnsi="宋体" w:hint="eastAsia"/>
          <w:sz w:val="24"/>
        </w:rPr>
        <w:t>供应商认为有必要的其他资质等材料复印件，加盖公章。</w:t>
      </w:r>
    </w:p>
    <w:p w:rsidR="00344982" w:rsidRPr="00BF5DD5" w:rsidRDefault="0098666B">
      <w:pPr>
        <w:pStyle w:val="1"/>
        <w:numPr>
          <w:ilvl w:val="0"/>
          <w:numId w:val="7"/>
        </w:numPr>
        <w:spacing w:line="360" w:lineRule="auto"/>
        <w:ind w:firstLine="480"/>
        <w:rPr>
          <w:rFonts w:ascii="宋体" w:hAnsi="宋体"/>
          <w:sz w:val="24"/>
        </w:rPr>
      </w:pPr>
      <w:r w:rsidRPr="00BF5DD5">
        <w:rPr>
          <w:rFonts w:ascii="宋体" w:hAnsi="宋体" w:hint="eastAsia"/>
          <w:sz w:val="24"/>
        </w:rPr>
        <w:t>技术部分（如有，格式自定，加盖公章）</w:t>
      </w:r>
    </w:p>
    <w:p w:rsidR="00344982" w:rsidRPr="00BF5DD5" w:rsidRDefault="0098666B">
      <w:pPr>
        <w:pStyle w:val="1"/>
        <w:numPr>
          <w:ilvl w:val="255"/>
          <w:numId w:val="0"/>
        </w:numPr>
        <w:spacing w:line="360" w:lineRule="auto"/>
        <w:ind w:leftChars="200" w:left="420"/>
        <w:rPr>
          <w:rFonts w:ascii="宋体" w:hAnsi="宋体"/>
          <w:sz w:val="24"/>
        </w:rPr>
      </w:pPr>
      <w:r w:rsidRPr="00BF5DD5">
        <w:rPr>
          <w:rFonts w:ascii="宋体" w:hAnsi="宋体" w:hint="eastAsia"/>
          <w:sz w:val="24"/>
        </w:rPr>
        <w:t>服务方案：供应商应针对本项目制定切实可行的服务方案，包括但不限于：</w:t>
      </w:r>
    </w:p>
    <w:p w:rsidR="00344982" w:rsidRPr="00BF5DD5" w:rsidRDefault="0098666B" w:rsidP="002E27CE">
      <w:pPr>
        <w:pStyle w:val="1"/>
        <w:numPr>
          <w:ilvl w:val="255"/>
          <w:numId w:val="0"/>
        </w:numPr>
        <w:spacing w:line="360" w:lineRule="auto"/>
        <w:ind w:firstLine="480"/>
        <w:rPr>
          <w:rFonts w:asciiTheme="minorEastAsia" w:hAnsiTheme="minorEastAsia" w:cs="宋体"/>
          <w:sz w:val="24"/>
        </w:rPr>
      </w:pPr>
      <w:r w:rsidRPr="00BF5DD5">
        <w:rPr>
          <w:rFonts w:ascii="宋体" w:hAnsi="宋体"/>
          <w:sz w:val="24"/>
        </w:rPr>
        <w:t>1、总体实施方案，</w:t>
      </w:r>
      <w:r w:rsidRPr="00BF5DD5">
        <w:rPr>
          <w:rFonts w:asciiTheme="minorEastAsia" w:hAnsiTheme="minorEastAsia" w:cs="宋体" w:hint="eastAsia"/>
          <w:sz w:val="24"/>
        </w:rPr>
        <w:t>拟投标的设备货品的技术参数（品牌、型号、配置等）、安装调试的实施方案、产品质量保证和售后服务方案等内容，包括但不限于；</w:t>
      </w:r>
    </w:p>
    <w:p w:rsidR="00344982" w:rsidRPr="00BF5DD5" w:rsidRDefault="0098666B" w:rsidP="002E27CE">
      <w:pPr>
        <w:pStyle w:val="1"/>
        <w:numPr>
          <w:ilvl w:val="0"/>
          <w:numId w:val="10"/>
        </w:numPr>
        <w:spacing w:line="360" w:lineRule="auto"/>
        <w:ind w:left="0" w:firstLineChars="0" w:firstLine="425"/>
        <w:rPr>
          <w:rFonts w:ascii="宋体" w:hAnsi="宋体"/>
          <w:sz w:val="24"/>
        </w:rPr>
      </w:pPr>
      <w:r w:rsidRPr="00BF5DD5">
        <w:rPr>
          <w:rFonts w:ascii="宋体" w:hAnsi="宋体" w:hint="eastAsia"/>
          <w:sz w:val="24"/>
        </w:rPr>
        <w:t>多用户热水表及管理系统的产品说明书</w:t>
      </w:r>
    </w:p>
    <w:p w:rsidR="00344982" w:rsidRPr="00BF5DD5" w:rsidRDefault="0098666B" w:rsidP="002E27CE">
      <w:pPr>
        <w:pStyle w:val="1"/>
        <w:numPr>
          <w:ilvl w:val="0"/>
          <w:numId w:val="10"/>
        </w:numPr>
        <w:spacing w:line="360" w:lineRule="auto"/>
        <w:ind w:left="0" w:firstLineChars="0" w:firstLine="425"/>
        <w:rPr>
          <w:rFonts w:ascii="宋体" w:hAnsi="宋体"/>
          <w:sz w:val="24"/>
        </w:rPr>
      </w:pPr>
      <w:r w:rsidRPr="00045F8D">
        <w:rPr>
          <w:rFonts w:ascii="宋体" w:hAnsi="宋体" w:hint="eastAsia"/>
          <w:sz w:val="24"/>
        </w:rPr>
        <w:t>电磁阀</w:t>
      </w:r>
      <w:r w:rsidRPr="00BF5DD5">
        <w:rPr>
          <w:rFonts w:ascii="宋体" w:hAnsi="宋体" w:hint="eastAsia"/>
          <w:sz w:val="24"/>
        </w:rPr>
        <w:t>品牌及性能参数；</w:t>
      </w:r>
    </w:p>
    <w:p w:rsidR="00344982" w:rsidRPr="002E27CE" w:rsidRDefault="0098666B" w:rsidP="002E27CE">
      <w:pPr>
        <w:pStyle w:val="1"/>
        <w:numPr>
          <w:ilvl w:val="255"/>
          <w:numId w:val="0"/>
        </w:numPr>
        <w:spacing w:line="360" w:lineRule="auto"/>
        <w:ind w:firstLine="480"/>
        <w:rPr>
          <w:rFonts w:asciiTheme="minorEastAsia" w:hAnsiTheme="minorEastAsia" w:cs="宋体"/>
          <w:sz w:val="24"/>
        </w:rPr>
      </w:pPr>
      <w:r>
        <w:rPr>
          <w:rFonts w:ascii="宋体" w:hAnsi="宋体" w:hint="eastAsia"/>
          <w:sz w:val="24"/>
        </w:rPr>
        <w:t>2、</w:t>
      </w:r>
      <w:r w:rsidRPr="002E27CE">
        <w:rPr>
          <w:rFonts w:asciiTheme="minorEastAsia" w:hAnsiTheme="minorEastAsia" w:cs="宋体" w:hint="eastAsia"/>
          <w:sz w:val="24"/>
        </w:rPr>
        <w:t>实施进度计划和工期承诺书；</w:t>
      </w:r>
    </w:p>
    <w:p w:rsidR="00344982" w:rsidRPr="002E27CE" w:rsidRDefault="0098666B" w:rsidP="002E27CE">
      <w:pPr>
        <w:pStyle w:val="1"/>
        <w:numPr>
          <w:ilvl w:val="255"/>
          <w:numId w:val="0"/>
        </w:numPr>
        <w:spacing w:line="360" w:lineRule="auto"/>
        <w:ind w:firstLine="480"/>
        <w:rPr>
          <w:rFonts w:asciiTheme="minorEastAsia" w:hAnsiTheme="minorEastAsia" w:cs="宋体"/>
          <w:sz w:val="24"/>
        </w:rPr>
      </w:pPr>
      <w:r w:rsidRPr="002E27CE">
        <w:rPr>
          <w:rFonts w:asciiTheme="minorEastAsia" w:hAnsiTheme="minorEastAsia" w:cs="宋体"/>
          <w:sz w:val="24"/>
        </w:rPr>
        <w:t>3、确保实施进度的技术和组织措施；</w:t>
      </w:r>
    </w:p>
    <w:p w:rsidR="00344982" w:rsidRPr="002E27CE" w:rsidRDefault="0098666B" w:rsidP="002E27CE">
      <w:pPr>
        <w:pStyle w:val="1"/>
        <w:numPr>
          <w:ilvl w:val="255"/>
          <w:numId w:val="0"/>
        </w:numPr>
        <w:spacing w:line="360" w:lineRule="auto"/>
        <w:ind w:firstLine="480"/>
        <w:rPr>
          <w:rFonts w:asciiTheme="minorEastAsia" w:hAnsiTheme="minorEastAsia" w:cs="宋体"/>
          <w:sz w:val="24"/>
        </w:rPr>
      </w:pPr>
      <w:r w:rsidRPr="002E27CE">
        <w:rPr>
          <w:rFonts w:asciiTheme="minorEastAsia" w:hAnsiTheme="minorEastAsia" w:cs="宋体"/>
          <w:sz w:val="24"/>
        </w:rPr>
        <w:t>4、确保安全文明施工的技术和组织措施；</w:t>
      </w:r>
    </w:p>
    <w:p w:rsidR="00344982" w:rsidRPr="002E27CE" w:rsidRDefault="0098666B" w:rsidP="002E27CE">
      <w:pPr>
        <w:pStyle w:val="1"/>
        <w:numPr>
          <w:ilvl w:val="255"/>
          <w:numId w:val="0"/>
        </w:numPr>
        <w:spacing w:line="360" w:lineRule="auto"/>
        <w:ind w:firstLine="480"/>
        <w:rPr>
          <w:rFonts w:asciiTheme="minorEastAsia" w:hAnsiTheme="minorEastAsia" w:cs="宋体"/>
          <w:sz w:val="24"/>
        </w:rPr>
      </w:pPr>
      <w:r w:rsidRPr="002E27CE">
        <w:rPr>
          <w:rFonts w:asciiTheme="minorEastAsia" w:hAnsiTheme="minorEastAsia" w:cs="宋体"/>
          <w:sz w:val="24"/>
        </w:rPr>
        <w:t>5、投入的人员配置情况；</w:t>
      </w:r>
    </w:p>
    <w:p w:rsidR="00344982" w:rsidRDefault="0098666B" w:rsidP="002E27CE">
      <w:pPr>
        <w:pStyle w:val="1"/>
        <w:numPr>
          <w:ilvl w:val="255"/>
          <w:numId w:val="0"/>
        </w:numPr>
        <w:spacing w:line="360" w:lineRule="auto"/>
        <w:ind w:firstLine="480"/>
        <w:rPr>
          <w:rFonts w:ascii="宋体" w:hAnsi="宋体"/>
          <w:sz w:val="24"/>
        </w:rPr>
      </w:pPr>
      <w:r w:rsidRPr="002E27CE">
        <w:rPr>
          <w:rFonts w:asciiTheme="minorEastAsia" w:hAnsiTheme="minorEastAsia" w:cs="宋体"/>
          <w:sz w:val="24"/>
        </w:rPr>
        <w:t>6、供应商认为其它需要说明的文字</w:t>
      </w:r>
      <w:r>
        <w:rPr>
          <w:rFonts w:ascii="宋体" w:hAnsi="宋体" w:hint="eastAsia"/>
          <w:sz w:val="24"/>
        </w:rPr>
        <w:t>。</w:t>
      </w:r>
    </w:p>
    <w:p w:rsidR="00344982" w:rsidRDefault="0098666B">
      <w:pPr>
        <w:spacing w:line="360" w:lineRule="auto"/>
        <w:ind w:firstLineChars="200" w:firstLine="480"/>
        <w:rPr>
          <w:rFonts w:ascii="宋体" w:hAnsi="宋体"/>
          <w:sz w:val="24"/>
        </w:rPr>
      </w:pPr>
      <w:r>
        <w:rPr>
          <w:rFonts w:ascii="宋体" w:hAnsi="宋体" w:hint="eastAsia"/>
          <w:sz w:val="24"/>
        </w:rPr>
        <w:t>六、评标方法：</w:t>
      </w:r>
    </w:p>
    <w:p w:rsidR="00344982" w:rsidRDefault="0098666B">
      <w:pPr>
        <w:spacing w:line="360" w:lineRule="auto"/>
        <w:ind w:firstLineChars="200" w:firstLine="480"/>
        <w:rPr>
          <w:rFonts w:ascii="宋体" w:hAnsi="宋体"/>
          <w:sz w:val="24"/>
        </w:rPr>
      </w:pPr>
      <w:r>
        <w:rPr>
          <w:rFonts w:ascii="宋体" w:hAnsi="宋体" w:hint="eastAsia"/>
          <w:sz w:val="24"/>
        </w:rPr>
        <w:t>本项目采取综合评分法（具体评审细则见附件10）确定中标候选人。通过资格性和有效性审查表（附件7）后，各供应</w:t>
      </w:r>
      <w:proofErr w:type="gramStart"/>
      <w:r>
        <w:rPr>
          <w:rFonts w:ascii="宋体" w:hAnsi="宋体" w:hint="eastAsia"/>
          <w:sz w:val="24"/>
        </w:rPr>
        <w:t>商按照</w:t>
      </w:r>
      <w:proofErr w:type="gramEnd"/>
      <w:r>
        <w:rPr>
          <w:rFonts w:ascii="宋体" w:hAnsi="宋体" w:hint="eastAsia"/>
          <w:sz w:val="24"/>
        </w:rPr>
        <w:t>评标总分由高到低的顺序依次排列，排名第一的供应商为第一中标候选人。总分相同的由评委会随机抽取确定。供应商实行信用评价管理，具体见附件8和附件9。</w:t>
      </w:r>
    </w:p>
    <w:p w:rsidR="00344982" w:rsidRDefault="0098666B">
      <w:pPr>
        <w:spacing w:line="360" w:lineRule="auto"/>
        <w:ind w:firstLineChars="200" w:firstLine="482"/>
        <w:rPr>
          <w:rFonts w:ascii="宋体" w:hAnsi="宋体"/>
          <w:b/>
          <w:sz w:val="24"/>
        </w:rPr>
      </w:pPr>
      <w:r>
        <w:rPr>
          <w:rFonts w:ascii="宋体" w:hAnsi="宋体" w:hint="eastAsia"/>
          <w:b/>
          <w:sz w:val="24"/>
        </w:rPr>
        <w:t>七、递交投标文件</w:t>
      </w:r>
    </w:p>
    <w:p w:rsidR="00344982" w:rsidRDefault="0098666B">
      <w:pPr>
        <w:spacing w:line="360" w:lineRule="auto"/>
        <w:ind w:firstLineChars="200" w:firstLine="480"/>
        <w:rPr>
          <w:rFonts w:ascii="宋体" w:hAnsi="宋体"/>
          <w:sz w:val="24"/>
        </w:rPr>
      </w:pPr>
      <w:r>
        <w:rPr>
          <w:rFonts w:ascii="宋体" w:hAnsi="宋体" w:hint="eastAsia"/>
          <w:sz w:val="24"/>
        </w:rPr>
        <w:t>（一）投标文件递交截止时间：201</w:t>
      </w:r>
      <w:r w:rsidR="00045F8D">
        <w:rPr>
          <w:rFonts w:ascii="宋体" w:hAnsi="宋体" w:hint="eastAsia"/>
          <w:sz w:val="24"/>
        </w:rPr>
        <w:t>9</w:t>
      </w:r>
      <w:r>
        <w:rPr>
          <w:rFonts w:ascii="宋体" w:hAnsi="宋体" w:hint="eastAsia"/>
          <w:sz w:val="24"/>
        </w:rPr>
        <w:t xml:space="preserve">年 </w:t>
      </w:r>
      <w:r w:rsidR="00045F8D">
        <w:rPr>
          <w:rFonts w:ascii="宋体" w:hAnsi="宋体" w:hint="eastAsia"/>
          <w:sz w:val="24"/>
        </w:rPr>
        <w:t>1</w:t>
      </w:r>
      <w:r>
        <w:rPr>
          <w:rFonts w:ascii="宋体" w:hAnsi="宋体" w:hint="eastAsia"/>
          <w:sz w:val="24"/>
        </w:rPr>
        <w:t>月</w:t>
      </w:r>
      <w:r w:rsidR="00045F8D">
        <w:rPr>
          <w:rFonts w:ascii="宋体" w:hAnsi="宋体" w:hint="eastAsia"/>
          <w:sz w:val="24"/>
        </w:rPr>
        <w:t>14</w:t>
      </w:r>
      <w:r>
        <w:rPr>
          <w:rFonts w:ascii="宋体" w:hAnsi="宋体" w:hint="eastAsia"/>
          <w:sz w:val="24"/>
        </w:rPr>
        <w:t>日北京时间</w:t>
      </w:r>
      <w:r w:rsidR="00045F8D">
        <w:rPr>
          <w:rFonts w:ascii="宋体" w:hAnsi="宋体" w:hint="eastAsia"/>
          <w:sz w:val="24"/>
        </w:rPr>
        <w:t>10</w:t>
      </w:r>
      <w:r>
        <w:rPr>
          <w:rFonts w:ascii="宋体" w:hAnsi="宋体" w:hint="eastAsia"/>
          <w:sz w:val="24"/>
        </w:rPr>
        <w:t xml:space="preserve"> 时</w:t>
      </w:r>
      <w:r w:rsidR="00045F8D">
        <w:rPr>
          <w:rFonts w:ascii="宋体" w:hAnsi="宋体" w:hint="eastAsia"/>
          <w:sz w:val="24"/>
        </w:rPr>
        <w:t>0</w:t>
      </w:r>
      <w:r>
        <w:rPr>
          <w:rFonts w:ascii="宋体" w:hAnsi="宋体" w:hint="eastAsia"/>
          <w:sz w:val="24"/>
        </w:rPr>
        <w:t>分前。以密封的形式提供投标文件到：广州市</w:t>
      </w:r>
      <w:proofErr w:type="gramStart"/>
      <w:r>
        <w:rPr>
          <w:rFonts w:ascii="宋体" w:hAnsi="宋体" w:hint="eastAsia"/>
          <w:sz w:val="24"/>
        </w:rPr>
        <w:t>番禺区</w:t>
      </w:r>
      <w:proofErr w:type="gramEnd"/>
      <w:r>
        <w:rPr>
          <w:rFonts w:ascii="宋体" w:hAnsi="宋体" w:hint="eastAsia"/>
          <w:sz w:val="24"/>
        </w:rPr>
        <w:t>大学城明志街1号信息枢纽楼9楼采购合同部。采购人接受现场递交或邮寄两种方式。</w:t>
      </w:r>
    </w:p>
    <w:p w:rsidR="00344982" w:rsidRDefault="0098666B">
      <w:pPr>
        <w:spacing w:line="360" w:lineRule="auto"/>
        <w:ind w:firstLineChars="200" w:firstLine="480"/>
        <w:rPr>
          <w:rFonts w:ascii="宋体" w:hAnsi="宋体"/>
          <w:sz w:val="24"/>
        </w:rPr>
      </w:pPr>
      <w:r>
        <w:rPr>
          <w:rFonts w:ascii="宋体" w:hAnsi="宋体" w:hint="eastAsia"/>
          <w:sz w:val="24"/>
        </w:rPr>
        <w:t>（二）投标文件逾期递交、未送达指定地点的、或未按要求密封的，采购人有权不予受理。</w:t>
      </w:r>
    </w:p>
    <w:p w:rsidR="00344982" w:rsidRDefault="0098666B">
      <w:pPr>
        <w:numPr>
          <w:ilvl w:val="255"/>
          <w:numId w:val="0"/>
        </w:numPr>
        <w:spacing w:line="360" w:lineRule="auto"/>
        <w:ind w:firstLineChars="200" w:firstLine="480"/>
        <w:rPr>
          <w:rFonts w:asciiTheme="minorEastAsia" w:hAnsiTheme="minorEastAsia" w:cs="宋体"/>
          <w:sz w:val="24"/>
        </w:rPr>
      </w:pPr>
      <w:r>
        <w:rPr>
          <w:rFonts w:ascii="宋体" w:hAnsi="宋体" w:hint="eastAsia"/>
          <w:sz w:val="24"/>
        </w:rPr>
        <w:lastRenderedPageBreak/>
        <w:t>八、</w:t>
      </w:r>
      <w:proofErr w:type="gramStart"/>
      <w:r>
        <w:rPr>
          <w:rFonts w:asciiTheme="minorEastAsia" w:hAnsiTheme="minorEastAsia" w:cs="宋体" w:hint="eastAsia"/>
          <w:sz w:val="24"/>
        </w:rPr>
        <w:t>勘</w:t>
      </w:r>
      <w:proofErr w:type="gramEnd"/>
      <w:r>
        <w:rPr>
          <w:rFonts w:asciiTheme="minorEastAsia" w:hAnsiTheme="minorEastAsia" w:cs="宋体" w:hint="eastAsia"/>
          <w:sz w:val="24"/>
        </w:rPr>
        <w:t>踏现场</w:t>
      </w:r>
    </w:p>
    <w:p w:rsidR="00344982" w:rsidRDefault="0098666B">
      <w:pPr>
        <w:spacing w:line="360" w:lineRule="auto"/>
        <w:ind w:firstLineChars="200" w:firstLine="480"/>
        <w:rPr>
          <w:rFonts w:ascii="宋体" w:hAnsi="宋体"/>
          <w:sz w:val="24"/>
        </w:rPr>
      </w:pPr>
      <w:r>
        <w:rPr>
          <w:rFonts w:asciiTheme="minorEastAsia" w:hAnsiTheme="minorEastAsia" w:cs="宋体" w:hint="eastAsia"/>
          <w:sz w:val="24"/>
        </w:rPr>
        <w:t>供应商有必要</w:t>
      </w:r>
      <w:proofErr w:type="gramStart"/>
      <w:r>
        <w:rPr>
          <w:rFonts w:asciiTheme="minorEastAsia" w:hAnsiTheme="minorEastAsia" w:cs="宋体" w:hint="eastAsia"/>
          <w:sz w:val="24"/>
        </w:rPr>
        <w:t>勘</w:t>
      </w:r>
      <w:proofErr w:type="gramEnd"/>
      <w:r>
        <w:rPr>
          <w:rFonts w:asciiTheme="minorEastAsia" w:hAnsiTheme="minorEastAsia" w:cs="宋体" w:hint="eastAsia"/>
          <w:sz w:val="24"/>
        </w:rPr>
        <w:t>踏现场，充分了解清楚施工现场的环境和要求，以便供应商获取那些须供应商自己负责的有关编制投标文件和签署合同所涉及现场所有的资料。一旦中标，这种考察即被认为其结果已在中标文件中得到充分反映。考察现场的费用由供应商自己承担，如因对现场不了解导致报价的失误，由供应商承担。</w:t>
      </w:r>
      <w:proofErr w:type="gramStart"/>
      <w:r>
        <w:rPr>
          <w:rFonts w:asciiTheme="minorEastAsia" w:hAnsiTheme="minorEastAsia" w:cs="宋体" w:hint="eastAsia"/>
          <w:sz w:val="24"/>
        </w:rPr>
        <w:t>勘踏现场</w:t>
      </w:r>
      <w:proofErr w:type="gramEnd"/>
      <w:r>
        <w:rPr>
          <w:rFonts w:asciiTheme="minorEastAsia" w:hAnsiTheme="minorEastAsia" w:cs="宋体" w:hint="eastAsia"/>
          <w:sz w:val="24"/>
        </w:rPr>
        <w:t>时间：201</w:t>
      </w:r>
      <w:r w:rsidR="00045F8D">
        <w:rPr>
          <w:rFonts w:asciiTheme="minorEastAsia" w:hAnsiTheme="minorEastAsia" w:cs="宋体" w:hint="eastAsia"/>
          <w:sz w:val="24"/>
        </w:rPr>
        <w:t>9</w:t>
      </w:r>
      <w:r>
        <w:rPr>
          <w:rFonts w:asciiTheme="minorEastAsia" w:hAnsiTheme="minorEastAsia" w:cs="宋体" w:hint="eastAsia"/>
          <w:sz w:val="24"/>
        </w:rPr>
        <w:t xml:space="preserve">年 </w:t>
      </w:r>
      <w:r w:rsidR="00045F8D">
        <w:rPr>
          <w:rFonts w:asciiTheme="minorEastAsia" w:hAnsiTheme="minorEastAsia" w:cs="宋体" w:hint="eastAsia"/>
          <w:sz w:val="24"/>
        </w:rPr>
        <w:t>1</w:t>
      </w:r>
      <w:r>
        <w:rPr>
          <w:rFonts w:asciiTheme="minorEastAsia" w:hAnsiTheme="minorEastAsia" w:cs="宋体" w:hint="eastAsia"/>
          <w:sz w:val="24"/>
        </w:rPr>
        <w:t xml:space="preserve">月 </w:t>
      </w:r>
      <w:r w:rsidR="00045F8D">
        <w:rPr>
          <w:rFonts w:asciiTheme="minorEastAsia" w:hAnsiTheme="minorEastAsia" w:cs="宋体" w:hint="eastAsia"/>
          <w:sz w:val="24"/>
        </w:rPr>
        <w:t>3</w:t>
      </w:r>
      <w:r>
        <w:rPr>
          <w:rFonts w:asciiTheme="minorEastAsia" w:hAnsiTheme="minorEastAsia" w:cs="宋体" w:hint="eastAsia"/>
          <w:sz w:val="24"/>
        </w:rPr>
        <w:t>日</w:t>
      </w:r>
      <w:r w:rsidR="00045F8D">
        <w:rPr>
          <w:rFonts w:asciiTheme="minorEastAsia" w:hAnsiTheme="minorEastAsia" w:cs="宋体" w:hint="eastAsia"/>
          <w:sz w:val="24"/>
        </w:rPr>
        <w:t>10</w:t>
      </w:r>
      <w:r>
        <w:rPr>
          <w:rFonts w:asciiTheme="minorEastAsia" w:hAnsiTheme="minorEastAsia" w:cs="宋体" w:hint="eastAsia"/>
          <w:sz w:val="24"/>
        </w:rPr>
        <w:t xml:space="preserve"> 时00分，集中地点：广州市</w:t>
      </w:r>
      <w:proofErr w:type="gramStart"/>
      <w:r>
        <w:rPr>
          <w:rFonts w:asciiTheme="minorEastAsia" w:hAnsiTheme="minorEastAsia" w:cs="宋体" w:hint="eastAsia"/>
          <w:sz w:val="24"/>
        </w:rPr>
        <w:t>番禺区</w:t>
      </w:r>
      <w:proofErr w:type="gramEnd"/>
      <w:r>
        <w:rPr>
          <w:rFonts w:asciiTheme="minorEastAsia" w:hAnsiTheme="minorEastAsia" w:cs="宋体" w:hint="eastAsia"/>
          <w:sz w:val="24"/>
        </w:rPr>
        <w:t>大学城明志街1号信息枢纽楼</w:t>
      </w:r>
      <w:r>
        <w:rPr>
          <w:rFonts w:asciiTheme="minorEastAsia" w:hAnsiTheme="minorEastAsia" w:cs="宋体"/>
          <w:sz w:val="24"/>
        </w:rPr>
        <w:t>1</w:t>
      </w:r>
      <w:r>
        <w:rPr>
          <w:rFonts w:asciiTheme="minorEastAsia" w:hAnsiTheme="minorEastAsia" w:cs="宋体" w:hint="eastAsia"/>
          <w:sz w:val="24"/>
        </w:rPr>
        <w:t>楼东大堂。</w:t>
      </w:r>
      <w:proofErr w:type="gramStart"/>
      <w:r>
        <w:rPr>
          <w:rFonts w:asciiTheme="minorEastAsia" w:hAnsiTheme="minorEastAsia" w:cs="宋体" w:hint="eastAsia"/>
          <w:sz w:val="24"/>
        </w:rPr>
        <w:t>勘踏现场</w:t>
      </w:r>
      <w:proofErr w:type="gramEnd"/>
      <w:r>
        <w:rPr>
          <w:rFonts w:asciiTheme="minorEastAsia" w:hAnsiTheme="minorEastAsia" w:cs="宋体" w:hint="eastAsia"/>
          <w:sz w:val="24"/>
        </w:rPr>
        <w:t>联系人经营部于工，联系电话：020-39302098。供应商未在规定时间</w:t>
      </w:r>
      <w:proofErr w:type="gramStart"/>
      <w:r>
        <w:rPr>
          <w:rFonts w:asciiTheme="minorEastAsia" w:hAnsiTheme="minorEastAsia" w:cs="宋体" w:hint="eastAsia"/>
          <w:sz w:val="24"/>
        </w:rPr>
        <w:t>勘踏现场</w:t>
      </w:r>
      <w:proofErr w:type="gramEnd"/>
      <w:r>
        <w:rPr>
          <w:rFonts w:asciiTheme="minorEastAsia" w:hAnsiTheme="minorEastAsia" w:cs="宋体" w:hint="eastAsia"/>
          <w:sz w:val="24"/>
        </w:rPr>
        <w:t>的，采购人不再另行组织，由供应商自行前往</w:t>
      </w:r>
      <w:proofErr w:type="gramStart"/>
      <w:r>
        <w:rPr>
          <w:rFonts w:asciiTheme="minorEastAsia" w:hAnsiTheme="minorEastAsia" w:cs="宋体" w:hint="eastAsia"/>
          <w:sz w:val="24"/>
        </w:rPr>
        <w:t>勘</w:t>
      </w:r>
      <w:proofErr w:type="gramEnd"/>
      <w:r>
        <w:rPr>
          <w:rFonts w:asciiTheme="minorEastAsia" w:hAnsiTheme="minorEastAsia" w:cs="宋体" w:hint="eastAsia"/>
          <w:sz w:val="24"/>
        </w:rPr>
        <w:t>踏。</w:t>
      </w:r>
    </w:p>
    <w:p w:rsidR="00344982" w:rsidRDefault="0098666B">
      <w:pPr>
        <w:spacing w:line="360" w:lineRule="auto"/>
        <w:ind w:firstLineChars="200" w:firstLine="480"/>
        <w:rPr>
          <w:rFonts w:ascii="宋体" w:hAnsi="宋体"/>
          <w:sz w:val="24"/>
        </w:rPr>
      </w:pPr>
      <w:r>
        <w:rPr>
          <w:rFonts w:ascii="宋体" w:hAnsi="宋体" w:hint="eastAsia"/>
          <w:sz w:val="24"/>
        </w:rPr>
        <w:t>九、采购人地址和联系方式</w:t>
      </w:r>
    </w:p>
    <w:p w:rsidR="00344982" w:rsidRDefault="0098666B">
      <w:pPr>
        <w:pStyle w:val="ab"/>
        <w:numPr>
          <w:ilvl w:val="0"/>
          <w:numId w:val="11"/>
        </w:numPr>
        <w:spacing w:line="360" w:lineRule="auto"/>
        <w:ind w:firstLineChars="0"/>
        <w:rPr>
          <w:rFonts w:ascii="宋体" w:hAnsi="宋体"/>
          <w:sz w:val="24"/>
        </w:rPr>
      </w:pPr>
      <w:r>
        <w:rPr>
          <w:rFonts w:ascii="宋体" w:hAnsi="宋体" w:hint="eastAsia"/>
          <w:sz w:val="24"/>
        </w:rPr>
        <w:t>采购单位：广州大学城能源发展有限公司</w:t>
      </w:r>
    </w:p>
    <w:p w:rsidR="00344982" w:rsidRDefault="0098666B">
      <w:pPr>
        <w:pStyle w:val="ab"/>
        <w:numPr>
          <w:ilvl w:val="0"/>
          <w:numId w:val="11"/>
        </w:numPr>
        <w:spacing w:line="360" w:lineRule="auto"/>
        <w:ind w:firstLineChars="0"/>
        <w:rPr>
          <w:rFonts w:ascii="宋体" w:hAnsi="宋体"/>
          <w:sz w:val="24"/>
        </w:rPr>
      </w:pPr>
      <w:r>
        <w:rPr>
          <w:rFonts w:ascii="宋体" w:hAnsi="宋体" w:hint="eastAsia"/>
          <w:sz w:val="24"/>
        </w:rPr>
        <w:t>联系地址：广州市</w:t>
      </w:r>
      <w:proofErr w:type="gramStart"/>
      <w:r>
        <w:rPr>
          <w:rFonts w:ascii="宋体" w:hAnsi="宋体" w:hint="eastAsia"/>
          <w:sz w:val="24"/>
        </w:rPr>
        <w:t>番禺区</w:t>
      </w:r>
      <w:proofErr w:type="gramEnd"/>
      <w:r>
        <w:rPr>
          <w:rFonts w:ascii="宋体" w:hAnsi="宋体" w:hint="eastAsia"/>
          <w:sz w:val="24"/>
        </w:rPr>
        <w:t>大学城明志街1号信息枢纽楼9楼</w:t>
      </w:r>
    </w:p>
    <w:p w:rsidR="00344982" w:rsidRDefault="0098666B">
      <w:pPr>
        <w:pStyle w:val="1"/>
        <w:numPr>
          <w:ilvl w:val="0"/>
          <w:numId w:val="11"/>
        </w:numPr>
        <w:spacing w:line="360" w:lineRule="auto"/>
        <w:ind w:firstLineChars="0"/>
        <w:rPr>
          <w:rFonts w:ascii="宋体" w:hAnsi="宋体"/>
          <w:sz w:val="24"/>
        </w:rPr>
      </w:pPr>
      <w:r>
        <w:rPr>
          <w:rFonts w:ascii="宋体" w:hAnsi="宋体" w:hint="eastAsia"/>
          <w:sz w:val="24"/>
        </w:rPr>
        <w:t>联系人：詹映静,联系电话：020-39302060,</w:t>
      </w:r>
    </w:p>
    <w:p w:rsidR="00344982" w:rsidRDefault="0098666B">
      <w:pPr>
        <w:pStyle w:val="1"/>
        <w:spacing w:line="360" w:lineRule="auto"/>
        <w:ind w:left="900" w:firstLineChars="100" w:firstLine="240"/>
        <w:rPr>
          <w:rFonts w:ascii="宋体" w:hAnsi="宋体"/>
          <w:sz w:val="24"/>
        </w:rPr>
      </w:pPr>
      <w:r>
        <w:rPr>
          <w:rFonts w:ascii="宋体" w:hAnsi="宋体" w:hint="eastAsia"/>
          <w:sz w:val="24"/>
        </w:rPr>
        <w:t>电子邮件：328062345@qq.com</w:t>
      </w:r>
    </w:p>
    <w:p w:rsidR="00344982" w:rsidRDefault="0098666B">
      <w:pPr>
        <w:pStyle w:val="1"/>
        <w:spacing w:line="360" w:lineRule="auto"/>
        <w:ind w:firstLine="480"/>
        <w:rPr>
          <w:rFonts w:ascii="宋体" w:hAnsi="宋体"/>
          <w:sz w:val="24"/>
        </w:rPr>
      </w:pPr>
      <w:r>
        <w:rPr>
          <w:rFonts w:ascii="宋体" w:hAnsi="宋体" w:hint="eastAsia"/>
          <w:sz w:val="24"/>
        </w:rPr>
        <w:t>附件1、用户需求书</w:t>
      </w:r>
    </w:p>
    <w:p w:rsidR="00344982" w:rsidRDefault="0098666B">
      <w:pPr>
        <w:pStyle w:val="1"/>
        <w:spacing w:line="360" w:lineRule="auto"/>
        <w:ind w:firstLine="480"/>
        <w:rPr>
          <w:rFonts w:ascii="宋体" w:hAnsi="宋体"/>
          <w:sz w:val="24"/>
        </w:rPr>
      </w:pPr>
      <w:r>
        <w:rPr>
          <w:rFonts w:ascii="宋体" w:hAnsi="宋体" w:hint="eastAsia"/>
          <w:sz w:val="24"/>
        </w:rPr>
        <w:t>附件1.1采购需求</w:t>
      </w:r>
    </w:p>
    <w:p w:rsidR="00344982" w:rsidRDefault="0098666B">
      <w:pPr>
        <w:pStyle w:val="1"/>
        <w:spacing w:line="360" w:lineRule="auto"/>
        <w:ind w:firstLine="480"/>
        <w:rPr>
          <w:rFonts w:ascii="宋体" w:hAnsi="宋体"/>
          <w:sz w:val="24"/>
        </w:rPr>
      </w:pPr>
      <w:r>
        <w:rPr>
          <w:rFonts w:ascii="宋体" w:hAnsi="宋体" w:hint="eastAsia"/>
          <w:sz w:val="24"/>
        </w:rPr>
        <w:t>附件1.2技术需求书</w:t>
      </w:r>
    </w:p>
    <w:p w:rsidR="00344982" w:rsidRDefault="0098666B">
      <w:pPr>
        <w:pStyle w:val="1"/>
        <w:spacing w:line="360" w:lineRule="auto"/>
        <w:ind w:firstLine="480"/>
        <w:rPr>
          <w:rFonts w:ascii="宋体" w:hAnsi="宋体"/>
          <w:sz w:val="24"/>
        </w:rPr>
      </w:pPr>
      <w:r>
        <w:rPr>
          <w:rFonts w:ascii="宋体" w:hAnsi="宋体" w:hint="eastAsia"/>
          <w:sz w:val="24"/>
        </w:rPr>
        <w:t>附件2、价格文件</w:t>
      </w:r>
    </w:p>
    <w:p w:rsidR="00344982" w:rsidRDefault="0098666B">
      <w:pPr>
        <w:pStyle w:val="1"/>
        <w:spacing w:line="360" w:lineRule="auto"/>
        <w:ind w:firstLine="480"/>
        <w:rPr>
          <w:rFonts w:ascii="宋体" w:hAnsi="宋体"/>
          <w:sz w:val="24"/>
        </w:rPr>
      </w:pPr>
      <w:r>
        <w:rPr>
          <w:rFonts w:ascii="宋体" w:hAnsi="宋体" w:hint="eastAsia"/>
          <w:sz w:val="24"/>
        </w:rPr>
        <w:t>附件2.1、报价一览表</w:t>
      </w:r>
    </w:p>
    <w:p w:rsidR="00344982" w:rsidRDefault="0098666B">
      <w:pPr>
        <w:pStyle w:val="1"/>
        <w:spacing w:line="360" w:lineRule="auto"/>
        <w:ind w:firstLine="480"/>
        <w:rPr>
          <w:rFonts w:ascii="宋体" w:hAnsi="宋体"/>
          <w:sz w:val="24"/>
        </w:rPr>
      </w:pPr>
      <w:r>
        <w:rPr>
          <w:rFonts w:ascii="宋体" w:hAnsi="宋体" w:hint="eastAsia"/>
          <w:sz w:val="24"/>
        </w:rPr>
        <w:t>附件3、法人代表人证明书</w:t>
      </w:r>
    </w:p>
    <w:p w:rsidR="00344982" w:rsidRDefault="0098666B">
      <w:pPr>
        <w:pStyle w:val="1"/>
        <w:spacing w:line="360" w:lineRule="auto"/>
        <w:ind w:firstLine="480"/>
        <w:rPr>
          <w:rFonts w:ascii="宋体" w:hAnsi="宋体"/>
          <w:sz w:val="24"/>
        </w:rPr>
      </w:pPr>
      <w:r>
        <w:rPr>
          <w:rFonts w:ascii="宋体" w:hAnsi="宋体" w:hint="eastAsia"/>
          <w:sz w:val="24"/>
        </w:rPr>
        <w:t>附件4、法定代表人授权委托书</w:t>
      </w:r>
    </w:p>
    <w:p w:rsidR="00344982" w:rsidRDefault="0098666B">
      <w:pPr>
        <w:pStyle w:val="1"/>
        <w:spacing w:line="360" w:lineRule="auto"/>
        <w:ind w:firstLine="480"/>
        <w:rPr>
          <w:rFonts w:ascii="宋体" w:hAnsi="宋体"/>
          <w:sz w:val="24"/>
        </w:rPr>
      </w:pPr>
      <w:r>
        <w:rPr>
          <w:rFonts w:ascii="宋体" w:hAnsi="宋体" w:hint="eastAsia"/>
          <w:sz w:val="24"/>
        </w:rPr>
        <w:t>附件5、供应商调查表</w:t>
      </w:r>
    </w:p>
    <w:p w:rsidR="00344982" w:rsidRDefault="0098666B">
      <w:pPr>
        <w:pStyle w:val="1"/>
        <w:spacing w:line="360" w:lineRule="auto"/>
        <w:ind w:firstLine="480"/>
        <w:rPr>
          <w:rFonts w:ascii="宋体" w:hAnsi="宋体"/>
          <w:sz w:val="24"/>
        </w:rPr>
      </w:pPr>
      <w:r>
        <w:rPr>
          <w:rFonts w:ascii="宋体" w:hAnsi="宋体" w:hint="eastAsia"/>
          <w:sz w:val="24"/>
        </w:rPr>
        <w:t>附件6：实质性要求响应表</w:t>
      </w:r>
    </w:p>
    <w:p w:rsidR="00344982" w:rsidRDefault="0098666B">
      <w:pPr>
        <w:pStyle w:val="1"/>
        <w:spacing w:line="360" w:lineRule="auto"/>
        <w:ind w:firstLine="480"/>
        <w:rPr>
          <w:rFonts w:ascii="宋体" w:hAnsi="宋体"/>
          <w:sz w:val="24"/>
        </w:rPr>
      </w:pPr>
      <w:r>
        <w:rPr>
          <w:rFonts w:ascii="宋体" w:hAnsi="宋体" w:hint="eastAsia"/>
          <w:sz w:val="24"/>
        </w:rPr>
        <w:t>附件7、资格性和有效性审查表</w:t>
      </w:r>
    </w:p>
    <w:p w:rsidR="00344982" w:rsidRDefault="0098666B">
      <w:pPr>
        <w:pStyle w:val="1"/>
        <w:spacing w:line="360" w:lineRule="auto"/>
        <w:ind w:firstLine="480"/>
        <w:rPr>
          <w:rFonts w:ascii="宋体" w:hAnsi="宋体"/>
          <w:sz w:val="24"/>
        </w:rPr>
      </w:pPr>
      <w:r>
        <w:rPr>
          <w:rFonts w:ascii="宋体" w:hAnsi="宋体" w:hint="eastAsia"/>
          <w:sz w:val="24"/>
        </w:rPr>
        <w:t>附件8、公开竞选供应商信用评价</w:t>
      </w:r>
    </w:p>
    <w:p w:rsidR="00344982" w:rsidRDefault="0098666B">
      <w:pPr>
        <w:pStyle w:val="1"/>
        <w:spacing w:line="360" w:lineRule="auto"/>
        <w:ind w:firstLine="480"/>
        <w:rPr>
          <w:rFonts w:ascii="宋体" w:hAnsi="宋体"/>
          <w:sz w:val="24"/>
        </w:rPr>
      </w:pPr>
      <w:r>
        <w:rPr>
          <w:rFonts w:ascii="宋体" w:hAnsi="宋体" w:hint="eastAsia"/>
          <w:sz w:val="24"/>
        </w:rPr>
        <w:t>附件9、供应商信用指标及评价标准</w:t>
      </w:r>
    </w:p>
    <w:p w:rsidR="00344982" w:rsidRDefault="0098666B" w:rsidP="002E27CE">
      <w:pPr>
        <w:pStyle w:val="1"/>
        <w:spacing w:line="360" w:lineRule="auto"/>
        <w:ind w:firstLine="480"/>
        <w:rPr>
          <w:rFonts w:ascii="宋体" w:hAnsi="宋体"/>
          <w:sz w:val="24"/>
        </w:rPr>
      </w:pPr>
      <w:r>
        <w:rPr>
          <w:rFonts w:ascii="宋体" w:hAnsi="宋体" w:hint="eastAsia"/>
          <w:sz w:val="24"/>
        </w:rPr>
        <w:t>附件10、综合评分细则</w:t>
      </w:r>
    </w:p>
    <w:p w:rsidR="00344982" w:rsidRDefault="0098666B">
      <w:pPr>
        <w:pStyle w:val="1"/>
        <w:spacing w:line="360" w:lineRule="auto"/>
        <w:ind w:firstLine="480"/>
        <w:jc w:val="center"/>
        <w:rPr>
          <w:rFonts w:ascii="宋体" w:hAnsi="宋体"/>
          <w:sz w:val="24"/>
        </w:rPr>
      </w:pPr>
      <w:r>
        <w:rPr>
          <w:rFonts w:ascii="宋体" w:hAnsi="宋体" w:hint="eastAsia"/>
          <w:sz w:val="24"/>
        </w:rPr>
        <w:t>采购人：广州大学城能源发展有限公司</w:t>
      </w:r>
    </w:p>
    <w:p w:rsidR="00344982" w:rsidRDefault="0098666B">
      <w:pPr>
        <w:pStyle w:val="1"/>
        <w:spacing w:line="360" w:lineRule="auto"/>
        <w:ind w:firstLine="480"/>
        <w:jc w:val="right"/>
        <w:rPr>
          <w:rFonts w:ascii="宋体" w:hAnsi="宋体"/>
          <w:sz w:val="24"/>
        </w:rPr>
      </w:pPr>
      <w:r>
        <w:rPr>
          <w:rFonts w:ascii="宋体" w:hAnsi="宋体" w:hint="eastAsia"/>
          <w:sz w:val="24"/>
        </w:rPr>
        <w:t>2018年</w:t>
      </w:r>
      <w:r w:rsidR="00045F8D">
        <w:rPr>
          <w:rFonts w:ascii="宋体" w:hAnsi="宋体" w:hint="eastAsia"/>
          <w:sz w:val="24"/>
        </w:rPr>
        <w:t>12</w:t>
      </w:r>
      <w:r>
        <w:rPr>
          <w:rFonts w:ascii="宋体" w:hAnsi="宋体" w:hint="eastAsia"/>
          <w:sz w:val="24"/>
        </w:rPr>
        <w:t xml:space="preserve"> 月</w:t>
      </w:r>
      <w:r w:rsidR="00045F8D">
        <w:rPr>
          <w:rFonts w:ascii="宋体" w:hAnsi="宋体" w:hint="eastAsia"/>
          <w:sz w:val="24"/>
        </w:rPr>
        <w:t>25</w:t>
      </w:r>
      <w:r>
        <w:rPr>
          <w:rFonts w:ascii="宋体" w:hAnsi="宋体" w:hint="eastAsia"/>
          <w:sz w:val="24"/>
        </w:rPr>
        <w:t xml:space="preserve"> 日</w:t>
      </w:r>
    </w:p>
    <w:p w:rsidR="00344982" w:rsidRDefault="0098666B">
      <w:pPr>
        <w:spacing w:line="360" w:lineRule="auto"/>
        <w:rPr>
          <w:rFonts w:ascii="宋体" w:hAnsi="宋体"/>
        </w:rPr>
      </w:pPr>
      <w:r>
        <w:rPr>
          <w:rFonts w:ascii="宋体" w:hAnsi="宋体" w:hint="eastAsia"/>
        </w:rPr>
        <w:br w:type="page"/>
      </w:r>
    </w:p>
    <w:p w:rsidR="00344982" w:rsidRDefault="0098666B">
      <w:pPr>
        <w:spacing w:line="360" w:lineRule="auto"/>
        <w:rPr>
          <w:rFonts w:ascii="宋体" w:hAnsi="宋体"/>
          <w:sz w:val="32"/>
        </w:rPr>
      </w:pPr>
      <w:r>
        <w:rPr>
          <w:rFonts w:ascii="宋体" w:hAnsi="宋体" w:hint="eastAsia"/>
          <w:sz w:val="32"/>
        </w:rPr>
        <w:lastRenderedPageBreak/>
        <w:t>附件1用户需求书</w:t>
      </w:r>
    </w:p>
    <w:p w:rsidR="00344982" w:rsidRDefault="0098666B">
      <w:pPr>
        <w:spacing w:line="360" w:lineRule="auto"/>
        <w:rPr>
          <w:rFonts w:ascii="宋体" w:hAnsi="宋体"/>
          <w:sz w:val="32"/>
        </w:rPr>
      </w:pPr>
      <w:r>
        <w:rPr>
          <w:rFonts w:ascii="宋体" w:hAnsi="宋体" w:hint="eastAsia"/>
          <w:sz w:val="32"/>
        </w:rPr>
        <w:t>附件1.1：</w:t>
      </w:r>
    </w:p>
    <w:p w:rsidR="00344982" w:rsidRDefault="0098666B">
      <w:pPr>
        <w:spacing w:line="360" w:lineRule="auto"/>
        <w:jc w:val="center"/>
        <w:rPr>
          <w:rFonts w:ascii="宋体" w:hAnsi="宋体"/>
          <w:sz w:val="32"/>
        </w:rPr>
      </w:pPr>
      <w:r>
        <w:rPr>
          <w:rFonts w:ascii="宋体" w:hAnsi="宋体" w:hint="eastAsia"/>
          <w:sz w:val="32"/>
        </w:rPr>
        <w:t>采购需求</w:t>
      </w:r>
    </w:p>
    <w:p w:rsidR="00344982" w:rsidRDefault="0098666B">
      <w:pPr>
        <w:numPr>
          <w:ilvl w:val="0"/>
          <w:numId w:val="12"/>
        </w:numPr>
        <w:tabs>
          <w:tab w:val="left" w:pos="420"/>
        </w:tabs>
        <w:spacing w:line="360" w:lineRule="auto"/>
        <w:ind w:leftChars="200" w:left="420" w:firstLine="0"/>
        <w:rPr>
          <w:rFonts w:ascii="宋体" w:hAnsi="宋体"/>
          <w:sz w:val="24"/>
        </w:rPr>
      </w:pPr>
      <w:r>
        <w:rPr>
          <w:rFonts w:ascii="宋体" w:hAnsi="宋体" w:hint="eastAsia"/>
          <w:sz w:val="24"/>
        </w:rPr>
        <w:t>总体说明</w:t>
      </w:r>
    </w:p>
    <w:p w:rsidR="00344982" w:rsidRDefault="0098666B">
      <w:pPr>
        <w:spacing w:line="360" w:lineRule="auto"/>
        <w:ind w:firstLineChars="200" w:firstLine="480"/>
        <w:rPr>
          <w:rFonts w:ascii="宋体" w:hAnsi="宋体"/>
          <w:sz w:val="24"/>
        </w:rPr>
      </w:pPr>
      <w:r>
        <w:rPr>
          <w:rFonts w:ascii="宋体" w:hAnsi="宋体" w:hint="eastAsia"/>
          <w:sz w:val="24"/>
        </w:rPr>
        <w:t>本采购需求中标有“★”的条款为必须完全满足的项目，任何负偏离将导致废标。</w:t>
      </w:r>
    </w:p>
    <w:p w:rsidR="00344982" w:rsidRDefault="0098666B">
      <w:pPr>
        <w:numPr>
          <w:ilvl w:val="0"/>
          <w:numId w:val="12"/>
        </w:numPr>
        <w:tabs>
          <w:tab w:val="left" w:pos="420"/>
        </w:tabs>
        <w:spacing w:line="360" w:lineRule="auto"/>
        <w:ind w:leftChars="200" w:left="420" w:firstLine="0"/>
        <w:rPr>
          <w:sz w:val="24"/>
        </w:rPr>
      </w:pPr>
      <w:r>
        <w:rPr>
          <w:rFonts w:ascii="宋体" w:hAnsi="宋体" w:hint="eastAsia"/>
          <w:sz w:val="24"/>
        </w:rPr>
        <w:t>资质要求</w:t>
      </w:r>
    </w:p>
    <w:p w:rsidR="00344982" w:rsidRDefault="0098666B" w:rsidP="002E27CE">
      <w:pPr>
        <w:numPr>
          <w:ilvl w:val="255"/>
          <w:numId w:val="0"/>
        </w:numPr>
        <w:spacing w:line="360" w:lineRule="auto"/>
        <w:ind w:firstLineChars="200" w:firstLine="480"/>
        <w:rPr>
          <w:rFonts w:ascii="宋体" w:hAnsi="宋体"/>
          <w:sz w:val="24"/>
        </w:rPr>
      </w:pPr>
      <w:r>
        <w:rPr>
          <w:rFonts w:ascii="宋体" w:hAnsi="宋体" w:hint="eastAsia"/>
          <w:sz w:val="24"/>
        </w:rPr>
        <w:t>（一）</w:t>
      </w:r>
      <w:r w:rsidRPr="00045F8D">
        <w:rPr>
          <w:rFonts w:ascii="宋体" w:hAnsi="宋体" w:hint="eastAsia"/>
          <w:sz w:val="24"/>
        </w:rPr>
        <w:t>投标人必须是智能热水表的生产厂家</w:t>
      </w:r>
      <w:r w:rsidR="00ED5A93" w:rsidRPr="00045F8D">
        <w:rPr>
          <w:rFonts w:ascii="宋体" w:hAnsi="宋体" w:hint="eastAsia"/>
          <w:sz w:val="24"/>
        </w:rPr>
        <w:t>或其授权代理商</w:t>
      </w:r>
      <w:r w:rsidRPr="00045F8D">
        <w:rPr>
          <w:rFonts w:ascii="宋体" w:hAnsi="宋体" w:hint="eastAsia"/>
          <w:sz w:val="24"/>
        </w:rPr>
        <w:t>，具备所供产品生产能力，而且是供货厂商自主品牌。</w:t>
      </w:r>
    </w:p>
    <w:p w:rsidR="00344982" w:rsidRDefault="0098666B" w:rsidP="002E27CE">
      <w:pPr>
        <w:numPr>
          <w:ilvl w:val="255"/>
          <w:numId w:val="0"/>
        </w:numPr>
        <w:spacing w:line="360" w:lineRule="auto"/>
        <w:ind w:firstLineChars="200" w:firstLine="480"/>
        <w:rPr>
          <w:rFonts w:ascii="宋体" w:hAnsi="宋体"/>
          <w:sz w:val="24"/>
        </w:rPr>
      </w:pPr>
      <w:r>
        <w:rPr>
          <w:rFonts w:ascii="宋体" w:hAnsi="宋体" w:hint="eastAsia"/>
          <w:sz w:val="24"/>
        </w:rPr>
        <w:t>（二）所投货物制造厂商必须具有省级或以上质量技术监督部门出具的制造计量器具许可证。</w:t>
      </w:r>
    </w:p>
    <w:p w:rsidR="00344982" w:rsidRDefault="0098666B">
      <w:pPr>
        <w:numPr>
          <w:ilvl w:val="0"/>
          <w:numId w:val="12"/>
        </w:numPr>
        <w:tabs>
          <w:tab w:val="left" w:pos="420"/>
        </w:tabs>
        <w:spacing w:line="360" w:lineRule="auto"/>
        <w:ind w:leftChars="200" w:left="420" w:firstLine="0"/>
        <w:rPr>
          <w:sz w:val="24"/>
        </w:rPr>
      </w:pPr>
      <w:r>
        <w:rPr>
          <w:rFonts w:ascii="宋体" w:hAnsi="宋体" w:hint="eastAsia"/>
          <w:sz w:val="24"/>
        </w:rPr>
        <w:t>业绩要求</w:t>
      </w:r>
    </w:p>
    <w:p w:rsidR="00344982" w:rsidRDefault="0098666B">
      <w:pPr>
        <w:spacing w:line="360" w:lineRule="auto"/>
        <w:ind w:firstLineChars="200" w:firstLine="480"/>
        <w:rPr>
          <w:sz w:val="24"/>
        </w:rPr>
      </w:pPr>
      <w:r>
        <w:rPr>
          <w:rFonts w:ascii="宋体" w:hAnsi="宋体" w:hint="eastAsia"/>
          <w:sz w:val="24"/>
        </w:rPr>
        <w:t>供应商自2015年1月1日至今已完成质量合格的类</w:t>
      </w:r>
      <w:proofErr w:type="gramStart"/>
      <w:r>
        <w:rPr>
          <w:rFonts w:ascii="宋体" w:hAnsi="宋体" w:hint="eastAsia"/>
          <w:sz w:val="24"/>
        </w:rPr>
        <w:t>似产品</w:t>
      </w:r>
      <w:proofErr w:type="gramEnd"/>
      <w:r>
        <w:rPr>
          <w:rFonts w:ascii="宋体" w:hAnsi="宋体" w:hint="eastAsia"/>
          <w:sz w:val="24"/>
        </w:rPr>
        <w:t>项目业绩（需提供合同复印件、验收证明或已交货的证明资料等，完成时间以验收时间为准）。</w:t>
      </w:r>
    </w:p>
    <w:p w:rsidR="00344982" w:rsidRDefault="0098666B">
      <w:pPr>
        <w:numPr>
          <w:ilvl w:val="0"/>
          <w:numId w:val="12"/>
        </w:numPr>
        <w:tabs>
          <w:tab w:val="left" w:pos="420"/>
        </w:tabs>
        <w:spacing w:line="360" w:lineRule="auto"/>
        <w:ind w:leftChars="200" w:left="420" w:firstLine="0"/>
        <w:rPr>
          <w:sz w:val="24"/>
        </w:rPr>
      </w:pPr>
      <w:r>
        <w:rPr>
          <w:rFonts w:ascii="宋体" w:hAnsi="宋体" w:hint="eastAsia"/>
          <w:sz w:val="24"/>
        </w:rPr>
        <w:t>需求内容</w:t>
      </w:r>
    </w:p>
    <w:p w:rsidR="00344982" w:rsidRDefault="0098666B">
      <w:pPr>
        <w:numPr>
          <w:ilvl w:val="0"/>
          <w:numId w:val="13"/>
        </w:numPr>
        <w:tabs>
          <w:tab w:val="left" w:pos="420"/>
        </w:tabs>
        <w:spacing w:line="360" w:lineRule="auto"/>
        <w:rPr>
          <w:sz w:val="24"/>
        </w:rPr>
      </w:pPr>
      <w:r>
        <w:rPr>
          <w:rFonts w:ascii="宋体" w:hAnsi="宋体" w:hint="eastAsia"/>
          <w:sz w:val="24"/>
        </w:rPr>
        <w:t>多用户</w:t>
      </w:r>
      <w:proofErr w:type="gramStart"/>
      <w:r>
        <w:rPr>
          <w:rFonts w:ascii="宋体" w:hAnsi="宋体" w:hint="eastAsia"/>
          <w:sz w:val="24"/>
        </w:rPr>
        <w:t>蓝牙物</w:t>
      </w:r>
      <w:proofErr w:type="gramEnd"/>
      <w:r>
        <w:rPr>
          <w:rFonts w:ascii="宋体" w:hAnsi="宋体" w:hint="eastAsia"/>
          <w:sz w:val="24"/>
        </w:rPr>
        <w:t>联网及CPU</w:t>
      </w:r>
      <w:proofErr w:type="gramStart"/>
      <w:r>
        <w:rPr>
          <w:rFonts w:ascii="宋体" w:hAnsi="宋体" w:hint="eastAsia"/>
          <w:sz w:val="24"/>
        </w:rPr>
        <w:t>卡双用</w:t>
      </w:r>
      <w:proofErr w:type="gramEnd"/>
      <w:r>
        <w:rPr>
          <w:rFonts w:ascii="宋体" w:hAnsi="宋体" w:hint="eastAsia"/>
          <w:sz w:val="24"/>
        </w:rPr>
        <w:t>智能热水表及相关服务采购清单</w:t>
      </w:r>
    </w:p>
    <w:tbl>
      <w:tblPr>
        <w:tblW w:w="7568" w:type="dxa"/>
        <w:tblLayout w:type="fixed"/>
        <w:tblLook w:val="04A0" w:firstRow="1" w:lastRow="0" w:firstColumn="1" w:lastColumn="0" w:noHBand="0" w:noVBand="1"/>
      </w:tblPr>
      <w:tblGrid>
        <w:gridCol w:w="627"/>
        <w:gridCol w:w="1789"/>
        <w:gridCol w:w="2852"/>
        <w:gridCol w:w="866"/>
        <w:gridCol w:w="717"/>
        <w:gridCol w:w="717"/>
      </w:tblGrid>
      <w:tr w:rsidR="00344982">
        <w:trPr>
          <w:trHeight w:val="675"/>
        </w:trPr>
        <w:tc>
          <w:tcPr>
            <w:tcW w:w="627"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序号</w:t>
            </w:r>
          </w:p>
        </w:tc>
        <w:tc>
          <w:tcPr>
            <w:tcW w:w="1789"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产品名称</w:t>
            </w:r>
          </w:p>
        </w:tc>
        <w:tc>
          <w:tcPr>
            <w:tcW w:w="2852"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型号、规格</w:t>
            </w:r>
          </w:p>
        </w:tc>
        <w:tc>
          <w:tcPr>
            <w:tcW w:w="866"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单位</w:t>
            </w:r>
          </w:p>
        </w:tc>
        <w:tc>
          <w:tcPr>
            <w:tcW w:w="717"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数量</w:t>
            </w:r>
          </w:p>
        </w:tc>
        <w:tc>
          <w:tcPr>
            <w:tcW w:w="717"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备注</w:t>
            </w:r>
          </w:p>
        </w:tc>
      </w:tr>
      <w:tr w:rsidR="00344982">
        <w:tc>
          <w:tcPr>
            <w:tcW w:w="627" w:type="dxa"/>
            <w:tcBorders>
              <w:top w:val="nil"/>
              <w:left w:val="single" w:sz="4" w:space="0" w:color="auto"/>
              <w:bottom w:val="single" w:sz="4" w:space="0" w:color="auto"/>
              <w:right w:val="single" w:sz="4" w:space="0" w:color="auto"/>
              <w:tl2br w:val="nil"/>
              <w:tr2bl w:val="nil"/>
            </w:tcBorders>
            <w:vAlign w:val="center"/>
          </w:tcPr>
          <w:p w:rsidR="00344982" w:rsidRDefault="0098666B">
            <w:pPr>
              <w:widowControl/>
              <w:jc w:val="center"/>
              <w:rPr>
                <w:rFonts w:ascii="宋体" w:hAnsi="宋体"/>
                <w:kern w:val="0"/>
                <w:sz w:val="22"/>
              </w:rPr>
            </w:pPr>
            <w:r>
              <w:rPr>
                <w:rFonts w:ascii="宋体" w:hAnsi="宋体" w:hint="eastAsia"/>
                <w:kern w:val="0"/>
                <w:sz w:val="22"/>
              </w:rPr>
              <w:t>1</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344982" w:rsidRPr="002E27CE" w:rsidRDefault="0098666B">
            <w:pPr>
              <w:widowControl/>
              <w:jc w:val="center"/>
              <w:rPr>
                <w:b/>
                <w:sz w:val="20"/>
              </w:rPr>
            </w:pPr>
            <w:r w:rsidRPr="002E27CE">
              <w:rPr>
                <w:rFonts w:hint="eastAsia"/>
                <w:b/>
                <w:sz w:val="20"/>
              </w:rPr>
              <w:t>多用户</w:t>
            </w:r>
            <w:proofErr w:type="gramStart"/>
            <w:r w:rsidRPr="002E27CE">
              <w:rPr>
                <w:rFonts w:hint="eastAsia"/>
                <w:b/>
                <w:sz w:val="20"/>
              </w:rPr>
              <w:t>蓝牙物</w:t>
            </w:r>
            <w:proofErr w:type="gramEnd"/>
            <w:r w:rsidRPr="002E27CE">
              <w:rPr>
                <w:rFonts w:hint="eastAsia"/>
                <w:b/>
                <w:sz w:val="20"/>
              </w:rPr>
              <w:t>联网及</w:t>
            </w:r>
            <w:r w:rsidRPr="002E27CE">
              <w:rPr>
                <w:b/>
                <w:sz w:val="20"/>
              </w:rPr>
              <w:t>CPU</w:t>
            </w:r>
            <w:proofErr w:type="gramStart"/>
            <w:r w:rsidRPr="002E27CE">
              <w:rPr>
                <w:rFonts w:hint="eastAsia"/>
                <w:b/>
                <w:sz w:val="20"/>
              </w:rPr>
              <w:t>卡双用</w:t>
            </w:r>
            <w:proofErr w:type="gramEnd"/>
            <w:r w:rsidRPr="002E27CE">
              <w:rPr>
                <w:rFonts w:hint="eastAsia"/>
                <w:b/>
                <w:sz w:val="20"/>
              </w:rPr>
              <w:t>智能热水表</w:t>
            </w:r>
          </w:p>
        </w:tc>
        <w:tc>
          <w:tcPr>
            <w:tcW w:w="2852" w:type="dxa"/>
            <w:tcBorders>
              <w:top w:val="single" w:sz="4" w:space="0" w:color="auto"/>
              <w:left w:val="nil"/>
              <w:bottom w:val="single" w:sz="4" w:space="0" w:color="auto"/>
              <w:right w:val="single" w:sz="4" w:space="0" w:color="auto"/>
              <w:tl2br w:val="nil"/>
              <w:tr2bl w:val="nil"/>
            </w:tcBorders>
            <w:vAlign w:val="center"/>
          </w:tcPr>
          <w:p w:rsidR="00344982" w:rsidRPr="002E27CE" w:rsidRDefault="0098666B" w:rsidP="002E27CE">
            <w:pPr>
              <w:spacing w:line="360" w:lineRule="auto"/>
              <w:jc w:val="left"/>
              <w:rPr>
                <w:b/>
                <w:bCs/>
                <w:sz w:val="32"/>
                <w:szCs w:val="32"/>
              </w:rPr>
            </w:pPr>
            <w:r>
              <w:rPr>
                <w:sz w:val="20"/>
              </w:rPr>
              <w:t>详见附件</w:t>
            </w:r>
            <w:r>
              <w:rPr>
                <w:rFonts w:hint="eastAsia"/>
                <w:sz w:val="20"/>
              </w:rPr>
              <w:t>1.2</w:t>
            </w:r>
            <w:r>
              <w:rPr>
                <w:rFonts w:hint="eastAsia"/>
                <w:sz w:val="20"/>
              </w:rPr>
              <w:t>《</w:t>
            </w:r>
            <w:r w:rsidRPr="002E27CE">
              <w:rPr>
                <w:rFonts w:hint="eastAsia"/>
                <w:sz w:val="20"/>
              </w:rPr>
              <w:t>多用户蓝牙物联网及</w:t>
            </w:r>
            <w:r w:rsidRPr="002E27CE">
              <w:rPr>
                <w:sz w:val="20"/>
              </w:rPr>
              <w:t>CPU</w:t>
            </w:r>
            <w:r w:rsidRPr="002E27CE">
              <w:rPr>
                <w:rFonts w:hint="eastAsia"/>
                <w:sz w:val="20"/>
              </w:rPr>
              <w:t>卡双用智能热水表技术需求书</w:t>
            </w:r>
            <w:r>
              <w:rPr>
                <w:rFonts w:hint="eastAsia"/>
                <w:sz w:val="20"/>
              </w:rPr>
              <w:t>》</w:t>
            </w:r>
          </w:p>
        </w:tc>
        <w:tc>
          <w:tcPr>
            <w:tcW w:w="866"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sz w:val="20"/>
              </w:rPr>
            </w:pPr>
            <w:r>
              <w:rPr>
                <w:sz w:val="20"/>
              </w:rPr>
              <w:t>块</w:t>
            </w:r>
          </w:p>
        </w:tc>
        <w:tc>
          <w:tcPr>
            <w:tcW w:w="717"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sz w:val="20"/>
              </w:rPr>
            </w:pPr>
            <w:r>
              <w:rPr>
                <w:rFonts w:hint="eastAsia"/>
                <w:sz w:val="20"/>
              </w:rPr>
              <w:t>853</w:t>
            </w:r>
          </w:p>
        </w:tc>
        <w:tc>
          <w:tcPr>
            <w:tcW w:w="717"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r>
      <w:tr w:rsidR="00344982">
        <w:tc>
          <w:tcPr>
            <w:tcW w:w="627" w:type="dxa"/>
            <w:tcBorders>
              <w:top w:val="nil"/>
              <w:left w:val="single" w:sz="4" w:space="0" w:color="auto"/>
              <w:bottom w:val="single" w:sz="4" w:space="0" w:color="auto"/>
              <w:right w:val="single" w:sz="4" w:space="0" w:color="auto"/>
              <w:tl2br w:val="nil"/>
              <w:tr2bl w:val="nil"/>
            </w:tcBorders>
            <w:vAlign w:val="center"/>
          </w:tcPr>
          <w:p w:rsidR="00344982" w:rsidRDefault="0098666B">
            <w:pPr>
              <w:widowControl/>
              <w:jc w:val="center"/>
              <w:rPr>
                <w:rFonts w:ascii="宋体" w:hAnsi="宋体"/>
                <w:kern w:val="0"/>
                <w:sz w:val="22"/>
              </w:rPr>
            </w:pPr>
            <w:r>
              <w:rPr>
                <w:rFonts w:ascii="宋体" w:hAnsi="宋体" w:hint="eastAsia"/>
                <w:kern w:val="0"/>
                <w:sz w:val="22"/>
              </w:rPr>
              <w:t>2</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widowControl/>
              <w:jc w:val="center"/>
              <w:rPr>
                <w:sz w:val="20"/>
              </w:rPr>
            </w:pPr>
            <w:r>
              <w:rPr>
                <w:rFonts w:ascii="宋体" w:hAnsi="宋体" w:hint="eastAsia"/>
              </w:rPr>
              <w:t>多用户</w:t>
            </w:r>
            <w:proofErr w:type="gramStart"/>
            <w:r>
              <w:rPr>
                <w:rFonts w:ascii="宋体" w:hAnsi="宋体" w:hint="eastAsia"/>
              </w:rPr>
              <w:t>蓝牙物</w:t>
            </w:r>
            <w:proofErr w:type="gramEnd"/>
            <w:r>
              <w:rPr>
                <w:rFonts w:ascii="宋体" w:hAnsi="宋体" w:hint="eastAsia"/>
              </w:rPr>
              <w:t>联网及CPU</w:t>
            </w:r>
            <w:proofErr w:type="gramStart"/>
            <w:r>
              <w:rPr>
                <w:rFonts w:ascii="宋体" w:hAnsi="宋体" w:hint="eastAsia"/>
              </w:rPr>
              <w:t>卡双用</w:t>
            </w:r>
            <w:proofErr w:type="gramEnd"/>
            <w:r>
              <w:rPr>
                <w:rFonts w:ascii="宋体" w:hAnsi="宋体" w:hint="eastAsia"/>
              </w:rPr>
              <w:t>智能热水表系统软件</w:t>
            </w:r>
          </w:p>
        </w:tc>
        <w:tc>
          <w:tcPr>
            <w:tcW w:w="2852"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sz w:val="20"/>
              </w:rPr>
            </w:pPr>
            <w:r>
              <w:rPr>
                <w:sz w:val="20"/>
              </w:rPr>
              <w:t>详见附件</w:t>
            </w:r>
            <w:r>
              <w:rPr>
                <w:rFonts w:hint="eastAsia"/>
                <w:sz w:val="20"/>
              </w:rPr>
              <w:t>1.2</w:t>
            </w:r>
            <w:r>
              <w:rPr>
                <w:rFonts w:hint="eastAsia"/>
                <w:sz w:val="20"/>
              </w:rPr>
              <w:t>《多用户蓝牙物联网及</w:t>
            </w:r>
            <w:r>
              <w:rPr>
                <w:rFonts w:hint="eastAsia"/>
                <w:sz w:val="20"/>
              </w:rPr>
              <w:t>CPU</w:t>
            </w:r>
            <w:r>
              <w:rPr>
                <w:rFonts w:hint="eastAsia"/>
                <w:sz w:val="20"/>
              </w:rPr>
              <w:t>卡双用智能热水表技术需求书》，</w:t>
            </w:r>
            <w:proofErr w:type="gramStart"/>
            <w:r w:rsidR="008D031E" w:rsidRPr="008D031E">
              <w:rPr>
                <w:rFonts w:hint="eastAsia"/>
                <w:sz w:val="20"/>
              </w:rPr>
              <w:t>含软件</w:t>
            </w:r>
            <w:proofErr w:type="gramEnd"/>
            <w:r w:rsidR="008D031E" w:rsidRPr="008D031E">
              <w:rPr>
                <w:rFonts w:hint="eastAsia"/>
                <w:sz w:val="20"/>
              </w:rPr>
              <w:t>运行所需要的硬件及网络资源（</w:t>
            </w:r>
            <w:r w:rsidR="008D031E" w:rsidRPr="008D031E">
              <w:rPr>
                <w:rFonts w:hint="eastAsia"/>
                <w:sz w:val="20"/>
              </w:rPr>
              <w:t>6</w:t>
            </w:r>
            <w:r w:rsidR="008D031E" w:rsidRPr="008D031E">
              <w:rPr>
                <w:rFonts w:hint="eastAsia"/>
                <w:sz w:val="20"/>
              </w:rPr>
              <w:t>年免费使用权）</w:t>
            </w:r>
          </w:p>
        </w:tc>
        <w:tc>
          <w:tcPr>
            <w:tcW w:w="866"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sz w:val="20"/>
              </w:rPr>
            </w:pPr>
            <w:r>
              <w:rPr>
                <w:sz w:val="20"/>
              </w:rPr>
              <w:t>套</w:t>
            </w:r>
          </w:p>
        </w:tc>
        <w:tc>
          <w:tcPr>
            <w:tcW w:w="717"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sz w:val="20"/>
              </w:rPr>
            </w:pPr>
            <w:r>
              <w:rPr>
                <w:rFonts w:hint="eastAsia"/>
                <w:sz w:val="20"/>
              </w:rPr>
              <w:t>1</w:t>
            </w:r>
          </w:p>
        </w:tc>
        <w:tc>
          <w:tcPr>
            <w:tcW w:w="717"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r>
      <w:tr w:rsidR="002E27CE">
        <w:tc>
          <w:tcPr>
            <w:tcW w:w="627" w:type="dxa"/>
            <w:tcBorders>
              <w:top w:val="nil"/>
              <w:left w:val="single" w:sz="4" w:space="0" w:color="auto"/>
              <w:bottom w:val="single" w:sz="4" w:space="0" w:color="auto"/>
              <w:right w:val="single" w:sz="4" w:space="0" w:color="auto"/>
              <w:tl2br w:val="nil"/>
              <w:tr2bl w:val="nil"/>
            </w:tcBorders>
            <w:vAlign w:val="center"/>
          </w:tcPr>
          <w:p w:rsidR="002E27CE" w:rsidRDefault="002E27CE">
            <w:pPr>
              <w:widowControl/>
              <w:jc w:val="center"/>
              <w:rPr>
                <w:rFonts w:ascii="宋体" w:hAnsi="宋体"/>
                <w:kern w:val="0"/>
                <w:sz w:val="22"/>
              </w:rPr>
            </w:pPr>
            <w:r>
              <w:rPr>
                <w:rFonts w:ascii="宋体" w:hAnsi="宋体" w:hint="eastAsia"/>
                <w:kern w:val="0"/>
                <w:sz w:val="22"/>
              </w:rPr>
              <w:t>3</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2E27CE" w:rsidRDefault="002E27CE">
            <w:pPr>
              <w:widowControl/>
              <w:jc w:val="center"/>
              <w:rPr>
                <w:sz w:val="20"/>
              </w:rPr>
            </w:pPr>
            <w:r>
              <w:rPr>
                <w:rFonts w:hint="eastAsia"/>
                <w:sz w:val="20"/>
              </w:rPr>
              <w:t>写卡机</w:t>
            </w:r>
          </w:p>
        </w:tc>
        <w:tc>
          <w:tcPr>
            <w:tcW w:w="2852" w:type="dxa"/>
            <w:tcBorders>
              <w:top w:val="single" w:sz="4" w:space="0" w:color="auto"/>
              <w:left w:val="nil"/>
              <w:bottom w:val="single" w:sz="4" w:space="0" w:color="auto"/>
              <w:right w:val="single" w:sz="4" w:space="0" w:color="auto"/>
              <w:tl2br w:val="nil"/>
              <w:tr2bl w:val="nil"/>
            </w:tcBorders>
            <w:vAlign w:val="center"/>
          </w:tcPr>
          <w:p w:rsidR="002E27CE" w:rsidRDefault="002E27CE">
            <w:pPr>
              <w:widowControl/>
              <w:jc w:val="center"/>
              <w:rPr>
                <w:sz w:val="20"/>
              </w:rPr>
            </w:pPr>
            <w:r>
              <w:rPr>
                <w:rFonts w:hint="eastAsia"/>
                <w:sz w:val="20"/>
              </w:rPr>
              <w:t>用于制作设置卡、测试卡、</w:t>
            </w:r>
            <w:proofErr w:type="gramStart"/>
            <w:r>
              <w:rPr>
                <w:rFonts w:hint="eastAsia"/>
                <w:sz w:val="20"/>
              </w:rPr>
              <w:t>解锁卡</w:t>
            </w:r>
            <w:proofErr w:type="gramEnd"/>
          </w:p>
        </w:tc>
        <w:tc>
          <w:tcPr>
            <w:tcW w:w="866" w:type="dxa"/>
            <w:tcBorders>
              <w:top w:val="single" w:sz="4" w:space="0" w:color="auto"/>
              <w:left w:val="nil"/>
              <w:bottom w:val="single" w:sz="4" w:space="0" w:color="auto"/>
              <w:right w:val="single" w:sz="4" w:space="0" w:color="auto"/>
              <w:tl2br w:val="nil"/>
              <w:tr2bl w:val="nil"/>
            </w:tcBorders>
            <w:vAlign w:val="center"/>
          </w:tcPr>
          <w:p w:rsidR="002E27CE" w:rsidRDefault="002E27CE">
            <w:pPr>
              <w:widowControl/>
              <w:jc w:val="center"/>
              <w:rPr>
                <w:sz w:val="20"/>
              </w:rPr>
            </w:pPr>
            <w:r>
              <w:rPr>
                <w:rFonts w:hint="eastAsia"/>
                <w:sz w:val="20"/>
              </w:rPr>
              <w:t>台</w:t>
            </w:r>
          </w:p>
        </w:tc>
        <w:tc>
          <w:tcPr>
            <w:tcW w:w="717" w:type="dxa"/>
            <w:tcBorders>
              <w:top w:val="single" w:sz="4" w:space="0" w:color="auto"/>
              <w:left w:val="nil"/>
              <w:bottom w:val="single" w:sz="4" w:space="0" w:color="auto"/>
              <w:right w:val="single" w:sz="4" w:space="0" w:color="auto"/>
              <w:tl2br w:val="nil"/>
              <w:tr2bl w:val="nil"/>
            </w:tcBorders>
            <w:vAlign w:val="center"/>
          </w:tcPr>
          <w:p w:rsidR="002E27CE" w:rsidRDefault="002E27CE">
            <w:pPr>
              <w:widowControl/>
              <w:jc w:val="center"/>
              <w:rPr>
                <w:sz w:val="20"/>
              </w:rPr>
            </w:pPr>
            <w:r>
              <w:rPr>
                <w:rFonts w:hint="eastAsia"/>
                <w:sz w:val="20"/>
              </w:rPr>
              <w:t>2</w:t>
            </w:r>
          </w:p>
        </w:tc>
        <w:tc>
          <w:tcPr>
            <w:tcW w:w="717" w:type="dxa"/>
            <w:tcBorders>
              <w:top w:val="single" w:sz="4" w:space="0" w:color="auto"/>
              <w:left w:val="nil"/>
              <w:bottom w:val="single" w:sz="4" w:space="0" w:color="auto"/>
              <w:right w:val="single" w:sz="4" w:space="0" w:color="auto"/>
              <w:tl2br w:val="nil"/>
              <w:tr2bl w:val="nil"/>
            </w:tcBorders>
            <w:vAlign w:val="center"/>
          </w:tcPr>
          <w:p w:rsidR="002E27CE" w:rsidRDefault="002E27CE">
            <w:pPr>
              <w:widowControl/>
              <w:jc w:val="center"/>
              <w:rPr>
                <w:sz w:val="20"/>
              </w:rPr>
            </w:pPr>
          </w:p>
        </w:tc>
      </w:tr>
    </w:tbl>
    <w:p w:rsidR="00344982" w:rsidRDefault="00344982">
      <w:pPr>
        <w:spacing w:line="360" w:lineRule="auto"/>
        <w:rPr>
          <w:sz w:val="24"/>
        </w:rPr>
      </w:pPr>
    </w:p>
    <w:p w:rsidR="00344982" w:rsidRDefault="0098666B">
      <w:pPr>
        <w:numPr>
          <w:ilvl w:val="0"/>
          <w:numId w:val="14"/>
        </w:numPr>
        <w:tabs>
          <w:tab w:val="left" w:pos="420"/>
        </w:tabs>
        <w:spacing w:line="360" w:lineRule="auto"/>
        <w:ind w:firstLineChars="200" w:firstLine="480"/>
        <w:rPr>
          <w:rFonts w:ascii="宋体" w:hAnsi="宋体"/>
          <w:sz w:val="24"/>
        </w:rPr>
      </w:pPr>
      <w:r>
        <w:rPr>
          <w:rFonts w:ascii="宋体" w:hAnsi="宋体" w:hint="eastAsia"/>
          <w:sz w:val="24"/>
        </w:rPr>
        <w:t>★本项目采用综合单价包干，以实际采购数量进行结算。本项目的综合单价包含供应商完成本项目（如果中标）约定所有工作内容所必须的所有成本费</w:t>
      </w:r>
      <w:r>
        <w:rPr>
          <w:rFonts w:ascii="宋体" w:hAnsi="宋体" w:hint="eastAsia"/>
          <w:sz w:val="24"/>
        </w:rPr>
        <w:lastRenderedPageBreak/>
        <w:t>用和供应商应承担的一切税费，包括但不限于货物设计、材料、制造、包装、运输、安装、调试、检测、验收合格交付使用之前及质保期内保修服务与备用物件等所有其他有关各项的含税费用，采购实施过程中不可预见费用</w:t>
      </w:r>
      <w:r>
        <w:rPr>
          <w:rFonts w:ascii="宋体" w:hAnsi="宋体" w:hint="eastAsia"/>
          <w:color w:val="000000"/>
          <w:kern w:val="0"/>
          <w:sz w:val="24"/>
        </w:rPr>
        <w:t>以及与设备有关的特殊要求等完成本合同工作所需的所有费用</w:t>
      </w:r>
      <w:r>
        <w:rPr>
          <w:rFonts w:ascii="宋体" w:hAnsi="宋体" w:hint="eastAsia"/>
          <w:sz w:val="24"/>
        </w:rPr>
        <w:t>。</w:t>
      </w:r>
    </w:p>
    <w:p w:rsidR="00344982" w:rsidRDefault="0098666B">
      <w:pPr>
        <w:numPr>
          <w:ilvl w:val="0"/>
          <w:numId w:val="14"/>
        </w:numPr>
        <w:tabs>
          <w:tab w:val="left" w:pos="420"/>
        </w:tabs>
        <w:spacing w:line="360" w:lineRule="auto"/>
        <w:ind w:firstLineChars="200" w:firstLine="480"/>
        <w:rPr>
          <w:rFonts w:ascii="宋体" w:hAnsi="宋体"/>
          <w:sz w:val="24"/>
        </w:rPr>
      </w:pPr>
      <w:r>
        <w:rPr>
          <w:rFonts w:ascii="宋体" w:hAnsi="宋体" w:hint="eastAsia"/>
          <w:sz w:val="24"/>
        </w:rPr>
        <w:t>除另有约定，供应商已对现场状况</w:t>
      </w:r>
      <w:proofErr w:type="gramStart"/>
      <w:r>
        <w:rPr>
          <w:rFonts w:ascii="宋体" w:hAnsi="宋体" w:hint="eastAsia"/>
          <w:sz w:val="24"/>
        </w:rPr>
        <w:t>作出</w:t>
      </w:r>
      <w:proofErr w:type="gramEnd"/>
      <w:r>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Pr>
          <w:rFonts w:ascii="宋体" w:hAnsi="宋体" w:hint="eastAsia"/>
          <w:sz w:val="24"/>
        </w:rPr>
        <w:t>作出</w:t>
      </w:r>
      <w:proofErr w:type="gramEnd"/>
      <w:r>
        <w:rPr>
          <w:rFonts w:ascii="宋体" w:hAnsi="宋体" w:hint="eastAsia"/>
          <w:sz w:val="24"/>
        </w:rPr>
        <w:t>的让利，费用</w:t>
      </w:r>
      <w:proofErr w:type="gramStart"/>
      <w:r>
        <w:rPr>
          <w:rFonts w:ascii="宋体" w:hAnsi="宋体" w:hint="eastAsia"/>
          <w:sz w:val="24"/>
        </w:rPr>
        <w:t>不</w:t>
      </w:r>
      <w:proofErr w:type="gramEnd"/>
      <w:r>
        <w:rPr>
          <w:rFonts w:ascii="宋体" w:hAnsi="宋体" w:hint="eastAsia"/>
          <w:sz w:val="24"/>
        </w:rPr>
        <w:t>另行增加。</w:t>
      </w:r>
    </w:p>
    <w:p w:rsidR="00344982" w:rsidRDefault="0098666B">
      <w:pPr>
        <w:numPr>
          <w:ilvl w:val="0"/>
          <w:numId w:val="14"/>
        </w:numPr>
        <w:tabs>
          <w:tab w:val="left" w:pos="420"/>
        </w:tabs>
        <w:spacing w:line="360" w:lineRule="auto"/>
        <w:ind w:firstLineChars="200" w:firstLine="480"/>
        <w:rPr>
          <w:rFonts w:ascii="宋体" w:hAnsi="宋体"/>
          <w:sz w:val="24"/>
        </w:rPr>
      </w:pPr>
      <w:r>
        <w:rPr>
          <w:rFonts w:ascii="宋体" w:hAnsi="宋体" w:hint="eastAsia"/>
          <w:sz w:val="24"/>
        </w:rPr>
        <w:t>报价有效期不低于30天。</w:t>
      </w:r>
    </w:p>
    <w:p w:rsidR="00344982" w:rsidRDefault="0098666B">
      <w:pPr>
        <w:numPr>
          <w:ilvl w:val="0"/>
          <w:numId w:val="13"/>
        </w:numPr>
        <w:tabs>
          <w:tab w:val="left" w:pos="420"/>
        </w:tabs>
        <w:spacing w:line="360" w:lineRule="auto"/>
        <w:rPr>
          <w:rFonts w:ascii="宋体" w:hAnsi="宋体"/>
          <w:kern w:val="0"/>
          <w:sz w:val="24"/>
        </w:rPr>
      </w:pPr>
      <w:r>
        <w:rPr>
          <w:rFonts w:ascii="宋体" w:hAnsi="宋体" w:hint="eastAsia"/>
          <w:kern w:val="0"/>
          <w:sz w:val="24"/>
        </w:rPr>
        <w:t>交货要求</w:t>
      </w:r>
    </w:p>
    <w:p w:rsidR="00344982" w:rsidRDefault="0098666B">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需送货至指定地点：</w:t>
      </w:r>
      <w:r w:rsidR="0097004A">
        <w:rPr>
          <w:rFonts w:ascii="宋体" w:hAnsi="宋体" w:hint="eastAsia"/>
          <w:sz w:val="24"/>
        </w:rPr>
        <w:t>广州市番禺区大学城明志街1号信息枢纽楼1楼，监察班</w:t>
      </w:r>
    </w:p>
    <w:p w:rsidR="00344982" w:rsidRDefault="0098666B">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成交供应商应提供原装、全新的、符合国家质量标准的货物，不得以旧货翻新充数，并按有关要求进行包装及装运。</w:t>
      </w:r>
    </w:p>
    <w:p w:rsidR="00344982" w:rsidRDefault="0098666B">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到货日期：热水表应当2019年2月1日前相关材料到货，热水表应当201</w:t>
      </w:r>
      <w:r w:rsidR="0071618B">
        <w:rPr>
          <w:rFonts w:ascii="宋体" w:hAnsi="宋体" w:hint="eastAsia"/>
          <w:sz w:val="24"/>
        </w:rPr>
        <w:t>9</w:t>
      </w:r>
      <w:r>
        <w:rPr>
          <w:rFonts w:ascii="宋体" w:hAnsi="宋体" w:hint="eastAsia"/>
          <w:sz w:val="24"/>
        </w:rPr>
        <w:t>年 2月30</w:t>
      </w:r>
      <w:r>
        <w:rPr>
          <w:rFonts w:ascii="宋体" w:hAnsi="宋体"/>
          <w:sz w:val="24"/>
        </w:rPr>
        <w:t>日</w:t>
      </w:r>
      <w:r>
        <w:rPr>
          <w:rFonts w:ascii="宋体" w:hAnsi="宋体" w:hint="eastAsia"/>
          <w:sz w:val="24"/>
        </w:rPr>
        <w:t>前安装、调试完成（具体以与星海音乐学院大学城校方沟通后的采购人通知开工时间为准），或按照供应商报价响应所承诺的货期将货物安全、完整、按时送货到采购人指定地点（以先到期为准）。如果采购人认为供应商报价响应所承诺的到货日期不能满足要求，可视为无效报价。</w:t>
      </w:r>
    </w:p>
    <w:p w:rsidR="00344982" w:rsidRDefault="0098666B">
      <w:pPr>
        <w:numPr>
          <w:ilvl w:val="0"/>
          <w:numId w:val="13"/>
        </w:numPr>
        <w:tabs>
          <w:tab w:val="left" w:pos="420"/>
        </w:tabs>
        <w:spacing w:line="360" w:lineRule="auto"/>
        <w:rPr>
          <w:rFonts w:ascii="宋体" w:hAnsi="宋体"/>
          <w:sz w:val="24"/>
        </w:rPr>
      </w:pPr>
      <w:r>
        <w:rPr>
          <w:rFonts w:ascii="宋体" w:hAnsi="宋体" w:hint="eastAsia"/>
          <w:sz w:val="24"/>
        </w:rPr>
        <w:t>包装和装运</w:t>
      </w:r>
    </w:p>
    <w:p w:rsidR="00344982" w:rsidRDefault="0098666B">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包装必须与运输方式相适应，包装方式的确定及包装费用均</w:t>
      </w:r>
      <w:proofErr w:type="gramStart"/>
      <w:r>
        <w:rPr>
          <w:rFonts w:ascii="宋体" w:hAnsi="宋体" w:hint="eastAsia"/>
          <w:sz w:val="24"/>
        </w:rPr>
        <w:t>由成交</w:t>
      </w:r>
      <w:proofErr w:type="gramEnd"/>
      <w:r>
        <w:rPr>
          <w:rFonts w:ascii="宋体" w:hAnsi="宋体" w:hint="eastAsia"/>
          <w:sz w:val="24"/>
        </w:rPr>
        <w:t>供应商负责；由于不适当的包装而造成货物在运输过程中有任何损坏</w:t>
      </w:r>
      <w:proofErr w:type="gramStart"/>
      <w:r>
        <w:rPr>
          <w:rFonts w:ascii="宋体" w:hAnsi="宋体" w:hint="eastAsia"/>
          <w:sz w:val="24"/>
        </w:rPr>
        <w:t>由成交</w:t>
      </w:r>
      <w:proofErr w:type="gramEnd"/>
      <w:r>
        <w:rPr>
          <w:rFonts w:ascii="宋体" w:hAnsi="宋体" w:hint="eastAsia"/>
          <w:sz w:val="24"/>
        </w:rPr>
        <w:t>供应商负责。</w:t>
      </w:r>
    </w:p>
    <w:p w:rsidR="00344982" w:rsidRDefault="0098666B">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344982" w:rsidRDefault="0098666B">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包装费、运费（包吊卸、搬运等）、保险费及卸货费等其他相关费用已包含在中标价内。</w:t>
      </w:r>
    </w:p>
    <w:p w:rsidR="00344982" w:rsidRDefault="0098666B">
      <w:pPr>
        <w:numPr>
          <w:ilvl w:val="0"/>
          <w:numId w:val="13"/>
        </w:numPr>
        <w:tabs>
          <w:tab w:val="left" w:pos="420"/>
        </w:tabs>
        <w:spacing w:line="360" w:lineRule="auto"/>
        <w:rPr>
          <w:rFonts w:ascii="宋体" w:hAnsi="宋体"/>
          <w:sz w:val="24"/>
        </w:rPr>
      </w:pPr>
      <w:r>
        <w:rPr>
          <w:rFonts w:ascii="宋体" w:hAnsi="宋体" w:hint="eastAsia"/>
          <w:sz w:val="24"/>
        </w:rPr>
        <w:lastRenderedPageBreak/>
        <w:t>验收要求</w:t>
      </w:r>
    </w:p>
    <w:p w:rsidR="00344982" w:rsidRDefault="0098666B" w:rsidP="00045F8D">
      <w:pPr>
        <w:tabs>
          <w:tab w:val="left" w:pos="420"/>
        </w:tabs>
        <w:spacing w:line="360" w:lineRule="auto"/>
        <w:ind w:left="400"/>
        <w:rPr>
          <w:rFonts w:ascii="宋体" w:hAnsi="宋体"/>
          <w:color w:val="FF0000"/>
          <w:sz w:val="24"/>
        </w:rPr>
      </w:pPr>
      <w:r>
        <w:rPr>
          <w:rFonts w:ascii="宋体" w:hAnsi="宋体" w:hint="eastAsia"/>
          <w:sz w:val="24"/>
        </w:rPr>
        <w:t>成交供应商交付的货物必须达到</w:t>
      </w:r>
      <w:r>
        <w:rPr>
          <w:rFonts w:hint="eastAsia"/>
          <w:sz w:val="24"/>
        </w:rPr>
        <w:t>国家、行业有关标准、产品说明书、</w:t>
      </w:r>
      <w:r>
        <w:rPr>
          <w:rFonts w:ascii="宋体" w:hAnsi="宋体" w:hint="eastAsia"/>
          <w:sz w:val="24"/>
        </w:rPr>
        <w:t>技术性能参数、质量参数和竞选文件提及的质量标准</w:t>
      </w:r>
      <w:r>
        <w:rPr>
          <w:rFonts w:hint="eastAsia"/>
          <w:sz w:val="24"/>
        </w:rPr>
        <w:t>（以要求较高者为准）</w:t>
      </w:r>
      <w:r>
        <w:rPr>
          <w:rFonts w:ascii="宋体" w:hAnsi="宋体" w:hint="eastAsia"/>
          <w:sz w:val="24"/>
        </w:rPr>
        <w:t>。</w:t>
      </w:r>
    </w:p>
    <w:p w:rsidR="00344982" w:rsidRDefault="0098666B">
      <w:pPr>
        <w:numPr>
          <w:ilvl w:val="0"/>
          <w:numId w:val="13"/>
        </w:numPr>
        <w:tabs>
          <w:tab w:val="left" w:pos="420"/>
        </w:tabs>
        <w:spacing w:line="360" w:lineRule="auto"/>
        <w:rPr>
          <w:rFonts w:ascii="宋体" w:hAnsi="宋体"/>
          <w:kern w:val="0"/>
          <w:sz w:val="24"/>
        </w:rPr>
      </w:pPr>
      <w:r>
        <w:rPr>
          <w:rFonts w:ascii="宋体" w:hAnsi="宋体" w:hint="eastAsia"/>
          <w:sz w:val="24"/>
        </w:rPr>
        <w:t>质量</w:t>
      </w:r>
      <w:r>
        <w:rPr>
          <w:rFonts w:ascii="宋体" w:hAnsi="宋体" w:hint="eastAsia"/>
          <w:kern w:val="0"/>
          <w:sz w:val="24"/>
        </w:rPr>
        <w:t>保证及售后服务</w:t>
      </w:r>
    </w:p>
    <w:p w:rsidR="00344982" w:rsidRDefault="0098666B">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成交供应商必须保证提供的货物是全新的、完整的、未开封的、未使用过并且在设计、材料及工艺上没有缺陷，</w:t>
      </w:r>
      <w:r>
        <w:rPr>
          <w:rFonts w:hint="eastAsia"/>
          <w:sz w:val="24"/>
        </w:rPr>
        <w:t>权属明确的且</w:t>
      </w:r>
      <w:r>
        <w:rPr>
          <w:rFonts w:ascii="宋体" w:hAnsi="宋体" w:hint="eastAsia"/>
          <w:sz w:val="24"/>
        </w:rPr>
        <w:t>完全符合本项目</w:t>
      </w:r>
      <w:r>
        <w:rPr>
          <w:rFonts w:ascii="宋体" w:hAnsi="宋体" w:hint="eastAsia"/>
          <w:color w:val="000000"/>
          <w:sz w:val="24"/>
          <w:lang w:val="en-GB"/>
        </w:rPr>
        <w:t>规定的品牌、质量、规格和性能的要求和</w:t>
      </w:r>
      <w:r>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Pr>
          <w:rFonts w:ascii="宋体" w:hAnsi="宋体" w:hint="eastAsia"/>
          <w:sz w:val="24"/>
        </w:rPr>
        <w:t>由成交</w:t>
      </w:r>
      <w:proofErr w:type="gramEnd"/>
      <w:r>
        <w:rPr>
          <w:rFonts w:ascii="宋体" w:hAnsi="宋体" w:hint="eastAsia"/>
          <w:sz w:val="24"/>
        </w:rPr>
        <w:t>供应商承担。同时应根据国家有关规定、厂家服务承诺及采购人的要求做好售后服务工作。</w:t>
      </w:r>
    </w:p>
    <w:p w:rsidR="00344982" w:rsidRDefault="0098666B">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★货物的质保期最少为到货验收合格之日起6年（不少于6年）。</w:t>
      </w:r>
    </w:p>
    <w:p w:rsidR="00344982" w:rsidRDefault="0098666B">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在质保期内均要求供应商对所供货物实行上门包修、包换、包退、</w:t>
      </w:r>
      <w:proofErr w:type="gramStart"/>
      <w:r>
        <w:rPr>
          <w:rFonts w:ascii="宋体" w:hAnsi="宋体" w:hint="eastAsia"/>
          <w:sz w:val="24"/>
        </w:rPr>
        <w:t>包维护</w:t>
      </w:r>
      <w:proofErr w:type="gramEnd"/>
      <w:r>
        <w:rPr>
          <w:rFonts w:ascii="宋体" w:hAnsi="宋体" w:hint="eastAsia"/>
          <w:sz w:val="24"/>
        </w:rPr>
        <w:t>保养，费用由供应商负责，不再向采购人收取费用。</w:t>
      </w:r>
    </w:p>
    <w:p w:rsidR="00344982" w:rsidRDefault="0098666B">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如出现严重质量问题或产品厂商推诿质量、服务责任时，供应商应承担责任并提供质量和服务保障。</w:t>
      </w:r>
    </w:p>
    <w:p w:rsidR="00344982" w:rsidRDefault="0098666B">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供应商在投标文件中承诺提供的服务须能提供制造商的服务热线（如400电话等）查证。</w:t>
      </w:r>
    </w:p>
    <w:p w:rsidR="00344982" w:rsidRDefault="0098666B">
      <w:pPr>
        <w:numPr>
          <w:ilvl w:val="0"/>
          <w:numId w:val="12"/>
        </w:numPr>
        <w:tabs>
          <w:tab w:val="left" w:pos="420"/>
        </w:tabs>
        <w:spacing w:line="360" w:lineRule="auto"/>
        <w:ind w:leftChars="200" w:left="420" w:firstLine="0"/>
        <w:rPr>
          <w:rFonts w:ascii="宋体" w:hAnsi="宋体"/>
          <w:sz w:val="24"/>
        </w:rPr>
      </w:pPr>
      <w:r>
        <w:rPr>
          <w:rFonts w:ascii="宋体" w:hAnsi="宋体" w:hint="eastAsia"/>
          <w:sz w:val="24"/>
        </w:rPr>
        <w:t>商务要求</w:t>
      </w:r>
    </w:p>
    <w:p w:rsidR="00344982" w:rsidRDefault="0098666B" w:rsidP="002E27CE">
      <w:pPr>
        <w:pStyle w:val="a4"/>
        <w:spacing w:after="0" w:line="360" w:lineRule="auto"/>
        <w:ind w:firstLineChars="200" w:firstLine="480"/>
        <w:rPr>
          <w:rFonts w:ascii="宋体" w:hAnsi="宋体"/>
          <w:sz w:val="24"/>
        </w:rPr>
      </w:pPr>
      <w:r>
        <w:rPr>
          <w:rFonts w:ascii="宋体" w:hAnsi="宋体" w:hint="eastAsia"/>
          <w:sz w:val="24"/>
        </w:rPr>
        <w:t>（一）★付款方式：</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t>1、在合同签订后并收到乙方提交的请款资料后10日内甲方支付水表采购及相关服务费中标价的 15 ％作为预付款；</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t>2、乙方按甲方的要求及指定送货地点完成设备的供货，到货并经甲方确认后10</w:t>
      </w:r>
      <w:r>
        <w:rPr>
          <w:rFonts w:ascii="宋体" w:hAnsi="宋体"/>
          <w:sz w:val="24"/>
        </w:rPr>
        <w:t>个工作日内</w:t>
      </w:r>
      <w:r>
        <w:rPr>
          <w:rFonts w:ascii="宋体" w:hAnsi="宋体" w:hint="eastAsia"/>
          <w:sz w:val="24"/>
        </w:rPr>
        <w:t>，甲方收到乙方请款资料后向乙方支付到货水表采购及相关服务费中标价的40%。</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t>3、货物完成现场安装、调试并通过第一阶段验收，双方签署质量验收合格证书，且全部技术及档案资料移交甲方，</w:t>
      </w:r>
      <w:r>
        <w:rPr>
          <w:rFonts w:ascii="宋体" w:hAnsi="宋体" w:cs="宋体" w:hint="eastAsia"/>
          <w:color w:val="000000" w:themeColor="text1"/>
          <w:kern w:val="0"/>
          <w:sz w:val="24"/>
        </w:rPr>
        <w:t>乙方提供齐全的结算资料且结算完成后</w:t>
      </w:r>
      <w:r>
        <w:rPr>
          <w:rFonts w:ascii="宋体" w:hAnsi="宋体" w:hint="eastAsia"/>
          <w:sz w:val="24"/>
        </w:rPr>
        <w:t>，甲方接到乙方申请与票据凭证资料并审核确认后</w:t>
      </w:r>
      <w:r>
        <w:rPr>
          <w:rFonts w:ascii="宋体" w:hAnsi="宋体"/>
          <w:sz w:val="24"/>
        </w:rPr>
        <w:t>10个工作日内，</w:t>
      </w:r>
      <w:r>
        <w:rPr>
          <w:rFonts w:ascii="宋体" w:hAnsi="宋体" w:hint="eastAsia"/>
          <w:sz w:val="24"/>
        </w:rPr>
        <w:t>甲方</w:t>
      </w:r>
      <w:r>
        <w:rPr>
          <w:rFonts w:ascii="宋体" w:hAnsi="宋体"/>
          <w:sz w:val="24"/>
        </w:rPr>
        <w:t>向乙方</w:t>
      </w:r>
      <w:r>
        <w:rPr>
          <w:rFonts w:ascii="宋体" w:hAnsi="宋体" w:hint="eastAsia"/>
          <w:sz w:val="24"/>
        </w:rPr>
        <w:t>支付至该笔货款结算总价的75％；</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t>3、</w:t>
      </w:r>
      <w:r w:rsidR="00FC6CDF">
        <w:rPr>
          <w:rFonts w:ascii="宋体" w:hAnsi="宋体" w:hint="eastAsia"/>
          <w:sz w:val="24"/>
        </w:rPr>
        <w:t>第一阶段验收通过</w:t>
      </w:r>
      <w:r>
        <w:rPr>
          <w:rFonts w:ascii="宋体" w:hAnsi="宋体" w:hint="eastAsia"/>
          <w:sz w:val="24"/>
        </w:rPr>
        <w:t>一年后，如果货物仍能达到用户需求书质量要求的（热</w:t>
      </w:r>
      <w:r>
        <w:rPr>
          <w:rFonts w:ascii="宋体" w:hAnsi="宋体" w:hint="eastAsia"/>
          <w:sz w:val="24"/>
        </w:rPr>
        <w:lastRenderedPageBreak/>
        <w:t>水表发生故障（除人为破坏外）导致非正常用水的水表台数占总在用水表数的1%/年以下），甲方30天内支付</w:t>
      </w:r>
      <w:r>
        <w:rPr>
          <w:rFonts w:ascii="宋体" w:hAnsi="宋体" w:cs="宋体" w:hint="eastAsia"/>
          <w:color w:val="000000" w:themeColor="text1"/>
          <w:kern w:val="0"/>
          <w:sz w:val="24"/>
        </w:rPr>
        <w:t>结算总价</w:t>
      </w:r>
      <w:r>
        <w:rPr>
          <w:rFonts w:ascii="宋体" w:hAnsi="宋体" w:hint="eastAsia"/>
          <w:sz w:val="24"/>
        </w:rPr>
        <w:t>的 10 ％；否则暂不支</w:t>
      </w:r>
      <w:proofErr w:type="gramStart"/>
      <w:r>
        <w:rPr>
          <w:rFonts w:ascii="宋体" w:hAnsi="宋体" w:hint="eastAsia"/>
          <w:sz w:val="24"/>
        </w:rPr>
        <w:t>付本</w:t>
      </w:r>
      <w:proofErr w:type="gramEnd"/>
      <w:r>
        <w:rPr>
          <w:rFonts w:ascii="宋体" w:hAnsi="宋体" w:hint="eastAsia"/>
          <w:sz w:val="24"/>
        </w:rPr>
        <w:t>次款项直到整改合格为止；但不影响乙方在合同项下的售后服务义务。</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t>4、</w:t>
      </w:r>
      <w:r w:rsidR="00FC6CDF">
        <w:rPr>
          <w:rFonts w:ascii="宋体" w:hAnsi="宋体" w:hint="eastAsia"/>
          <w:sz w:val="24"/>
        </w:rPr>
        <w:t>第一阶段验收通过两</w:t>
      </w:r>
      <w:r>
        <w:rPr>
          <w:rFonts w:ascii="宋体" w:hAnsi="宋体" w:hint="eastAsia"/>
          <w:sz w:val="24"/>
        </w:rPr>
        <w:t>年后，如果货物仍能达到用户需求书质量要求的（热水表发生故障（除人为破坏外）导致非正常用水的水表台数占总在用水表数的1%/年以下），甲方30天内支付结算总价的 10 ％；否则暂不支</w:t>
      </w:r>
      <w:proofErr w:type="gramStart"/>
      <w:r>
        <w:rPr>
          <w:rFonts w:ascii="宋体" w:hAnsi="宋体" w:hint="eastAsia"/>
          <w:sz w:val="24"/>
        </w:rPr>
        <w:t>付本</w:t>
      </w:r>
      <w:proofErr w:type="gramEnd"/>
      <w:r>
        <w:rPr>
          <w:rFonts w:ascii="宋体" w:hAnsi="宋体" w:hint="eastAsia"/>
          <w:sz w:val="24"/>
        </w:rPr>
        <w:t>次款项直到整改合格为止；但不影响乙方在合同项下的售后服务义务。</w:t>
      </w:r>
    </w:p>
    <w:p w:rsidR="00344982" w:rsidRDefault="0098666B">
      <w:pPr>
        <w:pStyle w:val="a4"/>
        <w:spacing w:after="0" w:line="360" w:lineRule="auto"/>
        <w:ind w:firstLineChars="200" w:firstLine="480"/>
        <w:rPr>
          <w:rFonts w:ascii="宋体" w:hAnsi="宋体"/>
          <w:sz w:val="24"/>
        </w:rPr>
      </w:pPr>
      <w:r>
        <w:rPr>
          <w:rFonts w:ascii="宋体" w:hAnsi="宋体" w:hint="eastAsia"/>
          <w:sz w:val="24"/>
        </w:rPr>
        <w:t>5、质保金：结算总价的5%作为货物的质保金。质保期内货物使用状况良好，乙方按照其服务承诺及时进行维修和保养，如果货物到达质保期后仍能达到用户需求书质量要求的（热水表发生故障（除人为破坏外）导致非正常用水的水表台数占总在用水表数的1%/年以下），在质保期满30天内无息支付质保金；否则暂不支</w:t>
      </w:r>
      <w:proofErr w:type="gramStart"/>
      <w:r>
        <w:rPr>
          <w:rFonts w:ascii="宋体" w:hAnsi="宋体" w:hint="eastAsia"/>
          <w:sz w:val="24"/>
        </w:rPr>
        <w:t>付本</w:t>
      </w:r>
      <w:proofErr w:type="gramEnd"/>
      <w:r>
        <w:rPr>
          <w:rFonts w:ascii="宋体" w:hAnsi="宋体" w:hint="eastAsia"/>
          <w:sz w:val="24"/>
        </w:rPr>
        <w:t>次款项直到整改合格为止；但不影响乙方在合同项下的售后服务义务。</w:t>
      </w:r>
    </w:p>
    <w:p w:rsidR="00344982" w:rsidRDefault="0098666B">
      <w:pPr>
        <w:pStyle w:val="a4"/>
        <w:spacing w:after="0" w:line="360" w:lineRule="auto"/>
        <w:ind w:firstLineChars="0" w:firstLine="0"/>
        <w:rPr>
          <w:rFonts w:ascii="宋体" w:hAnsi="宋体"/>
          <w:szCs w:val="21"/>
        </w:rPr>
      </w:pPr>
      <w:r>
        <w:rPr>
          <w:rFonts w:ascii="宋体" w:hAnsi="宋体" w:hint="eastAsia"/>
          <w:sz w:val="24"/>
        </w:rPr>
        <w:t>6、</w:t>
      </w:r>
      <w:r>
        <w:rPr>
          <w:rFonts w:ascii="宋体" w:hAnsi="宋体" w:cs="宋体" w:hint="eastAsia"/>
          <w:color w:val="000000" w:themeColor="text1"/>
          <w:kern w:val="0"/>
          <w:sz w:val="24"/>
        </w:rPr>
        <w:t>每次付款前，乙方开具的金额为当批货物合同相应货款金额的合法、有效的增值税专用发票原件(含16%增值税)给甲方，否则，甲方有权拒绝支付任何款项，且无需承担任何责任。</w:t>
      </w:r>
    </w:p>
    <w:p w:rsidR="00344982" w:rsidRDefault="0098666B">
      <w:pPr>
        <w:tabs>
          <w:tab w:val="left" w:pos="420"/>
        </w:tabs>
        <w:spacing w:line="360" w:lineRule="auto"/>
        <w:ind w:left="420"/>
        <w:rPr>
          <w:rFonts w:ascii="宋体" w:hAnsi="宋体"/>
          <w:sz w:val="24"/>
        </w:rPr>
      </w:pPr>
      <w:r>
        <w:rPr>
          <w:rFonts w:ascii="宋体" w:hAnsi="宋体" w:hint="eastAsia"/>
          <w:sz w:val="24"/>
        </w:rPr>
        <w:t>（二）违约责任</w:t>
      </w:r>
    </w:p>
    <w:p w:rsidR="00344982" w:rsidRDefault="0098666B">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rsidR="00344982" w:rsidRDefault="0098666B">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Pr>
          <w:rFonts w:ascii="宋体" w:hAnsi="宋体" w:hint="eastAsia"/>
          <w:sz w:val="24"/>
        </w:rPr>
        <w:t>因另外</w:t>
      </w:r>
      <w:proofErr w:type="gramEnd"/>
      <w:r>
        <w:rPr>
          <w:rFonts w:ascii="宋体" w:hAnsi="宋体" w:hint="eastAsia"/>
          <w:sz w:val="24"/>
        </w:rPr>
        <w:t>购买替换货物而产生的一切费用及额外支出。</w:t>
      </w:r>
    </w:p>
    <w:p w:rsidR="008B471C" w:rsidRDefault="008B471C" w:rsidP="008B471C">
      <w:pPr>
        <w:numPr>
          <w:ilvl w:val="0"/>
          <w:numId w:val="20"/>
        </w:numPr>
        <w:tabs>
          <w:tab w:val="left" w:pos="420"/>
        </w:tabs>
        <w:spacing w:line="360" w:lineRule="auto"/>
        <w:rPr>
          <w:rFonts w:ascii="宋体" w:hAnsi="宋体"/>
          <w:sz w:val="24"/>
        </w:rPr>
      </w:pPr>
      <w:r w:rsidRPr="008B471C">
        <w:rPr>
          <w:rFonts w:ascii="宋体" w:hAnsi="宋体" w:hint="eastAsia"/>
          <w:sz w:val="24"/>
        </w:rPr>
        <w:lastRenderedPageBreak/>
        <w:t>供应商</w:t>
      </w:r>
      <w:r>
        <w:rPr>
          <w:rFonts w:ascii="宋体" w:hAnsi="宋体" w:hint="eastAsia"/>
          <w:sz w:val="24"/>
        </w:rPr>
        <w:t>应提供</w:t>
      </w:r>
      <w:r w:rsidRPr="008B471C">
        <w:rPr>
          <w:rFonts w:ascii="宋体" w:hAnsi="宋体" w:hint="eastAsia"/>
          <w:sz w:val="24"/>
        </w:rPr>
        <w:t>按实际采购的数量的千分之五的比率（不低于3块）进行抽检，检验单位为市级以上产品质检部门，检验费用由供应商承担。合格率100%的，供应商可进行安装；若出现不合格，应按千分之十的比率再次进行抽检，检验单位为市级以上产品质检部门，检验费用仍由供应商承担。</w:t>
      </w:r>
      <w:r w:rsidR="00184841" w:rsidRPr="001955E6">
        <w:rPr>
          <w:rFonts w:ascii="宋体" w:hAnsi="宋体" w:hint="eastAsia"/>
          <w:szCs w:val="21"/>
        </w:rPr>
        <w:t>合格率100%的，</w:t>
      </w:r>
      <w:proofErr w:type="gramStart"/>
      <w:r w:rsidR="00184841">
        <w:rPr>
          <w:rFonts w:ascii="宋体" w:hAnsi="宋体" w:hint="eastAsia"/>
          <w:szCs w:val="21"/>
        </w:rPr>
        <w:t>供应商</w:t>
      </w:r>
      <w:r w:rsidR="00184841" w:rsidRPr="001955E6">
        <w:rPr>
          <w:rFonts w:ascii="宋体" w:hAnsi="宋体" w:hint="eastAsia"/>
          <w:szCs w:val="21"/>
        </w:rPr>
        <w:t>方可</w:t>
      </w:r>
      <w:proofErr w:type="gramEnd"/>
      <w:r w:rsidR="00184841" w:rsidRPr="001955E6">
        <w:rPr>
          <w:rFonts w:ascii="宋体" w:hAnsi="宋体" w:hint="eastAsia"/>
          <w:szCs w:val="21"/>
        </w:rPr>
        <w:t>进行安装，否则视为该批热水表不合格，</w:t>
      </w:r>
      <w:r w:rsidR="00184841">
        <w:rPr>
          <w:rFonts w:ascii="宋体" w:hAnsi="宋体" w:hint="eastAsia"/>
          <w:szCs w:val="21"/>
        </w:rPr>
        <w:t>采购人</w:t>
      </w:r>
      <w:r w:rsidR="00184841" w:rsidRPr="001955E6">
        <w:rPr>
          <w:rFonts w:ascii="宋体" w:hAnsi="宋体" w:hint="eastAsia"/>
          <w:szCs w:val="21"/>
        </w:rPr>
        <w:t>有权拒收。而且上述抽检合格的结果不得视为</w:t>
      </w:r>
      <w:r w:rsidR="00184841">
        <w:rPr>
          <w:rFonts w:ascii="宋体" w:hAnsi="宋体" w:hint="eastAsia"/>
          <w:szCs w:val="21"/>
        </w:rPr>
        <w:t>采购人</w:t>
      </w:r>
      <w:r w:rsidR="00184841" w:rsidRPr="001955E6">
        <w:rPr>
          <w:rFonts w:ascii="宋体" w:hAnsi="宋体" w:hint="eastAsia"/>
          <w:szCs w:val="21"/>
        </w:rPr>
        <w:t>对</w:t>
      </w:r>
      <w:r w:rsidR="00184841">
        <w:rPr>
          <w:rFonts w:ascii="宋体" w:hAnsi="宋体" w:hint="eastAsia"/>
          <w:szCs w:val="21"/>
        </w:rPr>
        <w:t>供应商</w:t>
      </w:r>
      <w:r w:rsidR="00184841" w:rsidRPr="001955E6">
        <w:rPr>
          <w:rFonts w:ascii="宋体" w:hAnsi="宋体" w:hint="eastAsia"/>
          <w:szCs w:val="21"/>
        </w:rPr>
        <w:t>供货产品质量的最终认可及验收。</w:t>
      </w:r>
    </w:p>
    <w:p w:rsidR="00344982" w:rsidRDefault="0098666B">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质保期内发现重大质量不合格问题（因发生故障（除人为破坏外）导致可被盗水的水表台数累计占总供应表数1%/年或以上的，该重大质量问题应界定为达不到质量标准要求或同类型故障出现超过3次情形的），供应商必须在规定的期限调整或改正并达到采购需求约定的质量标准。同时采购人有权解除合同。采购人解除合同的，供应商应将采购人已支付的所有货款返还给采购人，并按合同总价的百分之二十向采购人支付违约金。如果采购人不解除合同时，采购人有权扣除剩余的未支付部分的货款，并要求供应商按合同总价的百分之二十向采购人支付违约金。</w:t>
      </w:r>
    </w:p>
    <w:p w:rsidR="00344982" w:rsidRDefault="0098666B">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344982" w:rsidRDefault="0098666B">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未经采购人同意，供应商拒不履行或</w:t>
      </w:r>
      <w:r>
        <w:rPr>
          <w:rFonts w:ascii="宋体" w:hAnsi="宋体" w:hint="eastAsia"/>
          <w:color w:val="000000"/>
          <w:kern w:val="0"/>
          <w:sz w:val="24"/>
        </w:rPr>
        <w:t>部分不履行采购项目的，供应商按未履行部分采购项目金额的20%向采购人支付违约金。</w:t>
      </w:r>
    </w:p>
    <w:p w:rsidR="00344982" w:rsidRDefault="0098666B">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供应商保证本合同货物的权利无瑕疵，包括货物所有权及知识产权等权利无瑕疵。如任何第三方经法院或仲裁机构裁决及政府部门认定对上述货物主张权利或国家机关依法对货物进行没收查处的，供应商除应向采购人返还已收款项外，还应另按合同总价的百分之五向采购人支付违约金并赔偿因此给采购人造成的一切损失。</w:t>
      </w:r>
    </w:p>
    <w:p w:rsidR="00344982" w:rsidRDefault="00344982">
      <w:pPr>
        <w:spacing w:line="360" w:lineRule="auto"/>
        <w:rPr>
          <w:rFonts w:ascii="宋体" w:hAnsi="宋体"/>
        </w:rPr>
      </w:pPr>
    </w:p>
    <w:p w:rsidR="00344982" w:rsidRDefault="00344982">
      <w:pPr>
        <w:spacing w:line="360" w:lineRule="auto"/>
        <w:rPr>
          <w:rFonts w:ascii="宋体" w:hAnsi="宋体"/>
        </w:rPr>
      </w:pPr>
    </w:p>
    <w:p w:rsidR="00344982" w:rsidRDefault="00344982">
      <w:pPr>
        <w:spacing w:line="360" w:lineRule="auto"/>
        <w:rPr>
          <w:rFonts w:ascii="宋体" w:hAnsi="宋体"/>
        </w:rPr>
        <w:sectPr w:rsidR="00344982">
          <w:footerReference w:type="default" r:id="rId9"/>
          <w:pgSz w:w="11906" w:h="16838"/>
          <w:pgMar w:top="1440" w:right="1800" w:bottom="1440" w:left="1800" w:header="851" w:footer="992" w:gutter="0"/>
          <w:cols w:space="720"/>
          <w:docGrid w:type="lines" w:linePitch="312"/>
        </w:sectPr>
      </w:pPr>
    </w:p>
    <w:p w:rsidR="00344982" w:rsidRDefault="0098666B">
      <w:pPr>
        <w:spacing w:line="360" w:lineRule="auto"/>
        <w:rPr>
          <w:rFonts w:ascii="宋体" w:hAnsi="宋体"/>
          <w:sz w:val="32"/>
        </w:rPr>
      </w:pPr>
      <w:r>
        <w:rPr>
          <w:rFonts w:ascii="宋体" w:hAnsi="宋体" w:hint="eastAsia"/>
          <w:sz w:val="32"/>
        </w:rPr>
        <w:lastRenderedPageBreak/>
        <w:t>附件1.2技术需求书</w:t>
      </w:r>
    </w:p>
    <w:p w:rsidR="00344982" w:rsidRDefault="0098666B">
      <w:pPr>
        <w:spacing w:line="360" w:lineRule="auto"/>
        <w:jc w:val="center"/>
        <w:rPr>
          <w:b/>
          <w:bCs/>
          <w:sz w:val="32"/>
          <w:szCs w:val="32"/>
        </w:rPr>
      </w:pPr>
      <w:r>
        <w:rPr>
          <w:rFonts w:hint="eastAsia"/>
          <w:b/>
          <w:bCs/>
          <w:sz w:val="32"/>
          <w:szCs w:val="32"/>
        </w:rPr>
        <w:t>多用户</w:t>
      </w:r>
      <w:proofErr w:type="gramStart"/>
      <w:r>
        <w:rPr>
          <w:rFonts w:hint="eastAsia"/>
          <w:b/>
          <w:bCs/>
          <w:sz w:val="32"/>
          <w:szCs w:val="32"/>
        </w:rPr>
        <w:t>蓝牙物</w:t>
      </w:r>
      <w:proofErr w:type="gramEnd"/>
      <w:r>
        <w:rPr>
          <w:rFonts w:hint="eastAsia"/>
          <w:b/>
          <w:bCs/>
          <w:sz w:val="32"/>
          <w:szCs w:val="32"/>
        </w:rPr>
        <w:t>联网及</w:t>
      </w:r>
      <w:r>
        <w:rPr>
          <w:b/>
          <w:bCs/>
          <w:sz w:val="32"/>
          <w:szCs w:val="32"/>
        </w:rPr>
        <w:t>CPU</w:t>
      </w:r>
      <w:proofErr w:type="gramStart"/>
      <w:r>
        <w:rPr>
          <w:rFonts w:hint="eastAsia"/>
          <w:b/>
          <w:bCs/>
          <w:sz w:val="32"/>
          <w:szCs w:val="32"/>
        </w:rPr>
        <w:t>卡双用</w:t>
      </w:r>
      <w:proofErr w:type="gramEnd"/>
      <w:r>
        <w:rPr>
          <w:rFonts w:hint="eastAsia"/>
          <w:b/>
          <w:bCs/>
          <w:sz w:val="32"/>
          <w:szCs w:val="32"/>
        </w:rPr>
        <w:t>智能热水表</w:t>
      </w:r>
    </w:p>
    <w:p w:rsidR="00344982" w:rsidRDefault="0098666B">
      <w:pPr>
        <w:spacing w:line="360" w:lineRule="auto"/>
        <w:jc w:val="center"/>
        <w:rPr>
          <w:b/>
          <w:bCs/>
          <w:sz w:val="32"/>
          <w:szCs w:val="32"/>
        </w:rPr>
      </w:pPr>
      <w:r>
        <w:rPr>
          <w:rFonts w:hint="eastAsia"/>
          <w:b/>
          <w:bCs/>
          <w:sz w:val="32"/>
          <w:szCs w:val="32"/>
        </w:rPr>
        <w:t>技术需求书</w:t>
      </w:r>
    </w:p>
    <w:p w:rsidR="00344982" w:rsidRDefault="0098666B" w:rsidP="002E27CE">
      <w:pPr>
        <w:spacing w:line="360" w:lineRule="auto"/>
        <w:rPr>
          <w:b/>
          <w:bCs/>
          <w:sz w:val="32"/>
          <w:szCs w:val="32"/>
        </w:rPr>
      </w:pPr>
      <w:r>
        <w:rPr>
          <w:rFonts w:hint="eastAsia"/>
          <w:sz w:val="24"/>
        </w:rPr>
        <w:t>注：</w:t>
      </w:r>
      <w:r>
        <w:rPr>
          <w:rFonts w:ascii="宋体" w:hAnsi="宋体" w:hint="eastAsia"/>
          <w:sz w:val="24"/>
        </w:rPr>
        <w:t>本技术需求书中标有“★”的条款为必须完全满足的项目，任何负偏离将导致废标</w:t>
      </w:r>
      <w:r>
        <w:rPr>
          <w:rFonts w:hint="eastAsia"/>
          <w:sz w:val="24"/>
        </w:rPr>
        <w:t>。</w:t>
      </w:r>
    </w:p>
    <w:p w:rsidR="00344982" w:rsidRDefault="0098666B">
      <w:pPr>
        <w:spacing w:line="360" w:lineRule="auto"/>
        <w:rPr>
          <w:rFonts w:ascii="宋体" w:hAnsi="宋体"/>
          <w:b/>
          <w:sz w:val="24"/>
        </w:rPr>
      </w:pPr>
      <w:r>
        <w:rPr>
          <w:rFonts w:ascii="宋体" w:hAnsi="宋体" w:hint="eastAsia"/>
          <w:b/>
          <w:sz w:val="24"/>
        </w:rPr>
        <w:t>1、 多用户热水表</w:t>
      </w:r>
    </w:p>
    <w:p w:rsidR="00344982" w:rsidRDefault="0098666B" w:rsidP="002E27CE">
      <w:pPr>
        <w:spacing w:line="360" w:lineRule="auto"/>
        <w:rPr>
          <w:rFonts w:ascii="宋体" w:hAnsi="宋体"/>
        </w:rPr>
      </w:pPr>
      <w:r>
        <w:rPr>
          <w:rFonts w:ascii="宋体" w:hAnsi="宋体" w:hint="eastAsia"/>
        </w:rPr>
        <w:t>★ 1.1、要求采用</w:t>
      </w:r>
      <w:proofErr w:type="gramStart"/>
      <w:r>
        <w:rPr>
          <w:rFonts w:ascii="宋体" w:hAnsi="宋体" w:hint="eastAsia"/>
        </w:rPr>
        <w:t>蓝牙物</w:t>
      </w:r>
      <w:proofErr w:type="gramEnd"/>
      <w:r>
        <w:rPr>
          <w:rFonts w:ascii="宋体" w:hAnsi="宋体" w:hint="eastAsia"/>
        </w:rPr>
        <w:t>联网及CPU</w:t>
      </w:r>
      <w:proofErr w:type="gramStart"/>
      <w:r>
        <w:rPr>
          <w:rFonts w:ascii="宋体" w:hAnsi="宋体" w:hint="eastAsia"/>
        </w:rPr>
        <w:t>卡双用</w:t>
      </w:r>
      <w:proofErr w:type="gramEnd"/>
      <w:r>
        <w:rPr>
          <w:rFonts w:ascii="宋体" w:hAnsi="宋体" w:hint="eastAsia"/>
        </w:rPr>
        <w:t>智能热水表；通过</w:t>
      </w:r>
      <w:proofErr w:type="gramStart"/>
      <w:r>
        <w:rPr>
          <w:rFonts w:ascii="宋体" w:hAnsi="宋体" w:hint="eastAsia"/>
        </w:rPr>
        <w:t>手机蓝牙连接</w:t>
      </w:r>
      <w:proofErr w:type="gramEnd"/>
      <w:r>
        <w:rPr>
          <w:rFonts w:ascii="宋体" w:hAnsi="宋体" w:hint="eastAsia"/>
        </w:rPr>
        <w:t>授权使用，智能热水表接收到合法的授权信息后，打开电磁阀供水，</w:t>
      </w:r>
      <w:proofErr w:type="gramStart"/>
      <w:r>
        <w:rPr>
          <w:rFonts w:ascii="宋体" w:hAnsi="宋体" w:hint="eastAsia"/>
        </w:rPr>
        <w:t>一</w:t>
      </w:r>
      <w:proofErr w:type="gramEnd"/>
      <w:r>
        <w:rPr>
          <w:rFonts w:ascii="宋体" w:hAnsi="宋体" w:hint="eastAsia"/>
        </w:rPr>
        <w:t xml:space="preserve">按键式开阀、暂停、关阀，一次性接通率95%以上，手机操作提交结算和按键3秒提交结算。智能热水表通过读取用户CPU卡将用户预存水费传递至热水计量收费控制装置，使用户能够正常使用热水，每个智能热水表可以识别多个用户； </w:t>
      </w:r>
    </w:p>
    <w:p w:rsidR="00344982" w:rsidRDefault="0098666B" w:rsidP="002E27CE">
      <w:pPr>
        <w:spacing w:line="360" w:lineRule="auto"/>
        <w:rPr>
          <w:rFonts w:ascii="宋体" w:hAnsi="宋体"/>
        </w:rPr>
      </w:pPr>
      <w:r>
        <w:rPr>
          <w:rFonts w:ascii="宋体" w:hAnsi="宋体" w:hint="eastAsia"/>
        </w:rPr>
        <w:t>★ 1.2、智能热水表性能稳定可靠，水表按流量计费，通过用户使用热水流量进行记录，并按规定流量单价从用户水费中扣费，要求</w:t>
      </w:r>
      <w:proofErr w:type="gramStart"/>
      <w:r>
        <w:rPr>
          <w:rFonts w:ascii="宋体" w:hAnsi="宋体" w:hint="eastAsia"/>
        </w:rPr>
        <w:t>扣费计量</w:t>
      </w:r>
      <w:proofErr w:type="gramEnd"/>
      <w:r>
        <w:rPr>
          <w:rFonts w:ascii="宋体" w:hAnsi="宋体" w:hint="eastAsia"/>
        </w:rPr>
        <w:t>精确，不能出现计量故障；</w:t>
      </w:r>
    </w:p>
    <w:p w:rsidR="00344982" w:rsidRDefault="0098666B" w:rsidP="002E27CE">
      <w:pPr>
        <w:spacing w:line="360" w:lineRule="auto"/>
        <w:rPr>
          <w:rFonts w:ascii="宋体" w:hAnsi="宋体"/>
        </w:rPr>
      </w:pPr>
      <w:r>
        <w:rPr>
          <w:rFonts w:ascii="宋体" w:hAnsi="宋体" w:hint="eastAsia"/>
        </w:rPr>
        <w:t>★ 1.3、智能热水表应符合国家标准和行业标准要求；电子控制电路采用工业级元器件。水表严格按照国标设计生产，误差符合国标，口径为国标DN15，长度符合国标，总长度（含铜活接头）满足现场环境安装要求，管路口径为DN15或DN20；</w:t>
      </w:r>
    </w:p>
    <w:p w:rsidR="00344982" w:rsidRDefault="0098666B" w:rsidP="002E27CE">
      <w:pPr>
        <w:spacing w:line="360" w:lineRule="auto"/>
        <w:rPr>
          <w:rFonts w:ascii="宋体" w:hAnsi="宋体"/>
        </w:rPr>
      </w:pPr>
      <w:r>
        <w:rPr>
          <w:rFonts w:ascii="宋体" w:hAnsi="宋体" w:hint="eastAsia"/>
        </w:rPr>
        <w:t>★ 1.4、智能热水表基表要求符合国家标准整体表，材料为铜，精度为2级表，工作环境水温95摄氏度以上，压力1.0Mpa以上，表内带过滤器，能够有效防止杂质堵塞水表；</w:t>
      </w:r>
    </w:p>
    <w:p w:rsidR="00344982" w:rsidRDefault="0098666B" w:rsidP="002E27CE">
      <w:pPr>
        <w:spacing w:line="360" w:lineRule="auto"/>
        <w:rPr>
          <w:rFonts w:ascii="宋体" w:hAnsi="宋体"/>
        </w:rPr>
      </w:pPr>
      <w:r>
        <w:rPr>
          <w:rFonts w:ascii="宋体" w:hAnsi="宋体" w:hint="eastAsia"/>
        </w:rPr>
        <w:t>★ 1.5、智能热水表必须采用电子显示，在使用过程中显示设备号，能实时显示消费情况，能显示消费金额或消费水量变化，同时具有余额显示、用水单价、开关状态功能。当用户余额低于设定数额时(具体数额可以在现场随时调整)能显示提醒并进行声光报警；</w:t>
      </w:r>
    </w:p>
    <w:p w:rsidR="00344982" w:rsidRDefault="0098666B" w:rsidP="002E27CE">
      <w:pPr>
        <w:spacing w:line="360" w:lineRule="auto"/>
        <w:rPr>
          <w:rFonts w:ascii="宋体" w:hAnsi="宋体"/>
        </w:rPr>
      </w:pPr>
      <w:r>
        <w:rPr>
          <w:rFonts w:ascii="宋体" w:hAnsi="宋体" w:hint="eastAsia"/>
        </w:rPr>
        <w:t>★ 1.6、自动识别用户卡，自动识别非法卡并显示提醒及记录。可以和目前用户校园卡系统（大学城</w:t>
      </w:r>
      <w:proofErr w:type="gramStart"/>
      <w:r>
        <w:rPr>
          <w:rFonts w:ascii="宋体" w:hAnsi="宋体" w:hint="eastAsia"/>
        </w:rPr>
        <w:t>一</w:t>
      </w:r>
      <w:proofErr w:type="gramEnd"/>
      <w:r>
        <w:rPr>
          <w:rFonts w:ascii="宋体" w:hAnsi="宋体" w:hint="eastAsia"/>
        </w:rPr>
        <w:t>卡通系统）兼容（CPU卡以及原有的M1卡同时使用，便于原有M1卡片平稳过渡到CPU卡，过渡期满后，可屏蔽M1卡，CPU卡可屏蔽、可开通。），能通过圈存机预存热水费；</w:t>
      </w:r>
    </w:p>
    <w:p w:rsidR="00344982" w:rsidRDefault="0098666B">
      <w:pPr>
        <w:spacing w:line="360" w:lineRule="auto"/>
        <w:ind w:left="525" w:hangingChars="250" w:hanging="525"/>
        <w:rPr>
          <w:rFonts w:ascii="宋体" w:hAnsi="宋体"/>
        </w:rPr>
      </w:pPr>
      <w:r>
        <w:rPr>
          <w:rFonts w:ascii="宋体" w:hAnsi="宋体" w:hint="eastAsia"/>
        </w:rPr>
        <w:t>★ 1.7、智能热水表具有</w:t>
      </w:r>
      <w:proofErr w:type="gramStart"/>
      <w:r>
        <w:rPr>
          <w:rFonts w:ascii="宋体" w:hAnsi="宋体" w:hint="eastAsia"/>
        </w:rPr>
        <w:t>预扣费功能</w:t>
      </w:r>
      <w:proofErr w:type="gramEnd"/>
      <w:r>
        <w:rPr>
          <w:rFonts w:ascii="宋体" w:hAnsi="宋体" w:hint="eastAsia"/>
        </w:rPr>
        <w:t>：放</w:t>
      </w:r>
      <w:proofErr w:type="gramStart"/>
      <w:r>
        <w:rPr>
          <w:rFonts w:ascii="宋体" w:hAnsi="宋体" w:hint="eastAsia"/>
        </w:rPr>
        <w:t>卡预扣费</w:t>
      </w:r>
      <w:proofErr w:type="gramEnd"/>
      <w:r>
        <w:rPr>
          <w:rFonts w:ascii="宋体" w:hAnsi="宋体" w:hint="eastAsia"/>
        </w:rPr>
        <w:t>一升水费，消费过程中仍正常扣费；</w:t>
      </w:r>
    </w:p>
    <w:p w:rsidR="00344982" w:rsidRDefault="0098666B">
      <w:pPr>
        <w:spacing w:line="360" w:lineRule="auto"/>
        <w:ind w:left="525" w:hangingChars="250" w:hanging="525"/>
        <w:rPr>
          <w:rFonts w:ascii="宋体" w:hAnsi="宋体"/>
        </w:rPr>
      </w:pPr>
      <w:r>
        <w:rPr>
          <w:rFonts w:ascii="宋体" w:hAnsi="宋体" w:hint="eastAsia"/>
        </w:rPr>
        <w:t>★ 1.8、智能水表</w:t>
      </w:r>
      <w:proofErr w:type="gramStart"/>
      <w:r>
        <w:rPr>
          <w:rFonts w:ascii="宋体" w:hAnsi="宋体" w:hint="eastAsia"/>
        </w:rPr>
        <w:t>表</w:t>
      </w:r>
      <w:proofErr w:type="gramEnd"/>
      <w:r>
        <w:rPr>
          <w:rFonts w:ascii="宋体" w:hAnsi="宋体" w:hint="eastAsia"/>
        </w:rPr>
        <w:t>头具有防插针破坏（表盘配置钢化玻璃，避免插针破坏）；</w:t>
      </w:r>
    </w:p>
    <w:p w:rsidR="00344982" w:rsidRDefault="0098666B" w:rsidP="002E27CE">
      <w:pPr>
        <w:spacing w:line="360" w:lineRule="auto"/>
        <w:rPr>
          <w:rFonts w:ascii="宋体" w:hAnsi="宋体"/>
        </w:rPr>
      </w:pPr>
      <w:r>
        <w:rPr>
          <w:rFonts w:ascii="宋体" w:hAnsi="宋体" w:hint="eastAsia"/>
        </w:rPr>
        <w:t>★ 1.9、智能水表要求采用密封性结构设计，具有很好的防水措施，水表部分（电源除外）可以</w:t>
      </w:r>
      <w:proofErr w:type="gramStart"/>
      <w:r>
        <w:rPr>
          <w:rFonts w:ascii="宋体" w:hAnsi="宋体" w:hint="eastAsia"/>
        </w:rPr>
        <w:t>淋</w:t>
      </w:r>
      <w:proofErr w:type="gramEnd"/>
      <w:r>
        <w:rPr>
          <w:rFonts w:ascii="宋体" w:hAnsi="宋体" w:hint="eastAsia"/>
        </w:rPr>
        <w:t>泡在水中正常工作；热水表电器元件（包括但不限于热水表电源线及变压器）必须达</w:t>
      </w:r>
      <w:r>
        <w:rPr>
          <w:rFonts w:ascii="宋体" w:hAnsi="宋体" w:hint="eastAsia"/>
        </w:rPr>
        <w:lastRenderedPageBreak/>
        <w:t>到国家电子产品防潮等级1级；</w:t>
      </w:r>
    </w:p>
    <w:p w:rsidR="00344982" w:rsidRPr="002E27CE" w:rsidRDefault="0098666B" w:rsidP="002E27CE">
      <w:pPr>
        <w:spacing w:line="360" w:lineRule="auto"/>
        <w:rPr>
          <w:rFonts w:ascii="宋体" w:hAnsi="宋体"/>
        </w:rPr>
      </w:pPr>
      <w:r>
        <w:rPr>
          <w:rFonts w:ascii="宋体" w:hAnsi="宋体" w:hint="eastAsia"/>
        </w:rPr>
        <w:t>★ 1.10、阀门必须采用性能可靠优质铜质电磁阀门（投标人要求报电磁阀品牌及性能参数），热水表阀门设计开关动作可靠性不低于6万次；电磁阀带防磁罩、磁</w:t>
      </w:r>
      <w:r w:rsidR="002E27CE">
        <w:rPr>
          <w:rFonts w:ascii="宋体" w:hAnsi="宋体" w:hint="eastAsia"/>
        </w:rPr>
        <w:t>干扰</w:t>
      </w:r>
      <w:r>
        <w:rPr>
          <w:rFonts w:ascii="宋体" w:hAnsi="宋体" w:hint="eastAsia"/>
        </w:rPr>
        <w:t>关阀，压损低、功耗低、故障率低、免维护断电关阀；</w:t>
      </w:r>
    </w:p>
    <w:p w:rsidR="00344982" w:rsidRDefault="0098666B" w:rsidP="002E27CE">
      <w:pPr>
        <w:spacing w:line="360" w:lineRule="auto"/>
        <w:rPr>
          <w:rFonts w:ascii="宋体" w:hAnsi="宋体"/>
        </w:rPr>
      </w:pPr>
      <w:r>
        <w:rPr>
          <w:rFonts w:ascii="宋体" w:hAnsi="宋体" w:hint="eastAsia"/>
        </w:rPr>
        <w:t>★ 1.11、放卡定时</w:t>
      </w:r>
      <w:proofErr w:type="gramStart"/>
      <w:r>
        <w:rPr>
          <w:rFonts w:ascii="宋体" w:hAnsi="宋体" w:hint="eastAsia"/>
        </w:rPr>
        <w:t>不</w:t>
      </w:r>
      <w:proofErr w:type="gramEnd"/>
      <w:r>
        <w:rPr>
          <w:rFonts w:ascii="宋体" w:hAnsi="宋体" w:hint="eastAsia"/>
        </w:rPr>
        <w:t>计费锁表功能：将用户卡放到水表感应处5分钟（时间可设定）</w:t>
      </w:r>
      <w:proofErr w:type="gramStart"/>
      <w:r>
        <w:rPr>
          <w:rFonts w:ascii="宋体" w:hAnsi="宋体" w:hint="eastAsia"/>
        </w:rPr>
        <w:t>不</w:t>
      </w:r>
      <w:proofErr w:type="gramEnd"/>
      <w:r>
        <w:rPr>
          <w:rFonts w:ascii="宋体" w:hAnsi="宋体" w:hint="eastAsia"/>
        </w:rPr>
        <w:t>出水，水表能自动将该用户表锁定，5分钟（时间可设定）后自动解锁；如该卡连续3次或累积12次出现锁定，该用户表即被锁死，必须在热水表上刷</w:t>
      </w:r>
      <w:proofErr w:type="gramStart"/>
      <w:r>
        <w:rPr>
          <w:rFonts w:ascii="宋体" w:hAnsi="宋体" w:hint="eastAsia"/>
        </w:rPr>
        <w:t>解锁卡</w:t>
      </w:r>
      <w:proofErr w:type="gramEnd"/>
      <w:r>
        <w:rPr>
          <w:rFonts w:ascii="宋体" w:hAnsi="宋体" w:hint="eastAsia"/>
        </w:rPr>
        <w:t>处理后方能继续使用。</w:t>
      </w:r>
      <w:r w:rsidRPr="002E27CE">
        <w:rPr>
          <w:rFonts w:ascii="宋体" w:hAnsi="宋体" w:hint="eastAsia"/>
        </w:rPr>
        <w:t>解锁功能及时间可以进行设置</w:t>
      </w:r>
      <w:r>
        <w:rPr>
          <w:rFonts w:ascii="宋体" w:hAnsi="宋体" w:hint="eastAsia"/>
        </w:rPr>
        <w:t>；</w:t>
      </w:r>
    </w:p>
    <w:p w:rsidR="00344982" w:rsidRPr="002E27CE" w:rsidRDefault="0098666B" w:rsidP="002E27CE">
      <w:pPr>
        <w:spacing w:line="360" w:lineRule="auto"/>
        <w:rPr>
          <w:rFonts w:ascii="宋体" w:hAnsi="宋体"/>
        </w:rPr>
      </w:pPr>
      <w:r>
        <w:rPr>
          <w:rFonts w:ascii="宋体" w:hAnsi="宋体" w:hint="eastAsia"/>
        </w:rPr>
        <w:t>★  1.12、CPU卡自身带有微处理器，具有防复制、防破解等功能，在使用过程中容易产生</w:t>
      </w:r>
      <w:proofErr w:type="gramStart"/>
      <w:r>
        <w:rPr>
          <w:rFonts w:ascii="宋体" w:hAnsi="宋体" w:hint="eastAsia"/>
        </w:rPr>
        <w:t>锁卡现象</w:t>
      </w:r>
      <w:proofErr w:type="gramEnd"/>
      <w:r>
        <w:rPr>
          <w:rFonts w:ascii="宋体" w:hAnsi="宋体" w:hint="eastAsia"/>
        </w:rPr>
        <w:t>，因此要求智能热水表应具有自动</w:t>
      </w:r>
      <w:proofErr w:type="gramStart"/>
      <w:r>
        <w:rPr>
          <w:rFonts w:ascii="宋体" w:hAnsi="宋体" w:hint="eastAsia"/>
        </w:rPr>
        <w:t>解锁卡</w:t>
      </w:r>
      <w:proofErr w:type="gramEnd"/>
      <w:r>
        <w:rPr>
          <w:rFonts w:ascii="宋体" w:hAnsi="宋体" w:hint="eastAsia"/>
        </w:rPr>
        <w:t>功能；使用CPU卡或M1卡热水表的过程中，在使用操作过程中会出现读卡错误，因此要求智能热水表应具有自动纠正读卡错误的功能；</w:t>
      </w:r>
    </w:p>
    <w:p w:rsidR="00344982" w:rsidRDefault="0098666B">
      <w:pPr>
        <w:spacing w:line="360" w:lineRule="auto"/>
        <w:rPr>
          <w:rFonts w:ascii="宋体" w:hAnsi="宋体"/>
        </w:rPr>
      </w:pPr>
      <w:r>
        <w:rPr>
          <w:rFonts w:ascii="宋体" w:hAnsi="宋体" w:hint="eastAsia"/>
        </w:rPr>
        <w:t>★  1.13、遇到外部磁攻击（包括强磁和弱磁）自动关阀，磁攻击解除后自动恢复正常工作状态并记录或上传；</w:t>
      </w:r>
    </w:p>
    <w:p w:rsidR="00344982" w:rsidRDefault="0098666B" w:rsidP="002E27CE">
      <w:pPr>
        <w:spacing w:line="360" w:lineRule="auto"/>
        <w:rPr>
          <w:rFonts w:ascii="宋体" w:hAnsi="宋体"/>
        </w:rPr>
      </w:pPr>
      <w:r>
        <w:rPr>
          <w:rFonts w:ascii="宋体" w:hAnsi="宋体" w:hint="eastAsia"/>
        </w:rPr>
        <w:t>★  1.14、一体化防拆卸设计，具有防窃水功能。除人为明显破坏外，采用其他各种手段盗水时自动关阀；</w:t>
      </w:r>
    </w:p>
    <w:p w:rsidR="00344982" w:rsidRDefault="0098666B" w:rsidP="002E27CE">
      <w:pPr>
        <w:spacing w:line="360" w:lineRule="auto"/>
        <w:rPr>
          <w:rFonts w:ascii="宋体" w:hAnsi="宋体"/>
        </w:rPr>
      </w:pPr>
      <w:r>
        <w:rPr>
          <w:rFonts w:ascii="宋体" w:hAnsi="宋体" w:hint="eastAsia"/>
        </w:rPr>
        <w:t>★  1.15、智能热水表使用寿命10年以上，必须为成熟产品，使用寿命长、故障率低，性能稳定，质保期6年内发生故障（除人为破坏外）导致非正常用水的水表台数占总在用水表数的1%/年以下；具体计算公式为：每年内由于故障导致非正常用水的水表数量/本次招标使用热水表总数≤1%；</w:t>
      </w:r>
    </w:p>
    <w:p w:rsidR="00344982" w:rsidRDefault="0098666B" w:rsidP="002E27CE">
      <w:pPr>
        <w:spacing w:line="360" w:lineRule="auto"/>
        <w:rPr>
          <w:rFonts w:ascii="宋体" w:hAnsi="宋体"/>
        </w:rPr>
      </w:pPr>
      <w:r>
        <w:rPr>
          <w:rFonts w:ascii="宋体" w:hAnsi="宋体" w:hint="eastAsia"/>
        </w:rPr>
        <w:t>★  1.16、不能计量时的阀门断开锁定功能：如果水表开阀后，有杂质或人为的破坏，以及水表本身出现故障，导致在设定时间内控制器无法扣除卡里的金额，水表自动关闭阀门，再次开启阀门需要满足等待时间要求或采取专门设备；</w:t>
      </w:r>
    </w:p>
    <w:p w:rsidR="00344982" w:rsidRDefault="0098666B">
      <w:pPr>
        <w:spacing w:line="360" w:lineRule="auto"/>
        <w:ind w:firstLine="420"/>
        <w:rPr>
          <w:rFonts w:ascii="宋体" w:hAnsi="宋体"/>
        </w:rPr>
      </w:pPr>
      <w:r>
        <w:rPr>
          <w:rFonts w:ascii="宋体" w:hAnsi="宋体" w:hint="eastAsia"/>
        </w:rPr>
        <w:t>关阀锁定时间及再开启等待时间可以由管理人员进行设置，而且水表关阀前进行声光报警或临时关阀一次提示用户；</w:t>
      </w:r>
    </w:p>
    <w:p w:rsidR="00344982" w:rsidRDefault="0098666B">
      <w:pPr>
        <w:spacing w:line="360" w:lineRule="auto"/>
        <w:rPr>
          <w:rFonts w:ascii="宋体" w:hAnsi="宋体"/>
        </w:rPr>
      </w:pPr>
      <w:r>
        <w:rPr>
          <w:rFonts w:ascii="宋体" w:hAnsi="宋体" w:hint="eastAsia"/>
        </w:rPr>
        <w:t>★  1.17、自动检测水温：水表出热水后2分钟或关阀时自动检测此时的最高水温保存或传输到后台数据库；</w:t>
      </w:r>
    </w:p>
    <w:p w:rsidR="00344982" w:rsidRDefault="0098666B">
      <w:pPr>
        <w:spacing w:line="360" w:lineRule="auto"/>
        <w:ind w:firstLineChars="200" w:firstLine="420"/>
        <w:rPr>
          <w:rFonts w:ascii="宋体" w:hAnsi="宋体"/>
        </w:rPr>
      </w:pPr>
      <w:r>
        <w:rPr>
          <w:rFonts w:ascii="宋体" w:hAnsi="宋体" w:hint="eastAsia"/>
        </w:rPr>
        <w:t>1.18、投标人必须是智能热水表的生产厂家，具备所供产品生产能力，而且是供货厂商自主品牌；</w:t>
      </w:r>
    </w:p>
    <w:p w:rsidR="00344982" w:rsidRDefault="0098666B">
      <w:pPr>
        <w:spacing w:line="360" w:lineRule="auto"/>
        <w:rPr>
          <w:rFonts w:ascii="宋体" w:hAnsi="宋体"/>
        </w:rPr>
      </w:pPr>
      <w:r>
        <w:rPr>
          <w:rFonts w:ascii="宋体" w:hAnsi="宋体" w:hint="eastAsia"/>
        </w:rPr>
        <w:t>★  1.19智能热水表</w:t>
      </w:r>
      <w:r>
        <w:rPr>
          <w:rFonts w:ascii="宋体" w:hAnsi="宋体" w:hint="eastAsia"/>
          <w:b/>
        </w:rPr>
        <w:t>采用12V直流低压安全供电，不得有漏电和触电的风险</w:t>
      </w:r>
      <w:r>
        <w:rPr>
          <w:rFonts w:ascii="宋体" w:hAnsi="宋体" w:hint="eastAsia"/>
        </w:rPr>
        <w:t>。电源适配器</w:t>
      </w:r>
      <w:r>
        <w:rPr>
          <w:rFonts w:ascii="宋体" w:hAnsi="宋体" w:hint="eastAsia"/>
        </w:rPr>
        <w:lastRenderedPageBreak/>
        <w:t>外壳兼容86插座尺寸，使用阻燃材料，抑制或延迟因外部和内部环境引起的意外起火事件；</w:t>
      </w:r>
    </w:p>
    <w:p w:rsidR="00344982" w:rsidRDefault="0098666B" w:rsidP="002E27CE">
      <w:pPr>
        <w:pStyle w:val="a6"/>
        <w:tabs>
          <w:tab w:val="left" w:pos="2640"/>
        </w:tabs>
        <w:spacing w:line="360" w:lineRule="auto"/>
        <w:ind w:firstLineChars="0" w:firstLine="0"/>
        <w:rPr>
          <w:rFonts w:eastAsia="宋体" w:hAnsi="宋体" w:hint="default"/>
        </w:rPr>
      </w:pPr>
      <w:r>
        <w:rPr>
          <w:rFonts w:eastAsia="宋体" w:hAnsi="宋体"/>
        </w:rPr>
        <w:t xml:space="preserve">★  </w:t>
      </w:r>
      <w:r w:rsidRPr="002E27CE">
        <w:rPr>
          <w:rFonts w:hAnsi="宋体" w:hint="default"/>
          <w:kern w:val="2"/>
          <w:sz w:val="21"/>
        </w:rPr>
        <w:t>1.20智能热水表应当具有</w:t>
      </w:r>
      <w:proofErr w:type="gramStart"/>
      <w:r w:rsidRPr="002E27CE">
        <w:rPr>
          <w:rFonts w:hAnsi="宋体"/>
          <w:kern w:val="2"/>
          <w:sz w:val="21"/>
        </w:rPr>
        <w:t>止</w:t>
      </w:r>
      <w:proofErr w:type="gramEnd"/>
      <w:r w:rsidRPr="002E27CE">
        <w:rPr>
          <w:rFonts w:hAnsi="宋体"/>
          <w:kern w:val="2"/>
          <w:sz w:val="21"/>
        </w:rPr>
        <w:t>回水功能，防止倒装通水；</w:t>
      </w:r>
    </w:p>
    <w:p w:rsidR="00344982" w:rsidRDefault="0098666B" w:rsidP="002E27CE">
      <w:pPr>
        <w:pStyle w:val="a6"/>
        <w:tabs>
          <w:tab w:val="left" w:pos="2640"/>
        </w:tabs>
        <w:spacing w:line="360" w:lineRule="auto"/>
        <w:ind w:firstLineChars="0" w:firstLine="0"/>
        <w:rPr>
          <w:rFonts w:eastAsia="宋体" w:hAnsi="宋体" w:hint="default"/>
        </w:rPr>
      </w:pPr>
      <w:r>
        <w:rPr>
          <w:rFonts w:eastAsia="宋体" w:hAnsi="宋体"/>
        </w:rPr>
        <w:t>★  1.21智能热水表出口</w:t>
      </w:r>
      <w:proofErr w:type="gramStart"/>
      <w:r>
        <w:rPr>
          <w:rFonts w:eastAsia="宋体" w:hAnsi="宋体"/>
        </w:rPr>
        <w:t>具有防捅措施</w:t>
      </w:r>
      <w:proofErr w:type="gramEnd"/>
      <w:r>
        <w:rPr>
          <w:rFonts w:eastAsia="宋体" w:hAnsi="宋体"/>
        </w:rPr>
        <w:t>，避免铁线等穿入破坏电磁阀；</w:t>
      </w:r>
    </w:p>
    <w:p w:rsidR="00344982" w:rsidRDefault="0098666B" w:rsidP="002E27CE">
      <w:pPr>
        <w:pStyle w:val="a6"/>
        <w:tabs>
          <w:tab w:val="left" w:pos="2640"/>
        </w:tabs>
        <w:spacing w:line="360" w:lineRule="auto"/>
        <w:ind w:firstLineChars="0" w:firstLine="0"/>
        <w:rPr>
          <w:rFonts w:eastAsia="宋体" w:hAnsi="宋体" w:hint="default"/>
        </w:rPr>
      </w:pPr>
      <w:r>
        <w:rPr>
          <w:rFonts w:eastAsia="宋体" w:hAnsi="宋体"/>
        </w:rPr>
        <w:t>★  1.22智能热水表安装后，</w:t>
      </w:r>
      <w:proofErr w:type="gramStart"/>
      <w:r>
        <w:rPr>
          <w:rFonts w:eastAsia="宋体" w:hAnsi="宋体"/>
        </w:rPr>
        <w:t>加装防拆热水</w:t>
      </w:r>
      <w:proofErr w:type="gramEnd"/>
      <w:r>
        <w:rPr>
          <w:rFonts w:eastAsia="宋体" w:hAnsi="宋体"/>
        </w:rPr>
        <w:t>表、</w:t>
      </w:r>
      <w:proofErr w:type="gramStart"/>
      <w:r>
        <w:rPr>
          <w:rFonts w:eastAsia="宋体" w:hAnsi="宋体"/>
        </w:rPr>
        <w:t>防打开</w:t>
      </w:r>
      <w:proofErr w:type="gramEnd"/>
      <w:r>
        <w:rPr>
          <w:rFonts w:eastAsia="宋体" w:hAnsi="宋体"/>
        </w:rPr>
        <w:t>热水表密封条（带公司专用标记及编码）；</w:t>
      </w:r>
    </w:p>
    <w:p w:rsidR="00344982" w:rsidRDefault="0098666B" w:rsidP="002E27CE">
      <w:pPr>
        <w:pStyle w:val="a6"/>
        <w:tabs>
          <w:tab w:val="left" w:pos="2640"/>
        </w:tabs>
        <w:spacing w:line="360" w:lineRule="auto"/>
        <w:ind w:firstLineChars="0" w:firstLine="0"/>
        <w:rPr>
          <w:rFonts w:eastAsia="宋体" w:hAnsi="宋体" w:hint="default"/>
        </w:rPr>
      </w:pPr>
      <w:r>
        <w:rPr>
          <w:rFonts w:eastAsia="宋体" w:hAnsi="宋体"/>
        </w:rPr>
        <w:t>★  1.23智能热水表不需拆散可通过设置卡在表外进行初始化设置，能在大学城其他校区通用；</w:t>
      </w:r>
    </w:p>
    <w:p w:rsidR="00344982" w:rsidRDefault="0098666B">
      <w:pPr>
        <w:pStyle w:val="a6"/>
        <w:tabs>
          <w:tab w:val="left" w:pos="2640"/>
        </w:tabs>
        <w:spacing w:line="360" w:lineRule="auto"/>
        <w:ind w:firstLine="440"/>
        <w:rPr>
          <w:rFonts w:eastAsia="宋体" w:hAnsi="宋体" w:hint="default"/>
        </w:rPr>
      </w:pPr>
      <w:r>
        <w:rPr>
          <w:rFonts w:eastAsia="宋体" w:hAnsi="宋体"/>
        </w:rPr>
        <w:t>1.24智能热水表安装应采用内三角防盗螺丝封装；</w:t>
      </w:r>
    </w:p>
    <w:p w:rsidR="00344982" w:rsidRDefault="0098666B">
      <w:pPr>
        <w:spacing w:line="360" w:lineRule="auto"/>
        <w:ind w:firstLine="420"/>
        <w:rPr>
          <w:rFonts w:ascii="宋体" w:eastAsia="宋体" w:hAnsi="宋体"/>
        </w:rPr>
      </w:pPr>
      <w:r>
        <w:rPr>
          <w:rFonts w:hAnsi="宋体"/>
        </w:rPr>
        <w:t>1.25</w:t>
      </w:r>
      <w:r>
        <w:rPr>
          <w:rFonts w:ascii="宋体" w:hAnsi="宋体" w:hint="eastAsia"/>
        </w:rPr>
        <w:t>防水垢功能，如由于水垢堵塞阀门，影响计费信号传输，可能造成水表不计费时，水表自动断电关阀；</w:t>
      </w:r>
    </w:p>
    <w:p w:rsidR="00344982" w:rsidRDefault="0098666B">
      <w:pPr>
        <w:spacing w:line="360" w:lineRule="auto"/>
        <w:rPr>
          <w:rFonts w:ascii="Times New Roman" w:hAnsi="宋体"/>
        </w:rPr>
      </w:pPr>
      <w:r>
        <w:rPr>
          <w:rFonts w:hAnsi="宋体" w:hint="eastAsia"/>
        </w:rPr>
        <w:t>★</w:t>
      </w:r>
      <w:r>
        <w:rPr>
          <w:rFonts w:hAnsi="宋体"/>
        </w:rPr>
        <w:t xml:space="preserve">  1.26</w:t>
      </w:r>
      <w:r>
        <w:rPr>
          <w:rFonts w:ascii="宋体" w:hAnsi="宋体" w:hint="eastAsia"/>
        </w:rPr>
        <w:t>智能</w:t>
      </w:r>
      <w:r>
        <w:rPr>
          <w:rFonts w:hAnsi="宋体" w:hint="eastAsia"/>
        </w:rPr>
        <w:t>热水</w:t>
      </w:r>
      <w:proofErr w:type="gramStart"/>
      <w:r>
        <w:rPr>
          <w:rFonts w:hAnsi="宋体" w:hint="eastAsia"/>
        </w:rPr>
        <w:t>表蓝牙消费</w:t>
      </w:r>
      <w:proofErr w:type="gramEnd"/>
      <w:r>
        <w:rPr>
          <w:rFonts w:hAnsi="宋体" w:hint="eastAsia"/>
        </w:rPr>
        <w:t>数据储存量不低于</w:t>
      </w:r>
      <w:r>
        <w:rPr>
          <w:rFonts w:hAnsi="宋体"/>
        </w:rPr>
        <w:t>1</w:t>
      </w:r>
      <w:r>
        <w:rPr>
          <w:rFonts w:hAnsi="宋体" w:hint="eastAsia"/>
        </w:rPr>
        <w:t>条（每条包括但不限于用水开、关时间、卡号、余额、用水量、水温等），任何情况</w:t>
      </w:r>
      <w:proofErr w:type="gramStart"/>
      <w:r>
        <w:rPr>
          <w:rFonts w:hAnsi="宋体" w:hint="eastAsia"/>
        </w:rPr>
        <w:t>下数据</w:t>
      </w:r>
      <w:proofErr w:type="gramEnd"/>
      <w:r>
        <w:rPr>
          <w:rFonts w:hAnsi="宋体" w:hint="eastAsia"/>
        </w:rPr>
        <w:t>不得</w:t>
      </w:r>
      <w:r>
        <w:rPr>
          <w:rFonts w:ascii="宋体" w:hAnsi="宋体" w:hint="eastAsia"/>
        </w:rPr>
        <w:t>出错、丢失</w:t>
      </w:r>
      <w:r>
        <w:rPr>
          <w:rFonts w:hAnsi="宋体" w:hint="eastAsia"/>
        </w:rPr>
        <w:t>；</w:t>
      </w:r>
    </w:p>
    <w:p w:rsidR="00344982" w:rsidRDefault="0098666B">
      <w:pPr>
        <w:spacing w:line="360" w:lineRule="auto"/>
        <w:rPr>
          <w:rFonts w:hAnsi="宋体"/>
        </w:rPr>
      </w:pPr>
      <w:r>
        <w:rPr>
          <w:rFonts w:hAnsi="宋体" w:hint="eastAsia"/>
        </w:rPr>
        <w:t>★</w:t>
      </w:r>
      <w:r>
        <w:rPr>
          <w:rFonts w:hAnsi="宋体"/>
        </w:rPr>
        <w:t xml:space="preserve">  1.2</w:t>
      </w:r>
      <w:r>
        <w:rPr>
          <w:rFonts w:ascii="宋体" w:hAnsi="宋体" w:hint="eastAsia"/>
        </w:rPr>
        <w:t>7智能热水表CPU卡或M1卡消费数据储存量不低于512条（每条包括但不限于用水开始时间、用水结束时间、用水前水表读数、用水后水表读数或用水量、用户ID(卡号)、用水前用户余额，用水额或用水后账户余额、水温等</w:t>
      </w:r>
      <w:r>
        <w:rPr>
          <w:rFonts w:hAnsi="宋体" w:hint="eastAsia"/>
        </w:rPr>
        <w:t>），任何情况</w:t>
      </w:r>
      <w:proofErr w:type="gramStart"/>
      <w:r>
        <w:rPr>
          <w:rFonts w:hAnsi="宋体" w:hint="eastAsia"/>
        </w:rPr>
        <w:t>下数据</w:t>
      </w:r>
      <w:proofErr w:type="gramEnd"/>
      <w:r>
        <w:rPr>
          <w:rFonts w:hAnsi="宋体" w:hint="eastAsia"/>
        </w:rPr>
        <w:t>不得</w:t>
      </w:r>
      <w:r>
        <w:rPr>
          <w:rFonts w:ascii="宋体" w:hAnsi="宋体" w:hint="eastAsia"/>
        </w:rPr>
        <w:t>出错、丢失，或免费提供具有达到</w:t>
      </w:r>
      <w:r>
        <w:rPr>
          <w:rFonts w:hAnsi="宋体" w:hint="eastAsia"/>
        </w:rPr>
        <w:t>储存不</w:t>
      </w:r>
      <w:r>
        <w:rPr>
          <w:rFonts w:ascii="宋体" w:hAnsi="宋体" w:hint="eastAsia"/>
        </w:rPr>
        <w:t>出错、</w:t>
      </w:r>
      <w:r>
        <w:rPr>
          <w:rFonts w:hAnsi="宋体" w:hint="eastAsia"/>
        </w:rPr>
        <w:t>不</w:t>
      </w:r>
      <w:r>
        <w:rPr>
          <w:rFonts w:ascii="宋体" w:hAnsi="宋体" w:hint="eastAsia"/>
        </w:rPr>
        <w:t>丢失要求的其他</w:t>
      </w:r>
      <w:r>
        <w:rPr>
          <w:rFonts w:hAnsi="宋体" w:hint="eastAsia"/>
        </w:rPr>
        <w:t>上传方式，可通过便携式掌上终端机及其他方式，抄读及上传热水表历史消费数据等，供应商应向业主提供</w:t>
      </w:r>
      <w:r>
        <w:rPr>
          <w:rFonts w:hAnsi="宋体"/>
        </w:rPr>
        <w:t>4</w:t>
      </w:r>
      <w:r>
        <w:rPr>
          <w:rFonts w:hAnsi="宋体" w:hint="eastAsia"/>
        </w:rPr>
        <w:t>台便携式掌上终端机（或用其它上</w:t>
      </w:r>
      <w:proofErr w:type="gramStart"/>
      <w:r>
        <w:rPr>
          <w:rFonts w:hAnsi="宋体" w:hint="eastAsia"/>
        </w:rPr>
        <w:t>传方式</w:t>
      </w:r>
      <w:proofErr w:type="gramEnd"/>
      <w:r>
        <w:rPr>
          <w:rFonts w:hAnsi="宋体" w:hint="eastAsia"/>
        </w:rPr>
        <w:t>把数据全部上传），费用包含在投标报价中；</w:t>
      </w:r>
    </w:p>
    <w:p w:rsidR="00344982" w:rsidRDefault="0098666B">
      <w:pPr>
        <w:spacing w:line="360" w:lineRule="auto"/>
        <w:rPr>
          <w:rFonts w:ascii="宋体" w:hAnsi="宋体"/>
        </w:rPr>
      </w:pPr>
      <w:r>
        <w:rPr>
          <w:rFonts w:ascii="宋体" w:hAnsi="宋体" w:hint="eastAsia"/>
          <w:b/>
        </w:rPr>
        <w:t xml:space="preserve">2、 </w:t>
      </w:r>
      <w:r>
        <w:rPr>
          <w:rFonts w:ascii="宋体" w:hAnsi="宋体" w:hint="eastAsia"/>
        </w:rPr>
        <w:t>管理系统及相关软件技术要求：</w:t>
      </w:r>
    </w:p>
    <w:p w:rsidR="00344982" w:rsidRPr="002E27CE" w:rsidRDefault="0098666B" w:rsidP="002E27CE">
      <w:pPr>
        <w:spacing w:line="360" w:lineRule="auto"/>
        <w:rPr>
          <w:rFonts w:hAnsi="宋体"/>
        </w:rPr>
      </w:pPr>
      <w:r w:rsidRPr="002E27CE">
        <w:rPr>
          <w:rFonts w:hAnsi="宋体" w:hint="eastAsia"/>
        </w:rPr>
        <w:t>★</w:t>
      </w:r>
      <w:r w:rsidRPr="002E27CE">
        <w:rPr>
          <w:rFonts w:hAnsi="宋体"/>
        </w:rPr>
        <w:t xml:space="preserve">  2.1</w:t>
      </w:r>
      <w:r w:rsidRPr="002E27CE">
        <w:rPr>
          <w:rFonts w:hAnsi="宋体" w:hint="eastAsia"/>
        </w:rPr>
        <w:t>供应商必须提供成熟的多用户</w:t>
      </w:r>
      <w:proofErr w:type="gramStart"/>
      <w:r w:rsidRPr="002E27CE">
        <w:rPr>
          <w:rFonts w:hAnsi="宋体" w:hint="eastAsia"/>
        </w:rPr>
        <w:t>蓝牙物</w:t>
      </w:r>
      <w:proofErr w:type="gramEnd"/>
      <w:r w:rsidRPr="002E27CE">
        <w:rPr>
          <w:rFonts w:hAnsi="宋体" w:hint="eastAsia"/>
        </w:rPr>
        <w:t>联网及</w:t>
      </w:r>
      <w:r w:rsidRPr="002E27CE">
        <w:rPr>
          <w:rFonts w:hAnsi="宋体"/>
        </w:rPr>
        <w:t>CPU</w:t>
      </w:r>
      <w:proofErr w:type="gramStart"/>
      <w:r w:rsidRPr="002E27CE">
        <w:rPr>
          <w:rFonts w:hAnsi="宋体" w:hint="eastAsia"/>
        </w:rPr>
        <w:t>卡双用</w:t>
      </w:r>
      <w:proofErr w:type="gramEnd"/>
      <w:r w:rsidRPr="002E27CE">
        <w:rPr>
          <w:rFonts w:hAnsi="宋体" w:hint="eastAsia"/>
        </w:rPr>
        <w:t>智能热水表系统软件，开发业主专属定制</w:t>
      </w:r>
      <w:r w:rsidRPr="002E27CE">
        <w:rPr>
          <w:rFonts w:hAnsi="宋体"/>
        </w:rPr>
        <w:t>APP</w:t>
      </w:r>
      <w:r w:rsidRPr="002E27CE">
        <w:rPr>
          <w:rFonts w:hAnsi="宋体" w:hint="eastAsia"/>
        </w:rPr>
        <w:t>（</w:t>
      </w:r>
      <w:proofErr w:type="gramStart"/>
      <w:r w:rsidRPr="002E27CE">
        <w:rPr>
          <w:rFonts w:hAnsi="宋体" w:hint="eastAsia"/>
        </w:rPr>
        <w:t>安卓和</w:t>
      </w:r>
      <w:proofErr w:type="gramEnd"/>
      <w:r w:rsidRPr="002E27CE">
        <w:rPr>
          <w:rFonts w:hAnsi="宋体"/>
        </w:rPr>
        <w:t>IOS</w:t>
      </w:r>
      <w:r w:rsidRPr="002E27CE">
        <w:rPr>
          <w:rFonts w:hAnsi="宋体" w:hint="eastAsia"/>
        </w:rPr>
        <w:t>版本）</w:t>
      </w:r>
      <w:proofErr w:type="gramStart"/>
      <w:r w:rsidRPr="002E27CE">
        <w:rPr>
          <w:rFonts w:hAnsi="宋体" w:hint="eastAsia"/>
        </w:rPr>
        <w:t>及微信小</w:t>
      </w:r>
      <w:proofErr w:type="gramEnd"/>
      <w:r w:rsidRPr="002E27CE">
        <w:rPr>
          <w:rFonts w:hAnsi="宋体" w:hint="eastAsia"/>
        </w:rPr>
        <w:t>程序、支付宝小程序，移动支付</w:t>
      </w:r>
      <w:proofErr w:type="gramStart"/>
      <w:r w:rsidRPr="002E27CE">
        <w:rPr>
          <w:rFonts w:hAnsi="宋体" w:hint="eastAsia"/>
        </w:rPr>
        <w:t>需支持微</w:t>
      </w:r>
      <w:proofErr w:type="gramEnd"/>
      <w:r w:rsidRPr="002E27CE">
        <w:rPr>
          <w:rFonts w:hAnsi="宋体" w:hint="eastAsia"/>
        </w:rPr>
        <w:t>信、支付宝支付，并根据业主要求定制各种相应报表，管理所有消费、业务数据，并提供源代码</w:t>
      </w:r>
      <w:r>
        <w:rPr>
          <w:rFonts w:hAnsi="宋体" w:hint="eastAsia"/>
        </w:rPr>
        <w:t>，费用包含在投标报价中</w:t>
      </w:r>
      <w:r w:rsidRPr="002E27CE">
        <w:rPr>
          <w:rFonts w:hAnsi="宋体" w:hint="eastAsia"/>
        </w:rPr>
        <w:t>；</w:t>
      </w:r>
    </w:p>
    <w:p w:rsidR="00344982" w:rsidRPr="002E27CE" w:rsidRDefault="0098666B" w:rsidP="002E27CE">
      <w:pPr>
        <w:spacing w:line="360" w:lineRule="auto"/>
        <w:rPr>
          <w:rFonts w:hAnsi="宋体"/>
        </w:rPr>
      </w:pPr>
      <w:r w:rsidRPr="002E27CE">
        <w:rPr>
          <w:rFonts w:hAnsi="宋体" w:hint="eastAsia"/>
        </w:rPr>
        <w:t>★</w:t>
      </w:r>
      <w:r w:rsidRPr="002E27CE">
        <w:rPr>
          <w:rFonts w:hAnsi="宋体"/>
        </w:rPr>
        <w:t xml:space="preserve">  2.2</w:t>
      </w:r>
      <w:r w:rsidRPr="002E27CE">
        <w:rPr>
          <w:rFonts w:hAnsi="宋体" w:hint="eastAsia"/>
        </w:rPr>
        <w:t>供应商负责提供在质保期</w:t>
      </w:r>
      <w:r w:rsidRPr="002E27CE">
        <w:rPr>
          <w:rFonts w:hAnsi="宋体"/>
        </w:rPr>
        <w:t>6</w:t>
      </w:r>
      <w:r w:rsidRPr="002E27CE">
        <w:rPr>
          <w:rFonts w:hAnsi="宋体" w:hint="eastAsia"/>
        </w:rPr>
        <w:t>年内的</w:t>
      </w:r>
      <w:proofErr w:type="gramStart"/>
      <w:r w:rsidR="008D031E" w:rsidRPr="008D031E">
        <w:rPr>
          <w:rFonts w:hAnsi="宋体" w:hint="eastAsia"/>
        </w:rPr>
        <w:t>含软件</w:t>
      </w:r>
      <w:proofErr w:type="gramEnd"/>
      <w:r w:rsidR="008D031E" w:rsidRPr="008D031E">
        <w:rPr>
          <w:rFonts w:hAnsi="宋体" w:hint="eastAsia"/>
        </w:rPr>
        <w:t>运行所需要的硬件及网络资源（</w:t>
      </w:r>
      <w:r w:rsidR="008D031E" w:rsidRPr="008D031E">
        <w:rPr>
          <w:rFonts w:hAnsi="宋体" w:hint="eastAsia"/>
        </w:rPr>
        <w:t>6</w:t>
      </w:r>
      <w:r w:rsidR="008D031E" w:rsidRPr="008D031E">
        <w:rPr>
          <w:rFonts w:hAnsi="宋体" w:hint="eastAsia"/>
        </w:rPr>
        <w:t>年免费使用权）</w:t>
      </w:r>
      <w:r w:rsidRPr="002E27CE">
        <w:rPr>
          <w:rFonts w:hAnsi="宋体" w:hint="eastAsia"/>
        </w:rPr>
        <w:t>维护、管理工作</w:t>
      </w:r>
      <w:r>
        <w:rPr>
          <w:rFonts w:hAnsi="宋体" w:hint="eastAsia"/>
        </w:rPr>
        <w:t>，费用包含在投标报价中</w:t>
      </w:r>
      <w:r w:rsidRPr="002E27CE">
        <w:rPr>
          <w:rFonts w:hAnsi="宋体" w:hint="eastAsia"/>
        </w:rPr>
        <w:t>；</w:t>
      </w:r>
    </w:p>
    <w:p w:rsidR="00344982" w:rsidRPr="002E27CE" w:rsidRDefault="0098666B" w:rsidP="002E27CE">
      <w:pPr>
        <w:spacing w:line="360" w:lineRule="auto"/>
        <w:rPr>
          <w:rFonts w:hAnsi="宋体"/>
        </w:rPr>
      </w:pPr>
      <w:r w:rsidRPr="002E27CE">
        <w:rPr>
          <w:rFonts w:hAnsi="宋体" w:hint="eastAsia"/>
        </w:rPr>
        <w:t>★</w:t>
      </w:r>
      <w:r w:rsidRPr="002E27CE">
        <w:rPr>
          <w:rFonts w:hAnsi="宋体"/>
        </w:rPr>
        <w:t xml:space="preserve">  2.3</w:t>
      </w:r>
      <w:r w:rsidRPr="002E27CE">
        <w:rPr>
          <w:rFonts w:hAnsi="宋体" w:hint="eastAsia"/>
        </w:rPr>
        <w:t>供应商负责系统软件的安装、调试，质保期</w:t>
      </w:r>
      <w:r w:rsidRPr="002E27CE">
        <w:rPr>
          <w:rFonts w:hAnsi="宋体"/>
        </w:rPr>
        <w:t>6</w:t>
      </w:r>
      <w:r w:rsidRPr="002E27CE">
        <w:rPr>
          <w:rFonts w:hAnsi="宋体" w:hint="eastAsia"/>
        </w:rPr>
        <w:t>年内的维护、管理以及系统软件升级</w:t>
      </w:r>
      <w:r>
        <w:rPr>
          <w:rFonts w:hAnsi="宋体" w:hint="eastAsia"/>
        </w:rPr>
        <w:t>，费用包含在投标报价中</w:t>
      </w:r>
      <w:r w:rsidRPr="002E27CE">
        <w:rPr>
          <w:rFonts w:hAnsi="宋体" w:hint="eastAsia"/>
        </w:rPr>
        <w:t>；</w:t>
      </w:r>
    </w:p>
    <w:p w:rsidR="00344982" w:rsidRDefault="0098666B">
      <w:pPr>
        <w:spacing w:line="360" w:lineRule="auto"/>
        <w:rPr>
          <w:rFonts w:ascii="宋体" w:hAnsi="宋体"/>
        </w:rPr>
      </w:pPr>
      <w:r>
        <w:rPr>
          <w:rFonts w:ascii="宋体" w:hAnsi="宋体" w:hint="eastAsia"/>
        </w:rPr>
        <w:t>★  2.4系统软件要求安全稳定，并具备权限管理功能，有效防止对软件及其记录的攻击、篡改、破坏；</w:t>
      </w:r>
    </w:p>
    <w:p w:rsidR="00344982" w:rsidRDefault="0098666B">
      <w:pPr>
        <w:spacing w:line="360" w:lineRule="auto"/>
        <w:rPr>
          <w:rFonts w:ascii="宋体" w:hAnsi="宋体"/>
        </w:rPr>
      </w:pPr>
      <w:r>
        <w:rPr>
          <w:rFonts w:ascii="宋体" w:hAnsi="宋体" w:hint="eastAsia"/>
        </w:rPr>
        <w:t>★  2.5要求系统具备完整的数据保护功能，能够无限制保存所有用户历史充值、查询记录，</w:t>
      </w:r>
      <w:r>
        <w:rPr>
          <w:rFonts w:ascii="宋体" w:hAnsi="宋体" w:hint="eastAsia"/>
        </w:rPr>
        <w:lastRenderedPageBreak/>
        <w:t>能够实时在服务器上备份数据，如果发生故障（包括但不限于硬件故障、软件故障、系统故障、网络故障、停电等），确保数据不会出错、丢失，并能及时恢复，不影响正常充值，单机故障不会影响整个系统的运行；</w:t>
      </w:r>
    </w:p>
    <w:p w:rsidR="00344982" w:rsidRDefault="0098666B" w:rsidP="002E27CE">
      <w:pPr>
        <w:spacing w:line="360" w:lineRule="auto"/>
        <w:rPr>
          <w:rFonts w:ascii="宋体" w:hAnsi="宋体"/>
        </w:rPr>
      </w:pPr>
      <w:r>
        <w:rPr>
          <w:rFonts w:ascii="宋体" w:hAnsi="宋体" w:hint="eastAsia"/>
        </w:rPr>
        <w:t>★  2.6要求系统将所有数据（包括但不限于手机消费数据、CPU卡消费数据、M1卡消费数据、生产数据、财务数据等）100%上传业主方的管理平台及数据中心，方便业主方分析、管理及应用；</w:t>
      </w:r>
    </w:p>
    <w:p w:rsidR="00344982" w:rsidRDefault="0098666B">
      <w:pPr>
        <w:spacing w:line="360" w:lineRule="auto"/>
        <w:rPr>
          <w:rFonts w:ascii="宋体" w:hAnsi="宋体"/>
        </w:rPr>
      </w:pPr>
      <w:r>
        <w:rPr>
          <w:rFonts w:ascii="宋体" w:hAnsi="宋体" w:hint="eastAsia"/>
        </w:rPr>
        <w:t>★  2.7 要求系统提供</w:t>
      </w:r>
      <w:proofErr w:type="gramStart"/>
      <w:r>
        <w:rPr>
          <w:rFonts w:ascii="宋体" w:hAnsi="宋体" w:hint="eastAsia"/>
        </w:rPr>
        <w:t>蓝牙无</w:t>
      </w:r>
      <w:proofErr w:type="gramEnd"/>
      <w:r>
        <w:rPr>
          <w:rFonts w:ascii="宋体" w:hAnsi="宋体" w:hint="eastAsia"/>
        </w:rPr>
        <w:t>卡、CPU卡、M1卡管理都具有任意时间段的查询、统计、分析、对帐、报警等功能（包括但不限于每个用户、每个宿舍、每栋、</w:t>
      </w:r>
      <w:proofErr w:type="gramStart"/>
      <w:r>
        <w:rPr>
          <w:rFonts w:ascii="宋体" w:hAnsi="宋体" w:hint="eastAsia"/>
        </w:rPr>
        <w:t>每区域</w:t>
      </w:r>
      <w:proofErr w:type="gramEnd"/>
      <w:r>
        <w:rPr>
          <w:rFonts w:ascii="宋体" w:hAnsi="宋体" w:hint="eastAsia"/>
        </w:rPr>
        <w:t>等）</w:t>
      </w:r>
      <w:r w:rsidR="00FC6CDF">
        <w:rPr>
          <w:rFonts w:ascii="宋体" w:hAnsi="宋体" w:hint="eastAsia"/>
        </w:rPr>
        <w:t>；</w:t>
      </w:r>
    </w:p>
    <w:p w:rsidR="00344982" w:rsidRDefault="0098666B">
      <w:pPr>
        <w:spacing w:line="360" w:lineRule="auto"/>
        <w:rPr>
          <w:rFonts w:ascii="宋体" w:hAnsi="宋体"/>
        </w:rPr>
      </w:pPr>
      <w:r>
        <w:rPr>
          <w:rFonts w:ascii="宋体" w:hAnsi="宋体" w:hint="eastAsia"/>
        </w:rPr>
        <w:t>★  2.8 要求系统提供财务数据、报表有：包括但不限于有任意时间段的消费额、充值额、余额、押金、手续费等；</w:t>
      </w:r>
    </w:p>
    <w:p w:rsidR="00344982" w:rsidRDefault="0098666B">
      <w:pPr>
        <w:pStyle w:val="3"/>
        <w:rPr>
          <w:rFonts w:hAnsi="宋体"/>
          <w:szCs w:val="24"/>
        </w:rPr>
      </w:pPr>
      <w:r>
        <w:rPr>
          <w:rFonts w:hAnsi="宋体" w:hint="eastAsia"/>
          <w:szCs w:val="24"/>
        </w:rPr>
        <w:t>★  2.9供应商负责提供系统软件的业务逻辑、系统架构图、系统逻辑图、系统网络结构、移动支付类业务数据采集流程、IC卡消费类业务数据采集流程等由业主方确认、同意后方可实施；</w:t>
      </w:r>
    </w:p>
    <w:p w:rsidR="00FC6CDF" w:rsidRPr="00C7336E" w:rsidRDefault="00FC6CDF" w:rsidP="00FC6CDF">
      <w:pPr>
        <w:pStyle w:val="a4"/>
        <w:ind w:firstLine="210"/>
      </w:pPr>
      <w:r>
        <w:rPr>
          <w:rFonts w:hint="eastAsia"/>
        </w:rPr>
        <w:t>★</w:t>
      </w:r>
      <w:r>
        <w:rPr>
          <w:rFonts w:hint="eastAsia"/>
        </w:rPr>
        <w:t xml:space="preserve"> </w:t>
      </w:r>
      <w:r w:rsidRPr="00C7336E">
        <w:t xml:space="preserve"> 2.10 </w:t>
      </w:r>
      <w:r w:rsidRPr="00FC6CDF">
        <w:rPr>
          <w:rFonts w:ascii="宋体" w:eastAsia="宋体" w:hAnsi="宋体" w:hint="eastAsia"/>
          <w:kern w:val="0"/>
          <w:sz w:val="22"/>
        </w:rPr>
        <w:t>供应商负责提供本系统的</w:t>
      </w:r>
      <w:r w:rsidRPr="00FC6CDF">
        <w:rPr>
          <w:rFonts w:ascii="宋体" w:eastAsia="宋体" w:hAnsi="宋体"/>
          <w:kern w:val="0"/>
          <w:sz w:val="22"/>
        </w:rPr>
        <w:t>2</w:t>
      </w:r>
      <w:r w:rsidRPr="00FC6CDF">
        <w:rPr>
          <w:rFonts w:ascii="宋体" w:eastAsia="宋体" w:hAnsi="宋体" w:hint="eastAsia"/>
          <w:kern w:val="0"/>
          <w:sz w:val="22"/>
        </w:rPr>
        <w:t>台全新写卡机，用于制作设置卡、测试卡、</w:t>
      </w:r>
      <w:proofErr w:type="gramStart"/>
      <w:r w:rsidRPr="00FC6CDF">
        <w:rPr>
          <w:rFonts w:ascii="宋体" w:eastAsia="宋体" w:hAnsi="宋体" w:hint="eastAsia"/>
          <w:kern w:val="0"/>
          <w:sz w:val="22"/>
        </w:rPr>
        <w:t>解锁卡</w:t>
      </w:r>
      <w:proofErr w:type="gramEnd"/>
      <w:r w:rsidRPr="00FC6CDF">
        <w:rPr>
          <w:rFonts w:ascii="宋体" w:eastAsia="宋体" w:hAnsi="宋体" w:hint="eastAsia"/>
          <w:kern w:val="0"/>
          <w:sz w:val="22"/>
        </w:rPr>
        <w:t>等，费用包含在投标报价中；</w:t>
      </w:r>
    </w:p>
    <w:p w:rsidR="00FC6CDF" w:rsidRDefault="00FC6CDF" w:rsidP="00FC6CDF">
      <w:pPr>
        <w:pStyle w:val="a4"/>
        <w:ind w:firstLine="210"/>
      </w:pPr>
      <w:r>
        <w:rPr>
          <w:rFonts w:hint="eastAsia"/>
        </w:rPr>
        <w:t>★</w:t>
      </w:r>
      <w:r>
        <w:rPr>
          <w:rFonts w:hint="eastAsia"/>
        </w:rPr>
        <w:t xml:space="preserve">  2.11</w:t>
      </w:r>
      <w:r>
        <w:rPr>
          <w:rFonts w:hint="eastAsia"/>
        </w:rPr>
        <w:t>智能热水表的密钥业主控制，具体包括但不限于：卡片扇区结构、卡片密钥及算法、二次开发接口、开发文档及源代码、</w:t>
      </w:r>
      <w:proofErr w:type="gramStart"/>
      <w:r>
        <w:rPr>
          <w:rFonts w:hint="eastAsia"/>
        </w:rPr>
        <w:t>授权卡</w:t>
      </w:r>
      <w:proofErr w:type="gramEnd"/>
      <w:r>
        <w:rPr>
          <w:rFonts w:hint="eastAsia"/>
        </w:rPr>
        <w:t>制作程序及源代码、管理软件及源代码。</w:t>
      </w:r>
    </w:p>
    <w:p w:rsidR="00344982" w:rsidRDefault="0098666B">
      <w:pPr>
        <w:spacing w:line="360" w:lineRule="auto"/>
        <w:rPr>
          <w:rFonts w:ascii="宋体" w:hAnsi="宋体"/>
          <w:b/>
        </w:rPr>
      </w:pPr>
      <w:r>
        <w:rPr>
          <w:rFonts w:ascii="宋体" w:hAnsi="宋体" w:hint="eastAsia"/>
          <w:b/>
        </w:rPr>
        <w:t>3、 供货及服务要求：</w:t>
      </w:r>
    </w:p>
    <w:p w:rsidR="00344982" w:rsidRPr="00FC6CDF" w:rsidRDefault="0098666B" w:rsidP="00FC6CDF">
      <w:pPr>
        <w:pStyle w:val="a6"/>
        <w:tabs>
          <w:tab w:val="left" w:pos="2640"/>
        </w:tabs>
        <w:spacing w:line="360" w:lineRule="auto"/>
        <w:ind w:firstLineChars="100" w:firstLine="210"/>
        <w:rPr>
          <w:rFonts w:hAnsi="宋体" w:hint="default"/>
          <w:kern w:val="2"/>
          <w:sz w:val="21"/>
        </w:rPr>
      </w:pPr>
      <w:r w:rsidRPr="00FC6CDF">
        <w:rPr>
          <w:rFonts w:hAnsi="宋体"/>
          <w:kern w:val="2"/>
          <w:sz w:val="21"/>
        </w:rPr>
        <w:t>3.1星海853块热水表到期更换（以实际更换数量为准）。</w:t>
      </w:r>
    </w:p>
    <w:p w:rsidR="00344982" w:rsidRPr="00FC6CDF" w:rsidRDefault="0098666B" w:rsidP="00FC6CDF">
      <w:pPr>
        <w:pStyle w:val="a6"/>
        <w:tabs>
          <w:tab w:val="left" w:pos="2640"/>
        </w:tabs>
        <w:spacing w:line="360" w:lineRule="auto"/>
        <w:ind w:firstLineChars="100" w:firstLine="210"/>
        <w:rPr>
          <w:rFonts w:hAnsi="宋体" w:hint="default"/>
          <w:kern w:val="2"/>
          <w:sz w:val="21"/>
        </w:rPr>
      </w:pPr>
      <w:r w:rsidRPr="00FC6CDF">
        <w:rPr>
          <w:rFonts w:hAnsi="宋体"/>
          <w:kern w:val="2"/>
          <w:sz w:val="21"/>
        </w:rPr>
        <w:t>3.2热水表应当2019年2月1日前相关材料到货（暂定，以与学校沟通后的开工报告时间为准）。</w:t>
      </w:r>
    </w:p>
    <w:p w:rsidR="00344982" w:rsidRPr="00FC6CDF" w:rsidRDefault="0098666B" w:rsidP="00FC6CDF">
      <w:pPr>
        <w:pStyle w:val="a6"/>
        <w:tabs>
          <w:tab w:val="left" w:pos="2640"/>
        </w:tabs>
        <w:spacing w:line="360" w:lineRule="auto"/>
        <w:ind w:firstLineChars="150" w:firstLine="315"/>
        <w:rPr>
          <w:rFonts w:hAnsi="宋体" w:hint="default"/>
          <w:kern w:val="2"/>
          <w:sz w:val="21"/>
        </w:rPr>
      </w:pPr>
      <w:r w:rsidRPr="00FC6CDF">
        <w:rPr>
          <w:rFonts w:hAnsi="宋体"/>
          <w:kern w:val="2"/>
          <w:sz w:val="21"/>
        </w:rPr>
        <w:t>3.3热水表应当2019年 2月30日前安装、调试完成（暂定，以与学校沟通后的开工报告时间为准）。</w:t>
      </w:r>
    </w:p>
    <w:p w:rsidR="00344982" w:rsidRDefault="0098666B">
      <w:pPr>
        <w:widowControl/>
        <w:shd w:val="clear" w:color="auto" w:fill="FFFFFF"/>
        <w:adjustRightInd w:val="0"/>
        <w:snapToGrid w:val="0"/>
        <w:spacing w:line="360" w:lineRule="auto"/>
        <w:rPr>
          <w:rFonts w:ascii="宋体" w:eastAsia="宋体" w:hAnsi="宋体"/>
        </w:rPr>
      </w:pPr>
      <w:r>
        <w:rPr>
          <w:rFonts w:ascii="宋体" w:hAnsi="宋体" w:hint="eastAsia"/>
        </w:rPr>
        <w:t>★  3.4供应商负责提供：接到报修电话通知后2小时内到达现场，维修24小时内修复完毕，特殊情况下协商解决。</w:t>
      </w:r>
    </w:p>
    <w:p w:rsidR="00344982" w:rsidRDefault="0098666B">
      <w:pPr>
        <w:widowControl/>
        <w:shd w:val="clear" w:color="auto" w:fill="FFFFFF"/>
        <w:adjustRightInd w:val="0"/>
        <w:snapToGrid w:val="0"/>
        <w:spacing w:line="360" w:lineRule="auto"/>
        <w:rPr>
          <w:rFonts w:ascii="宋体" w:hAnsi="宋体"/>
        </w:rPr>
      </w:pPr>
      <w:r>
        <w:rPr>
          <w:rFonts w:ascii="宋体" w:hAnsi="宋体" w:hint="eastAsia"/>
        </w:rPr>
        <w:t>3.5供应商提供：质保期6年后的智能热水表的维修费用---元/年。</w:t>
      </w:r>
    </w:p>
    <w:p w:rsidR="00344982" w:rsidRDefault="0098666B">
      <w:pPr>
        <w:widowControl/>
        <w:shd w:val="clear" w:color="auto" w:fill="FFFFFF"/>
        <w:adjustRightInd w:val="0"/>
        <w:snapToGrid w:val="0"/>
        <w:spacing w:line="360" w:lineRule="auto"/>
        <w:rPr>
          <w:rFonts w:ascii="宋体" w:hAnsi="宋体"/>
        </w:rPr>
      </w:pPr>
      <w:r>
        <w:rPr>
          <w:rFonts w:ascii="宋体" w:hAnsi="宋体" w:hint="eastAsia"/>
        </w:rPr>
        <w:t>3.6供应商提供：</w:t>
      </w:r>
      <w:r w:rsidR="002E27CE" w:rsidRPr="00BF5DD5">
        <w:rPr>
          <w:rFonts w:ascii="宋体" w:hAnsi="宋体" w:hint="eastAsia"/>
        </w:rPr>
        <w:t>质保期6年后的系统软件</w:t>
      </w:r>
      <w:proofErr w:type="gramStart"/>
      <w:r w:rsidR="002E27CE" w:rsidRPr="00BF5DD5">
        <w:rPr>
          <w:rFonts w:ascii="宋体" w:hAnsi="宋体" w:hint="eastAsia"/>
        </w:rPr>
        <w:t>含软件</w:t>
      </w:r>
      <w:proofErr w:type="gramEnd"/>
      <w:r w:rsidR="002E27CE" w:rsidRPr="00BF5DD5">
        <w:rPr>
          <w:rFonts w:ascii="宋体" w:hAnsi="宋体" w:hint="eastAsia"/>
        </w:rPr>
        <w:t>运行所需要的硬件及网络资源的维护、管理的费用</w:t>
      </w:r>
      <w:r w:rsidR="002E27CE">
        <w:rPr>
          <w:rFonts w:ascii="宋体" w:hAnsi="宋体" w:hint="eastAsia"/>
        </w:rPr>
        <w:t>---元/年。</w:t>
      </w:r>
    </w:p>
    <w:p w:rsidR="00344982" w:rsidRDefault="00344982">
      <w:pPr>
        <w:widowControl/>
        <w:shd w:val="clear" w:color="auto" w:fill="FFFFFF"/>
        <w:adjustRightInd w:val="0"/>
        <w:snapToGrid w:val="0"/>
        <w:spacing w:line="360" w:lineRule="auto"/>
        <w:rPr>
          <w:rFonts w:ascii="宋体" w:hAnsi="宋体"/>
        </w:rPr>
      </w:pPr>
    </w:p>
    <w:p w:rsidR="00344982" w:rsidRDefault="00344982">
      <w:pPr>
        <w:spacing w:line="360" w:lineRule="auto"/>
        <w:ind w:left="525" w:hangingChars="250" w:hanging="525"/>
        <w:rPr>
          <w:rFonts w:ascii="宋体" w:hAnsi="宋体"/>
          <w:color w:val="FF0000"/>
        </w:rPr>
      </w:pPr>
    </w:p>
    <w:p w:rsidR="00FC6CDF" w:rsidRDefault="00FC6CDF">
      <w:pPr>
        <w:spacing w:line="360" w:lineRule="auto"/>
        <w:ind w:left="525" w:hangingChars="250" w:hanging="525"/>
        <w:rPr>
          <w:rFonts w:ascii="宋体" w:hAnsi="宋体"/>
          <w:color w:val="FF0000"/>
        </w:rPr>
      </w:pPr>
    </w:p>
    <w:p w:rsidR="00344982" w:rsidRDefault="00344982">
      <w:pPr>
        <w:spacing w:line="324" w:lineRule="auto"/>
        <w:ind w:firstLineChars="50" w:firstLine="120"/>
        <w:rPr>
          <w:rFonts w:ascii="Times New Roman" w:hAnsi="Times New Roman"/>
          <w:sz w:val="24"/>
        </w:rPr>
      </w:pPr>
    </w:p>
    <w:p w:rsidR="00344982" w:rsidRDefault="0098666B">
      <w:pPr>
        <w:spacing w:line="360" w:lineRule="auto"/>
        <w:rPr>
          <w:rFonts w:ascii="宋体" w:hAnsi="宋体"/>
          <w:sz w:val="32"/>
        </w:rPr>
      </w:pPr>
      <w:r>
        <w:rPr>
          <w:rFonts w:ascii="宋体" w:hAnsi="宋体" w:hint="eastAsia"/>
          <w:sz w:val="32"/>
        </w:rPr>
        <w:lastRenderedPageBreak/>
        <w:t>附件2 价格文件</w:t>
      </w:r>
    </w:p>
    <w:p w:rsidR="00344982" w:rsidRDefault="0098666B">
      <w:pPr>
        <w:spacing w:line="360" w:lineRule="auto"/>
        <w:rPr>
          <w:rFonts w:ascii="宋体" w:hAnsi="宋体"/>
          <w:sz w:val="32"/>
        </w:rPr>
      </w:pPr>
      <w:r>
        <w:rPr>
          <w:rFonts w:ascii="宋体" w:hAnsi="宋体" w:hint="eastAsia"/>
          <w:sz w:val="32"/>
        </w:rPr>
        <w:t>附件2.1</w:t>
      </w:r>
    </w:p>
    <w:p w:rsidR="00344982" w:rsidRDefault="0098666B">
      <w:pPr>
        <w:pStyle w:val="a6"/>
        <w:ind w:firstLine="560"/>
        <w:jc w:val="center"/>
        <w:rPr>
          <w:rFonts w:hAnsi="宋体" w:hint="default"/>
          <w:b/>
          <w:sz w:val="28"/>
        </w:rPr>
      </w:pPr>
      <w:r>
        <w:rPr>
          <w:rFonts w:eastAsia="微软雅黑" w:hAnsi="宋体"/>
          <w:b/>
          <w:sz w:val="28"/>
        </w:rPr>
        <w:t>报价一览表</w:t>
      </w:r>
    </w:p>
    <w:p w:rsidR="00344982" w:rsidRDefault="0098666B">
      <w:pPr>
        <w:spacing w:line="360" w:lineRule="auto"/>
        <w:ind w:firstLine="440"/>
        <w:rPr>
          <w:rFonts w:hAnsi="宋体"/>
        </w:rPr>
      </w:pPr>
      <w:r>
        <w:rPr>
          <w:rFonts w:hAnsi="宋体" w:hint="eastAsia"/>
        </w:rPr>
        <w:t>项目名称：</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093"/>
        <w:gridCol w:w="2301"/>
        <w:gridCol w:w="3797"/>
      </w:tblGrid>
      <w:tr w:rsidR="00344982" w:rsidTr="002E27CE">
        <w:trPr>
          <w:trHeight w:val="711"/>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jc w:val="center"/>
              <w:rPr>
                <w:rFonts w:hAnsi="宋体"/>
                <w:sz w:val="24"/>
              </w:rPr>
            </w:pPr>
            <w:r>
              <w:rPr>
                <w:rFonts w:hAnsi="宋体" w:hint="eastAsia"/>
                <w:sz w:val="24"/>
              </w:rPr>
              <w:t>序号</w:t>
            </w:r>
          </w:p>
        </w:tc>
        <w:tc>
          <w:tcPr>
            <w:tcW w:w="2093"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jc w:val="center"/>
              <w:rPr>
                <w:rFonts w:hAnsi="宋体"/>
                <w:sz w:val="24"/>
              </w:rPr>
            </w:pPr>
            <w:r>
              <w:rPr>
                <w:rFonts w:hAnsi="宋体" w:hint="eastAsia"/>
                <w:sz w:val="24"/>
              </w:rPr>
              <w:t>项目名称</w:t>
            </w:r>
          </w:p>
        </w:tc>
        <w:tc>
          <w:tcPr>
            <w:tcW w:w="609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jc w:val="center"/>
              <w:rPr>
                <w:rFonts w:hAnsi="宋体"/>
                <w:sz w:val="24"/>
              </w:rPr>
            </w:pPr>
            <w:r>
              <w:rPr>
                <w:rFonts w:hAnsi="宋体" w:hint="eastAsia"/>
                <w:sz w:val="24"/>
              </w:rPr>
              <w:t>投标价（单位：人民币元）</w:t>
            </w:r>
          </w:p>
        </w:tc>
      </w:tr>
      <w:tr w:rsidR="00344982" w:rsidTr="002E27CE">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jc w:val="center"/>
              <w:rPr>
                <w:rFonts w:hAnsi="宋体"/>
                <w:sz w:val="24"/>
              </w:rPr>
            </w:pPr>
            <w:r>
              <w:rPr>
                <w:rFonts w:hAnsi="宋体" w:hint="eastAsia"/>
                <w:sz w:val="24"/>
              </w:rPr>
              <w:t>1</w:t>
            </w:r>
          </w:p>
        </w:tc>
        <w:tc>
          <w:tcPr>
            <w:tcW w:w="2093"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jc w:val="center"/>
              <w:rPr>
                <w:rFonts w:hAnsi="宋体"/>
                <w:sz w:val="24"/>
              </w:rPr>
            </w:pPr>
            <w:r>
              <w:rPr>
                <w:rFonts w:hAnsi="宋体" w:hint="eastAsia"/>
                <w:sz w:val="24"/>
              </w:rPr>
              <w:t>投标总价</w:t>
            </w:r>
          </w:p>
        </w:tc>
        <w:tc>
          <w:tcPr>
            <w:tcW w:w="609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44982" w:rsidRDefault="002E27CE">
            <w:pPr>
              <w:rPr>
                <w:rFonts w:hAnsi="宋体"/>
                <w:sz w:val="24"/>
              </w:rPr>
            </w:pPr>
            <w:r>
              <w:rPr>
                <w:rFonts w:ascii="宋体" w:hAnsi="宋体" w:hint="eastAsia"/>
                <w:sz w:val="24"/>
              </w:rPr>
              <w:t>含税价</w:t>
            </w:r>
            <w:r w:rsidR="00BF5DD5">
              <w:rPr>
                <w:rFonts w:ascii="宋体" w:hAnsi="宋体" w:hint="eastAsia"/>
                <w:sz w:val="24"/>
              </w:rPr>
              <w:t>（大写）</w:t>
            </w:r>
            <w:r w:rsidR="0098666B">
              <w:rPr>
                <w:rFonts w:hAnsi="宋体" w:hint="eastAsia"/>
                <w:sz w:val="24"/>
              </w:rPr>
              <w:t>：</w:t>
            </w:r>
          </w:p>
          <w:p w:rsidR="00344982" w:rsidRDefault="002E27CE">
            <w:pPr>
              <w:rPr>
                <w:rFonts w:hAnsi="宋体"/>
                <w:sz w:val="24"/>
              </w:rPr>
            </w:pPr>
            <w:r>
              <w:rPr>
                <w:rFonts w:hAnsi="宋体" w:hint="eastAsia"/>
                <w:sz w:val="24"/>
              </w:rPr>
              <w:t>含税价</w:t>
            </w:r>
            <w:r w:rsidR="00BF5DD5">
              <w:rPr>
                <w:rFonts w:hAnsi="宋体" w:hint="eastAsia"/>
                <w:sz w:val="24"/>
              </w:rPr>
              <w:t>（小写）</w:t>
            </w:r>
            <w:r w:rsidR="0098666B">
              <w:rPr>
                <w:rFonts w:hAnsi="宋体" w:hint="eastAsia"/>
                <w:sz w:val="24"/>
              </w:rPr>
              <w:t>：</w:t>
            </w:r>
          </w:p>
          <w:p w:rsidR="002E27CE" w:rsidRDefault="002E27CE">
            <w:pPr>
              <w:rPr>
                <w:rFonts w:hAnsi="宋体"/>
                <w:sz w:val="24"/>
              </w:rPr>
            </w:pPr>
            <w:r>
              <w:rPr>
                <w:rFonts w:hAnsi="宋体" w:hint="eastAsia"/>
                <w:sz w:val="24"/>
              </w:rPr>
              <w:t>其中未含税价：</w:t>
            </w:r>
          </w:p>
        </w:tc>
      </w:tr>
      <w:tr w:rsidR="00344982" w:rsidTr="002E27CE">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jc w:val="center"/>
              <w:rPr>
                <w:rFonts w:hAnsi="宋体"/>
                <w:sz w:val="24"/>
              </w:rPr>
            </w:pPr>
            <w:r>
              <w:rPr>
                <w:rFonts w:hAnsi="宋体" w:hint="eastAsia"/>
                <w:sz w:val="24"/>
              </w:rPr>
              <w:t>2</w:t>
            </w:r>
          </w:p>
        </w:tc>
        <w:tc>
          <w:tcPr>
            <w:tcW w:w="2093"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jc w:val="center"/>
              <w:rPr>
                <w:rFonts w:hAnsi="宋体"/>
                <w:sz w:val="24"/>
              </w:rPr>
            </w:pPr>
            <w:r>
              <w:rPr>
                <w:rFonts w:hAnsi="宋体" w:hint="eastAsia"/>
                <w:sz w:val="24"/>
              </w:rPr>
              <w:t>投标工期</w:t>
            </w:r>
          </w:p>
        </w:tc>
        <w:tc>
          <w:tcPr>
            <w:tcW w:w="609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jc w:val="center"/>
              <w:rPr>
                <w:rFonts w:hAnsi="宋体"/>
                <w:sz w:val="24"/>
              </w:rPr>
            </w:pPr>
          </w:p>
        </w:tc>
      </w:tr>
      <w:tr w:rsidR="00344982" w:rsidTr="002E27CE">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jc w:val="center"/>
              <w:rPr>
                <w:rFonts w:hAnsi="宋体"/>
                <w:sz w:val="24"/>
              </w:rPr>
            </w:pPr>
            <w:r>
              <w:rPr>
                <w:rFonts w:hAnsi="宋体" w:hint="eastAsia"/>
                <w:sz w:val="24"/>
              </w:rPr>
              <w:t>3</w:t>
            </w:r>
          </w:p>
        </w:tc>
        <w:tc>
          <w:tcPr>
            <w:tcW w:w="2093"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jc w:val="center"/>
              <w:rPr>
                <w:rFonts w:hAnsi="宋体"/>
                <w:sz w:val="24"/>
              </w:rPr>
            </w:pPr>
            <w:r>
              <w:rPr>
                <w:rFonts w:hAnsi="宋体" w:hint="eastAsia"/>
                <w:sz w:val="24"/>
              </w:rPr>
              <w:t>质保期</w:t>
            </w:r>
          </w:p>
        </w:tc>
        <w:tc>
          <w:tcPr>
            <w:tcW w:w="609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jc w:val="center"/>
              <w:rPr>
                <w:rFonts w:hAnsi="宋体"/>
                <w:sz w:val="24"/>
              </w:rPr>
            </w:pPr>
          </w:p>
        </w:tc>
      </w:tr>
      <w:tr w:rsidR="00344982">
        <w:trPr>
          <w:trHeight w:val="835"/>
          <w:jc w:val="center"/>
        </w:trPr>
        <w:tc>
          <w:tcPr>
            <w:tcW w:w="737" w:type="dxa"/>
            <w:vMerge w:val="restart"/>
            <w:tcBorders>
              <w:top w:val="single" w:sz="4" w:space="0" w:color="auto"/>
              <w:left w:val="single" w:sz="4" w:space="0" w:color="auto"/>
              <w:right w:val="single" w:sz="4" w:space="0" w:color="auto"/>
              <w:tl2br w:val="nil"/>
              <w:tr2bl w:val="nil"/>
            </w:tcBorders>
            <w:vAlign w:val="center"/>
          </w:tcPr>
          <w:p w:rsidR="00344982" w:rsidRDefault="0098666B">
            <w:pPr>
              <w:jc w:val="center"/>
              <w:rPr>
                <w:rFonts w:hAnsi="宋体"/>
                <w:sz w:val="24"/>
              </w:rPr>
            </w:pPr>
            <w:r>
              <w:rPr>
                <w:rFonts w:hAnsi="宋体" w:hint="eastAsia"/>
                <w:sz w:val="24"/>
              </w:rPr>
              <w:t>4</w:t>
            </w:r>
          </w:p>
        </w:tc>
        <w:tc>
          <w:tcPr>
            <w:tcW w:w="2093" w:type="dxa"/>
            <w:vMerge w:val="restart"/>
            <w:tcBorders>
              <w:top w:val="single" w:sz="4" w:space="0" w:color="auto"/>
              <w:left w:val="single" w:sz="4" w:space="0" w:color="auto"/>
              <w:right w:val="single" w:sz="4" w:space="0" w:color="auto"/>
              <w:tl2br w:val="nil"/>
              <w:tr2bl w:val="nil"/>
            </w:tcBorders>
            <w:vAlign w:val="center"/>
          </w:tcPr>
          <w:p w:rsidR="00344982" w:rsidRDefault="0098666B">
            <w:pPr>
              <w:jc w:val="center"/>
              <w:rPr>
                <w:rFonts w:hAnsi="宋体"/>
                <w:sz w:val="24"/>
              </w:rPr>
            </w:pPr>
            <w:r>
              <w:rPr>
                <w:rFonts w:hAnsi="宋体" w:hint="eastAsia"/>
                <w:sz w:val="24"/>
              </w:rPr>
              <w:t>拟委派的项目</w:t>
            </w:r>
          </w:p>
          <w:p w:rsidR="00344982" w:rsidRDefault="0098666B">
            <w:pPr>
              <w:jc w:val="center"/>
              <w:rPr>
                <w:rFonts w:hAnsi="宋体"/>
                <w:sz w:val="24"/>
              </w:rPr>
            </w:pPr>
            <w:r w:rsidRPr="002E27CE">
              <w:rPr>
                <w:rFonts w:hAnsi="宋体" w:hint="eastAsia"/>
                <w:sz w:val="24"/>
              </w:rPr>
              <w:t>负责人</w:t>
            </w:r>
          </w:p>
        </w:tc>
        <w:tc>
          <w:tcPr>
            <w:tcW w:w="2301"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jc w:val="center"/>
              <w:rPr>
                <w:rFonts w:hAnsi="宋体"/>
                <w:sz w:val="24"/>
              </w:rPr>
            </w:pPr>
            <w:r>
              <w:rPr>
                <w:rFonts w:hAnsi="宋体" w:hint="eastAsia"/>
                <w:sz w:val="24"/>
              </w:rPr>
              <w:t>姓名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jc w:val="center"/>
              <w:rPr>
                <w:rFonts w:hAnsi="宋体"/>
                <w:sz w:val="24"/>
              </w:rPr>
            </w:pPr>
          </w:p>
        </w:tc>
      </w:tr>
      <w:tr w:rsidR="00344982">
        <w:trPr>
          <w:trHeight w:val="835"/>
          <w:jc w:val="center"/>
        </w:trPr>
        <w:tc>
          <w:tcPr>
            <w:tcW w:w="737" w:type="dxa"/>
            <w:vMerge/>
            <w:tcBorders>
              <w:left w:val="single" w:sz="4" w:space="0" w:color="auto"/>
              <w:right w:val="single" w:sz="4" w:space="0" w:color="auto"/>
              <w:tl2br w:val="nil"/>
              <w:tr2bl w:val="nil"/>
            </w:tcBorders>
            <w:vAlign w:val="center"/>
          </w:tcPr>
          <w:p w:rsidR="00344982" w:rsidRDefault="00344982">
            <w:pPr>
              <w:jc w:val="center"/>
              <w:rPr>
                <w:rFonts w:hAnsi="宋体"/>
                <w:sz w:val="24"/>
              </w:rPr>
            </w:pPr>
          </w:p>
        </w:tc>
        <w:tc>
          <w:tcPr>
            <w:tcW w:w="2093" w:type="dxa"/>
            <w:vMerge/>
            <w:tcBorders>
              <w:left w:val="single" w:sz="4" w:space="0" w:color="auto"/>
              <w:right w:val="single" w:sz="4" w:space="0" w:color="auto"/>
              <w:tl2br w:val="nil"/>
              <w:tr2bl w:val="nil"/>
            </w:tcBorders>
            <w:vAlign w:val="center"/>
          </w:tcPr>
          <w:p w:rsidR="00344982" w:rsidRDefault="00344982">
            <w:pPr>
              <w:jc w:val="center"/>
              <w:rPr>
                <w:rFonts w:hAnsi="宋体"/>
                <w:sz w:val="24"/>
              </w:rPr>
            </w:pPr>
          </w:p>
        </w:tc>
        <w:tc>
          <w:tcPr>
            <w:tcW w:w="2301"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jc w:val="center"/>
              <w:rPr>
                <w:rFonts w:hAnsi="宋体"/>
                <w:sz w:val="24"/>
              </w:rPr>
            </w:pPr>
            <w:r>
              <w:rPr>
                <w:rFonts w:hAnsi="宋体" w:hint="eastAsia"/>
                <w:sz w:val="24"/>
              </w:rPr>
              <w:t>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jc w:val="center"/>
              <w:rPr>
                <w:rFonts w:hAnsi="宋体"/>
                <w:sz w:val="24"/>
              </w:rPr>
            </w:pPr>
          </w:p>
        </w:tc>
      </w:tr>
      <w:tr w:rsidR="00344982">
        <w:trPr>
          <w:trHeight w:val="835"/>
          <w:jc w:val="center"/>
        </w:trPr>
        <w:tc>
          <w:tcPr>
            <w:tcW w:w="737" w:type="dxa"/>
            <w:vMerge/>
            <w:tcBorders>
              <w:left w:val="single" w:sz="4" w:space="0" w:color="auto"/>
              <w:bottom w:val="single" w:sz="4" w:space="0" w:color="auto"/>
              <w:right w:val="single" w:sz="4" w:space="0" w:color="auto"/>
              <w:tl2br w:val="nil"/>
              <w:tr2bl w:val="nil"/>
            </w:tcBorders>
            <w:vAlign w:val="center"/>
          </w:tcPr>
          <w:p w:rsidR="00344982" w:rsidRDefault="00344982">
            <w:pPr>
              <w:jc w:val="center"/>
              <w:rPr>
                <w:rFonts w:hAnsi="宋体"/>
                <w:sz w:val="24"/>
              </w:rPr>
            </w:pPr>
          </w:p>
        </w:tc>
        <w:tc>
          <w:tcPr>
            <w:tcW w:w="2093" w:type="dxa"/>
            <w:vMerge/>
            <w:tcBorders>
              <w:left w:val="single" w:sz="4" w:space="0" w:color="auto"/>
              <w:bottom w:val="single" w:sz="4" w:space="0" w:color="auto"/>
              <w:right w:val="single" w:sz="4" w:space="0" w:color="auto"/>
              <w:tl2br w:val="nil"/>
              <w:tr2bl w:val="nil"/>
            </w:tcBorders>
            <w:vAlign w:val="center"/>
          </w:tcPr>
          <w:p w:rsidR="00344982" w:rsidRDefault="00344982">
            <w:pPr>
              <w:jc w:val="center"/>
              <w:rPr>
                <w:rFonts w:hAnsi="宋体"/>
                <w:sz w:val="24"/>
              </w:rPr>
            </w:pPr>
          </w:p>
        </w:tc>
        <w:tc>
          <w:tcPr>
            <w:tcW w:w="2301"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jc w:val="center"/>
              <w:rPr>
                <w:rFonts w:hAnsi="宋体"/>
                <w:sz w:val="24"/>
              </w:rPr>
            </w:pPr>
            <w:r>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jc w:val="center"/>
              <w:rPr>
                <w:rFonts w:hAnsi="宋体"/>
                <w:sz w:val="24"/>
              </w:rPr>
            </w:pPr>
          </w:p>
        </w:tc>
      </w:tr>
    </w:tbl>
    <w:p w:rsidR="00344982" w:rsidRDefault="00344982">
      <w:pPr>
        <w:ind w:firstLine="440"/>
        <w:rPr>
          <w:rFonts w:hAnsi="宋体"/>
        </w:rPr>
      </w:pPr>
    </w:p>
    <w:p w:rsidR="00344982" w:rsidRDefault="0098666B">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344982" w:rsidRDefault="0098666B">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包括但不限于货物设计、材料、制造、包装、运输、安装、调试、检测、验收合格交付使用之前及质保期内保修服务与备用物件等所有其他有关各项的含税费用，如有漏报，视为供应商已将相关</w:t>
      </w:r>
      <w:proofErr w:type="gramStart"/>
      <w:r>
        <w:rPr>
          <w:rFonts w:hAnsi="宋体" w:hint="eastAsia"/>
        </w:rPr>
        <w:t>费用计进其他</w:t>
      </w:r>
      <w:proofErr w:type="gramEnd"/>
      <w:r>
        <w:rPr>
          <w:rFonts w:hAnsi="宋体" w:hint="eastAsia"/>
        </w:rPr>
        <w:t>项目中或属于供应商单方面</w:t>
      </w:r>
      <w:proofErr w:type="gramStart"/>
      <w:r>
        <w:rPr>
          <w:rFonts w:hAnsi="宋体" w:hint="eastAsia"/>
        </w:rPr>
        <w:t>作出</w:t>
      </w:r>
      <w:proofErr w:type="gramEnd"/>
      <w:r>
        <w:rPr>
          <w:rFonts w:hAnsi="宋体" w:hint="eastAsia"/>
        </w:rPr>
        <w:t>的让利，采购人</w:t>
      </w:r>
      <w:proofErr w:type="gramStart"/>
      <w:r>
        <w:rPr>
          <w:rFonts w:hAnsi="宋体" w:hint="eastAsia"/>
        </w:rPr>
        <w:t>不</w:t>
      </w:r>
      <w:proofErr w:type="gramEnd"/>
      <w:r>
        <w:rPr>
          <w:rFonts w:hAnsi="宋体" w:hint="eastAsia"/>
        </w:rPr>
        <w:t>另行增加费用。采购人有权根据实际情况调整采购数量。</w:t>
      </w:r>
    </w:p>
    <w:p w:rsidR="00344982" w:rsidRDefault="0098666B">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344982" w:rsidRDefault="00344982">
      <w:pPr>
        <w:tabs>
          <w:tab w:val="left" w:pos="8364"/>
        </w:tabs>
        <w:spacing w:line="360" w:lineRule="auto"/>
        <w:ind w:firstLine="440"/>
        <w:rPr>
          <w:rFonts w:hAnsi="宋体"/>
        </w:rPr>
      </w:pPr>
    </w:p>
    <w:p w:rsidR="00344982" w:rsidRDefault="0098666B" w:rsidP="0098666B">
      <w:pPr>
        <w:spacing w:beforeLines="30" w:before="93" w:line="400" w:lineRule="exact"/>
        <w:ind w:firstLine="440"/>
        <w:rPr>
          <w:rFonts w:hAnsi="宋体"/>
        </w:rPr>
      </w:pPr>
      <w:r>
        <w:rPr>
          <w:rFonts w:hAnsi="宋体" w:hint="eastAsia"/>
        </w:rPr>
        <w:t>供应商名称（盖章）：</w:t>
      </w:r>
    </w:p>
    <w:p w:rsidR="00344982" w:rsidRDefault="00344982">
      <w:pPr>
        <w:rPr>
          <w:rFonts w:hAnsi="宋体"/>
        </w:rPr>
      </w:pPr>
    </w:p>
    <w:p w:rsidR="00344982" w:rsidRDefault="0098666B">
      <w:pPr>
        <w:spacing w:line="360" w:lineRule="auto"/>
        <w:rPr>
          <w:rFonts w:hAnsi="宋体"/>
        </w:rPr>
      </w:pPr>
      <w:r>
        <w:rPr>
          <w:rFonts w:hAnsi="宋体" w:hint="eastAsia"/>
        </w:rPr>
        <w:t>日期：年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344982" w:rsidRDefault="00344982">
      <w:pPr>
        <w:spacing w:line="360" w:lineRule="auto"/>
        <w:rPr>
          <w:rFonts w:hAnsi="宋体"/>
        </w:rPr>
        <w:sectPr w:rsidR="00344982">
          <w:pgSz w:w="11906" w:h="16838"/>
          <w:pgMar w:top="1440" w:right="1800" w:bottom="1440" w:left="1800" w:header="851" w:footer="992" w:gutter="0"/>
          <w:cols w:space="720"/>
          <w:docGrid w:type="lines" w:linePitch="312"/>
        </w:sectPr>
      </w:pPr>
    </w:p>
    <w:p w:rsidR="00344982" w:rsidRDefault="0098666B">
      <w:pPr>
        <w:spacing w:line="360" w:lineRule="auto"/>
        <w:rPr>
          <w:rFonts w:hAnsi="宋体"/>
        </w:rPr>
      </w:pPr>
      <w:r>
        <w:rPr>
          <w:rFonts w:ascii="宋体" w:hAnsi="宋体" w:hint="eastAsia"/>
          <w:sz w:val="32"/>
        </w:rPr>
        <w:lastRenderedPageBreak/>
        <w:t>附件2.2</w:t>
      </w:r>
    </w:p>
    <w:p w:rsidR="00344982" w:rsidRDefault="0098666B">
      <w:pPr>
        <w:spacing w:line="360" w:lineRule="auto"/>
        <w:jc w:val="center"/>
        <w:rPr>
          <w:rFonts w:ascii="宋体" w:hAnsi="宋体"/>
          <w:sz w:val="32"/>
        </w:rPr>
      </w:pPr>
      <w:r>
        <w:rPr>
          <w:rFonts w:ascii="宋体" w:hAnsi="宋体" w:hint="eastAsia"/>
          <w:sz w:val="32"/>
        </w:rPr>
        <w:t>报价明细表</w:t>
      </w:r>
    </w:p>
    <w:p w:rsidR="00344982" w:rsidRDefault="0098666B">
      <w:pPr>
        <w:spacing w:line="360" w:lineRule="auto"/>
      </w:pPr>
      <w:r>
        <w:rPr>
          <w:rFonts w:ascii="宋体" w:hAnsi="宋体" w:hint="eastAsia"/>
        </w:rPr>
        <w:t>项目名称：</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344982">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344982" w:rsidRDefault="0098666B">
            <w:pPr>
              <w:widowControl/>
              <w:jc w:val="center"/>
              <w:rPr>
                <w:rFonts w:ascii="宋体" w:hAnsi="宋体"/>
                <w:b/>
                <w:kern w:val="0"/>
              </w:rPr>
            </w:pPr>
            <w:r>
              <w:rPr>
                <w:rFonts w:ascii="宋体" w:hAnsi="宋体" w:hint="eastAsia"/>
                <w:b/>
                <w:kern w:val="0"/>
              </w:rPr>
              <w:t>质保期</w:t>
            </w: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44982" w:rsidRDefault="00344982">
            <w:pPr>
              <w:widowControl/>
              <w:jc w:val="center"/>
              <w:rPr>
                <w:rFonts w:ascii="宋体" w:hAnsi="宋体"/>
                <w:kern w:val="0"/>
                <w:sz w:val="24"/>
              </w:rPr>
            </w:pPr>
          </w:p>
        </w:tc>
      </w:tr>
      <w:tr w:rsidR="00344982">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344982" w:rsidRDefault="0098666B">
            <w:pPr>
              <w:widowControl/>
              <w:jc w:val="center"/>
              <w:rPr>
                <w:rFonts w:ascii="宋体" w:hAnsi="宋体"/>
                <w:kern w:val="0"/>
                <w:sz w:val="24"/>
              </w:rPr>
            </w:pPr>
            <w:r>
              <w:rPr>
                <w:rFonts w:ascii="宋体" w:hAnsi="宋体" w:hint="eastAsia"/>
                <w:color w:val="000000"/>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344982" w:rsidRDefault="0098666B">
            <w:pPr>
              <w:widowControl/>
              <w:jc w:val="left"/>
              <w:rPr>
                <w:rFonts w:ascii="宋体" w:hAnsi="宋体"/>
                <w:kern w:val="0"/>
                <w:sz w:val="24"/>
              </w:rPr>
            </w:pPr>
            <w:r>
              <w:rPr>
                <w:rFonts w:ascii="宋体" w:hAnsi="宋体" w:hint="eastAsia"/>
                <w:kern w:val="0"/>
                <w:sz w:val="24"/>
              </w:rPr>
              <w:t>未含税：</w:t>
            </w:r>
          </w:p>
          <w:p w:rsidR="00344982" w:rsidRDefault="0098666B">
            <w:pPr>
              <w:widowControl/>
              <w:jc w:val="left"/>
              <w:rPr>
                <w:rFonts w:ascii="宋体" w:hAnsi="宋体"/>
                <w:kern w:val="0"/>
                <w:sz w:val="24"/>
              </w:rPr>
            </w:pPr>
            <w:r>
              <w:rPr>
                <w:rFonts w:ascii="宋体" w:hAnsi="宋体" w:hint="eastAsia"/>
                <w:kern w:val="0"/>
                <w:sz w:val="24"/>
              </w:rPr>
              <w:t>含税：</w:t>
            </w:r>
          </w:p>
        </w:tc>
      </w:tr>
    </w:tbl>
    <w:p w:rsidR="00344982" w:rsidRDefault="0098666B">
      <w:pPr>
        <w:spacing w:line="360" w:lineRule="auto"/>
        <w:rPr>
          <w:sz w:val="24"/>
        </w:rPr>
      </w:pPr>
      <w:r>
        <w:rPr>
          <w:rFonts w:hint="eastAsia"/>
          <w:sz w:val="24"/>
        </w:rPr>
        <w:t>说明：</w:t>
      </w:r>
    </w:p>
    <w:p w:rsidR="00344982" w:rsidRDefault="0098666B">
      <w:pPr>
        <w:widowControl/>
        <w:numPr>
          <w:ilvl w:val="0"/>
          <w:numId w:val="21"/>
        </w:numPr>
        <w:spacing w:line="360" w:lineRule="auto"/>
        <w:jc w:val="left"/>
        <w:rPr>
          <w:rFonts w:ascii="宋体" w:hAnsi="宋体"/>
          <w:b/>
          <w:kern w:val="0"/>
          <w:sz w:val="24"/>
        </w:rPr>
      </w:pPr>
      <w:r>
        <w:rPr>
          <w:rFonts w:ascii="宋体" w:hAnsi="宋体" w:hint="eastAsia"/>
          <w:kern w:val="0"/>
          <w:sz w:val="24"/>
        </w:rPr>
        <w:t>投标报价为人民币报价。</w:t>
      </w:r>
    </w:p>
    <w:p w:rsidR="00344982" w:rsidRDefault="0098666B">
      <w:pPr>
        <w:widowControl/>
        <w:numPr>
          <w:ilvl w:val="0"/>
          <w:numId w:val="21"/>
        </w:numPr>
        <w:spacing w:line="360" w:lineRule="auto"/>
        <w:jc w:val="left"/>
        <w:rPr>
          <w:rFonts w:ascii="宋体" w:hAnsi="宋体"/>
          <w:sz w:val="24"/>
        </w:rPr>
      </w:pPr>
      <w:r>
        <w:rPr>
          <w:rFonts w:ascii="宋体" w:hAnsi="宋体" w:hint="eastAsia"/>
          <w:sz w:val="24"/>
        </w:rPr>
        <w:t>本</w:t>
      </w:r>
      <w:r>
        <w:rPr>
          <w:rFonts w:ascii="宋体" w:hAnsi="宋体" w:hint="eastAsia"/>
          <w:kern w:val="0"/>
          <w:sz w:val="24"/>
        </w:rPr>
        <w:t>项目</w:t>
      </w:r>
      <w:r>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、相关辅件、组件、运输（含装卸）、利润、税费</w:t>
      </w:r>
      <w:r>
        <w:rPr>
          <w:rFonts w:ascii="宋体" w:hAnsi="宋体" w:hint="eastAsia"/>
          <w:color w:val="000000"/>
          <w:kern w:val="0"/>
          <w:sz w:val="24"/>
        </w:rPr>
        <w:t>（包括关税、增值税专用发票等）</w:t>
      </w:r>
      <w:r>
        <w:rPr>
          <w:rFonts w:ascii="宋体" w:hAnsi="宋体" w:hint="eastAsia"/>
          <w:sz w:val="24"/>
        </w:rPr>
        <w:t>、质保期服务、采购实施过程中不可预见费用</w:t>
      </w:r>
      <w:r>
        <w:rPr>
          <w:rFonts w:ascii="宋体" w:hAnsi="宋体" w:hint="eastAsia"/>
          <w:color w:val="000000"/>
          <w:kern w:val="0"/>
          <w:sz w:val="24"/>
        </w:rPr>
        <w:t>以及与设备有关的特殊要求等完成本合同工作所需的所有费用</w:t>
      </w:r>
      <w:r>
        <w:rPr>
          <w:rFonts w:ascii="宋体" w:hAnsi="宋体" w:hint="eastAsia"/>
          <w:sz w:val="24"/>
        </w:rPr>
        <w:t>，采购人有权根据实际情况调整采购数量。</w:t>
      </w:r>
    </w:p>
    <w:p w:rsidR="00344982" w:rsidRDefault="0098666B">
      <w:pPr>
        <w:widowControl/>
        <w:numPr>
          <w:ilvl w:val="0"/>
          <w:numId w:val="21"/>
        </w:numPr>
        <w:spacing w:line="360" w:lineRule="auto"/>
        <w:jc w:val="left"/>
        <w:rPr>
          <w:rFonts w:ascii="宋体" w:hAnsi="宋体"/>
          <w:sz w:val="24"/>
        </w:rPr>
      </w:pPr>
      <w:r>
        <w:rPr>
          <w:rFonts w:ascii="宋体" w:hAnsi="宋体" w:hint="eastAsia"/>
          <w:sz w:val="24"/>
        </w:rPr>
        <w:t>本表中所有项目的价格必须填写（不能空白）。</w:t>
      </w:r>
    </w:p>
    <w:p w:rsidR="00344982" w:rsidRDefault="0098666B">
      <w:pPr>
        <w:widowControl/>
        <w:numPr>
          <w:ilvl w:val="0"/>
          <w:numId w:val="21"/>
        </w:numPr>
        <w:spacing w:line="360" w:lineRule="auto"/>
        <w:jc w:val="left"/>
        <w:rPr>
          <w:rFonts w:ascii="宋体" w:hAnsi="宋体"/>
          <w:sz w:val="24"/>
        </w:rPr>
      </w:pPr>
      <w:r>
        <w:rPr>
          <w:rFonts w:ascii="宋体" w:hAnsi="宋体" w:hint="eastAsia"/>
          <w:sz w:val="24"/>
        </w:rPr>
        <w:t>总价金额与分项报价汇总金额或者单价汇总金额不一致的，按就低不就高原则修正金额。</w:t>
      </w:r>
    </w:p>
    <w:p w:rsidR="00344982" w:rsidRDefault="0098666B">
      <w:pPr>
        <w:spacing w:line="360" w:lineRule="auto"/>
        <w:jc w:val="left"/>
        <w:rPr>
          <w:sz w:val="24"/>
        </w:rPr>
      </w:pPr>
      <w:r>
        <w:rPr>
          <w:rFonts w:hint="eastAsia"/>
          <w:sz w:val="24"/>
        </w:rPr>
        <w:t>供应商名称：（盖章）</w:t>
      </w:r>
    </w:p>
    <w:p w:rsidR="00344982" w:rsidRDefault="0098666B">
      <w:pPr>
        <w:spacing w:line="360" w:lineRule="auto"/>
        <w:jc w:val="left"/>
        <w:rPr>
          <w:sz w:val="24"/>
        </w:rPr>
      </w:pPr>
      <w:r>
        <w:rPr>
          <w:rFonts w:hint="eastAsia"/>
          <w:sz w:val="24"/>
        </w:rPr>
        <w:t>报价日期：</w:t>
      </w:r>
    </w:p>
    <w:p w:rsidR="00344982" w:rsidRDefault="0098666B">
      <w:pPr>
        <w:spacing w:line="360" w:lineRule="auto"/>
        <w:rPr>
          <w:rFonts w:ascii="宋体" w:hAnsi="宋体"/>
          <w:sz w:val="24"/>
        </w:rPr>
      </w:pPr>
      <w:r>
        <w:rPr>
          <w:rFonts w:hint="eastAsia"/>
          <w:sz w:val="24"/>
        </w:rPr>
        <w:t>报价有效期：</w:t>
      </w:r>
    </w:p>
    <w:p w:rsidR="00344982" w:rsidRDefault="00344982">
      <w:pPr>
        <w:spacing w:line="360" w:lineRule="auto"/>
        <w:ind w:firstLineChars="2250" w:firstLine="5400"/>
        <w:rPr>
          <w:sz w:val="24"/>
        </w:rPr>
      </w:pPr>
    </w:p>
    <w:p w:rsidR="00344982" w:rsidRDefault="00344982">
      <w:pPr>
        <w:spacing w:line="360" w:lineRule="auto"/>
        <w:ind w:firstLineChars="2250" w:firstLine="5400"/>
        <w:rPr>
          <w:sz w:val="24"/>
        </w:rPr>
      </w:pPr>
    </w:p>
    <w:p w:rsidR="00344982" w:rsidRDefault="00344982">
      <w:pPr>
        <w:widowControl/>
        <w:jc w:val="left"/>
        <w:rPr>
          <w:rFonts w:ascii="宋体" w:hAnsi="宋体"/>
          <w:sz w:val="32"/>
        </w:rPr>
        <w:sectPr w:rsidR="00344982">
          <w:pgSz w:w="11906" w:h="16838"/>
          <w:pgMar w:top="1440" w:right="1800" w:bottom="1440" w:left="1800" w:header="851" w:footer="992" w:gutter="0"/>
          <w:cols w:space="425"/>
          <w:docGrid w:type="lines" w:linePitch="312"/>
        </w:sectPr>
      </w:pPr>
    </w:p>
    <w:p w:rsidR="00344982" w:rsidRPr="002E27CE" w:rsidRDefault="0098666B" w:rsidP="002E27CE">
      <w:pPr>
        <w:spacing w:line="360" w:lineRule="auto"/>
        <w:rPr>
          <w:rFonts w:ascii="宋体" w:hAnsi="宋体"/>
          <w:sz w:val="32"/>
        </w:rPr>
      </w:pPr>
      <w:r w:rsidRPr="002E27CE">
        <w:rPr>
          <w:rFonts w:ascii="宋体" w:hAnsi="宋体" w:hint="eastAsia"/>
          <w:sz w:val="32"/>
        </w:rPr>
        <w:lastRenderedPageBreak/>
        <w:t>附件</w:t>
      </w:r>
      <w:r w:rsidRPr="002E27CE">
        <w:rPr>
          <w:rFonts w:ascii="宋体" w:hAnsi="宋体"/>
          <w:sz w:val="32"/>
        </w:rPr>
        <w:t>3</w:t>
      </w:r>
    </w:p>
    <w:p w:rsidR="00344982" w:rsidRDefault="00344982">
      <w:pPr>
        <w:pStyle w:val="a5"/>
        <w:rPr>
          <w:rFonts w:ascii="Times New Roman"/>
          <w:sz w:val="18"/>
        </w:rPr>
      </w:pPr>
    </w:p>
    <w:p w:rsidR="00344982" w:rsidRDefault="00344982"/>
    <w:p w:rsidR="00344982" w:rsidRDefault="0098666B">
      <w:pPr>
        <w:adjustRightInd w:val="0"/>
        <w:spacing w:line="460" w:lineRule="exact"/>
        <w:jc w:val="center"/>
        <w:rPr>
          <w:rFonts w:cs="Times New Roman"/>
          <w:b/>
          <w:sz w:val="32"/>
          <w:szCs w:val="32"/>
        </w:rPr>
      </w:pPr>
      <w:r>
        <w:rPr>
          <w:rFonts w:cs="Times New Roman" w:hint="eastAsia"/>
          <w:b/>
          <w:sz w:val="32"/>
          <w:szCs w:val="32"/>
        </w:rPr>
        <w:t>法定代表人身份证明书</w:t>
      </w:r>
    </w:p>
    <w:p w:rsidR="00344982" w:rsidRDefault="00344982">
      <w:pPr>
        <w:spacing w:line="500" w:lineRule="exact"/>
        <w:jc w:val="center"/>
        <w:rPr>
          <w:b/>
          <w:bCs/>
          <w:szCs w:val="21"/>
        </w:rPr>
      </w:pPr>
    </w:p>
    <w:p w:rsidR="00344982" w:rsidRDefault="0098666B">
      <w:pPr>
        <w:spacing w:line="500" w:lineRule="exact"/>
        <w:ind w:firstLineChars="300" w:firstLine="840"/>
        <w:rPr>
          <w:sz w:val="28"/>
        </w:rPr>
      </w:pPr>
      <w:r>
        <w:rPr>
          <w:rFonts w:hint="eastAsia"/>
          <w:sz w:val="28"/>
        </w:rPr>
        <w:t>在我单位任职务，是我单位法定代表人，身份证号为，特此证明。</w:t>
      </w:r>
    </w:p>
    <w:p w:rsidR="00344982" w:rsidRDefault="00344982">
      <w:pPr>
        <w:spacing w:line="500" w:lineRule="exact"/>
        <w:ind w:firstLineChars="224" w:firstLine="627"/>
        <w:rPr>
          <w:sz w:val="28"/>
        </w:rPr>
      </w:pPr>
    </w:p>
    <w:p w:rsidR="00344982" w:rsidRDefault="0098666B">
      <w:pPr>
        <w:spacing w:line="500" w:lineRule="exact"/>
        <w:jc w:val="center"/>
        <w:rPr>
          <w:sz w:val="28"/>
        </w:rPr>
      </w:pPr>
      <w:r>
        <w:rPr>
          <w:rFonts w:hint="eastAsia"/>
          <w:sz w:val="28"/>
        </w:rPr>
        <w:t xml:space="preserve">           </w:t>
      </w:r>
      <w:r>
        <w:rPr>
          <w:rFonts w:hint="eastAsia"/>
          <w:sz w:val="28"/>
        </w:rPr>
        <w:t>（单位盖章）</w:t>
      </w:r>
    </w:p>
    <w:p w:rsidR="00344982" w:rsidRDefault="0098666B">
      <w:pPr>
        <w:spacing w:line="500" w:lineRule="exact"/>
        <w:ind w:firstLineChars="224" w:firstLine="627"/>
        <w:rPr>
          <w:sz w:val="28"/>
        </w:rPr>
      </w:pPr>
      <w:r>
        <w:rPr>
          <w:rFonts w:hint="eastAsia"/>
          <w:sz w:val="28"/>
          <w:szCs w:val="28"/>
        </w:rPr>
        <w:t>日期：</w:t>
      </w:r>
      <w:r>
        <w:rPr>
          <w:rFonts w:hint="eastAsia"/>
          <w:sz w:val="28"/>
          <w:szCs w:val="28"/>
        </w:rPr>
        <w:t xml:space="preserve"> 20 1</w:t>
      </w:r>
      <w:r w:rsidR="00BF5DD5">
        <w:rPr>
          <w:rFonts w:hint="eastAsia"/>
          <w:sz w:val="28"/>
          <w:szCs w:val="28"/>
        </w:rPr>
        <w:t>8</w:t>
      </w:r>
      <w:r>
        <w:rPr>
          <w:rFonts w:hint="eastAsia"/>
          <w:sz w:val="28"/>
          <w:szCs w:val="28"/>
        </w:rPr>
        <w:t>年月日</w:t>
      </w:r>
    </w:p>
    <w:p w:rsidR="00344982" w:rsidRDefault="0098666B">
      <w:pPr>
        <w:spacing w:line="500" w:lineRule="exact"/>
        <w:rPr>
          <w:sz w:val="28"/>
        </w:rPr>
      </w:pPr>
      <w:r>
        <w:rPr>
          <w:rFonts w:hint="eastAsia"/>
          <w:sz w:val="28"/>
        </w:rPr>
        <w:t>单位通信地址：</w:t>
      </w:r>
      <w:r>
        <w:rPr>
          <w:rFonts w:hint="eastAsia"/>
          <w:sz w:val="28"/>
        </w:rPr>
        <w:t xml:space="preserve">                         </w:t>
      </w:r>
    </w:p>
    <w:p w:rsidR="00344982" w:rsidRDefault="0098666B">
      <w:pPr>
        <w:spacing w:line="500" w:lineRule="exact"/>
        <w:rPr>
          <w:sz w:val="28"/>
        </w:rPr>
      </w:pPr>
      <w:r>
        <w:rPr>
          <w:rFonts w:hint="eastAsia"/>
          <w:sz w:val="28"/>
        </w:rPr>
        <w:t>邮政编码：</w:t>
      </w:r>
      <w:r>
        <w:rPr>
          <w:rFonts w:hint="eastAsia"/>
          <w:sz w:val="28"/>
        </w:rPr>
        <w:t xml:space="preserve">         </w:t>
      </w:r>
      <w:r>
        <w:rPr>
          <w:rFonts w:hint="eastAsia"/>
          <w:sz w:val="28"/>
        </w:rPr>
        <w:t>单位联系电话：</w:t>
      </w:r>
      <w:r>
        <w:rPr>
          <w:rFonts w:hint="eastAsia"/>
          <w:sz w:val="28"/>
        </w:rPr>
        <w:t xml:space="preserve"> </w:t>
      </w:r>
    </w:p>
    <w:p w:rsidR="00344982" w:rsidRDefault="00344982"/>
    <w:p w:rsidR="00344982" w:rsidRDefault="0098666B">
      <w:pPr>
        <w:spacing w:line="360" w:lineRule="auto"/>
        <w:rPr>
          <w:rFonts w:asciiTheme="majorEastAsia" w:eastAsiaTheme="majorEastAsia" w:hAnsiTheme="majorEastAsia" w:cs="Arial"/>
          <w:color w:val="000000"/>
          <w:sz w:val="28"/>
          <w:szCs w:val="28"/>
        </w:rPr>
      </w:pPr>
      <w:r>
        <w:rPr>
          <w:rFonts w:asciiTheme="majorEastAsia" w:eastAsiaTheme="majorEastAsia" w:hAnsiTheme="majorEastAsia" w:cs="Arial" w:hint="eastAsia"/>
          <w:color w:val="000000"/>
          <w:sz w:val="28"/>
          <w:szCs w:val="28"/>
        </w:rPr>
        <w:t>附：法人代表身份证正反面或其他身份证明材料复印件</w:t>
      </w:r>
    </w:p>
    <w:p w:rsidR="00344982" w:rsidRDefault="00344982">
      <w:pPr>
        <w:spacing w:line="360" w:lineRule="auto"/>
        <w:rPr>
          <w:rFonts w:asciiTheme="majorEastAsia" w:eastAsiaTheme="majorEastAsia" w:hAnsiTheme="majorEastAsia" w:cs="Arial"/>
          <w:color w:val="000000"/>
          <w:sz w:val="28"/>
          <w:szCs w:val="28"/>
        </w:rPr>
      </w:pPr>
    </w:p>
    <w:p w:rsidR="00344982" w:rsidRDefault="0098666B">
      <w:pPr>
        <w:spacing w:line="360" w:lineRule="auto"/>
        <w:rPr>
          <w:rFonts w:asciiTheme="majorEastAsia" w:eastAsiaTheme="majorEastAsia" w:hAnsiTheme="majorEastAsia" w:cs="Arial"/>
          <w:color w:val="000000"/>
          <w:sz w:val="28"/>
          <w:szCs w:val="28"/>
        </w:rPr>
      </w:pPr>
      <w:r>
        <w:rPr>
          <w:rFonts w:asciiTheme="majorEastAsia" w:eastAsiaTheme="majorEastAsia" w:hAnsiTheme="majorEastAsia" w:cs="Arial" w:hint="eastAsia"/>
          <w:color w:val="000000"/>
          <w:sz w:val="28"/>
          <w:szCs w:val="28"/>
        </w:rPr>
        <w:br w:type="page"/>
      </w:r>
    </w:p>
    <w:p w:rsidR="00344982" w:rsidRPr="002E27CE" w:rsidRDefault="0098666B" w:rsidP="002E27CE">
      <w:pPr>
        <w:spacing w:line="360" w:lineRule="auto"/>
        <w:rPr>
          <w:rFonts w:ascii="宋体" w:hAnsi="宋体"/>
          <w:sz w:val="32"/>
        </w:rPr>
      </w:pPr>
      <w:r w:rsidRPr="002E27CE">
        <w:rPr>
          <w:rFonts w:ascii="宋体" w:hAnsi="宋体" w:hint="eastAsia"/>
          <w:sz w:val="32"/>
        </w:rPr>
        <w:lastRenderedPageBreak/>
        <w:t>附件4</w:t>
      </w:r>
    </w:p>
    <w:p w:rsidR="00344982" w:rsidRDefault="0098666B">
      <w:pPr>
        <w:adjustRightInd w:val="0"/>
        <w:spacing w:line="460" w:lineRule="exact"/>
        <w:jc w:val="center"/>
        <w:rPr>
          <w:rFonts w:cs="Times New Roman"/>
          <w:b/>
          <w:sz w:val="32"/>
          <w:szCs w:val="32"/>
        </w:rPr>
      </w:pPr>
      <w:r>
        <w:rPr>
          <w:rFonts w:cs="Times New Roman" w:hint="eastAsia"/>
          <w:b/>
          <w:sz w:val="32"/>
          <w:szCs w:val="32"/>
        </w:rPr>
        <w:t>法定代表人授权委托证明书</w:t>
      </w:r>
    </w:p>
    <w:p w:rsidR="00344982" w:rsidRDefault="00344982" w:rsidP="0098666B">
      <w:pPr>
        <w:pStyle w:val="100"/>
        <w:spacing w:line="360" w:lineRule="auto"/>
        <w:ind w:firstLineChars="177" w:firstLine="425"/>
        <w:rPr>
          <w:rFonts w:hAnsi="宋体"/>
          <w:bCs/>
          <w:sz w:val="24"/>
        </w:rPr>
      </w:pPr>
    </w:p>
    <w:p w:rsidR="00344982" w:rsidRDefault="0098666B">
      <w:pPr>
        <w:pStyle w:val="100"/>
        <w:spacing w:line="360" w:lineRule="auto"/>
        <w:ind w:firstLineChars="200" w:firstLine="480"/>
        <w:rPr>
          <w:rFonts w:hAnsi="宋体"/>
          <w:sz w:val="24"/>
        </w:rPr>
      </w:pPr>
      <w:r>
        <w:rPr>
          <w:rFonts w:hAnsi="宋体" w:hint="eastAsia"/>
          <w:bCs/>
          <w:sz w:val="24"/>
        </w:rPr>
        <w:t>兹授权（委托代理人姓名）为我方委托代理人，其权限是：</w:t>
      </w:r>
      <w:r>
        <w:rPr>
          <w:rFonts w:hAnsi="宋体" w:hint="eastAsia"/>
          <w:sz w:val="24"/>
        </w:rPr>
        <w:t>办理</w:t>
      </w:r>
      <w:r>
        <w:rPr>
          <w:rFonts w:hAnsi="宋体" w:hint="eastAsia"/>
          <w:sz w:val="24"/>
        </w:rPr>
        <w:t xml:space="preserve">                       </w:t>
      </w:r>
      <w:r>
        <w:rPr>
          <w:rFonts w:hAnsi="宋体" w:hint="eastAsia"/>
          <w:sz w:val="24"/>
        </w:rPr>
        <w:t>（采购单位名称）组织的“</w:t>
      </w:r>
      <w:r>
        <w:rPr>
          <w:rFonts w:hAnsi="宋体" w:hint="eastAsia"/>
          <w:sz w:val="24"/>
        </w:rPr>
        <w:t xml:space="preserve">                </w:t>
      </w:r>
      <w:r>
        <w:rPr>
          <w:rFonts w:hAnsi="宋体" w:hint="eastAsia"/>
          <w:sz w:val="24"/>
        </w:rPr>
        <w:t>（项目名称）采购项目”的投标和合同执行，以我方的名义处理一切与之有关的事宜。</w:t>
      </w:r>
    </w:p>
    <w:p w:rsidR="00344982" w:rsidRDefault="0098666B">
      <w:pPr>
        <w:pStyle w:val="100"/>
        <w:spacing w:line="360" w:lineRule="auto"/>
        <w:ind w:firstLineChars="200" w:firstLine="480"/>
        <w:rPr>
          <w:rFonts w:hAnsi="宋体"/>
          <w:bCs/>
          <w:sz w:val="24"/>
        </w:rPr>
      </w:pPr>
      <w:r>
        <w:rPr>
          <w:rFonts w:hAnsi="宋体" w:hint="eastAsia"/>
          <w:sz w:val="24"/>
          <w:lang w:val="en-GB"/>
        </w:rPr>
        <w:t>本</w:t>
      </w:r>
      <w:r>
        <w:rPr>
          <w:rFonts w:hAnsi="宋体" w:hint="eastAsia"/>
          <w:sz w:val="24"/>
        </w:rPr>
        <w:t>授权书</w:t>
      </w:r>
      <w:r>
        <w:rPr>
          <w:rFonts w:hAnsi="宋体" w:hint="eastAsia"/>
          <w:sz w:val="24"/>
          <w:lang w:val="en-GB"/>
        </w:rPr>
        <w:t>自</w:t>
      </w:r>
      <w:r>
        <w:rPr>
          <w:rFonts w:hAnsi="宋体" w:hint="eastAsia"/>
          <w:sz w:val="24"/>
        </w:rPr>
        <w:t>年月日</w:t>
      </w:r>
      <w:r>
        <w:rPr>
          <w:rFonts w:hAnsi="宋体" w:hint="eastAsia"/>
          <w:sz w:val="24"/>
          <w:lang w:val="en-GB"/>
        </w:rPr>
        <w:t>签章之日起生效，特此声明。</w:t>
      </w:r>
    </w:p>
    <w:p w:rsidR="00344982" w:rsidRDefault="0098666B">
      <w:pPr>
        <w:pStyle w:val="100"/>
        <w:spacing w:line="360" w:lineRule="auto"/>
        <w:ind w:firstLineChars="200" w:firstLine="480"/>
        <w:rPr>
          <w:rFonts w:hAnsi="宋体"/>
          <w:sz w:val="24"/>
          <w:u w:val="single"/>
        </w:rPr>
      </w:pPr>
      <w:r>
        <w:rPr>
          <w:rFonts w:hAnsi="宋体" w:hint="eastAsia"/>
          <w:sz w:val="24"/>
        </w:rPr>
        <w:t>附：代理人性别：</w:t>
      </w:r>
      <w:r>
        <w:rPr>
          <w:rFonts w:hAnsi="宋体" w:hint="eastAsia"/>
          <w:sz w:val="24"/>
        </w:rPr>
        <w:t xml:space="preserve">   </w:t>
      </w:r>
      <w:r>
        <w:rPr>
          <w:rFonts w:hAnsi="宋体" w:hint="eastAsia"/>
          <w:sz w:val="24"/>
        </w:rPr>
        <w:t>年龄：</w:t>
      </w:r>
      <w:r>
        <w:rPr>
          <w:rFonts w:hAnsi="宋体" w:hint="eastAsia"/>
          <w:sz w:val="24"/>
        </w:rPr>
        <w:t xml:space="preserve">   </w:t>
      </w:r>
      <w:r>
        <w:rPr>
          <w:rFonts w:hAnsi="宋体" w:hint="eastAsia"/>
          <w:sz w:val="24"/>
        </w:rPr>
        <w:t>职务：</w:t>
      </w:r>
    </w:p>
    <w:p w:rsidR="00344982" w:rsidRDefault="0098666B">
      <w:pPr>
        <w:pStyle w:val="100"/>
        <w:spacing w:line="360" w:lineRule="auto"/>
        <w:ind w:firstLineChars="200" w:firstLine="480"/>
        <w:rPr>
          <w:rFonts w:hAnsi="宋体"/>
          <w:sz w:val="24"/>
          <w:u w:val="single"/>
        </w:rPr>
      </w:pPr>
      <w:r>
        <w:rPr>
          <w:rFonts w:hAnsi="宋体" w:hint="eastAsia"/>
          <w:sz w:val="24"/>
        </w:rPr>
        <w:t xml:space="preserve">　　身份证号码：</w:t>
      </w:r>
    </w:p>
    <w:p w:rsidR="00344982" w:rsidRDefault="0098666B">
      <w:pPr>
        <w:pStyle w:val="100"/>
        <w:spacing w:line="360" w:lineRule="auto"/>
        <w:ind w:firstLineChars="200" w:firstLine="480"/>
        <w:rPr>
          <w:rFonts w:hAnsi="宋体"/>
          <w:sz w:val="24"/>
          <w:u w:val="single"/>
        </w:rPr>
      </w:pPr>
      <w:r>
        <w:rPr>
          <w:rFonts w:hAnsi="宋体" w:hint="eastAsia"/>
          <w:sz w:val="24"/>
        </w:rPr>
        <w:t xml:space="preserve">　　（营业执照等）注册号码：</w:t>
      </w:r>
    </w:p>
    <w:p w:rsidR="00344982" w:rsidRDefault="0098666B">
      <w:pPr>
        <w:pStyle w:val="100"/>
        <w:spacing w:line="360" w:lineRule="auto"/>
        <w:ind w:firstLineChars="200" w:firstLine="480"/>
        <w:rPr>
          <w:rFonts w:hAnsi="宋体"/>
          <w:sz w:val="24"/>
          <w:u w:val="single"/>
        </w:rPr>
      </w:pPr>
      <w:r>
        <w:rPr>
          <w:rFonts w:hAnsi="宋体" w:hint="eastAsia"/>
          <w:sz w:val="24"/>
        </w:rPr>
        <w:t xml:space="preserve">　　企业类型：</w:t>
      </w:r>
    </w:p>
    <w:p w:rsidR="00344982" w:rsidRDefault="0098666B">
      <w:pPr>
        <w:pStyle w:val="100"/>
        <w:spacing w:line="360" w:lineRule="auto"/>
        <w:ind w:firstLineChars="200" w:firstLine="480"/>
        <w:rPr>
          <w:rFonts w:hAnsi="宋体"/>
          <w:sz w:val="24"/>
          <w:u w:val="single"/>
        </w:rPr>
      </w:pPr>
      <w:r>
        <w:rPr>
          <w:rFonts w:hAnsi="宋体" w:hint="eastAsia"/>
          <w:sz w:val="24"/>
        </w:rPr>
        <w:t xml:space="preserve">　　经营范围：</w:t>
      </w:r>
    </w:p>
    <w:p w:rsidR="00344982" w:rsidRDefault="0098666B">
      <w:pPr>
        <w:pStyle w:val="100"/>
        <w:spacing w:line="360" w:lineRule="auto"/>
        <w:ind w:firstLineChars="200" w:firstLine="480"/>
        <w:rPr>
          <w:rFonts w:hAnsi="宋体"/>
          <w:sz w:val="24"/>
        </w:rPr>
      </w:pPr>
      <w:r>
        <w:rPr>
          <w:rFonts w:hAnsi="宋体" w:hint="eastAsia"/>
          <w:sz w:val="24"/>
        </w:rPr>
        <w:t>附：被授权人有效身份证正反面或其他身份证明材料复印</w:t>
      </w:r>
      <w:proofErr w:type="gramStart"/>
      <w:r>
        <w:rPr>
          <w:rFonts w:hAnsi="宋体" w:hint="eastAsia"/>
          <w:sz w:val="24"/>
        </w:rPr>
        <w:t xml:space="preserve">　　　　　　　</w:t>
      </w:r>
      <w:proofErr w:type="gramEnd"/>
    </w:p>
    <w:p w:rsidR="00344982" w:rsidRDefault="00344982">
      <w:pPr>
        <w:pStyle w:val="11"/>
        <w:spacing w:line="360" w:lineRule="auto"/>
        <w:rPr>
          <w:rFonts w:hAnsi="宋体"/>
          <w:sz w:val="24"/>
          <w:szCs w:val="24"/>
        </w:rPr>
      </w:pPr>
    </w:p>
    <w:p w:rsidR="00344982" w:rsidRDefault="00344982">
      <w:pPr>
        <w:pStyle w:val="11"/>
        <w:spacing w:line="360" w:lineRule="auto"/>
        <w:jc w:val="center"/>
        <w:rPr>
          <w:rFonts w:eastAsia="宋体" w:hAnsi="宋体" w:cs="宋体"/>
          <w:sz w:val="28"/>
        </w:rPr>
      </w:pPr>
    </w:p>
    <w:p w:rsidR="00344982" w:rsidRDefault="00344982">
      <w:pPr>
        <w:pStyle w:val="11"/>
        <w:spacing w:line="360" w:lineRule="auto"/>
        <w:jc w:val="center"/>
        <w:rPr>
          <w:rFonts w:eastAsia="宋体" w:hAnsi="宋体" w:cs="宋体"/>
          <w:sz w:val="28"/>
        </w:rPr>
      </w:pPr>
    </w:p>
    <w:p w:rsidR="00344982" w:rsidRDefault="00344982">
      <w:pPr>
        <w:pStyle w:val="11"/>
        <w:spacing w:line="360" w:lineRule="auto"/>
        <w:jc w:val="center"/>
        <w:rPr>
          <w:rFonts w:eastAsia="宋体" w:hAnsi="宋体" w:cs="宋体"/>
          <w:sz w:val="28"/>
        </w:rPr>
      </w:pPr>
    </w:p>
    <w:p w:rsidR="00344982" w:rsidRDefault="00344982">
      <w:pPr>
        <w:pStyle w:val="11"/>
        <w:spacing w:line="360" w:lineRule="auto"/>
        <w:jc w:val="center"/>
        <w:rPr>
          <w:rFonts w:eastAsia="宋体" w:hAnsi="宋体" w:cs="宋体"/>
          <w:sz w:val="28"/>
        </w:rPr>
      </w:pPr>
    </w:p>
    <w:p w:rsidR="00344982" w:rsidRDefault="00344982">
      <w:pPr>
        <w:pStyle w:val="11"/>
        <w:spacing w:line="360" w:lineRule="auto"/>
        <w:rPr>
          <w:rFonts w:eastAsia="宋体" w:hAnsi="宋体" w:cs="宋体"/>
          <w:sz w:val="28"/>
        </w:rPr>
      </w:pPr>
    </w:p>
    <w:p w:rsidR="00344982" w:rsidRDefault="0098666B">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344982" w:rsidRDefault="00344982">
      <w:pPr>
        <w:pStyle w:val="11"/>
        <w:spacing w:line="360" w:lineRule="auto"/>
        <w:rPr>
          <w:rFonts w:eastAsia="宋体" w:hAnsi="宋体" w:cs="宋体"/>
          <w:sz w:val="28"/>
          <w:szCs w:val="28"/>
        </w:rPr>
      </w:pPr>
    </w:p>
    <w:p w:rsidR="00344982" w:rsidRDefault="0098666B">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344982" w:rsidRDefault="0098666B">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344982" w:rsidRDefault="0098666B">
      <w:pPr>
        <w:pStyle w:val="11"/>
        <w:spacing w:line="360" w:lineRule="auto"/>
        <w:rPr>
          <w:rFonts w:eastAsia="宋体" w:hAnsi="宋体" w:cs="宋体"/>
          <w:sz w:val="28"/>
          <w:szCs w:val="28"/>
        </w:rPr>
      </w:pPr>
      <w:r>
        <w:rPr>
          <w:rFonts w:eastAsia="宋体" w:hAnsi="宋体" w:cs="宋体" w:hint="eastAsia"/>
          <w:sz w:val="28"/>
          <w:szCs w:val="28"/>
        </w:rPr>
        <w:t>日期：</w:t>
      </w:r>
      <w:r>
        <w:rPr>
          <w:rFonts w:eastAsia="宋体" w:hAnsi="宋体" w:cs="宋体" w:hint="eastAsia"/>
          <w:sz w:val="28"/>
          <w:szCs w:val="28"/>
        </w:rPr>
        <w:t xml:space="preserve"> 20  </w:t>
      </w:r>
      <w:r>
        <w:rPr>
          <w:rFonts w:eastAsia="宋体" w:hAnsi="宋体" w:cs="宋体" w:hint="eastAsia"/>
          <w:sz w:val="28"/>
          <w:szCs w:val="28"/>
        </w:rPr>
        <w:t>年</w:t>
      </w:r>
      <w:r>
        <w:rPr>
          <w:rFonts w:eastAsia="宋体" w:hAnsi="宋体" w:cs="宋体" w:hint="eastAsia"/>
          <w:sz w:val="28"/>
          <w:szCs w:val="28"/>
        </w:rPr>
        <w:t xml:space="preserve">   </w:t>
      </w:r>
      <w:r>
        <w:rPr>
          <w:rFonts w:eastAsia="宋体" w:hAnsi="宋体" w:cs="宋体" w:hint="eastAsia"/>
          <w:sz w:val="28"/>
          <w:szCs w:val="28"/>
        </w:rPr>
        <w:t>月</w:t>
      </w:r>
      <w:r>
        <w:rPr>
          <w:rFonts w:eastAsia="宋体" w:hAnsi="宋体" w:cs="宋体" w:hint="eastAsia"/>
          <w:sz w:val="28"/>
          <w:szCs w:val="28"/>
        </w:rPr>
        <w:t xml:space="preserve">   </w:t>
      </w:r>
      <w:r>
        <w:rPr>
          <w:rFonts w:eastAsia="宋体" w:hAnsi="宋体" w:cs="宋体" w:hint="eastAsia"/>
          <w:sz w:val="28"/>
          <w:szCs w:val="28"/>
        </w:rPr>
        <w:t>日</w:t>
      </w:r>
    </w:p>
    <w:p w:rsidR="00344982" w:rsidRDefault="0098666B">
      <w:pPr>
        <w:widowControl/>
        <w:jc w:val="left"/>
        <w:rPr>
          <w:rFonts w:ascii="宋体" w:hAnsi="宋体"/>
          <w:sz w:val="32"/>
        </w:rPr>
        <w:sectPr w:rsidR="00344982">
          <w:pgSz w:w="11906" w:h="16838"/>
          <w:pgMar w:top="1440" w:right="1800" w:bottom="1440" w:left="1800" w:header="851" w:footer="992" w:gutter="0"/>
          <w:cols w:space="425"/>
          <w:docGrid w:type="lines" w:linePitch="312"/>
        </w:sectPr>
      </w:pPr>
      <w:r>
        <w:rPr>
          <w:rFonts w:hint="eastAsia"/>
          <w:sz w:val="28"/>
          <w:szCs w:val="28"/>
          <w:lang w:val="zh-CN"/>
        </w:rPr>
        <w:t>说明：法定代表人亲自办理投标事宜的，无需提交本证明书</w:t>
      </w:r>
    </w:p>
    <w:p w:rsidR="00344982" w:rsidRDefault="0098666B">
      <w:pPr>
        <w:widowControl/>
        <w:jc w:val="left"/>
        <w:rPr>
          <w:rFonts w:ascii="宋体" w:hAnsi="宋体"/>
          <w:sz w:val="32"/>
        </w:rPr>
      </w:pPr>
      <w:r>
        <w:rPr>
          <w:rFonts w:ascii="宋体" w:hAnsi="宋体" w:hint="eastAsia"/>
          <w:sz w:val="32"/>
        </w:rPr>
        <w:lastRenderedPageBreak/>
        <w:t>附件5</w:t>
      </w:r>
    </w:p>
    <w:p w:rsidR="00344982" w:rsidRDefault="0098666B">
      <w:pPr>
        <w:widowControl/>
        <w:jc w:val="right"/>
        <w:rPr>
          <w:rFonts w:ascii="宋体" w:eastAsia="宋体" w:hAnsi="宋体" w:cs="宋体"/>
          <w:kern w:val="0"/>
          <w:szCs w:val="21"/>
        </w:rPr>
      </w:pPr>
      <w:r>
        <w:rPr>
          <w:rFonts w:ascii="宋体" w:eastAsia="宋体" w:hAnsi="宋体" w:cs="宋体" w:hint="eastAsia"/>
          <w:kern w:val="0"/>
          <w:szCs w:val="21"/>
        </w:rPr>
        <w:t>编号：TZ4-23</w:t>
      </w:r>
    </w:p>
    <w:p w:rsidR="00344982" w:rsidRDefault="0098666B">
      <w:pPr>
        <w:widowControl/>
        <w:jc w:val="center"/>
        <w:rPr>
          <w:rFonts w:ascii="宋体" w:eastAsia="宋体" w:hAnsi="宋体" w:cs="宋体"/>
          <w:kern w:val="0"/>
          <w:sz w:val="36"/>
          <w:szCs w:val="36"/>
        </w:rPr>
      </w:pPr>
      <w:r>
        <w:rPr>
          <w:rFonts w:ascii="宋体" w:eastAsia="宋体" w:hAnsi="宋体" w:cs="宋体" w:hint="eastAsia"/>
          <w:kern w:val="0"/>
          <w:sz w:val="36"/>
          <w:szCs w:val="36"/>
        </w:rPr>
        <w:t>供应商调查表</w:t>
      </w:r>
    </w:p>
    <w:p w:rsidR="00344982" w:rsidRDefault="0098666B">
      <w:pPr>
        <w:widowControl/>
        <w:jc w:val="center"/>
        <w:rPr>
          <w:rFonts w:ascii="宋体" w:eastAsia="宋体" w:hAnsi="宋体" w:cs="宋体"/>
          <w:kern w:val="0"/>
          <w:sz w:val="24"/>
        </w:rPr>
      </w:pPr>
      <w:r>
        <w:rPr>
          <w:rFonts w:ascii="宋体" w:eastAsia="宋体" w:hAnsi="宋体" w:cs="宋体" w:hint="eastAsia"/>
          <w:kern w:val="0"/>
          <w:sz w:val="24"/>
        </w:rPr>
        <w:t>(设备材料类)</w:t>
      </w:r>
    </w:p>
    <w:p w:rsidR="00344982" w:rsidRDefault="0098666B">
      <w:pPr>
        <w:widowControl/>
        <w:rPr>
          <w:rFonts w:ascii="宋体" w:eastAsia="宋体" w:hAnsi="宋体" w:cs="宋体"/>
          <w:kern w:val="0"/>
          <w:sz w:val="24"/>
        </w:rPr>
      </w:pPr>
      <w:r>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344982">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344982">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proofErr w:type="gramStart"/>
            <w:r>
              <w:rPr>
                <w:rFonts w:ascii="宋体" w:eastAsia="宋体" w:hAnsi="宋体" w:cs="宋体" w:hint="eastAsia"/>
                <w:kern w:val="0"/>
                <w:szCs w:val="21"/>
              </w:rPr>
              <w:t>邮</w:t>
            </w:r>
            <w:proofErr w:type="gramEnd"/>
            <w:r>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344982" w:rsidRDefault="00344982">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344982" w:rsidRDefault="0098666B">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344982" w:rsidRDefault="00344982">
            <w:pPr>
              <w:widowControl/>
              <w:jc w:val="left"/>
              <w:rPr>
                <w:rFonts w:ascii="宋体" w:eastAsia="宋体" w:hAnsi="宋体" w:cs="宋体"/>
                <w:kern w:val="0"/>
                <w:szCs w:val="21"/>
              </w:rPr>
            </w:pPr>
          </w:p>
        </w:tc>
      </w:tr>
      <w:tr w:rsidR="00344982">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供应</w:t>
            </w:r>
            <w:proofErr w:type="gramStart"/>
            <w:r>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left"/>
              <w:rPr>
                <w:rFonts w:ascii="宋体" w:eastAsia="宋体" w:hAnsi="宋体" w:cs="宋体"/>
                <w:kern w:val="0"/>
                <w:szCs w:val="21"/>
              </w:rPr>
            </w:pPr>
            <w:r>
              <w:rPr>
                <w:rFonts w:ascii="宋体" w:eastAsia="宋体" w:hAnsi="宋体" w:cs="宋体" w:hint="eastAsia"/>
                <w:kern w:val="0"/>
                <w:szCs w:val="21"/>
              </w:rPr>
              <w:t>□ 品牌公司     □ 总代理    □ 省级代理     □ 市级代理     □ 经销商</w:t>
            </w:r>
          </w:p>
        </w:tc>
      </w:tr>
      <w:tr w:rsidR="00344982">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344982" w:rsidRDefault="0098666B">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344982" w:rsidRDefault="0098666B">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344982" w:rsidRDefault="0098666B">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344982" w:rsidRDefault="0098666B">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344982" w:rsidRDefault="0098666B">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344982" w:rsidRDefault="0098666B">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344982">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34498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left"/>
              <w:rPr>
                <w:rFonts w:ascii="宋体" w:eastAsia="宋体" w:hAnsi="宋体" w:cs="宋体"/>
                <w:kern w:val="0"/>
                <w:szCs w:val="21"/>
              </w:rPr>
            </w:pPr>
            <w:r>
              <w:rPr>
                <w:rFonts w:ascii="宋体" w:eastAsia="宋体" w:hAnsi="宋体" w:cs="宋体" w:hint="eastAsia"/>
                <w:kern w:val="0"/>
                <w:szCs w:val="21"/>
              </w:rPr>
              <w:t>是否获得质量保证 / 质量控制</w:t>
            </w:r>
            <w:proofErr w:type="gramStart"/>
            <w:r>
              <w:rPr>
                <w:rFonts w:ascii="宋体" w:eastAsia="宋体" w:hAnsi="宋体" w:cs="宋体" w:hint="eastAsia"/>
                <w:kern w:val="0"/>
                <w:szCs w:val="21"/>
              </w:rPr>
              <w:t>体系认征</w:t>
            </w:r>
            <w:proofErr w:type="gramEnd"/>
            <w:r>
              <w:rPr>
                <w:rFonts w:ascii="宋体" w:eastAsia="宋体" w:hAnsi="宋体" w:cs="宋体" w:hint="eastAsia"/>
                <w:kern w:val="0"/>
                <w:szCs w:val="21"/>
              </w:rPr>
              <w:t>.请提供证书复印件</w:t>
            </w:r>
          </w:p>
        </w:tc>
      </w:tr>
      <w:tr w:rsidR="00344982">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否</w:t>
            </w:r>
          </w:p>
        </w:tc>
      </w:tr>
      <w:tr w:rsidR="00344982">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（国/省/市）</w:t>
            </w:r>
          </w:p>
        </w:tc>
      </w:tr>
      <w:tr w:rsidR="0034498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344982" w:rsidRDefault="0098666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44982">
        <w:trPr>
          <w:trHeight w:val="465"/>
        </w:trPr>
        <w:tc>
          <w:tcPr>
            <w:tcW w:w="10080" w:type="dxa"/>
            <w:gridSpan w:val="10"/>
            <w:tcBorders>
              <w:top w:val="nil"/>
              <w:left w:val="nil"/>
              <w:bottom w:val="nil"/>
              <w:right w:val="nil"/>
            </w:tcBorders>
            <w:shd w:val="clear" w:color="auto" w:fill="auto"/>
            <w:vAlign w:val="center"/>
          </w:tcPr>
          <w:p w:rsidR="00344982" w:rsidRDefault="0098666B">
            <w:pPr>
              <w:widowControl/>
              <w:rPr>
                <w:rFonts w:ascii="宋体" w:eastAsia="宋体" w:hAnsi="宋体" w:cs="宋体"/>
                <w:kern w:val="0"/>
                <w:szCs w:val="21"/>
              </w:rPr>
            </w:pPr>
            <w:r>
              <w:br w:type="page"/>
            </w:r>
          </w:p>
          <w:p w:rsidR="00344982" w:rsidRDefault="0098666B">
            <w:pPr>
              <w:widowControl/>
              <w:ind w:firstLineChars="500" w:firstLine="1200"/>
              <w:jc w:val="left"/>
              <w:rPr>
                <w:rFonts w:ascii="宋体" w:eastAsia="宋体" w:hAnsi="宋体" w:cs="宋体"/>
                <w:kern w:val="0"/>
                <w:sz w:val="24"/>
              </w:rPr>
            </w:pPr>
            <w:r>
              <w:rPr>
                <w:rFonts w:ascii="宋体" w:eastAsia="宋体" w:hAnsi="宋体" w:cs="宋体" w:hint="eastAsia"/>
                <w:kern w:val="0"/>
                <w:sz w:val="24"/>
              </w:rPr>
              <w:t>供应商：（公章）</w:t>
            </w:r>
          </w:p>
          <w:p w:rsidR="00344982" w:rsidRDefault="00344982">
            <w:pPr>
              <w:widowControl/>
              <w:ind w:firstLineChars="500" w:firstLine="1200"/>
              <w:jc w:val="left"/>
              <w:rPr>
                <w:rFonts w:ascii="宋体" w:eastAsia="宋体" w:hAnsi="宋体" w:cs="宋体"/>
                <w:kern w:val="0"/>
                <w:sz w:val="24"/>
              </w:rPr>
            </w:pPr>
          </w:p>
          <w:p w:rsidR="00344982" w:rsidRDefault="0098666B">
            <w:pPr>
              <w:widowControl/>
              <w:ind w:firstLineChars="500" w:firstLine="1200"/>
              <w:jc w:val="left"/>
              <w:rPr>
                <w:rFonts w:ascii="宋体" w:eastAsia="宋体" w:hAnsi="宋体" w:cs="宋体"/>
                <w:kern w:val="0"/>
                <w:szCs w:val="21"/>
              </w:rPr>
            </w:pPr>
            <w:r>
              <w:rPr>
                <w:rFonts w:ascii="宋体" w:eastAsia="宋体" w:hAnsi="宋体" w:cs="宋体" w:hint="eastAsia"/>
                <w:kern w:val="0"/>
                <w:sz w:val="24"/>
              </w:rPr>
              <w:t>日期：</w:t>
            </w:r>
            <w:r>
              <w:rPr>
                <w:rFonts w:ascii="宋体" w:eastAsia="宋体" w:hAnsi="宋体" w:cs="宋体" w:hint="eastAsia"/>
                <w:kern w:val="0"/>
                <w:sz w:val="24"/>
              </w:rPr>
              <w:tab/>
              <w:t>年   月   日</w:t>
            </w:r>
          </w:p>
        </w:tc>
      </w:tr>
    </w:tbl>
    <w:p w:rsidR="00344982" w:rsidRDefault="0098666B">
      <w:pPr>
        <w:widowControl/>
        <w:jc w:val="left"/>
        <w:rPr>
          <w:rFonts w:eastAsia="黑体"/>
          <w:b/>
          <w:bCs/>
          <w:sz w:val="28"/>
          <w:szCs w:val="28"/>
        </w:rPr>
        <w:sectPr w:rsidR="00344982">
          <w:pgSz w:w="11906" w:h="16838"/>
          <w:pgMar w:top="1440" w:right="1800" w:bottom="1440" w:left="1800" w:header="851" w:footer="992" w:gutter="0"/>
          <w:cols w:space="425"/>
          <w:docGrid w:type="lines" w:linePitch="312"/>
        </w:sectPr>
      </w:pPr>
      <w:r>
        <w:rPr>
          <w:rFonts w:ascii="Times New Roman" w:eastAsia="宋体" w:hAnsi="Times New Roman" w:cs="Times New Roman"/>
          <w:sz w:val="32"/>
          <w:szCs w:val="32"/>
        </w:rPr>
        <w:br w:type="page"/>
      </w:r>
    </w:p>
    <w:p w:rsidR="00344982" w:rsidRDefault="0098666B">
      <w:pPr>
        <w:widowControl/>
        <w:jc w:val="left"/>
        <w:rPr>
          <w:rFonts w:ascii="宋体" w:hAnsi="宋体"/>
          <w:sz w:val="32"/>
        </w:rPr>
      </w:pPr>
      <w:r>
        <w:rPr>
          <w:rFonts w:ascii="宋体" w:hAnsi="宋体" w:hint="eastAsia"/>
          <w:sz w:val="32"/>
        </w:rPr>
        <w:lastRenderedPageBreak/>
        <w:t>附件6</w:t>
      </w:r>
    </w:p>
    <w:p w:rsidR="00344982" w:rsidRDefault="0098666B">
      <w:pPr>
        <w:pStyle w:val="a5"/>
        <w:spacing w:line="360" w:lineRule="auto"/>
        <w:jc w:val="center"/>
        <w:rPr>
          <w:rFonts w:ascii="宋体" w:hAnsi="宋体"/>
          <w:b/>
          <w:sz w:val="30"/>
        </w:rPr>
      </w:pPr>
      <w:r>
        <w:rPr>
          <w:rFonts w:ascii="宋体" w:hAnsi="宋体" w:hint="eastAsia"/>
          <w:b/>
          <w:sz w:val="30"/>
        </w:rPr>
        <w:t>★实质性要求响应表</w:t>
      </w:r>
    </w:p>
    <w:p w:rsidR="00344982" w:rsidRDefault="0098666B">
      <w:pPr>
        <w:spacing w:line="360" w:lineRule="auto"/>
        <w:rPr>
          <w:rFonts w:ascii="宋体" w:hAnsi="宋体"/>
        </w:rPr>
      </w:pPr>
      <w:r>
        <w:rPr>
          <w:rFonts w:ascii="宋体" w:hAnsi="宋体" w:hint="eastAsia"/>
        </w:rPr>
        <w:t>项目名称：多用户</w:t>
      </w:r>
      <w:proofErr w:type="gramStart"/>
      <w:r>
        <w:rPr>
          <w:rFonts w:ascii="宋体" w:hAnsi="宋体" w:hint="eastAsia"/>
        </w:rPr>
        <w:t>蓝牙物</w:t>
      </w:r>
      <w:proofErr w:type="gramEnd"/>
      <w:r>
        <w:rPr>
          <w:rFonts w:ascii="宋体" w:hAnsi="宋体" w:hint="eastAsia"/>
        </w:rPr>
        <w:t>联网及CPU</w:t>
      </w:r>
      <w:proofErr w:type="gramStart"/>
      <w:r>
        <w:rPr>
          <w:rFonts w:ascii="宋体" w:hAnsi="宋体" w:hint="eastAsia"/>
        </w:rPr>
        <w:t>双用智能</w:t>
      </w:r>
      <w:proofErr w:type="gramEnd"/>
      <w:r>
        <w:rPr>
          <w:rFonts w:ascii="宋体" w:hAnsi="宋体" w:hint="eastAsia"/>
        </w:rPr>
        <w:t>热水表及相关服务采购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4217"/>
        <w:gridCol w:w="2780"/>
        <w:gridCol w:w="931"/>
        <w:gridCol w:w="1111"/>
      </w:tblGrid>
      <w:tr w:rsidR="00344982">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sz w:val="18"/>
                <w:szCs w:val="18"/>
              </w:rPr>
            </w:pPr>
            <w:r>
              <w:rPr>
                <w:rFonts w:ascii="宋体" w:eastAsia="宋体" w:hAnsi="宋体" w:cs="宋体" w:hint="eastAsia"/>
                <w:sz w:val="18"/>
                <w:szCs w:val="18"/>
              </w:rPr>
              <w:t>序号</w:t>
            </w:r>
          </w:p>
        </w:tc>
        <w:tc>
          <w:tcPr>
            <w:tcW w:w="4217" w:type="dxa"/>
            <w:tcBorders>
              <w:top w:val="single" w:sz="12" w:space="0" w:color="auto"/>
              <w:left w:val="single" w:sz="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b/>
                <w:sz w:val="18"/>
                <w:szCs w:val="18"/>
              </w:rPr>
            </w:pPr>
            <w:r>
              <w:rPr>
                <w:rFonts w:ascii="宋体" w:eastAsia="宋体" w:hAnsi="宋体" w:cs="宋体" w:hint="eastAsia"/>
                <w:sz w:val="18"/>
                <w:szCs w:val="18"/>
              </w:rPr>
              <w:t>★实质性招标要求内容</w:t>
            </w:r>
          </w:p>
        </w:tc>
        <w:tc>
          <w:tcPr>
            <w:tcW w:w="2780" w:type="dxa"/>
            <w:tcBorders>
              <w:top w:val="single" w:sz="12" w:space="0" w:color="auto"/>
              <w:left w:val="single" w:sz="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sz w:val="18"/>
                <w:szCs w:val="18"/>
              </w:rPr>
            </w:pPr>
            <w:r>
              <w:rPr>
                <w:rFonts w:ascii="宋体" w:eastAsia="宋体" w:hAnsi="宋体" w:cs="宋体" w:hint="eastAsia"/>
                <w:sz w:val="18"/>
                <w:szCs w:val="18"/>
              </w:rPr>
              <w:t>投标响应详细内容</w:t>
            </w:r>
          </w:p>
        </w:tc>
        <w:tc>
          <w:tcPr>
            <w:tcW w:w="931" w:type="dxa"/>
            <w:tcBorders>
              <w:top w:val="single" w:sz="12" w:space="0" w:color="auto"/>
              <w:left w:val="single" w:sz="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sz w:val="18"/>
                <w:szCs w:val="18"/>
              </w:rPr>
            </w:pPr>
            <w:r>
              <w:rPr>
                <w:rFonts w:ascii="宋体" w:eastAsia="宋体" w:hAnsi="宋体" w:cs="宋体" w:hint="eastAsia"/>
                <w:spacing w:val="4"/>
                <w:sz w:val="18"/>
                <w:szCs w:val="18"/>
              </w:rPr>
              <w:t>正/负/</w:t>
            </w:r>
            <w:r>
              <w:rPr>
                <w:rFonts w:ascii="宋体" w:eastAsia="宋体" w:hAnsi="宋体" w:cs="宋体" w:hint="eastAsia"/>
                <w:sz w:val="18"/>
                <w:szCs w:val="18"/>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344982" w:rsidRDefault="0098666B">
            <w:pPr>
              <w:jc w:val="center"/>
              <w:rPr>
                <w:rFonts w:ascii="宋体" w:eastAsia="宋体" w:hAnsi="宋体" w:cs="宋体"/>
                <w:sz w:val="18"/>
                <w:szCs w:val="18"/>
              </w:rPr>
            </w:pPr>
            <w:r>
              <w:rPr>
                <w:rFonts w:ascii="宋体" w:eastAsia="宋体" w:hAnsi="宋体" w:cs="宋体" w:hint="eastAsia"/>
                <w:sz w:val="18"/>
                <w:szCs w:val="18"/>
              </w:rPr>
              <w:t>偏离说明</w:t>
            </w:r>
          </w:p>
        </w:tc>
      </w:tr>
      <w:tr w:rsidR="00344982">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sz w:val="18"/>
                <w:szCs w:val="18"/>
              </w:rPr>
            </w:pPr>
            <w:r>
              <w:rPr>
                <w:rFonts w:ascii="宋体" w:eastAsia="宋体" w:hAnsi="宋体" w:cs="宋体" w:hint="eastAsia"/>
                <w:sz w:val="18"/>
                <w:szCs w:val="18"/>
              </w:rPr>
              <w:t>1</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rsidP="002E27CE">
            <w:pPr>
              <w:tabs>
                <w:tab w:val="left" w:pos="420"/>
              </w:tabs>
              <w:rPr>
                <w:rFonts w:ascii="宋体" w:eastAsia="宋体" w:hAnsi="宋体" w:cs="宋体"/>
                <w:sz w:val="18"/>
                <w:szCs w:val="18"/>
              </w:rPr>
            </w:pPr>
            <w:r>
              <w:rPr>
                <w:rFonts w:ascii="宋体" w:eastAsia="宋体" w:hAnsi="宋体" w:cs="宋体" w:hint="eastAsia"/>
                <w:sz w:val="18"/>
                <w:szCs w:val="18"/>
              </w:rPr>
              <w:t>附件1.1采购需求：</w:t>
            </w:r>
            <w:r w:rsidRPr="002E27CE">
              <w:rPr>
                <w:rFonts w:ascii="宋体" w:eastAsia="宋体" w:hAnsi="宋体" w:cs="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E27CE">
              <w:rPr>
                <w:rFonts w:ascii="宋体" w:eastAsia="宋体" w:hAnsi="宋体" w:cs="宋体" w:hint="eastAsia"/>
                <w:sz w:val="18"/>
                <w:szCs w:val="18"/>
              </w:rPr>
              <w:t>标配工具</w:t>
            </w:r>
            <w:proofErr w:type="gramEnd"/>
            <w:r w:rsidRPr="002E27CE">
              <w:rPr>
                <w:rFonts w:ascii="宋体" w:eastAsia="宋体" w:hAnsi="宋体" w:cs="宋体" w:hint="eastAsia"/>
                <w:sz w:val="18"/>
                <w:szCs w:val="18"/>
              </w:rPr>
              <w:t>、相关辅件、组件、运输（含装卸）、利润、税费（包括关税、增值税专用发票等）、质保期服务、采购实施过程中不可预见费用以及与设备有关的特殊要求等完成本合同工作所需的所有费用。</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sz w:val="18"/>
                <w:szCs w:val="18"/>
              </w:rPr>
            </w:pPr>
            <w:r>
              <w:rPr>
                <w:rFonts w:ascii="宋体" w:eastAsia="宋体" w:hAnsi="宋体" w:cs="宋体" w:hint="eastAsia"/>
                <w:sz w:val="18"/>
                <w:szCs w:val="18"/>
              </w:rPr>
              <w:t>2</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pPr>
              <w:tabs>
                <w:tab w:val="left" w:pos="420"/>
                <w:tab w:val="center" w:pos="4153"/>
                <w:tab w:val="right" w:pos="8306"/>
              </w:tabs>
              <w:snapToGrid w:val="0"/>
              <w:rPr>
                <w:rFonts w:ascii="宋体" w:eastAsia="宋体" w:hAnsi="宋体" w:cs="宋体"/>
                <w:sz w:val="18"/>
                <w:szCs w:val="18"/>
              </w:rPr>
            </w:pPr>
            <w:r>
              <w:rPr>
                <w:rFonts w:ascii="宋体" w:eastAsia="宋体" w:hAnsi="宋体" w:cs="宋体" w:hint="eastAsia"/>
                <w:sz w:val="18"/>
                <w:szCs w:val="18"/>
              </w:rPr>
              <w:t>附件1.1采购需求：</w:t>
            </w:r>
            <w:r w:rsidRPr="002E27CE">
              <w:rPr>
                <w:rFonts w:ascii="宋体" w:eastAsia="宋体" w:hAnsi="宋体" w:cs="宋体" w:hint="eastAsia"/>
                <w:sz w:val="18"/>
                <w:szCs w:val="18"/>
              </w:rPr>
              <w:t>货物的质保期最少为到货验收合格之日起</w:t>
            </w:r>
            <w:r w:rsidRPr="002E27CE">
              <w:rPr>
                <w:rFonts w:ascii="宋体" w:eastAsia="宋体" w:hAnsi="宋体" w:cs="宋体"/>
                <w:sz w:val="18"/>
                <w:szCs w:val="18"/>
              </w:rPr>
              <w:t>6年（不少于6年）。</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sz w:val="18"/>
                <w:szCs w:val="18"/>
              </w:rPr>
            </w:pPr>
            <w:r>
              <w:rPr>
                <w:rFonts w:ascii="宋体" w:eastAsia="宋体" w:hAnsi="宋体" w:cs="宋体" w:hint="eastAsia"/>
                <w:kern w:val="15"/>
                <w:sz w:val="18"/>
                <w:szCs w:val="18"/>
              </w:rPr>
              <w:t>3</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rsidP="002E27CE">
            <w:pPr>
              <w:tabs>
                <w:tab w:val="left" w:pos="420"/>
              </w:tabs>
              <w:rPr>
                <w:rFonts w:ascii="宋体" w:eastAsia="宋体" w:hAnsi="宋体" w:cs="宋体"/>
                <w:sz w:val="18"/>
                <w:szCs w:val="18"/>
              </w:rPr>
            </w:pPr>
            <w:r>
              <w:rPr>
                <w:rFonts w:ascii="宋体" w:eastAsia="宋体" w:hAnsi="宋体" w:cs="宋体" w:hint="eastAsia"/>
                <w:sz w:val="18"/>
                <w:szCs w:val="18"/>
              </w:rPr>
              <w:t>附件1.1采购需求：</w:t>
            </w:r>
            <w:r w:rsidRPr="002E27CE">
              <w:rPr>
                <w:rFonts w:ascii="宋体" w:eastAsia="宋体" w:hAnsi="宋体" w:cs="宋体" w:hint="eastAsia"/>
                <w:sz w:val="18"/>
                <w:szCs w:val="18"/>
              </w:rPr>
              <w:t>付款方式：</w:t>
            </w:r>
            <w:r>
              <w:rPr>
                <w:rFonts w:ascii="宋体" w:eastAsia="宋体" w:hAnsi="宋体" w:cs="宋体" w:hint="eastAsia"/>
                <w:sz w:val="18"/>
                <w:szCs w:val="18"/>
              </w:rPr>
              <w:t>1、在合同签订后并收到乙方提交的请款资料后10日内甲方支付水表采购及相关服务费中标价的 15 ％作为预付款；</w:t>
            </w:r>
          </w:p>
          <w:p w:rsidR="00344982" w:rsidRDefault="0098666B" w:rsidP="002E27CE">
            <w:pPr>
              <w:tabs>
                <w:tab w:val="left" w:pos="420"/>
              </w:tabs>
              <w:rPr>
                <w:rFonts w:ascii="宋体" w:eastAsia="宋体" w:hAnsi="宋体" w:cs="宋体"/>
                <w:sz w:val="18"/>
                <w:szCs w:val="18"/>
              </w:rPr>
            </w:pPr>
            <w:r>
              <w:rPr>
                <w:rFonts w:ascii="宋体" w:eastAsia="宋体" w:hAnsi="宋体" w:cs="宋体" w:hint="eastAsia"/>
                <w:sz w:val="18"/>
                <w:szCs w:val="18"/>
              </w:rPr>
              <w:t>2、乙方按甲方的要求及指定送货地点完成设备的供货，到货并经甲方确认后10个工作日内，甲方收到乙方请款资料后向乙方支付到货水表采购及相关服务费中标价的40%。</w:t>
            </w:r>
          </w:p>
          <w:p w:rsidR="00344982" w:rsidRDefault="0098666B" w:rsidP="002E27CE">
            <w:pPr>
              <w:tabs>
                <w:tab w:val="left" w:pos="420"/>
              </w:tabs>
              <w:rPr>
                <w:rFonts w:ascii="宋体" w:eastAsia="宋体" w:hAnsi="宋体" w:cs="宋体"/>
                <w:sz w:val="18"/>
                <w:szCs w:val="18"/>
              </w:rPr>
            </w:pPr>
            <w:r>
              <w:rPr>
                <w:rFonts w:ascii="宋体" w:eastAsia="宋体" w:hAnsi="宋体" w:cs="宋体" w:hint="eastAsia"/>
                <w:sz w:val="18"/>
                <w:szCs w:val="18"/>
              </w:rPr>
              <w:t>3、货物完成现场安装、调试并通过第一阶段验收，双方签署质量验收合格证书，且全部技术及档案资料移交甲方，乙方提供齐全的结算资料且结算完成后，甲方接到乙方申请与票据凭证资料并审核确认后10个工作日内，甲方向乙方支付至该笔货款结算总价的75％；</w:t>
            </w:r>
          </w:p>
          <w:p w:rsidR="00344982" w:rsidRDefault="0098666B" w:rsidP="002E27CE">
            <w:pPr>
              <w:tabs>
                <w:tab w:val="left" w:pos="420"/>
              </w:tabs>
              <w:rPr>
                <w:rFonts w:ascii="宋体" w:eastAsia="宋体" w:hAnsi="宋体" w:cs="宋体"/>
                <w:sz w:val="18"/>
                <w:szCs w:val="18"/>
              </w:rPr>
            </w:pPr>
            <w:r>
              <w:rPr>
                <w:rFonts w:ascii="宋体" w:eastAsia="宋体" w:hAnsi="宋体" w:cs="宋体" w:hint="eastAsia"/>
                <w:sz w:val="18"/>
                <w:szCs w:val="18"/>
              </w:rPr>
              <w:t>3、</w:t>
            </w:r>
            <w:r w:rsidR="00FC6CDF">
              <w:rPr>
                <w:rFonts w:ascii="宋体" w:eastAsia="宋体" w:hAnsi="宋体" w:cs="宋体" w:hint="eastAsia"/>
                <w:sz w:val="18"/>
                <w:szCs w:val="18"/>
              </w:rPr>
              <w:t>第一阶段验收通过</w:t>
            </w:r>
            <w:r>
              <w:rPr>
                <w:rFonts w:ascii="宋体" w:eastAsia="宋体" w:hAnsi="宋体" w:cs="宋体" w:hint="eastAsia"/>
                <w:sz w:val="18"/>
                <w:szCs w:val="18"/>
              </w:rPr>
              <w:t>一年后，如果货物仍能达到用户需求书质量要求的（热水表发生故障（除人为破坏外）导致非正常用水的水表台数占总在用水表数的1%/年以下），甲方30天内支付结算总价的 10 ％；否则暂不支</w:t>
            </w:r>
            <w:proofErr w:type="gramStart"/>
            <w:r>
              <w:rPr>
                <w:rFonts w:ascii="宋体" w:eastAsia="宋体" w:hAnsi="宋体" w:cs="宋体" w:hint="eastAsia"/>
                <w:sz w:val="18"/>
                <w:szCs w:val="18"/>
              </w:rPr>
              <w:t>付本</w:t>
            </w:r>
            <w:proofErr w:type="gramEnd"/>
            <w:r>
              <w:rPr>
                <w:rFonts w:ascii="宋体" w:eastAsia="宋体" w:hAnsi="宋体" w:cs="宋体" w:hint="eastAsia"/>
                <w:sz w:val="18"/>
                <w:szCs w:val="18"/>
              </w:rPr>
              <w:t>次款项直到整改合格为止；但不影响乙方在合同项下的售后服务义务。</w:t>
            </w:r>
          </w:p>
          <w:p w:rsidR="00344982" w:rsidRDefault="0098666B" w:rsidP="002E27CE">
            <w:pPr>
              <w:tabs>
                <w:tab w:val="left" w:pos="420"/>
              </w:tabs>
              <w:rPr>
                <w:rFonts w:ascii="宋体" w:eastAsia="宋体" w:hAnsi="宋体" w:cs="宋体"/>
                <w:sz w:val="18"/>
                <w:szCs w:val="18"/>
              </w:rPr>
            </w:pPr>
            <w:r>
              <w:rPr>
                <w:rFonts w:ascii="宋体" w:eastAsia="宋体" w:hAnsi="宋体" w:cs="宋体" w:hint="eastAsia"/>
                <w:sz w:val="18"/>
                <w:szCs w:val="18"/>
              </w:rPr>
              <w:t>4、</w:t>
            </w:r>
            <w:r w:rsidR="00FC6CDF">
              <w:rPr>
                <w:rFonts w:ascii="宋体" w:eastAsia="宋体" w:hAnsi="宋体" w:cs="宋体" w:hint="eastAsia"/>
                <w:sz w:val="18"/>
                <w:szCs w:val="18"/>
              </w:rPr>
              <w:t>第一阶段验收通过两</w:t>
            </w:r>
            <w:r>
              <w:rPr>
                <w:rFonts w:ascii="宋体" w:eastAsia="宋体" w:hAnsi="宋体" w:cs="宋体" w:hint="eastAsia"/>
                <w:sz w:val="18"/>
                <w:szCs w:val="18"/>
              </w:rPr>
              <w:t>年后，如果货物仍能达到用户需求书质量要求的（热水表发生故障（除人为破坏外）导致非正常用水的水表台数占总在用水表数的1%/年以下），甲方30天内支付结算总价的 10 ％；否则暂不支</w:t>
            </w:r>
            <w:proofErr w:type="gramStart"/>
            <w:r>
              <w:rPr>
                <w:rFonts w:ascii="宋体" w:eastAsia="宋体" w:hAnsi="宋体" w:cs="宋体" w:hint="eastAsia"/>
                <w:sz w:val="18"/>
                <w:szCs w:val="18"/>
              </w:rPr>
              <w:t>付本</w:t>
            </w:r>
            <w:proofErr w:type="gramEnd"/>
            <w:r>
              <w:rPr>
                <w:rFonts w:ascii="宋体" w:eastAsia="宋体" w:hAnsi="宋体" w:cs="宋体" w:hint="eastAsia"/>
                <w:sz w:val="18"/>
                <w:szCs w:val="18"/>
              </w:rPr>
              <w:t>次款项直到整改合格为止；但不影响乙方在合同项下的售后服务义务。</w:t>
            </w:r>
          </w:p>
          <w:p w:rsidR="00344982" w:rsidRDefault="0098666B" w:rsidP="002E27CE">
            <w:pPr>
              <w:tabs>
                <w:tab w:val="left" w:pos="420"/>
              </w:tabs>
              <w:rPr>
                <w:rFonts w:ascii="宋体" w:eastAsia="宋体" w:hAnsi="宋体" w:cs="宋体"/>
                <w:sz w:val="18"/>
                <w:szCs w:val="18"/>
              </w:rPr>
            </w:pPr>
            <w:r>
              <w:rPr>
                <w:rFonts w:ascii="宋体" w:eastAsia="宋体" w:hAnsi="宋体" w:cs="宋体" w:hint="eastAsia"/>
                <w:sz w:val="18"/>
                <w:szCs w:val="18"/>
              </w:rPr>
              <w:lastRenderedPageBreak/>
              <w:t>5、质保金：结算总价的5%作为货物的质保金。质保期内货物使用状况良好，乙方按照其服务承诺及时进行维修和保养，如果货物到达质保期后仍能达到用户需求书质量要求的（热水表发生故障（除人为破坏外）导致非正常用水的水表台数占总在用水表数的1%/年以下），在质保期满30天内无息支付质保金；否则暂不支</w:t>
            </w:r>
            <w:proofErr w:type="gramStart"/>
            <w:r>
              <w:rPr>
                <w:rFonts w:ascii="宋体" w:eastAsia="宋体" w:hAnsi="宋体" w:cs="宋体" w:hint="eastAsia"/>
                <w:sz w:val="18"/>
                <w:szCs w:val="18"/>
              </w:rPr>
              <w:t>付本</w:t>
            </w:r>
            <w:proofErr w:type="gramEnd"/>
            <w:r>
              <w:rPr>
                <w:rFonts w:ascii="宋体" w:eastAsia="宋体" w:hAnsi="宋体" w:cs="宋体" w:hint="eastAsia"/>
                <w:sz w:val="18"/>
                <w:szCs w:val="18"/>
              </w:rPr>
              <w:t>次款项直到整改合格为止；但不影响乙方在合同项下的售后服务义务。</w:t>
            </w:r>
          </w:p>
          <w:p w:rsidR="00344982" w:rsidRPr="002E27CE" w:rsidRDefault="0098666B" w:rsidP="002E27CE">
            <w:pPr>
              <w:tabs>
                <w:tab w:val="left" w:pos="420"/>
              </w:tabs>
              <w:rPr>
                <w:rFonts w:ascii="宋体" w:eastAsia="宋体" w:hAnsi="宋体" w:cs="宋体"/>
                <w:sz w:val="18"/>
                <w:szCs w:val="18"/>
              </w:rPr>
            </w:pPr>
            <w:r>
              <w:rPr>
                <w:rFonts w:ascii="宋体" w:eastAsia="宋体" w:hAnsi="宋体" w:cs="宋体" w:hint="eastAsia"/>
                <w:sz w:val="18"/>
                <w:szCs w:val="18"/>
              </w:rPr>
              <w:t>6、每次付款前，乙方开具的金额为当批货物合同相应货款金额的合法、有效的增值税专用发票原件(含16%增值税)给甲方，否则，甲方有权拒绝支付任何款项，且无需承担任何责任。</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sz w:val="18"/>
                <w:szCs w:val="18"/>
              </w:rPr>
            </w:pPr>
            <w:r>
              <w:rPr>
                <w:rFonts w:ascii="宋体" w:eastAsia="宋体" w:hAnsi="宋体" w:cs="宋体" w:hint="eastAsia"/>
                <w:kern w:val="15"/>
                <w:sz w:val="18"/>
                <w:szCs w:val="18"/>
              </w:rPr>
              <w:lastRenderedPageBreak/>
              <w:t>4</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rsidP="002E27CE">
            <w:pPr>
              <w:rPr>
                <w:rFonts w:ascii="宋体" w:eastAsia="宋体" w:hAnsi="宋体" w:cs="宋体"/>
                <w:sz w:val="18"/>
                <w:szCs w:val="18"/>
              </w:rPr>
            </w:pPr>
            <w:r>
              <w:rPr>
                <w:rFonts w:ascii="宋体" w:eastAsia="宋体" w:hAnsi="宋体" w:cs="宋体" w:hint="eastAsia"/>
                <w:sz w:val="18"/>
                <w:szCs w:val="18"/>
              </w:rPr>
              <w:t>附件1.2技术需求： 1.1、要求采用</w:t>
            </w:r>
            <w:proofErr w:type="gramStart"/>
            <w:r>
              <w:rPr>
                <w:rFonts w:ascii="宋体" w:eastAsia="宋体" w:hAnsi="宋体" w:cs="宋体" w:hint="eastAsia"/>
                <w:sz w:val="18"/>
                <w:szCs w:val="18"/>
              </w:rPr>
              <w:t>蓝牙物</w:t>
            </w:r>
            <w:proofErr w:type="gramEnd"/>
            <w:r>
              <w:rPr>
                <w:rFonts w:ascii="宋体" w:eastAsia="宋体" w:hAnsi="宋体" w:cs="宋体" w:hint="eastAsia"/>
                <w:sz w:val="18"/>
                <w:szCs w:val="18"/>
              </w:rPr>
              <w:t>联网及CPU</w:t>
            </w:r>
            <w:proofErr w:type="gramStart"/>
            <w:r>
              <w:rPr>
                <w:rFonts w:ascii="宋体" w:eastAsia="宋体" w:hAnsi="宋体" w:cs="宋体" w:hint="eastAsia"/>
                <w:sz w:val="18"/>
                <w:szCs w:val="18"/>
              </w:rPr>
              <w:t>卡双用</w:t>
            </w:r>
            <w:proofErr w:type="gramEnd"/>
            <w:r>
              <w:rPr>
                <w:rFonts w:ascii="宋体" w:eastAsia="宋体" w:hAnsi="宋体" w:cs="宋体" w:hint="eastAsia"/>
                <w:sz w:val="18"/>
                <w:szCs w:val="18"/>
              </w:rPr>
              <w:t>智能热水表；通过</w:t>
            </w:r>
            <w:proofErr w:type="gramStart"/>
            <w:r>
              <w:rPr>
                <w:rFonts w:ascii="宋体" w:eastAsia="宋体" w:hAnsi="宋体" w:cs="宋体" w:hint="eastAsia"/>
                <w:sz w:val="18"/>
                <w:szCs w:val="18"/>
              </w:rPr>
              <w:t>手机蓝牙连接</w:t>
            </w:r>
            <w:proofErr w:type="gramEnd"/>
            <w:r>
              <w:rPr>
                <w:rFonts w:ascii="宋体" w:eastAsia="宋体" w:hAnsi="宋体" w:cs="宋体" w:hint="eastAsia"/>
                <w:sz w:val="18"/>
                <w:szCs w:val="18"/>
              </w:rPr>
              <w:t>授权使用，智能热水表接收到合法的授权信息后，打开电磁阀供水，</w:t>
            </w:r>
            <w:proofErr w:type="gramStart"/>
            <w:r>
              <w:rPr>
                <w:rFonts w:ascii="宋体" w:eastAsia="宋体" w:hAnsi="宋体" w:cs="宋体" w:hint="eastAsia"/>
                <w:sz w:val="18"/>
                <w:szCs w:val="18"/>
              </w:rPr>
              <w:t>一</w:t>
            </w:r>
            <w:proofErr w:type="gramEnd"/>
            <w:r>
              <w:rPr>
                <w:rFonts w:ascii="宋体" w:eastAsia="宋体" w:hAnsi="宋体" w:cs="宋体" w:hint="eastAsia"/>
                <w:sz w:val="18"/>
                <w:szCs w:val="18"/>
              </w:rPr>
              <w:t>按键式开阀、暂停、关阀，一次性接通率95%以上，手机操作提交结算和按键3秒提交结算。智能热水表通过读取用户CPU卡将用户预存水费传递至热水计量收费控制装置，使用户能够正常使用热水，每个智能热水表可以识别多个用户；</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rPr>
                <w:rFonts w:ascii="宋体" w:eastAsia="宋体" w:hAnsi="宋体" w:cs="宋体"/>
                <w:sz w:val="18"/>
                <w:szCs w:val="18"/>
              </w:rPr>
            </w:pPr>
          </w:p>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sz w:val="18"/>
                <w:szCs w:val="18"/>
              </w:rPr>
            </w:pPr>
            <w:r>
              <w:rPr>
                <w:rFonts w:ascii="宋体" w:eastAsia="宋体" w:hAnsi="宋体" w:cs="宋体" w:hint="eastAsia"/>
                <w:kern w:val="15"/>
                <w:sz w:val="18"/>
                <w:szCs w:val="18"/>
              </w:rPr>
              <w:t>5</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sz w:val="18"/>
                <w:szCs w:val="18"/>
              </w:rPr>
            </w:pPr>
            <w:r>
              <w:rPr>
                <w:rFonts w:ascii="宋体" w:eastAsia="宋体" w:hAnsi="宋体" w:cs="宋体" w:hint="eastAsia"/>
                <w:sz w:val="18"/>
                <w:szCs w:val="18"/>
              </w:rPr>
              <w:t>附件1.2技术需求：1.2、智能热水表性能稳定可靠，水表按流量计费，通过用户使用热水流量进行记录，并按规定流量单价从用户水费中扣费，要求</w:t>
            </w:r>
            <w:proofErr w:type="gramStart"/>
            <w:r>
              <w:rPr>
                <w:rFonts w:ascii="宋体" w:eastAsia="宋体" w:hAnsi="宋体" w:cs="宋体" w:hint="eastAsia"/>
                <w:sz w:val="18"/>
                <w:szCs w:val="18"/>
              </w:rPr>
              <w:t>扣费计量</w:t>
            </w:r>
            <w:proofErr w:type="gramEnd"/>
            <w:r>
              <w:rPr>
                <w:rFonts w:ascii="宋体" w:eastAsia="宋体" w:hAnsi="宋体" w:cs="宋体" w:hint="eastAsia"/>
                <w:sz w:val="18"/>
                <w:szCs w:val="18"/>
              </w:rPr>
              <w:t>精确，不能出现计量故障；</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6</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1.3、智能热水表应符合国家标准和行业标准要求；电子控制电路采用工业级元器件。水表严格按照国标设计生产，误差符合国标，口径为国标DN15，长度符合国标，总长度（含铜活接头）满足现场环境安装要求，管路口径为DN15或DN20；</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7</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附件1.2技术需求：1.4、智能热水表基表要求符合国家标准整体表，材料为铜，精度为2级表，工作环境水温95摄氏度以上，压力1.0Mpa以上，表内带过滤器，能够有效防止杂质堵塞水表；</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8</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pPr>
              <w:rPr>
                <w:rFonts w:ascii="宋体" w:eastAsia="宋体" w:hAnsi="宋体" w:cs="宋体"/>
                <w:sz w:val="18"/>
                <w:szCs w:val="18"/>
              </w:rPr>
            </w:pPr>
            <w:r>
              <w:rPr>
                <w:rFonts w:ascii="宋体" w:eastAsia="宋体" w:hAnsi="宋体" w:cs="宋体" w:hint="eastAsia"/>
                <w:sz w:val="18"/>
                <w:szCs w:val="18"/>
              </w:rPr>
              <w:t>附件1.2技术需求：1.5、智能热水表必须采用电子显示，在使用过程中显示设备号，能实时显示消费情况，能显示消费金额或消费水量变化，同时具有余额显示、用水单价、开关状态功能。当用户余额低于设定数额时(具体数额可以在现场随时调整)能显示提醒并进行声光报警；</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9</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rsidP="002E27CE">
            <w:pPr>
              <w:rPr>
                <w:rFonts w:ascii="宋体" w:eastAsia="宋体" w:hAnsi="宋体" w:cs="宋体"/>
                <w:sz w:val="18"/>
                <w:szCs w:val="18"/>
              </w:rPr>
            </w:pPr>
            <w:r>
              <w:rPr>
                <w:rFonts w:ascii="宋体" w:eastAsia="宋体" w:hAnsi="宋体" w:cs="宋体" w:hint="eastAsia"/>
                <w:sz w:val="18"/>
                <w:szCs w:val="18"/>
              </w:rPr>
              <w:t>附件1.2技术需求：1.6、自动识别用户卡，自动识别非法卡并显示提醒及记录。可以和目前用户校园卡系统（大学城</w:t>
            </w:r>
            <w:proofErr w:type="gramStart"/>
            <w:r>
              <w:rPr>
                <w:rFonts w:ascii="宋体" w:eastAsia="宋体" w:hAnsi="宋体" w:cs="宋体" w:hint="eastAsia"/>
                <w:sz w:val="18"/>
                <w:szCs w:val="18"/>
              </w:rPr>
              <w:t>一</w:t>
            </w:r>
            <w:proofErr w:type="gramEnd"/>
            <w:r>
              <w:rPr>
                <w:rFonts w:ascii="宋体" w:eastAsia="宋体" w:hAnsi="宋体" w:cs="宋体" w:hint="eastAsia"/>
                <w:sz w:val="18"/>
                <w:szCs w:val="18"/>
              </w:rPr>
              <w:t>卡通系统）兼容（CPU卡以及原有的M1卡同时使用，便于原有M1卡片平稳过渡到</w:t>
            </w:r>
            <w:r>
              <w:rPr>
                <w:rFonts w:ascii="宋体" w:eastAsia="宋体" w:hAnsi="宋体" w:cs="宋体" w:hint="eastAsia"/>
                <w:sz w:val="18"/>
                <w:szCs w:val="18"/>
              </w:rPr>
              <w:lastRenderedPageBreak/>
              <w:t>CPU卡，过渡期满后，可屏蔽M1卡，CPU卡可屏蔽、可开通。），能通过圈存机预存热水费；</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lastRenderedPageBreak/>
              <w:t>10</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pPr>
              <w:rPr>
                <w:rFonts w:ascii="宋体" w:eastAsia="宋体" w:hAnsi="宋体" w:cs="宋体"/>
                <w:sz w:val="18"/>
                <w:szCs w:val="18"/>
              </w:rPr>
            </w:pPr>
            <w:r>
              <w:rPr>
                <w:rFonts w:ascii="宋体" w:eastAsia="宋体" w:hAnsi="宋体" w:cs="宋体" w:hint="eastAsia"/>
                <w:sz w:val="18"/>
                <w:szCs w:val="18"/>
              </w:rPr>
              <w:t>附件1.2技术需求：1.7、智能热水表具有</w:t>
            </w:r>
            <w:proofErr w:type="gramStart"/>
            <w:r>
              <w:rPr>
                <w:rFonts w:ascii="宋体" w:eastAsia="宋体" w:hAnsi="宋体" w:cs="宋体" w:hint="eastAsia"/>
                <w:sz w:val="18"/>
                <w:szCs w:val="18"/>
              </w:rPr>
              <w:t>预扣费功能</w:t>
            </w:r>
            <w:proofErr w:type="gramEnd"/>
            <w:r>
              <w:rPr>
                <w:rFonts w:ascii="宋体" w:eastAsia="宋体" w:hAnsi="宋体" w:cs="宋体" w:hint="eastAsia"/>
                <w:sz w:val="18"/>
                <w:szCs w:val="18"/>
              </w:rPr>
              <w:t>：放</w:t>
            </w:r>
            <w:proofErr w:type="gramStart"/>
            <w:r>
              <w:rPr>
                <w:rFonts w:ascii="宋体" w:eastAsia="宋体" w:hAnsi="宋体" w:cs="宋体" w:hint="eastAsia"/>
                <w:sz w:val="18"/>
                <w:szCs w:val="18"/>
              </w:rPr>
              <w:t>卡预扣费</w:t>
            </w:r>
            <w:proofErr w:type="gramEnd"/>
            <w:r>
              <w:rPr>
                <w:rFonts w:ascii="宋体" w:eastAsia="宋体" w:hAnsi="宋体" w:cs="宋体" w:hint="eastAsia"/>
                <w:sz w:val="18"/>
                <w:szCs w:val="18"/>
              </w:rPr>
              <w:t>一升水费，消费过程中仍正常扣费；</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11</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1.8、智能水表</w:t>
            </w:r>
            <w:proofErr w:type="gramStart"/>
            <w:r>
              <w:rPr>
                <w:rFonts w:ascii="宋体" w:eastAsia="宋体" w:hAnsi="宋体" w:cs="宋体" w:hint="eastAsia"/>
                <w:sz w:val="18"/>
                <w:szCs w:val="18"/>
              </w:rPr>
              <w:t>表</w:t>
            </w:r>
            <w:proofErr w:type="gramEnd"/>
            <w:r>
              <w:rPr>
                <w:rFonts w:ascii="宋体" w:eastAsia="宋体" w:hAnsi="宋体" w:cs="宋体" w:hint="eastAsia"/>
                <w:sz w:val="18"/>
                <w:szCs w:val="18"/>
              </w:rPr>
              <w:t>头具有防插针破坏（表盘配置钢化玻璃，避免插针破坏）；</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12</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附件1.2技术需求：1.9、智能水表要求采用密封性结构设计，具有很好的防水措施，水表部分（电源除外）可以</w:t>
            </w:r>
            <w:proofErr w:type="gramStart"/>
            <w:r>
              <w:rPr>
                <w:rFonts w:ascii="宋体" w:eastAsia="宋体" w:hAnsi="宋体" w:cs="宋体" w:hint="eastAsia"/>
                <w:sz w:val="18"/>
                <w:szCs w:val="18"/>
              </w:rPr>
              <w:t>淋</w:t>
            </w:r>
            <w:proofErr w:type="gramEnd"/>
            <w:r>
              <w:rPr>
                <w:rFonts w:ascii="宋体" w:eastAsia="宋体" w:hAnsi="宋体" w:cs="宋体" w:hint="eastAsia"/>
                <w:sz w:val="18"/>
                <w:szCs w:val="18"/>
              </w:rPr>
              <w:t>泡在水中正常工作；热水表电器元件（包括但不限于热水表电源线及变压器）必须达到国家电子产品防潮等级1级；</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13</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pPr>
              <w:rPr>
                <w:rFonts w:ascii="宋体" w:eastAsia="宋体" w:hAnsi="宋体" w:cs="宋体"/>
                <w:sz w:val="18"/>
                <w:szCs w:val="18"/>
              </w:rPr>
            </w:pPr>
            <w:r>
              <w:rPr>
                <w:rFonts w:ascii="宋体" w:eastAsia="宋体" w:hAnsi="宋体" w:cs="宋体" w:hint="eastAsia"/>
                <w:sz w:val="18"/>
                <w:szCs w:val="18"/>
              </w:rPr>
              <w:t>附件1.2技术需求：1.10、阀门必须采用性能可靠优质铜质电磁阀门（投标人要求报电磁阀品牌及性能参数），热水表阀门设计开关动作可靠性不低于6万次；电磁阀带防磁罩、磁</w:t>
            </w:r>
            <w:r w:rsidR="00BF5DD5">
              <w:rPr>
                <w:rFonts w:ascii="宋体" w:eastAsia="宋体" w:hAnsi="宋体" w:cs="宋体" w:hint="eastAsia"/>
                <w:sz w:val="18"/>
                <w:szCs w:val="18"/>
              </w:rPr>
              <w:t>干扰</w:t>
            </w:r>
            <w:r>
              <w:rPr>
                <w:rFonts w:ascii="宋体" w:eastAsia="宋体" w:hAnsi="宋体" w:cs="宋体" w:hint="eastAsia"/>
                <w:sz w:val="18"/>
                <w:szCs w:val="18"/>
              </w:rPr>
              <w:t>关阀，压损低、功耗低、故障率低、免维护断电关阀；</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14</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附件1.2技术需求：1.11、放卡定时</w:t>
            </w:r>
            <w:proofErr w:type="gramStart"/>
            <w:r>
              <w:rPr>
                <w:rFonts w:ascii="宋体" w:eastAsia="宋体" w:hAnsi="宋体" w:cs="宋体" w:hint="eastAsia"/>
                <w:sz w:val="18"/>
                <w:szCs w:val="18"/>
              </w:rPr>
              <w:t>不</w:t>
            </w:r>
            <w:proofErr w:type="gramEnd"/>
            <w:r>
              <w:rPr>
                <w:rFonts w:ascii="宋体" w:eastAsia="宋体" w:hAnsi="宋体" w:cs="宋体" w:hint="eastAsia"/>
                <w:sz w:val="18"/>
                <w:szCs w:val="18"/>
              </w:rPr>
              <w:t>计费锁表功能：将用户卡放到水表感应处5分钟（时间可设定）</w:t>
            </w:r>
            <w:proofErr w:type="gramStart"/>
            <w:r>
              <w:rPr>
                <w:rFonts w:ascii="宋体" w:eastAsia="宋体" w:hAnsi="宋体" w:cs="宋体" w:hint="eastAsia"/>
                <w:sz w:val="18"/>
                <w:szCs w:val="18"/>
              </w:rPr>
              <w:t>不</w:t>
            </w:r>
            <w:proofErr w:type="gramEnd"/>
            <w:r>
              <w:rPr>
                <w:rFonts w:ascii="宋体" w:eastAsia="宋体" w:hAnsi="宋体" w:cs="宋体" w:hint="eastAsia"/>
                <w:sz w:val="18"/>
                <w:szCs w:val="18"/>
              </w:rPr>
              <w:t>出水，水表能自动将该用户表锁定，5分钟（时间可设定）后自动解锁；如该卡连续3次或累积12次出现锁定，该用户表即被锁死，必须在热水表上刷</w:t>
            </w:r>
            <w:proofErr w:type="gramStart"/>
            <w:r>
              <w:rPr>
                <w:rFonts w:ascii="宋体" w:eastAsia="宋体" w:hAnsi="宋体" w:cs="宋体" w:hint="eastAsia"/>
                <w:sz w:val="18"/>
                <w:szCs w:val="18"/>
              </w:rPr>
              <w:t>解锁卡</w:t>
            </w:r>
            <w:proofErr w:type="gramEnd"/>
            <w:r>
              <w:rPr>
                <w:rFonts w:ascii="宋体" w:eastAsia="宋体" w:hAnsi="宋体" w:cs="宋体" w:hint="eastAsia"/>
                <w:sz w:val="18"/>
                <w:szCs w:val="18"/>
              </w:rPr>
              <w:t>处理后方能继续使用。</w:t>
            </w:r>
            <w:r>
              <w:rPr>
                <w:rFonts w:ascii="宋体" w:eastAsia="宋体" w:hAnsi="宋体" w:cs="宋体" w:hint="eastAsia"/>
                <w:b/>
                <w:sz w:val="18"/>
                <w:szCs w:val="18"/>
              </w:rPr>
              <w:t>解锁功能及时间可以进行设置</w:t>
            </w:r>
            <w:r>
              <w:rPr>
                <w:rFonts w:ascii="宋体" w:eastAsia="宋体" w:hAnsi="宋体" w:cs="宋体" w:hint="eastAsia"/>
                <w:sz w:val="18"/>
                <w:szCs w:val="18"/>
              </w:rPr>
              <w:t>；</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15</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附件1.2技术需求：1.12、CPU卡自身带有微处理器，具有防复制、防破解等功能，在使用过程中容易产生</w:t>
            </w:r>
            <w:proofErr w:type="gramStart"/>
            <w:r>
              <w:rPr>
                <w:rFonts w:ascii="宋体" w:eastAsia="宋体" w:hAnsi="宋体" w:cs="宋体" w:hint="eastAsia"/>
                <w:sz w:val="18"/>
                <w:szCs w:val="18"/>
              </w:rPr>
              <w:t>锁卡现象</w:t>
            </w:r>
            <w:proofErr w:type="gramEnd"/>
            <w:r>
              <w:rPr>
                <w:rFonts w:ascii="宋体" w:eastAsia="宋体" w:hAnsi="宋体" w:cs="宋体" w:hint="eastAsia"/>
                <w:sz w:val="18"/>
                <w:szCs w:val="18"/>
              </w:rPr>
              <w:t>，因此要求智能热水表应具有自动</w:t>
            </w:r>
            <w:proofErr w:type="gramStart"/>
            <w:r>
              <w:rPr>
                <w:rFonts w:ascii="宋体" w:eastAsia="宋体" w:hAnsi="宋体" w:cs="宋体" w:hint="eastAsia"/>
                <w:sz w:val="18"/>
                <w:szCs w:val="18"/>
              </w:rPr>
              <w:t>解锁卡</w:t>
            </w:r>
            <w:proofErr w:type="gramEnd"/>
            <w:r>
              <w:rPr>
                <w:rFonts w:ascii="宋体" w:eastAsia="宋体" w:hAnsi="宋体" w:cs="宋体" w:hint="eastAsia"/>
                <w:sz w:val="18"/>
                <w:szCs w:val="18"/>
              </w:rPr>
              <w:t>功能；使用CPU卡或M1卡热水表的过程中，在使用操作过程中会出现读卡错误，因此要求智能热水表应具有自动纠正读卡错误的功能；</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16</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pPr>
              <w:rPr>
                <w:rFonts w:ascii="宋体" w:eastAsia="宋体" w:hAnsi="宋体" w:cs="宋体"/>
                <w:sz w:val="18"/>
                <w:szCs w:val="18"/>
              </w:rPr>
            </w:pPr>
            <w:r>
              <w:rPr>
                <w:rFonts w:ascii="宋体" w:eastAsia="宋体" w:hAnsi="宋体" w:cs="宋体" w:hint="eastAsia"/>
                <w:sz w:val="18"/>
                <w:szCs w:val="18"/>
              </w:rPr>
              <w:t>附件1.2技术需求：1.13、遇到外部磁攻击（包括强磁和弱磁）自动关阀，磁攻击解除后自动恢复正常工作状态并记录或上传；</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17</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附件1.2技术需求：1.14、一体化防拆卸设计，具有防窃水功能。除人为明显破坏外，采用其他各种手段盗水时自动关阀；</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9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18</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1.15、智能热水表使用寿命10年以上，必须为成熟产品，使用寿命长、故障率低，性能稳定，质保期6年内发生故障（除人为破坏外）导致非正常用水的水表台数占总在用水表数的1%/年以下；具体计算公式为：每年内由于故障导致非正常用水的水表数量/本次招标使用热水表总数≤1%；</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19</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rsidP="00BF5DD5">
            <w:pPr>
              <w:rPr>
                <w:rFonts w:ascii="宋体" w:eastAsia="宋体" w:hAnsi="宋体" w:cs="宋体"/>
                <w:sz w:val="18"/>
                <w:szCs w:val="18"/>
              </w:rPr>
            </w:pPr>
            <w:r>
              <w:rPr>
                <w:rFonts w:ascii="宋体" w:eastAsia="宋体" w:hAnsi="宋体" w:cs="宋体" w:hint="eastAsia"/>
                <w:sz w:val="18"/>
                <w:szCs w:val="18"/>
              </w:rPr>
              <w:t>附件1.2技术需求：1.16、不能计量时的阀门断开锁定功能：如果水表开阀后，有杂质或人为的破坏，</w:t>
            </w:r>
            <w:r>
              <w:rPr>
                <w:rFonts w:ascii="宋体" w:eastAsia="宋体" w:hAnsi="宋体" w:cs="宋体" w:hint="eastAsia"/>
                <w:sz w:val="18"/>
                <w:szCs w:val="18"/>
              </w:rPr>
              <w:lastRenderedPageBreak/>
              <w:t>以及水表本身出现故障，导致在设定时间内控制器无法扣除卡里的金额，水表自动关闭阀门，再次开启阀门需要满足等待时间要求或采取专门设备；</w:t>
            </w:r>
          </w:p>
          <w:p w:rsidR="00344982" w:rsidRPr="002E27CE" w:rsidRDefault="0098666B">
            <w:pPr>
              <w:rPr>
                <w:rFonts w:ascii="宋体" w:eastAsia="宋体" w:hAnsi="宋体" w:cs="宋体"/>
                <w:sz w:val="18"/>
                <w:szCs w:val="18"/>
              </w:rPr>
            </w:pPr>
            <w:r>
              <w:rPr>
                <w:rFonts w:ascii="宋体" w:eastAsia="宋体" w:hAnsi="宋体" w:cs="宋体" w:hint="eastAsia"/>
                <w:sz w:val="18"/>
                <w:szCs w:val="18"/>
              </w:rPr>
              <w:t>关阀锁定时间及再开启等待时间可以由管理人员进行设置，而且水表关阀前进行声光报警或临时关阀一次提示用户；</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lastRenderedPageBreak/>
              <w:t>20</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pPr>
              <w:rPr>
                <w:rFonts w:ascii="宋体" w:eastAsia="宋体" w:hAnsi="宋体" w:cs="宋体"/>
                <w:sz w:val="18"/>
                <w:szCs w:val="18"/>
              </w:rPr>
            </w:pPr>
            <w:r>
              <w:rPr>
                <w:rFonts w:ascii="宋体" w:eastAsia="宋体" w:hAnsi="宋体" w:cs="宋体" w:hint="eastAsia"/>
                <w:sz w:val="18"/>
                <w:szCs w:val="18"/>
              </w:rPr>
              <w:t>附件1.2技术需求： 1.17、自动检测水温：水表出热水后2分钟或关阀时自动检测此时的最高水温保存或传输到后台数据库；</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21</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附件1.2技术需求：1.19智能热水表</w:t>
            </w:r>
            <w:r>
              <w:rPr>
                <w:rFonts w:ascii="宋体" w:eastAsia="宋体" w:hAnsi="宋体" w:cs="宋体" w:hint="eastAsia"/>
                <w:b/>
                <w:sz w:val="18"/>
                <w:szCs w:val="18"/>
              </w:rPr>
              <w:t>采用12V直流低压安全供电，不得有漏电和触电的风险</w:t>
            </w:r>
            <w:r>
              <w:rPr>
                <w:rFonts w:ascii="宋体" w:eastAsia="宋体" w:hAnsi="宋体" w:cs="宋体" w:hint="eastAsia"/>
                <w:sz w:val="18"/>
                <w:szCs w:val="18"/>
              </w:rPr>
              <w:t>。电源适配器外壳兼容86插座尺寸，使用阻燃材料，抑制或延迟因外部和内部环境引起的意外起火事件；</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22</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附件1.2技术需求：1.20智能热水表应当具有</w:t>
            </w:r>
            <w:proofErr w:type="gramStart"/>
            <w:r>
              <w:rPr>
                <w:rFonts w:ascii="宋体" w:eastAsia="宋体" w:hAnsi="宋体" w:cs="宋体" w:hint="eastAsia"/>
                <w:sz w:val="18"/>
                <w:szCs w:val="18"/>
              </w:rPr>
              <w:t>止</w:t>
            </w:r>
            <w:proofErr w:type="gramEnd"/>
            <w:r>
              <w:rPr>
                <w:rFonts w:ascii="宋体" w:eastAsia="宋体" w:hAnsi="宋体" w:cs="宋体" w:hint="eastAsia"/>
                <w:sz w:val="18"/>
                <w:szCs w:val="18"/>
              </w:rPr>
              <w:t>回水功能，防止倒装通水；</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23</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附件1.2技术需求：1.21智能热水表出口</w:t>
            </w:r>
            <w:proofErr w:type="gramStart"/>
            <w:r>
              <w:rPr>
                <w:rFonts w:ascii="宋体" w:eastAsia="宋体" w:hAnsi="宋体" w:cs="宋体" w:hint="eastAsia"/>
                <w:sz w:val="18"/>
                <w:szCs w:val="18"/>
              </w:rPr>
              <w:t>具有防捅措施</w:t>
            </w:r>
            <w:proofErr w:type="gramEnd"/>
            <w:r>
              <w:rPr>
                <w:rFonts w:ascii="宋体" w:eastAsia="宋体" w:hAnsi="宋体" w:cs="宋体" w:hint="eastAsia"/>
                <w:sz w:val="18"/>
                <w:szCs w:val="18"/>
              </w:rPr>
              <w:t>，避免铁线等穿入破坏电磁阀；</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24</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rsidP="002E27CE">
            <w:pPr>
              <w:pStyle w:val="a6"/>
              <w:tabs>
                <w:tab w:val="left" w:pos="2640"/>
              </w:tabs>
              <w:ind w:firstLineChars="0" w:firstLine="0"/>
              <w:rPr>
                <w:rFonts w:eastAsia="宋体" w:hAnsi="宋体" w:cs="宋体" w:hint="default"/>
                <w:kern w:val="15"/>
                <w:sz w:val="18"/>
                <w:szCs w:val="18"/>
              </w:rPr>
            </w:pPr>
            <w:r>
              <w:rPr>
                <w:rFonts w:eastAsia="宋体" w:hAnsi="宋体" w:cs="宋体"/>
                <w:sz w:val="18"/>
                <w:szCs w:val="18"/>
              </w:rPr>
              <w:t>附件1.2技术需求：1.22智能热水表安装后，</w:t>
            </w:r>
            <w:proofErr w:type="gramStart"/>
            <w:r>
              <w:rPr>
                <w:rFonts w:eastAsia="宋体" w:hAnsi="宋体" w:cs="宋体"/>
                <w:sz w:val="18"/>
                <w:szCs w:val="18"/>
              </w:rPr>
              <w:t>加装防拆热水</w:t>
            </w:r>
            <w:proofErr w:type="gramEnd"/>
            <w:r>
              <w:rPr>
                <w:rFonts w:eastAsia="宋体" w:hAnsi="宋体" w:cs="宋体"/>
                <w:sz w:val="18"/>
                <w:szCs w:val="18"/>
              </w:rPr>
              <w:t>表、</w:t>
            </w:r>
            <w:proofErr w:type="gramStart"/>
            <w:r>
              <w:rPr>
                <w:rFonts w:eastAsia="宋体" w:hAnsi="宋体" w:cs="宋体"/>
                <w:sz w:val="18"/>
                <w:szCs w:val="18"/>
              </w:rPr>
              <w:t>防打开</w:t>
            </w:r>
            <w:proofErr w:type="gramEnd"/>
            <w:r>
              <w:rPr>
                <w:rFonts w:eastAsia="宋体" w:hAnsi="宋体" w:cs="宋体"/>
                <w:sz w:val="18"/>
                <w:szCs w:val="18"/>
              </w:rPr>
              <w:t>热水表密封条（带公司专用标记及编码）；</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25</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w:t>
            </w:r>
            <w:r w:rsidRPr="002E27CE">
              <w:rPr>
                <w:rFonts w:ascii="宋体" w:eastAsia="宋体" w:hAnsi="宋体" w:cs="宋体"/>
                <w:sz w:val="18"/>
                <w:szCs w:val="18"/>
              </w:rPr>
              <w:t>1.23</w:t>
            </w:r>
            <w:r w:rsidRPr="002E27CE">
              <w:rPr>
                <w:rFonts w:ascii="宋体" w:eastAsia="宋体" w:hAnsi="宋体" w:cs="宋体" w:hint="eastAsia"/>
                <w:sz w:val="18"/>
                <w:szCs w:val="18"/>
              </w:rPr>
              <w:t>智能热水表不需拆散可通过设置卡在表外进行初始化设置，能在大学城其他校区通用</w:t>
            </w:r>
            <w:r>
              <w:rPr>
                <w:rFonts w:ascii="宋体" w:eastAsia="宋体" w:hAnsi="宋体" w:cs="宋体" w:hint="eastAsia"/>
                <w:sz w:val="18"/>
                <w:szCs w:val="18"/>
              </w:rPr>
              <w:t>；</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26</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pPr>
              <w:rPr>
                <w:rFonts w:ascii="宋体" w:eastAsia="宋体" w:hAnsi="宋体" w:cs="宋体"/>
                <w:sz w:val="18"/>
                <w:szCs w:val="18"/>
              </w:rPr>
            </w:pPr>
            <w:r>
              <w:rPr>
                <w:rFonts w:ascii="宋体" w:eastAsia="宋体" w:hAnsi="宋体" w:cs="宋体" w:hint="eastAsia"/>
                <w:sz w:val="18"/>
                <w:szCs w:val="18"/>
              </w:rPr>
              <w:t>附件1.2技术需求：1.26智能热水</w:t>
            </w:r>
            <w:proofErr w:type="gramStart"/>
            <w:r>
              <w:rPr>
                <w:rFonts w:ascii="宋体" w:eastAsia="宋体" w:hAnsi="宋体" w:cs="宋体" w:hint="eastAsia"/>
                <w:sz w:val="18"/>
                <w:szCs w:val="18"/>
              </w:rPr>
              <w:t>表蓝牙消费</w:t>
            </w:r>
            <w:proofErr w:type="gramEnd"/>
            <w:r>
              <w:rPr>
                <w:rFonts w:ascii="宋体" w:eastAsia="宋体" w:hAnsi="宋体" w:cs="宋体" w:hint="eastAsia"/>
                <w:sz w:val="18"/>
                <w:szCs w:val="18"/>
              </w:rPr>
              <w:t>数据储存量不低于1条（每条包括但不限于用水开、关时间、卡号、余额、用水量、水温等），任何情况</w:t>
            </w:r>
            <w:proofErr w:type="gramStart"/>
            <w:r>
              <w:rPr>
                <w:rFonts w:ascii="宋体" w:eastAsia="宋体" w:hAnsi="宋体" w:cs="宋体" w:hint="eastAsia"/>
                <w:sz w:val="18"/>
                <w:szCs w:val="18"/>
              </w:rPr>
              <w:t>下数据</w:t>
            </w:r>
            <w:proofErr w:type="gramEnd"/>
            <w:r>
              <w:rPr>
                <w:rFonts w:ascii="宋体" w:eastAsia="宋体" w:hAnsi="宋体" w:cs="宋体" w:hint="eastAsia"/>
                <w:sz w:val="18"/>
                <w:szCs w:val="18"/>
              </w:rPr>
              <w:t>不得出错、丢失；</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27</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rsidP="002441D1">
            <w:pPr>
              <w:rPr>
                <w:rFonts w:ascii="宋体" w:eastAsia="宋体" w:hAnsi="宋体" w:cs="宋体"/>
                <w:sz w:val="18"/>
                <w:szCs w:val="18"/>
              </w:rPr>
            </w:pPr>
            <w:r>
              <w:rPr>
                <w:rFonts w:ascii="宋体" w:eastAsia="宋体" w:hAnsi="宋体" w:cs="宋体" w:hint="eastAsia"/>
                <w:sz w:val="18"/>
                <w:szCs w:val="18"/>
              </w:rPr>
              <w:t>附件1.2技术需求：1.27智能热水表CPU卡或M1卡消费数据储存量不低于512条（每条包括但不限于用水开始时间、用水结束时间、用水前水表读数、用水后水表读数或用水量、用户ID(卡号)、用水前用户余额，用水额或用水后账户余额、水温等），任何情况</w:t>
            </w:r>
            <w:proofErr w:type="gramStart"/>
            <w:r>
              <w:rPr>
                <w:rFonts w:ascii="宋体" w:eastAsia="宋体" w:hAnsi="宋体" w:cs="宋体" w:hint="eastAsia"/>
                <w:sz w:val="18"/>
                <w:szCs w:val="18"/>
              </w:rPr>
              <w:t>下数据</w:t>
            </w:r>
            <w:proofErr w:type="gramEnd"/>
            <w:r>
              <w:rPr>
                <w:rFonts w:ascii="宋体" w:eastAsia="宋体" w:hAnsi="宋体" w:cs="宋体" w:hint="eastAsia"/>
                <w:sz w:val="18"/>
                <w:szCs w:val="18"/>
              </w:rPr>
              <w:t>不得出错、丢失，或免费提供具有达到储存不出错、不丢失要求的其他上传方式，可通过便携式掌上终端机及其他方式，抄读及上传热水表历史消费数据等，供应商应向业主提供4</w:t>
            </w:r>
            <w:r w:rsidR="002441D1">
              <w:rPr>
                <w:rFonts w:ascii="宋体" w:eastAsia="宋体" w:hAnsi="宋体" w:cs="宋体" w:hint="eastAsia"/>
                <w:sz w:val="18"/>
                <w:szCs w:val="18"/>
              </w:rPr>
              <w:t>台便携式掌上终端机（或用其它上</w:t>
            </w:r>
            <w:proofErr w:type="gramStart"/>
            <w:r w:rsidR="002441D1">
              <w:rPr>
                <w:rFonts w:ascii="宋体" w:eastAsia="宋体" w:hAnsi="宋体" w:cs="宋体" w:hint="eastAsia"/>
                <w:sz w:val="18"/>
                <w:szCs w:val="18"/>
              </w:rPr>
              <w:t>传方式</w:t>
            </w:r>
            <w:proofErr w:type="gramEnd"/>
            <w:r w:rsidR="002441D1">
              <w:rPr>
                <w:rFonts w:ascii="宋体" w:eastAsia="宋体" w:hAnsi="宋体" w:cs="宋体" w:hint="eastAsia"/>
                <w:sz w:val="18"/>
                <w:szCs w:val="18"/>
              </w:rPr>
              <w:t>把数据全部上传</w:t>
            </w:r>
            <w:r>
              <w:rPr>
                <w:rFonts w:ascii="宋体" w:eastAsia="宋体" w:hAnsi="宋体" w:cs="宋体" w:hint="eastAsia"/>
                <w:sz w:val="18"/>
                <w:szCs w:val="18"/>
              </w:rPr>
              <w:t>）</w:t>
            </w:r>
            <w:r w:rsidR="002441D1">
              <w:rPr>
                <w:rFonts w:ascii="宋体" w:eastAsia="宋体" w:hAnsi="宋体" w:cs="宋体" w:hint="eastAsia"/>
                <w:sz w:val="18"/>
                <w:szCs w:val="18"/>
              </w:rPr>
              <w:t>，费用包含在投标报价中</w:t>
            </w:r>
            <w:r>
              <w:rPr>
                <w:rFonts w:ascii="宋体" w:eastAsia="宋体" w:hAnsi="宋体" w:cs="宋体" w:hint="eastAsia"/>
                <w:sz w:val="18"/>
                <w:szCs w:val="18"/>
              </w:rPr>
              <w:t>；</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28</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附件1.2技术需求：2.1供应商必须提供成熟的多用户</w:t>
            </w:r>
            <w:proofErr w:type="gramStart"/>
            <w:r>
              <w:rPr>
                <w:rFonts w:ascii="宋体" w:eastAsia="宋体" w:hAnsi="宋体" w:cs="宋体" w:hint="eastAsia"/>
                <w:sz w:val="18"/>
                <w:szCs w:val="18"/>
              </w:rPr>
              <w:t>蓝牙物</w:t>
            </w:r>
            <w:proofErr w:type="gramEnd"/>
            <w:r>
              <w:rPr>
                <w:rFonts w:ascii="宋体" w:eastAsia="宋体" w:hAnsi="宋体" w:cs="宋体" w:hint="eastAsia"/>
                <w:sz w:val="18"/>
                <w:szCs w:val="18"/>
              </w:rPr>
              <w:t>联网及CPU</w:t>
            </w:r>
            <w:proofErr w:type="gramStart"/>
            <w:r>
              <w:rPr>
                <w:rFonts w:ascii="宋体" w:eastAsia="宋体" w:hAnsi="宋体" w:cs="宋体" w:hint="eastAsia"/>
                <w:sz w:val="18"/>
                <w:szCs w:val="18"/>
              </w:rPr>
              <w:t>卡双用</w:t>
            </w:r>
            <w:proofErr w:type="gramEnd"/>
            <w:r>
              <w:rPr>
                <w:rFonts w:ascii="宋体" w:eastAsia="宋体" w:hAnsi="宋体" w:cs="宋体" w:hint="eastAsia"/>
                <w:sz w:val="18"/>
                <w:szCs w:val="18"/>
              </w:rPr>
              <w:t>智能热水表系统软件，开发业主专属定制APP（</w:t>
            </w:r>
            <w:proofErr w:type="gramStart"/>
            <w:r>
              <w:rPr>
                <w:rFonts w:ascii="宋体" w:eastAsia="宋体" w:hAnsi="宋体" w:cs="宋体" w:hint="eastAsia"/>
                <w:sz w:val="18"/>
                <w:szCs w:val="18"/>
              </w:rPr>
              <w:t>安卓和</w:t>
            </w:r>
            <w:proofErr w:type="gramEnd"/>
            <w:r>
              <w:rPr>
                <w:rFonts w:ascii="宋体" w:eastAsia="宋体" w:hAnsi="宋体" w:cs="宋体" w:hint="eastAsia"/>
                <w:sz w:val="18"/>
                <w:szCs w:val="18"/>
              </w:rPr>
              <w:t>IOS版本）</w:t>
            </w:r>
            <w:proofErr w:type="gramStart"/>
            <w:r>
              <w:rPr>
                <w:rFonts w:ascii="宋体" w:eastAsia="宋体" w:hAnsi="宋体" w:cs="宋体" w:hint="eastAsia"/>
                <w:sz w:val="18"/>
                <w:szCs w:val="18"/>
              </w:rPr>
              <w:t>及微信小</w:t>
            </w:r>
            <w:proofErr w:type="gramEnd"/>
            <w:r>
              <w:rPr>
                <w:rFonts w:ascii="宋体" w:eastAsia="宋体" w:hAnsi="宋体" w:cs="宋体" w:hint="eastAsia"/>
                <w:sz w:val="18"/>
                <w:szCs w:val="18"/>
              </w:rPr>
              <w:t>程序、支付宝小程序，移动支付</w:t>
            </w:r>
            <w:proofErr w:type="gramStart"/>
            <w:r>
              <w:rPr>
                <w:rFonts w:ascii="宋体" w:eastAsia="宋体" w:hAnsi="宋体" w:cs="宋体" w:hint="eastAsia"/>
                <w:sz w:val="18"/>
                <w:szCs w:val="18"/>
              </w:rPr>
              <w:t>需支持微</w:t>
            </w:r>
            <w:proofErr w:type="gramEnd"/>
            <w:r>
              <w:rPr>
                <w:rFonts w:ascii="宋体" w:eastAsia="宋体" w:hAnsi="宋体" w:cs="宋体" w:hint="eastAsia"/>
                <w:sz w:val="18"/>
                <w:szCs w:val="18"/>
              </w:rPr>
              <w:t>信、支付宝支付，并根据业主要求定制各种相应报表，管理所有消费、业务数据，并提供源代码</w:t>
            </w:r>
            <w:r w:rsidR="002441D1">
              <w:rPr>
                <w:rFonts w:ascii="宋体" w:eastAsia="宋体" w:hAnsi="宋体" w:cs="宋体" w:hint="eastAsia"/>
                <w:sz w:val="18"/>
                <w:szCs w:val="18"/>
              </w:rPr>
              <w:t>，费用包含在投标报价中</w:t>
            </w:r>
            <w:r>
              <w:rPr>
                <w:rFonts w:ascii="宋体" w:eastAsia="宋体" w:hAnsi="宋体" w:cs="宋体" w:hint="eastAsia"/>
                <w:sz w:val="18"/>
                <w:szCs w:val="18"/>
              </w:rPr>
              <w:t>；</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lastRenderedPageBreak/>
              <w:t>29</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rsidP="008D031E">
            <w:pPr>
              <w:rPr>
                <w:rFonts w:ascii="宋体" w:eastAsia="宋体" w:hAnsi="宋体" w:cs="宋体"/>
                <w:kern w:val="15"/>
                <w:sz w:val="18"/>
                <w:szCs w:val="18"/>
              </w:rPr>
            </w:pPr>
            <w:r>
              <w:rPr>
                <w:rFonts w:ascii="宋体" w:eastAsia="宋体" w:hAnsi="宋体" w:cs="宋体" w:hint="eastAsia"/>
                <w:sz w:val="18"/>
                <w:szCs w:val="18"/>
              </w:rPr>
              <w:t>附件1.2技术需求：2.2</w:t>
            </w:r>
            <w:r w:rsidR="008D031E" w:rsidRPr="002E27CE">
              <w:rPr>
                <w:rFonts w:ascii="宋体" w:eastAsia="宋体" w:hAnsi="宋体" w:cs="宋体" w:hint="eastAsia"/>
                <w:sz w:val="18"/>
                <w:szCs w:val="18"/>
              </w:rPr>
              <w:t>供应商负责提供在质保期</w:t>
            </w:r>
            <w:r w:rsidR="008D031E" w:rsidRPr="002E27CE">
              <w:rPr>
                <w:rFonts w:ascii="宋体" w:eastAsia="宋体" w:hAnsi="宋体" w:cs="宋体"/>
                <w:sz w:val="18"/>
                <w:szCs w:val="18"/>
              </w:rPr>
              <w:t>6</w:t>
            </w:r>
            <w:r w:rsidR="008D031E" w:rsidRPr="002E27CE">
              <w:rPr>
                <w:rFonts w:ascii="宋体" w:eastAsia="宋体" w:hAnsi="宋体" w:cs="宋体" w:hint="eastAsia"/>
                <w:sz w:val="18"/>
                <w:szCs w:val="18"/>
              </w:rPr>
              <w:t>年内的</w:t>
            </w:r>
            <w:proofErr w:type="gramStart"/>
            <w:r w:rsidR="008D031E" w:rsidRPr="002E27CE">
              <w:rPr>
                <w:rFonts w:ascii="宋体" w:eastAsia="宋体" w:hAnsi="宋体" w:cs="宋体" w:hint="eastAsia"/>
                <w:sz w:val="18"/>
                <w:szCs w:val="18"/>
              </w:rPr>
              <w:t>含软件</w:t>
            </w:r>
            <w:proofErr w:type="gramEnd"/>
            <w:r w:rsidR="008D031E" w:rsidRPr="002E27CE">
              <w:rPr>
                <w:rFonts w:ascii="宋体" w:eastAsia="宋体" w:hAnsi="宋体" w:cs="宋体" w:hint="eastAsia"/>
                <w:sz w:val="18"/>
                <w:szCs w:val="18"/>
              </w:rPr>
              <w:t>运行所需要的硬件及网络资源（</w:t>
            </w:r>
            <w:r w:rsidR="008D031E" w:rsidRPr="002E27CE">
              <w:rPr>
                <w:rFonts w:ascii="宋体" w:eastAsia="宋体" w:hAnsi="宋体" w:cs="宋体"/>
                <w:sz w:val="18"/>
                <w:szCs w:val="18"/>
              </w:rPr>
              <w:t>6年免费使用权）维护、管理工作，费用包含在投标报价中；</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30</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附件1.2技术需求：2.3供应商负责系统软件的安装、调试，质保期6年内的维护、管理以及系统软件升级</w:t>
            </w:r>
            <w:r w:rsidR="002441D1">
              <w:rPr>
                <w:rFonts w:ascii="宋体" w:eastAsia="宋体" w:hAnsi="宋体" w:cs="宋体" w:hint="eastAsia"/>
                <w:sz w:val="18"/>
                <w:szCs w:val="18"/>
              </w:rPr>
              <w:t>，费用包含在投标报价中</w:t>
            </w:r>
            <w:r>
              <w:rPr>
                <w:rFonts w:ascii="宋体" w:eastAsia="宋体" w:hAnsi="宋体" w:cs="宋体" w:hint="eastAsia"/>
                <w:sz w:val="18"/>
                <w:szCs w:val="18"/>
              </w:rPr>
              <w:t>；</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31</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附件1.2技术需求：2.4系统软件要求安全稳定，并具备权限管理功能，有效防止对软件及其记录的攻击、篡改、破坏；</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32</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pPr>
              <w:rPr>
                <w:rFonts w:ascii="宋体" w:eastAsia="宋体" w:hAnsi="宋体" w:cs="宋体"/>
                <w:sz w:val="18"/>
                <w:szCs w:val="18"/>
              </w:rPr>
            </w:pPr>
            <w:r>
              <w:rPr>
                <w:rFonts w:ascii="宋体" w:eastAsia="宋体" w:hAnsi="宋体" w:cs="宋体" w:hint="eastAsia"/>
                <w:sz w:val="18"/>
                <w:szCs w:val="18"/>
              </w:rPr>
              <w:t>附件1.2技术需求：2.5要求系统具备完整的数据保护功能，能够无限制保存所有用户历史充值、查询记录，能够实时在服务器上备份数据，如果发生故障（包括但不限于硬件故障、软件故障、系统故障、网络故障、停电等），确保数据不会出错、丢失，并能及时恢复，不影响正常充值，单机故障不会影响整个系统的运行；</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33</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rsidP="002E27CE">
            <w:pPr>
              <w:pStyle w:val="3"/>
              <w:spacing w:line="240" w:lineRule="auto"/>
              <w:rPr>
                <w:rFonts w:hAnsi="宋体" w:cs="宋体"/>
                <w:kern w:val="15"/>
                <w:sz w:val="18"/>
                <w:szCs w:val="18"/>
              </w:rPr>
            </w:pPr>
            <w:r>
              <w:rPr>
                <w:rFonts w:hAnsi="宋体" w:cs="宋体" w:hint="eastAsia"/>
                <w:sz w:val="18"/>
                <w:szCs w:val="18"/>
              </w:rPr>
              <w:t>附件1.2技术需求：2.6要求系统将所有数据（包括但不限于手机消费数据、CPU卡消费数据、M1卡消费数据、生产数据、财务数据等）100%上传业主方的管理平台及数据中心，方便业主方分析、管理及应用；</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34</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附件1.2技术需求：2.7要求系统提供</w:t>
            </w:r>
            <w:proofErr w:type="gramStart"/>
            <w:r>
              <w:rPr>
                <w:rFonts w:ascii="宋体" w:eastAsia="宋体" w:hAnsi="宋体" w:cs="宋体" w:hint="eastAsia"/>
                <w:sz w:val="18"/>
                <w:szCs w:val="18"/>
              </w:rPr>
              <w:t>蓝牙无</w:t>
            </w:r>
            <w:proofErr w:type="gramEnd"/>
            <w:r>
              <w:rPr>
                <w:rFonts w:ascii="宋体" w:eastAsia="宋体" w:hAnsi="宋体" w:cs="宋体" w:hint="eastAsia"/>
                <w:sz w:val="18"/>
                <w:szCs w:val="18"/>
              </w:rPr>
              <w:t>卡、CPU卡、M1卡管理都具有任意时间段的查询、统计、分析、对帐、报警等功能（包括但不限于每个用户、每个宿舍、每栋、</w:t>
            </w:r>
            <w:proofErr w:type="gramStart"/>
            <w:r>
              <w:rPr>
                <w:rFonts w:ascii="宋体" w:eastAsia="宋体" w:hAnsi="宋体" w:cs="宋体" w:hint="eastAsia"/>
                <w:sz w:val="18"/>
                <w:szCs w:val="18"/>
              </w:rPr>
              <w:t>每区域</w:t>
            </w:r>
            <w:proofErr w:type="gramEnd"/>
            <w:r>
              <w:rPr>
                <w:rFonts w:ascii="宋体" w:eastAsia="宋体" w:hAnsi="宋体" w:cs="宋体" w:hint="eastAsia"/>
                <w:sz w:val="18"/>
                <w:szCs w:val="18"/>
              </w:rPr>
              <w:t>等）；</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35</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附件1.2技术需求：2.8要求系统提供财务数据、报表有：包括但不限于有任意时间段的消费额、充值额、余额、押金、手续费等：</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36</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rsidP="002E27CE">
            <w:pPr>
              <w:pStyle w:val="3"/>
              <w:spacing w:line="240" w:lineRule="auto"/>
              <w:rPr>
                <w:rFonts w:hAnsi="宋体" w:cs="宋体"/>
                <w:kern w:val="15"/>
                <w:sz w:val="18"/>
                <w:szCs w:val="18"/>
              </w:rPr>
            </w:pPr>
            <w:r>
              <w:rPr>
                <w:rFonts w:hAnsi="宋体" w:cs="宋体" w:hint="eastAsia"/>
                <w:sz w:val="18"/>
                <w:szCs w:val="18"/>
              </w:rPr>
              <w:t>附件1.2技术需求：2.9供应商负责提供系统软件的业务逻辑、系统架构图、系统逻辑图、系统网络结构、移动支付类业务数据采集流程、IC卡消费类业务数据采集流程等由业主方确认、同意后方可实施；</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37</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rsidP="002E27CE">
            <w:pPr>
              <w:pStyle w:val="3"/>
              <w:spacing w:line="240" w:lineRule="auto"/>
              <w:rPr>
                <w:rFonts w:hAnsi="宋体" w:cs="宋体"/>
                <w:kern w:val="15"/>
                <w:sz w:val="18"/>
                <w:szCs w:val="18"/>
              </w:rPr>
            </w:pPr>
            <w:r>
              <w:rPr>
                <w:rFonts w:hAnsi="宋体" w:cs="宋体" w:hint="eastAsia"/>
                <w:sz w:val="18"/>
                <w:szCs w:val="18"/>
              </w:rPr>
              <w:t>附件1.2技术需求：2.10供应商负责提供本系统的2台全新写卡机，用于制作设置卡、测试卡、解锁卡等</w:t>
            </w:r>
            <w:r w:rsidR="002441D1">
              <w:rPr>
                <w:rFonts w:hAnsi="宋体" w:cs="宋体" w:hint="eastAsia"/>
                <w:sz w:val="18"/>
                <w:szCs w:val="18"/>
              </w:rPr>
              <w:t>，费用包含在投标报价中</w:t>
            </w:r>
            <w:r>
              <w:rPr>
                <w:rFonts w:hAnsi="宋体" w:cs="宋体" w:hint="eastAsia"/>
                <w:sz w:val="18"/>
                <w:szCs w:val="18"/>
              </w:rPr>
              <w:t>；</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38</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Pr="002E27CE" w:rsidRDefault="0098666B" w:rsidP="002E27CE">
            <w:pPr>
              <w:pStyle w:val="3"/>
              <w:spacing w:line="240" w:lineRule="auto"/>
              <w:rPr>
                <w:rFonts w:hAnsi="宋体" w:cs="宋体"/>
                <w:kern w:val="15"/>
                <w:sz w:val="18"/>
                <w:szCs w:val="18"/>
              </w:rPr>
            </w:pPr>
            <w:r>
              <w:rPr>
                <w:rFonts w:hAnsi="宋体" w:cs="宋体" w:hint="eastAsia"/>
                <w:sz w:val="18"/>
                <w:szCs w:val="18"/>
              </w:rPr>
              <w:t>附件1.2技术需求：2.11智能热水表的密钥业主控制，具体包括但不限于：卡片扇区结构、卡片密钥及算法、二次开发接口、开发文档及源代码、</w:t>
            </w:r>
            <w:proofErr w:type="gramStart"/>
            <w:r>
              <w:rPr>
                <w:rFonts w:hAnsi="宋体" w:cs="宋体" w:hint="eastAsia"/>
                <w:sz w:val="18"/>
                <w:szCs w:val="18"/>
              </w:rPr>
              <w:t>授权卡</w:t>
            </w:r>
            <w:proofErr w:type="gramEnd"/>
            <w:r>
              <w:rPr>
                <w:rFonts w:hAnsi="宋体" w:cs="宋体" w:hint="eastAsia"/>
                <w:sz w:val="18"/>
                <w:szCs w:val="18"/>
              </w:rPr>
              <w:t>制作程序及源代码、管理软件及源代码；</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r w:rsidR="00344982" w:rsidTr="002E27CE">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44982" w:rsidRDefault="0098666B">
            <w:pPr>
              <w:jc w:val="center"/>
              <w:rPr>
                <w:rFonts w:ascii="宋体" w:eastAsia="宋体" w:hAnsi="宋体" w:cs="宋体"/>
                <w:kern w:val="15"/>
                <w:sz w:val="18"/>
                <w:szCs w:val="18"/>
              </w:rPr>
            </w:pPr>
            <w:r>
              <w:rPr>
                <w:rFonts w:ascii="宋体" w:eastAsia="宋体" w:hAnsi="宋体" w:cs="宋体" w:hint="eastAsia"/>
                <w:kern w:val="15"/>
                <w:sz w:val="18"/>
                <w:szCs w:val="18"/>
              </w:rPr>
              <w:t>39</w:t>
            </w:r>
          </w:p>
        </w:tc>
        <w:tc>
          <w:tcPr>
            <w:tcW w:w="4217"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98666B">
            <w:pPr>
              <w:rPr>
                <w:rFonts w:ascii="宋体" w:eastAsia="宋体" w:hAnsi="宋体" w:cs="宋体"/>
                <w:kern w:val="15"/>
                <w:sz w:val="18"/>
                <w:szCs w:val="18"/>
              </w:rPr>
            </w:pPr>
            <w:r>
              <w:rPr>
                <w:rFonts w:ascii="宋体" w:eastAsia="宋体" w:hAnsi="宋体" w:cs="宋体" w:hint="eastAsia"/>
                <w:sz w:val="18"/>
                <w:szCs w:val="18"/>
              </w:rPr>
              <w:t>附件1.2技术需求：3.4供应商负责提供：接到报修电话通知后2小时内到达现场，维修24小时内修复完毕，特殊情况下协商解决。</w:t>
            </w:r>
          </w:p>
        </w:tc>
        <w:tc>
          <w:tcPr>
            <w:tcW w:w="2780" w:type="dxa"/>
            <w:tcBorders>
              <w:top w:val="single" w:sz="2" w:space="0" w:color="auto"/>
              <w:left w:val="single" w:sz="2" w:space="0" w:color="auto"/>
              <w:bottom w:val="single" w:sz="2" w:space="0" w:color="auto"/>
              <w:right w:val="single" w:sz="2" w:space="0" w:color="auto"/>
              <w:tl2br w:val="nil"/>
              <w:tr2bl w:val="nil"/>
            </w:tcBorders>
            <w:vAlign w:val="center"/>
          </w:tcPr>
          <w:p w:rsidR="00344982" w:rsidRDefault="00344982">
            <w:pPr>
              <w:jc w:val="center"/>
              <w:rPr>
                <w:rFonts w:ascii="宋体" w:eastAsia="宋体" w:hAnsi="宋体" w:cs="宋体"/>
                <w:sz w:val="18"/>
                <w:szCs w:val="18"/>
              </w:rPr>
            </w:pPr>
          </w:p>
        </w:tc>
        <w:tc>
          <w:tcPr>
            <w:tcW w:w="931" w:type="dxa"/>
            <w:tcBorders>
              <w:top w:val="single" w:sz="2" w:space="0" w:color="auto"/>
              <w:left w:val="single" w:sz="2" w:space="0" w:color="auto"/>
              <w:bottom w:val="single" w:sz="2" w:space="0" w:color="auto"/>
              <w:right w:val="single" w:sz="2" w:space="0" w:color="auto"/>
              <w:tl2br w:val="nil"/>
              <w:tr2bl w:val="nil"/>
            </w:tcBorders>
          </w:tcPr>
          <w:p w:rsidR="00344982" w:rsidRDefault="00344982">
            <w:pPr>
              <w:jc w:val="center"/>
              <w:rPr>
                <w:rFonts w:ascii="宋体" w:eastAsia="宋体" w:hAnsi="宋体" w:cs="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44982" w:rsidRDefault="00344982">
            <w:pPr>
              <w:jc w:val="center"/>
              <w:rPr>
                <w:rFonts w:ascii="宋体" w:eastAsia="宋体" w:hAnsi="宋体" w:cs="宋体"/>
                <w:sz w:val="18"/>
                <w:szCs w:val="18"/>
              </w:rPr>
            </w:pPr>
          </w:p>
        </w:tc>
      </w:tr>
    </w:tbl>
    <w:p w:rsidR="00344982" w:rsidRDefault="0098666B">
      <w:pPr>
        <w:spacing w:line="360" w:lineRule="auto"/>
        <w:rPr>
          <w:rFonts w:ascii="宋体" w:hAnsi="宋体"/>
          <w:b/>
        </w:rPr>
      </w:pPr>
      <w:r>
        <w:rPr>
          <w:rFonts w:ascii="宋体" w:hAnsi="宋体" w:hint="eastAsia"/>
          <w:b/>
        </w:rPr>
        <w:t>供应商必须将对竞选文件中有关“★”号的实质性要求进行响应，响应详细内容填写此表。</w:t>
      </w:r>
    </w:p>
    <w:p w:rsidR="00344982" w:rsidRDefault="0098666B">
      <w:pPr>
        <w:spacing w:line="360" w:lineRule="auto"/>
        <w:rPr>
          <w:rFonts w:ascii="宋体" w:hAnsi="宋体"/>
        </w:rPr>
      </w:pPr>
      <w:r>
        <w:rPr>
          <w:rFonts w:ascii="宋体" w:hAnsi="宋体" w:hint="eastAsia"/>
        </w:rPr>
        <w:t>备注：1、竞选文件中标有“★”的指标均被视为实质性响应指标，供应商如有一项带“★”的指标未响应或不满足，将按无效投标处理。</w:t>
      </w:r>
    </w:p>
    <w:p w:rsidR="00344982" w:rsidRDefault="0098666B">
      <w:pPr>
        <w:spacing w:line="360" w:lineRule="auto"/>
        <w:ind w:firstLineChars="300" w:firstLine="630"/>
        <w:rPr>
          <w:rFonts w:ascii="宋体" w:hAnsi="宋体"/>
        </w:rPr>
      </w:pPr>
      <w:r>
        <w:rPr>
          <w:rFonts w:ascii="宋体" w:hAnsi="宋体" w:hint="eastAsia"/>
        </w:rPr>
        <w:lastRenderedPageBreak/>
        <w:t>2、如竞选文件上无标有“★”实质性响应指标的，请在表格上填写“无”。</w:t>
      </w:r>
    </w:p>
    <w:p w:rsidR="00344982" w:rsidRDefault="00344982">
      <w:pPr>
        <w:spacing w:line="360" w:lineRule="auto"/>
        <w:ind w:firstLineChars="300" w:firstLine="630"/>
        <w:rPr>
          <w:rFonts w:ascii="宋体" w:hAnsi="宋体"/>
        </w:rPr>
      </w:pPr>
    </w:p>
    <w:p w:rsidR="00344982" w:rsidRDefault="0098666B">
      <w:pPr>
        <w:spacing w:line="360" w:lineRule="auto"/>
        <w:ind w:firstLineChars="50" w:firstLine="105"/>
        <w:rPr>
          <w:rFonts w:ascii="宋体" w:hAnsi="宋体"/>
          <w:u w:val="single"/>
        </w:rPr>
      </w:pPr>
      <w:r>
        <w:rPr>
          <w:rFonts w:ascii="宋体" w:hAnsi="宋体" w:hint="eastAsia"/>
        </w:rPr>
        <w:t xml:space="preserve">                                              供应商名称（盖公章）：</w:t>
      </w:r>
    </w:p>
    <w:p w:rsidR="00344982" w:rsidRDefault="00344982">
      <w:pPr>
        <w:spacing w:line="360" w:lineRule="auto"/>
        <w:ind w:firstLineChars="2350" w:firstLine="4935"/>
        <w:rPr>
          <w:rFonts w:ascii="宋体" w:hAnsi="宋体"/>
          <w:u w:val="single"/>
        </w:rPr>
      </w:pPr>
    </w:p>
    <w:p w:rsidR="00344982" w:rsidRDefault="0098666B">
      <w:pPr>
        <w:spacing w:line="360" w:lineRule="auto"/>
        <w:ind w:firstLineChars="2350" w:firstLine="4935"/>
        <w:rPr>
          <w:rFonts w:ascii="宋体" w:hAnsi="宋体"/>
          <w:sz w:val="32"/>
        </w:rPr>
      </w:pPr>
      <w:r>
        <w:rPr>
          <w:rFonts w:ascii="宋体" w:hAnsi="宋体" w:hint="eastAsia"/>
        </w:rPr>
        <w:t>日    期：201年  月 日</w:t>
      </w:r>
    </w:p>
    <w:p w:rsidR="00344982" w:rsidRDefault="0098666B">
      <w:pPr>
        <w:widowControl/>
        <w:jc w:val="left"/>
        <w:rPr>
          <w:rFonts w:ascii="宋体" w:hAnsi="宋体"/>
          <w:sz w:val="32"/>
        </w:rPr>
      </w:pPr>
      <w:r>
        <w:rPr>
          <w:rFonts w:ascii="宋体" w:hAnsi="宋体" w:hint="eastAsia"/>
          <w:sz w:val="32"/>
        </w:rPr>
        <w:br w:type="page"/>
      </w:r>
    </w:p>
    <w:p w:rsidR="00344982" w:rsidRDefault="0098666B">
      <w:pPr>
        <w:adjustRightInd w:val="0"/>
        <w:spacing w:line="460" w:lineRule="exact"/>
        <w:jc w:val="left"/>
        <w:rPr>
          <w:rFonts w:ascii="宋体" w:hAnsi="宋体"/>
          <w:b/>
          <w:sz w:val="32"/>
        </w:rPr>
      </w:pPr>
      <w:r>
        <w:rPr>
          <w:rFonts w:ascii="宋体" w:hAnsi="宋体" w:hint="eastAsia"/>
          <w:b/>
          <w:sz w:val="32"/>
        </w:rPr>
        <w:lastRenderedPageBreak/>
        <w:t>附件7</w:t>
      </w:r>
    </w:p>
    <w:p w:rsidR="00344982" w:rsidRDefault="0098666B">
      <w:pPr>
        <w:widowControl/>
        <w:jc w:val="center"/>
        <w:rPr>
          <w:rFonts w:ascii="宋体" w:hAnsi="宋体"/>
          <w:b/>
          <w:kern w:val="0"/>
          <w:sz w:val="24"/>
        </w:rPr>
      </w:pPr>
      <w:r>
        <w:rPr>
          <w:rFonts w:ascii="宋体" w:hAnsi="宋体" w:hint="eastAsia"/>
          <w:b/>
          <w:kern w:val="0"/>
          <w:sz w:val="36"/>
        </w:rPr>
        <w:t>资格性和有效性审查表</w:t>
      </w:r>
    </w:p>
    <w:p w:rsidR="00344982" w:rsidRDefault="00344982">
      <w:pPr>
        <w:ind w:firstLineChars="200" w:firstLine="420"/>
        <w:rPr>
          <w:rFonts w:ascii="宋体" w:hAnsi="宋体"/>
        </w:rPr>
      </w:pPr>
    </w:p>
    <w:p w:rsidR="00344982" w:rsidRDefault="0098666B">
      <w:pPr>
        <w:spacing w:line="360" w:lineRule="auto"/>
        <w:ind w:leftChars="200" w:left="420" w:firstLineChars="200" w:firstLine="420"/>
        <w:rPr>
          <w:rFonts w:ascii="宋体" w:hAnsi="宋体"/>
        </w:rPr>
      </w:pPr>
      <w:r>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34498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344982" w:rsidRDefault="0098666B">
            <w:pPr>
              <w:adjustRightInd w:val="0"/>
              <w:snapToGrid w:val="0"/>
              <w:jc w:val="center"/>
              <w:rPr>
                <w:rFonts w:ascii="宋体" w:hAnsi="宋体"/>
                <w:b/>
              </w:rPr>
            </w:pPr>
            <w:r>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344982" w:rsidRDefault="0098666B">
            <w:pPr>
              <w:adjustRightInd w:val="0"/>
              <w:snapToGrid w:val="0"/>
              <w:jc w:val="center"/>
              <w:rPr>
                <w:rFonts w:ascii="宋体" w:hAnsi="宋体"/>
                <w:b/>
              </w:rPr>
            </w:pPr>
            <w:r>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344982" w:rsidRDefault="0098666B">
            <w:pPr>
              <w:adjustRightInd w:val="0"/>
              <w:snapToGrid w:val="0"/>
              <w:jc w:val="center"/>
              <w:rPr>
                <w:rFonts w:ascii="宋体" w:hAnsi="宋体"/>
                <w:b/>
              </w:rPr>
            </w:pPr>
            <w:r>
              <w:rPr>
                <w:rFonts w:ascii="宋体" w:hAnsi="宋体" w:hint="eastAsia"/>
                <w:b/>
              </w:rPr>
              <w:t>供应商</w:t>
            </w:r>
          </w:p>
        </w:tc>
      </w:tr>
      <w:tr w:rsidR="0034498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44982" w:rsidRDefault="0098666B">
            <w:pPr>
              <w:widowControl/>
              <w:jc w:val="center"/>
              <w:rPr>
                <w:rFonts w:ascii="宋体" w:hAnsi="宋体"/>
              </w:rPr>
            </w:pPr>
            <w:r>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44982" w:rsidRDefault="0098666B">
            <w:pPr>
              <w:widowControl/>
              <w:jc w:val="left"/>
              <w:rPr>
                <w:rFonts w:ascii="宋体" w:hAnsi="宋体"/>
              </w:rPr>
            </w:pPr>
            <w:r>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44982" w:rsidRDefault="00344982">
            <w:pPr>
              <w:adjustRightInd w:val="0"/>
              <w:snapToGrid w:val="0"/>
              <w:spacing w:line="360" w:lineRule="auto"/>
              <w:jc w:val="center"/>
              <w:rPr>
                <w:rFonts w:ascii="宋体" w:hAnsi="宋体"/>
                <w:b/>
              </w:rPr>
            </w:pPr>
          </w:p>
        </w:tc>
      </w:tr>
      <w:tr w:rsidR="0034498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44982" w:rsidRDefault="0098666B">
            <w:pPr>
              <w:widowControl/>
              <w:jc w:val="center"/>
              <w:rPr>
                <w:rFonts w:ascii="宋体" w:hAnsi="宋体"/>
              </w:rPr>
            </w:pPr>
            <w:r>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44982" w:rsidRDefault="0098666B">
            <w:pPr>
              <w:widowControl/>
              <w:jc w:val="left"/>
              <w:rPr>
                <w:rFonts w:ascii="宋体" w:hAnsi="宋体"/>
              </w:rPr>
            </w:pPr>
            <w:r>
              <w:rPr>
                <w:rFonts w:ascii="宋体" w:hAnsi="宋体" w:hint="eastAsia"/>
              </w:rPr>
              <w:t>投标文件未按竞选文件规定的格式填写，内容不全或关键字迹模糊、无法</w:t>
            </w:r>
            <w:proofErr w:type="gramStart"/>
            <w:r>
              <w:rPr>
                <w:rFonts w:ascii="宋体" w:hAnsi="宋体" w:hint="eastAsia"/>
              </w:rPr>
              <w:t>辩认</w:t>
            </w:r>
            <w:proofErr w:type="gramEnd"/>
            <w:r>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44982" w:rsidRDefault="00344982">
            <w:pPr>
              <w:adjustRightInd w:val="0"/>
              <w:snapToGrid w:val="0"/>
              <w:spacing w:line="360" w:lineRule="auto"/>
              <w:jc w:val="center"/>
              <w:rPr>
                <w:rFonts w:ascii="宋体" w:hAnsi="宋体"/>
                <w:b/>
              </w:rPr>
            </w:pPr>
          </w:p>
        </w:tc>
      </w:tr>
      <w:tr w:rsidR="0034498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44982" w:rsidRDefault="0098666B">
            <w:pPr>
              <w:widowControl/>
              <w:jc w:val="center"/>
              <w:rPr>
                <w:rFonts w:ascii="宋体" w:hAnsi="宋体"/>
              </w:rPr>
            </w:pPr>
            <w:r>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44982" w:rsidRDefault="0098666B">
            <w:pPr>
              <w:widowControl/>
              <w:jc w:val="left"/>
              <w:rPr>
                <w:rFonts w:ascii="宋体" w:hAnsi="宋体"/>
              </w:rPr>
            </w:pPr>
            <w:r>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44982" w:rsidRDefault="00344982">
            <w:pPr>
              <w:adjustRightInd w:val="0"/>
              <w:snapToGrid w:val="0"/>
              <w:spacing w:line="360" w:lineRule="auto"/>
              <w:jc w:val="center"/>
              <w:rPr>
                <w:rFonts w:ascii="宋体" w:hAnsi="宋体"/>
                <w:b/>
              </w:rPr>
            </w:pPr>
          </w:p>
        </w:tc>
      </w:tr>
      <w:tr w:rsidR="0034498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44982" w:rsidRDefault="0098666B">
            <w:pPr>
              <w:widowControl/>
              <w:jc w:val="center"/>
              <w:rPr>
                <w:rFonts w:ascii="宋体" w:hAnsi="宋体"/>
                <w:kern w:val="0"/>
              </w:rPr>
            </w:pPr>
            <w:r>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44982" w:rsidRDefault="0098666B">
            <w:pPr>
              <w:widowControl/>
              <w:jc w:val="left"/>
              <w:rPr>
                <w:rFonts w:ascii="宋体" w:hAnsi="宋体"/>
              </w:rPr>
            </w:pPr>
            <w:r>
              <w:rPr>
                <w:rFonts w:ascii="宋体" w:hAnsi="宋体" w:hint="eastAsia"/>
              </w:rPr>
              <w:t>供应商必须为拟投货物（多用户</w:t>
            </w:r>
            <w:proofErr w:type="gramStart"/>
            <w:r>
              <w:rPr>
                <w:rFonts w:ascii="宋体" w:hAnsi="宋体" w:hint="eastAsia"/>
              </w:rPr>
              <w:t>蓝牙物</w:t>
            </w:r>
            <w:proofErr w:type="gramEnd"/>
            <w:r>
              <w:rPr>
                <w:rFonts w:ascii="宋体" w:hAnsi="宋体" w:hint="eastAsia"/>
              </w:rPr>
              <w:t>联网及CPU</w:t>
            </w:r>
            <w:proofErr w:type="gramStart"/>
            <w:r>
              <w:rPr>
                <w:rFonts w:ascii="宋体" w:hAnsi="宋体" w:hint="eastAsia"/>
              </w:rPr>
              <w:t>卡双用</w:t>
            </w:r>
            <w:proofErr w:type="gramEnd"/>
            <w:r>
              <w:rPr>
                <w:rFonts w:ascii="宋体" w:hAnsi="宋体" w:hint="eastAsia"/>
              </w:rPr>
              <w:t>智能热水表）的生产制造厂商</w:t>
            </w:r>
            <w:r>
              <w:rPr>
                <w:rFonts w:ascii="宋体" w:hAnsi="宋体" w:hint="eastAsia"/>
                <w:lang w:val="en-GB"/>
              </w:rPr>
              <w:t>（或制造商集团公司或制造商集团下属的子公司）或制造商授权参加本次投标的授权代理商。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44982" w:rsidRDefault="00344982">
            <w:pPr>
              <w:adjustRightInd w:val="0"/>
              <w:snapToGrid w:val="0"/>
              <w:spacing w:line="360" w:lineRule="auto"/>
              <w:jc w:val="center"/>
              <w:rPr>
                <w:rFonts w:ascii="宋体" w:hAnsi="宋体"/>
                <w:b/>
              </w:rPr>
            </w:pPr>
          </w:p>
        </w:tc>
      </w:tr>
      <w:tr w:rsidR="0034498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44982" w:rsidRDefault="0098666B">
            <w:pPr>
              <w:widowControl/>
              <w:jc w:val="center"/>
              <w:rPr>
                <w:rFonts w:ascii="宋体" w:hAnsi="宋体"/>
                <w:kern w:val="0"/>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44982" w:rsidRDefault="0098666B">
            <w:pPr>
              <w:widowControl/>
              <w:jc w:val="left"/>
              <w:rPr>
                <w:rFonts w:ascii="宋体" w:hAnsi="宋体"/>
              </w:rPr>
            </w:pPr>
            <w:r>
              <w:rPr>
                <w:rFonts w:ascii="宋体" w:hAnsi="宋体" w:hint="eastAsia"/>
              </w:rPr>
              <w:t>所投货物制造厂商必须具有省级或以上质量技术监督部门出具的制造计量器具许可证。</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44982" w:rsidRDefault="00344982">
            <w:pPr>
              <w:adjustRightInd w:val="0"/>
              <w:snapToGrid w:val="0"/>
              <w:spacing w:line="360" w:lineRule="auto"/>
              <w:jc w:val="center"/>
              <w:rPr>
                <w:rFonts w:ascii="宋体" w:hAnsi="宋体"/>
                <w:b/>
              </w:rPr>
            </w:pPr>
          </w:p>
        </w:tc>
      </w:tr>
      <w:tr w:rsidR="0034498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44982" w:rsidRDefault="0098666B">
            <w:pPr>
              <w:widowControl/>
              <w:jc w:val="center"/>
              <w:rPr>
                <w:rFonts w:ascii="宋体" w:hAnsi="宋体"/>
                <w:kern w:val="0"/>
              </w:rPr>
            </w:pPr>
            <w:r>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44982" w:rsidRDefault="0098666B">
            <w:pPr>
              <w:widowControl/>
              <w:jc w:val="left"/>
              <w:rPr>
                <w:rFonts w:ascii="宋体" w:hAnsi="宋体"/>
              </w:rPr>
            </w:pPr>
            <w:r>
              <w:rPr>
                <w:rFonts w:ascii="宋体" w:hAnsi="宋体" w:hint="eastAsia"/>
              </w:rPr>
              <w:t>供应商自2015年1月1日至今已完成质量合格的类</w:t>
            </w:r>
            <w:proofErr w:type="gramStart"/>
            <w:r>
              <w:rPr>
                <w:rFonts w:ascii="宋体" w:hAnsi="宋体" w:hint="eastAsia"/>
              </w:rPr>
              <w:t>似产品</w:t>
            </w:r>
            <w:proofErr w:type="gramEnd"/>
            <w:r>
              <w:rPr>
                <w:rFonts w:ascii="宋体" w:hAnsi="宋体" w:hint="eastAsia"/>
              </w:rPr>
              <w:t>项目业绩（需提供合同复印件、验收证明或已交货的证明资料等，完成时间以验收时间为准）。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44982" w:rsidRDefault="00344982">
            <w:pPr>
              <w:adjustRightInd w:val="0"/>
              <w:snapToGrid w:val="0"/>
              <w:spacing w:line="360" w:lineRule="auto"/>
              <w:jc w:val="center"/>
              <w:rPr>
                <w:rFonts w:ascii="宋体" w:hAnsi="宋体"/>
                <w:b/>
              </w:rPr>
            </w:pPr>
          </w:p>
        </w:tc>
      </w:tr>
      <w:tr w:rsidR="0034498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44982" w:rsidRDefault="0098666B">
            <w:pPr>
              <w:widowControl/>
              <w:jc w:val="center"/>
              <w:rPr>
                <w:rFonts w:ascii="宋体" w:hAnsi="宋体"/>
              </w:rPr>
            </w:pPr>
            <w:r>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44982" w:rsidRDefault="0098666B">
            <w:pPr>
              <w:widowControl/>
              <w:jc w:val="left"/>
              <w:rPr>
                <w:rFonts w:ascii="宋体" w:hAnsi="宋体"/>
              </w:rPr>
            </w:pPr>
            <w:r>
              <w:rPr>
                <w:rFonts w:ascii="宋体" w:hAnsi="宋体" w:hint="eastAsia"/>
                <w:kern w:val="0"/>
              </w:rPr>
              <w:t>投标总报价超过最高限价或报价</w:t>
            </w:r>
            <w:proofErr w:type="gramStart"/>
            <w:r>
              <w:rPr>
                <w:rFonts w:ascii="宋体" w:hAnsi="宋体" w:hint="eastAsia"/>
                <w:kern w:val="0"/>
              </w:rPr>
              <w:t>畸</w:t>
            </w:r>
            <w:proofErr w:type="gramEnd"/>
            <w:r>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44982" w:rsidRDefault="00344982">
            <w:pPr>
              <w:adjustRightInd w:val="0"/>
              <w:snapToGrid w:val="0"/>
              <w:spacing w:line="360" w:lineRule="auto"/>
              <w:jc w:val="center"/>
              <w:rPr>
                <w:rFonts w:ascii="宋体" w:hAnsi="宋体"/>
                <w:b/>
              </w:rPr>
            </w:pPr>
          </w:p>
        </w:tc>
      </w:tr>
      <w:tr w:rsidR="0034498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44982" w:rsidRDefault="0098666B">
            <w:pPr>
              <w:widowControl/>
              <w:jc w:val="center"/>
              <w:rPr>
                <w:rFonts w:ascii="宋体" w:hAnsi="宋体"/>
              </w:rPr>
            </w:pPr>
            <w:r>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44982" w:rsidRDefault="0098666B">
            <w:pPr>
              <w:widowControl/>
              <w:jc w:val="left"/>
            </w:pPr>
            <w:r>
              <w:rPr>
                <w:rFonts w:ascii="宋体" w:hAnsi="宋体" w:hint="eastAsia"/>
                <w:kern w:val="0"/>
              </w:rPr>
              <w:t>投标文件附有招标人不能接受的条件（</w:t>
            </w:r>
            <w:r>
              <w:rPr>
                <w:rFonts w:ascii="宋体" w:hAnsi="宋体" w:hint="eastAsia"/>
              </w:rPr>
              <w:t xml:space="preserve"> 不满足“★”的条款）</w:t>
            </w:r>
            <w:r>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44982" w:rsidRDefault="00344982">
            <w:pPr>
              <w:adjustRightInd w:val="0"/>
              <w:snapToGrid w:val="0"/>
              <w:spacing w:line="360" w:lineRule="auto"/>
              <w:jc w:val="center"/>
              <w:rPr>
                <w:rFonts w:ascii="宋体" w:hAnsi="宋体"/>
                <w:b/>
              </w:rPr>
            </w:pPr>
          </w:p>
        </w:tc>
      </w:tr>
      <w:tr w:rsidR="0034498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44982" w:rsidRDefault="0098666B">
            <w:pPr>
              <w:widowControl/>
              <w:jc w:val="center"/>
              <w:rPr>
                <w:rFonts w:ascii="宋体" w:hAnsi="宋体"/>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44982" w:rsidRDefault="0098666B">
            <w:pPr>
              <w:widowControl/>
              <w:jc w:val="left"/>
            </w:pPr>
            <w:r>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44982" w:rsidRDefault="00344982">
            <w:pPr>
              <w:adjustRightInd w:val="0"/>
              <w:snapToGrid w:val="0"/>
              <w:spacing w:line="360" w:lineRule="auto"/>
              <w:jc w:val="center"/>
              <w:rPr>
                <w:rFonts w:ascii="宋体" w:hAnsi="宋体"/>
                <w:b/>
              </w:rPr>
            </w:pPr>
          </w:p>
        </w:tc>
      </w:tr>
      <w:tr w:rsidR="0034498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44982" w:rsidRDefault="0098666B">
            <w:pPr>
              <w:widowControl/>
              <w:jc w:val="center"/>
              <w:rPr>
                <w:rFonts w:ascii="宋体" w:hAnsi="宋体"/>
                <w:kern w:val="0"/>
              </w:rPr>
            </w:pPr>
            <w:r>
              <w:rPr>
                <w:rFonts w:ascii="宋体" w:hAnsi="宋体" w:hint="eastAsia"/>
                <w:kern w:val="0"/>
              </w:rPr>
              <w:t>10</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44982" w:rsidRDefault="0098666B">
            <w:pPr>
              <w:widowControl/>
              <w:jc w:val="left"/>
              <w:rPr>
                <w:rFonts w:ascii="宋体" w:hAnsi="宋体"/>
                <w:kern w:val="0"/>
              </w:rPr>
            </w:pPr>
            <w:r>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44982" w:rsidRDefault="00344982">
            <w:pPr>
              <w:adjustRightInd w:val="0"/>
              <w:snapToGrid w:val="0"/>
              <w:spacing w:line="360" w:lineRule="auto"/>
              <w:jc w:val="center"/>
              <w:rPr>
                <w:rFonts w:ascii="宋体" w:hAnsi="宋体"/>
                <w:b/>
              </w:rPr>
            </w:pPr>
          </w:p>
        </w:tc>
      </w:tr>
      <w:tr w:rsidR="0034498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44982" w:rsidRDefault="0098666B">
            <w:pPr>
              <w:widowControl/>
              <w:jc w:val="center"/>
              <w:rPr>
                <w:rFonts w:ascii="宋体" w:hAnsi="宋体"/>
                <w:kern w:val="0"/>
              </w:rPr>
            </w:pPr>
            <w:r>
              <w:rPr>
                <w:rFonts w:ascii="宋体" w:hAnsi="宋体" w:hint="eastAsia"/>
                <w:kern w:val="0"/>
              </w:rPr>
              <w:t>11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44982" w:rsidRDefault="0098666B">
            <w:pPr>
              <w:widowControl/>
              <w:jc w:val="left"/>
              <w:rPr>
                <w:rFonts w:ascii="宋体" w:hAnsi="宋体"/>
                <w:kern w:val="0"/>
              </w:rPr>
            </w:pPr>
            <w:r>
              <w:rPr>
                <w:rFonts w:ascii="宋体" w:hAnsi="宋体" w:hint="eastAsia"/>
                <w:kern w:val="0"/>
              </w:rPr>
              <w:t>投标文件未</w:t>
            </w:r>
            <w:r>
              <w:rPr>
                <w:rFonts w:ascii="宋体" w:hAnsi="宋体" w:cs="宋体" w:hint="eastAsia"/>
                <w:szCs w:val="21"/>
              </w:rPr>
              <w:t>提供相关证明符合合格投标人资质证明的文件、有效授权书</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44982" w:rsidRDefault="00344982">
            <w:pPr>
              <w:adjustRightInd w:val="0"/>
              <w:snapToGrid w:val="0"/>
              <w:spacing w:line="360" w:lineRule="auto"/>
              <w:jc w:val="center"/>
              <w:rPr>
                <w:rFonts w:ascii="宋体" w:hAnsi="宋体"/>
                <w:b/>
              </w:rPr>
            </w:pPr>
          </w:p>
        </w:tc>
      </w:tr>
      <w:tr w:rsidR="0034498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44982" w:rsidRDefault="0098666B">
            <w:pPr>
              <w:widowControl/>
              <w:jc w:val="center"/>
              <w:rPr>
                <w:rFonts w:ascii="宋体" w:hAnsi="宋体"/>
                <w:kern w:val="0"/>
              </w:rPr>
            </w:pPr>
            <w:r>
              <w:rPr>
                <w:rFonts w:ascii="宋体" w:hAnsi="宋体" w:hint="eastAsia"/>
                <w:kern w:val="0"/>
              </w:rPr>
              <w:t>12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44982" w:rsidRDefault="0098666B">
            <w:pPr>
              <w:widowControl/>
              <w:jc w:val="left"/>
              <w:rPr>
                <w:rFonts w:ascii="宋体" w:hAnsi="宋体"/>
                <w:kern w:val="0"/>
              </w:rPr>
            </w:pPr>
            <w:r>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44982" w:rsidRDefault="00344982">
            <w:pPr>
              <w:adjustRightInd w:val="0"/>
              <w:snapToGrid w:val="0"/>
              <w:spacing w:line="360" w:lineRule="auto"/>
              <w:jc w:val="center"/>
              <w:rPr>
                <w:rFonts w:ascii="宋体" w:hAnsi="宋体"/>
                <w:b/>
              </w:rPr>
            </w:pPr>
          </w:p>
        </w:tc>
      </w:tr>
      <w:tr w:rsidR="00344982">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44982" w:rsidRDefault="0098666B">
            <w:pPr>
              <w:widowControl/>
              <w:jc w:val="center"/>
              <w:rPr>
                <w:rFonts w:ascii="宋体" w:hAnsi="宋体"/>
                <w:kern w:val="0"/>
              </w:rPr>
            </w:pPr>
            <w:r>
              <w:rPr>
                <w:rFonts w:ascii="宋体" w:hAnsi="宋体" w:hint="eastAsia"/>
                <w:kern w:val="0"/>
              </w:rPr>
              <w:t>13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44982" w:rsidRDefault="0098666B">
            <w:pPr>
              <w:widowControl/>
              <w:jc w:val="left"/>
              <w:rPr>
                <w:rFonts w:ascii="宋体" w:hAnsi="宋体"/>
                <w:kern w:val="0"/>
              </w:rPr>
            </w:pPr>
            <w:r>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44982" w:rsidRDefault="00344982">
            <w:pPr>
              <w:adjustRightInd w:val="0"/>
              <w:snapToGrid w:val="0"/>
              <w:spacing w:line="360" w:lineRule="auto"/>
              <w:jc w:val="center"/>
              <w:rPr>
                <w:rFonts w:ascii="宋体" w:hAnsi="宋体"/>
                <w:b/>
              </w:rPr>
            </w:pPr>
          </w:p>
        </w:tc>
      </w:tr>
      <w:tr w:rsidR="00344982">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344982" w:rsidRDefault="00344982">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344982" w:rsidRDefault="0098666B">
            <w:pPr>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344982" w:rsidRDefault="00344982">
            <w:pPr>
              <w:adjustRightInd w:val="0"/>
              <w:snapToGrid w:val="0"/>
              <w:spacing w:line="360" w:lineRule="auto"/>
              <w:jc w:val="center"/>
              <w:rPr>
                <w:rFonts w:ascii="宋体" w:hAnsi="宋体"/>
                <w:b/>
              </w:rPr>
            </w:pPr>
          </w:p>
        </w:tc>
      </w:tr>
    </w:tbl>
    <w:p w:rsidR="00344982" w:rsidRDefault="0098666B">
      <w:pPr>
        <w:spacing w:line="400" w:lineRule="exact"/>
        <w:ind w:firstLine="440"/>
        <w:rPr>
          <w:rFonts w:ascii="宋体" w:hAnsi="宋体"/>
        </w:rPr>
      </w:pPr>
      <w:r>
        <w:rPr>
          <w:rFonts w:ascii="宋体" w:hAnsi="宋体" w:hint="eastAsia"/>
        </w:rPr>
        <w:t>注：</w:t>
      </w:r>
    </w:p>
    <w:p w:rsidR="00344982" w:rsidRDefault="0098666B">
      <w:pPr>
        <w:numPr>
          <w:ilvl w:val="0"/>
          <w:numId w:val="22"/>
        </w:numPr>
        <w:adjustRightInd w:val="0"/>
        <w:snapToGrid w:val="0"/>
        <w:spacing w:line="400" w:lineRule="exact"/>
        <w:rPr>
          <w:rFonts w:ascii="宋体" w:hAnsi="宋体"/>
        </w:rPr>
      </w:pPr>
      <w:r>
        <w:rPr>
          <w:rFonts w:ascii="宋体" w:hAnsi="宋体" w:hint="eastAsia"/>
        </w:rPr>
        <w:t>供应商分栏中填写“√”表示该项符合竞选文件要求，“×”表示该项不符合竞选文件要求，“○”表示无该项内容；</w:t>
      </w:r>
    </w:p>
    <w:p w:rsidR="00344982" w:rsidRDefault="0098666B">
      <w:pPr>
        <w:numPr>
          <w:ilvl w:val="0"/>
          <w:numId w:val="22"/>
        </w:numPr>
        <w:adjustRightInd w:val="0"/>
        <w:snapToGrid w:val="0"/>
        <w:spacing w:line="400" w:lineRule="exact"/>
        <w:rPr>
          <w:rFonts w:ascii="宋体" w:hAnsi="宋体"/>
        </w:rPr>
      </w:pPr>
      <w:r>
        <w:rPr>
          <w:rFonts w:ascii="宋体" w:hAnsi="宋体" w:hint="eastAsia"/>
        </w:rPr>
        <w:t>经评标委员会审核后，出现一个“×”的结论为“不通过”，即</w:t>
      </w:r>
      <w:proofErr w:type="gramStart"/>
      <w:r>
        <w:rPr>
          <w:rFonts w:ascii="宋体" w:hAnsi="宋体" w:hint="eastAsia"/>
        </w:rPr>
        <w:t>按废标处理</w:t>
      </w:r>
      <w:proofErr w:type="gramEnd"/>
      <w:r>
        <w:rPr>
          <w:rFonts w:ascii="宋体" w:hAnsi="宋体" w:hint="eastAsia"/>
        </w:rPr>
        <w:t>。</w:t>
      </w:r>
    </w:p>
    <w:p w:rsidR="00344982" w:rsidRDefault="0098666B">
      <w:pPr>
        <w:numPr>
          <w:ilvl w:val="0"/>
          <w:numId w:val="22"/>
        </w:numPr>
        <w:adjustRightInd w:val="0"/>
        <w:snapToGrid w:val="0"/>
        <w:spacing w:line="400" w:lineRule="exact"/>
        <w:rPr>
          <w:rFonts w:ascii="宋体" w:hAnsi="宋体"/>
        </w:rPr>
      </w:pPr>
      <w:r>
        <w:rPr>
          <w:rFonts w:ascii="宋体" w:hAnsi="宋体" w:hint="eastAsia"/>
        </w:rPr>
        <w:lastRenderedPageBreak/>
        <w:t>表中全部条件满足为“通过”，同意进入下一阶段评审。</w:t>
      </w:r>
    </w:p>
    <w:p w:rsidR="00344982" w:rsidRDefault="0098666B">
      <w:pPr>
        <w:numPr>
          <w:ilvl w:val="0"/>
          <w:numId w:val="22"/>
        </w:numPr>
        <w:adjustRightInd w:val="0"/>
        <w:snapToGrid w:val="0"/>
        <w:spacing w:line="400" w:lineRule="exact"/>
        <w:rPr>
          <w:rFonts w:ascii="宋体" w:hAnsi="宋体"/>
        </w:rPr>
      </w:pPr>
      <w:r>
        <w:rPr>
          <w:rFonts w:hint="eastAsia"/>
        </w:rPr>
        <w:t>如对本表中某种情形的</w:t>
      </w:r>
      <w:r>
        <w:rPr>
          <w:rFonts w:ascii="宋体" w:hAnsi="宋体" w:hint="eastAsia"/>
        </w:rPr>
        <w:t>评委意见不一致时，</w:t>
      </w:r>
      <w:r>
        <w:rPr>
          <w:rFonts w:hint="eastAsia"/>
        </w:rPr>
        <w:t>以评标委员会过半数成员的意见作为评标委员会对该情形的认定结论。</w:t>
      </w:r>
    </w:p>
    <w:p w:rsidR="00344982" w:rsidRDefault="0098666B" w:rsidP="0098666B">
      <w:pPr>
        <w:spacing w:beforeLines="30" w:before="93" w:line="400" w:lineRule="exact"/>
        <w:ind w:left="420" w:hangingChars="200" w:hanging="420"/>
        <w:rPr>
          <w:rFonts w:ascii="宋体" w:hAnsi="宋体"/>
        </w:rPr>
      </w:pPr>
      <w:r>
        <w:rPr>
          <w:rFonts w:ascii="宋体" w:hAnsi="宋体" w:hint="eastAsia"/>
        </w:rPr>
        <w:t xml:space="preserve">评委签名：                                                                                </w:t>
      </w:r>
    </w:p>
    <w:p w:rsidR="00344982" w:rsidRDefault="0098666B">
      <w:pPr>
        <w:spacing w:line="360" w:lineRule="auto"/>
      </w:pPr>
      <w:r>
        <w:rPr>
          <w:rFonts w:ascii="宋体" w:hAnsi="宋体" w:hint="eastAsia"/>
        </w:rPr>
        <w:t>日 期：    年   月   日</w:t>
      </w:r>
    </w:p>
    <w:p w:rsidR="00344982" w:rsidRDefault="00344982">
      <w:pPr>
        <w:spacing w:line="360" w:lineRule="auto"/>
      </w:pPr>
    </w:p>
    <w:p w:rsidR="00344982" w:rsidRDefault="00344982">
      <w:pPr>
        <w:spacing w:line="360" w:lineRule="auto"/>
        <w:sectPr w:rsidR="00344982">
          <w:pgSz w:w="11906" w:h="16838"/>
          <w:pgMar w:top="1440" w:right="1800" w:bottom="1440" w:left="1800" w:header="851" w:footer="992" w:gutter="0"/>
          <w:cols w:space="720"/>
          <w:docGrid w:type="lines" w:linePitch="312"/>
        </w:sectPr>
      </w:pPr>
    </w:p>
    <w:p w:rsidR="00344982" w:rsidRDefault="0098666B">
      <w:pPr>
        <w:spacing w:line="360" w:lineRule="auto"/>
        <w:rPr>
          <w:rFonts w:ascii="宋体" w:hAnsi="宋体"/>
          <w:sz w:val="24"/>
        </w:rPr>
      </w:pPr>
      <w:r>
        <w:rPr>
          <w:rFonts w:ascii="宋体" w:hAnsi="宋体" w:hint="eastAsia"/>
          <w:sz w:val="32"/>
        </w:rPr>
        <w:lastRenderedPageBreak/>
        <w:t>附件8</w:t>
      </w:r>
    </w:p>
    <w:p w:rsidR="00344982" w:rsidRDefault="0098666B">
      <w:pPr>
        <w:spacing w:line="360" w:lineRule="auto"/>
        <w:jc w:val="center"/>
        <w:rPr>
          <w:rFonts w:ascii="宋体" w:hAnsi="宋体"/>
          <w:b/>
          <w:sz w:val="30"/>
        </w:rPr>
      </w:pPr>
      <w:r>
        <w:rPr>
          <w:rFonts w:ascii="宋体" w:hAnsi="宋体" w:hint="eastAsia"/>
          <w:b/>
          <w:sz w:val="30"/>
        </w:rPr>
        <w:t>公开竞选供应商信用评价</w:t>
      </w:r>
    </w:p>
    <w:p w:rsidR="00344982" w:rsidRDefault="00344982">
      <w:pPr>
        <w:spacing w:line="360" w:lineRule="auto"/>
        <w:rPr>
          <w:rFonts w:ascii="宋体" w:hAnsi="宋体"/>
          <w:sz w:val="24"/>
        </w:rPr>
      </w:pPr>
    </w:p>
    <w:p w:rsidR="00344982" w:rsidRDefault="0098666B">
      <w:pPr>
        <w:spacing w:line="360" w:lineRule="auto"/>
        <w:ind w:firstLineChars="200" w:firstLine="480"/>
        <w:rPr>
          <w:rFonts w:ascii="宋体" w:hAnsi="宋体"/>
          <w:sz w:val="24"/>
        </w:rPr>
      </w:pPr>
      <w:r>
        <w:rPr>
          <w:rFonts w:ascii="宋体" w:hAnsi="宋体" w:hint="eastAsia"/>
          <w:sz w:val="24"/>
        </w:rPr>
        <w:t>一、</w:t>
      </w:r>
      <w:r>
        <w:rPr>
          <w:rFonts w:ascii="宋体" w:hAnsi="宋体" w:hint="eastAsia"/>
          <w:b/>
          <w:sz w:val="24"/>
        </w:rPr>
        <w:t>信用评价</w:t>
      </w:r>
      <w:r>
        <w:rPr>
          <w:rFonts w:ascii="宋体" w:hAnsi="宋体" w:hint="eastAsia"/>
          <w:sz w:val="24"/>
        </w:rPr>
        <w:t>，是指采购人对参加公开竞选采购的供应商的诚信度和履约进行鉴别和打分。</w:t>
      </w:r>
    </w:p>
    <w:p w:rsidR="00344982" w:rsidRDefault="0098666B">
      <w:pPr>
        <w:spacing w:line="360" w:lineRule="auto"/>
        <w:ind w:firstLineChars="200" w:firstLine="480"/>
        <w:rPr>
          <w:rFonts w:ascii="宋体" w:hAnsi="宋体"/>
          <w:sz w:val="24"/>
        </w:rPr>
      </w:pPr>
      <w:r>
        <w:rPr>
          <w:rFonts w:ascii="宋体" w:hAnsi="宋体" w:hint="eastAsia"/>
          <w:sz w:val="24"/>
        </w:rPr>
        <w:t>二、</w:t>
      </w:r>
      <w:r>
        <w:rPr>
          <w:rFonts w:ascii="宋体" w:hAnsi="宋体" w:hint="eastAsia"/>
          <w:b/>
          <w:sz w:val="24"/>
        </w:rPr>
        <w:t>供应商信用评价内容</w:t>
      </w:r>
    </w:p>
    <w:p w:rsidR="00344982" w:rsidRDefault="0098666B">
      <w:pPr>
        <w:spacing w:line="360" w:lineRule="auto"/>
        <w:ind w:firstLineChars="200" w:firstLine="480"/>
        <w:rPr>
          <w:rFonts w:ascii="宋体" w:hAnsi="宋体"/>
          <w:sz w:val="24"/>
        </w:rPr>
      </w:pPr>
      <w:r>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344982" w:rsidRDefault="0098666B">
      <w:pPr>
        <w:spacing w:line="360" w:lineRule="auto"/>
        <w:ind w:firstLineChars="200" w:firstLine="482"/>
        <w:rPr>
          <w:rFonts w:ascii="宋体" w:hAnsi="宋体"/>
          <w:b/>
          <w:sz w:val="24"/>
        </w:rPr>
      </w:pPr>
      <w:r>
        <w:rPr>
          <w:rFonts w:ascii="宋体" w:hAnsi="宋体" w:hint="eastAsia"/>
          <w:b/>
          <w:sz w:val="24"/>
        </w:rPr>
        <w:t>三、评价结果应用</w:t>
      </w:r>
    </w:p>
    <w:p w:rsidR="00344982" w:rsidRDefault="0098666B">
      <w:pPr>
        <w:spacing w:line="360" w:lineRule="auto"/>
        <w:ind w:firstLineChars="200" w:firstLine="480"/>
        <w:rPr>
          <w:rFonts w:ascii="宋体" w:hAnsi="宋体"/>
          <w:sz w:val="24"/>
        </w:rPr>
      </w:pPr>
      <w:r>
        <w:rPr>
          <w:rFonts w:ascii="宋体" w:hAnsi="宋体" w:hint="eastAsia"/>
          <w:sz w:val="24"/>
        </w:rPr>
        <w:t>（一）公开竞选采购项目可在各评标办法中应用供应商信用评价评标。</w:t>
      </w:r>
    </w:p>
    <w:p w:rsidR="00344982" w:rsidRDefault="0098666B">
      <w:pPr>
        <w:spacing w:line="360" w:lineRule="auto"/>
        <w:ind w:firstLineChars="200" w:firstLine="480"/>
        <w:rPr>
          <w:rFonts w:ascii="宋体" w:hAnsi="宋体"/>
          <w:sz w:val="24"/>
        </w:rPr>
      </w:pPr>
      <w:r>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344982" w:rsidRDefault="0098666B">
      <w:pPr>
        <w:spacing w:line="360" w:lineRule="auto"/>
        <w:ind w:firstLineChars="200" w:firstLine="480"/>
        <w:rPr>
          <w:rFonts w:ascii="宋体" w:hAnsi="宋体"/>
          <w:sz w:val="24"/>
        </w:rPr>
      </w:pPr>
      <w:r>
        <w:rPr>
          <w:rFonts w:ascii="宋体" w:hAnsi="宋体" w:hint="eastAsia"/>
          <w:sz w:val="24"/>
        </w:rPr>
        <w:t>（三）综合评分法</w:t>
      </w:r>
    </w:p>
    <w:p w:rsidR="00344982" w:rsidRDefault="0098666B">
      <w:pPr>
        <w:spacing w:line="360" w:lineRule="auto"/>
        <w:ind w:firstLineChars="200" w:firstLine="480"/>
        <w:rPr>
          <w:rFonts w:ascii="宋体" w:hAnsi="宋体"/>
          <w:sz w:val="24"/>
        </w:rPr>
      </w:pPr>
      <w:r>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344982" w:rsidRDefault="0098666B">
      <w:pPr>
        <w:spacing w:line="360" w:lineRule="auto"/>
        <w:ind w:firstLineChars="200" w:firstLine="480"/>
        <w:rPr>
          <w:rFonts w:ascii="宋体" w:hAnsi="宋体"/>
          <w:sz w:val="24"/>
        </w:rPr>
      </w:pPr>
      <w:r>
        <w:rPr>
          <w:rFonts w:ascii="宋体" w:hAnsi="宋体" w:hint="eastAsia"/>
          <w:sz w:val="24"/>
        </w:rPr>
        <w:t>2、当出现二个或二个以上投标人的总得分相同时，由评委会随机抽取确定。</w:t>
      </w:r>
    </w:p>
    <w:p w:rsidR="00344982" w:rsidRDefault="0098666B">
      <w:pPr>
        <w:spacing w:line="360" w:lineRule="auto"/>
        <w:ind w:firstLineChars="200" w:firstLine="482"/>
        <w:rPr>
          <w:rFonts w:ascii="宋体" w:hAnsi="宋体"/>
          <w:b/>
          <w:sz w:val="24"/>
        </w:rPr>
      </w:pPr>
      <w:r>
        <w:rPr>
          <w:rFonts w:ascii="宋体" w:hAnsi="宋体" w:hint="eastAsia"/>
          <w:b/>
          <w:sz w:val="24"/>
        </w:rPr>
        <w:t>四、违约处理</w:t>
      </w:r>
    </w:p>
    <w:p w:rsidR="00344982" w:rsidRDefault="0098666B">
      <w:pPr>
        <w:spacing w:line="360" w:lineRule="auto"/>
        <w:ind w:firstLineChars="200" w:firstLine="480"/>
        <w:rPr>
          <w:rFonts w:ascii="宋体" w:hAnsi="宋体"/>
          <w:sz w:val="24"/>
        </w:rPr>
      </w:pPr>
      <w:r>
        <w:rPr>
          <w:rFonts w:ascii="宋体" w:hAnsi="宋体" w:hint="eastAsia"/>
          <w:sz w:val="24"/>
        </w:rPr>
        <w:t>（一）</w:t>
      </w:r>
      <w:r>
        <w:rPr>
          <w:rFonts w:ascii="宋体" w:hAnsi="宋体" w:hint="eastAsia"/>
          <w:sz w:val="24"/>
        </w:rPr>
        <w:tab/>
        <w:t>排序第1位的供应</w:t>
      </w:r>
      <w:proofErr w:type="gramStart"/>
      <w:r>
        <w:rPr>
          <w:rFonts w:ascii="宋体" w:hAnsi="宋体" w:hint="eastAsia"/>
          <w:sz w:val="24"/>
        </w:rPr>
        <w:t>商出现</w:t>
      </w:r>
      <w:proofErr w:type="gramEnd"/>
      <w:r>
        <w:rPr>
          <w:rFonts w:ascii="宋体" w:hAnsi="宋体" w:hint="eastAsia"/>
          <w:sz w:val="24"/>
        </w:rPr>
        <w:t>以下情形的，将暂停其公开竞选资格6个月：中标、确定为合同供方/承包人后，无正当理由拒绝履行合同和有关承诺的，或擅自变更、中止（终止）合同的。</w:t>
      </w:r>
    </w:p>
    <w:p w:rsidR="00344982" w:rsidRDefault="0098666B">
      <w:pPr>
        <w:spacing w:line="360" w:lineRule="auto"/>
        <w:ind w:firstLineChars="200" w:firstLine="480"/>
        <w:rPr>
          <w:rFonts w:ascii="宋体" w:hAnsi="宋体"/>
          <w:sz w:val="24"/>
        </w:rPr>
      </w:pPr>
      <w:r>
        <w:rPr>
          <w:rFonts w:ascii="宋体" w:hAnsi="宋体" w:hint="eastAsia"/>
          <w:sz w:val="24"/>
        </w:rPr>
        <w:t>（二）供应</w:t>
      </w:r>
      <w:proofErr w:type="gramStart"/>
      <w:r>
        <w:rPr>
          <w:rFonts w:ascii="宋体" w:hAnsi="宋体" w:hint="eastAsia"/>
          <w:sz w:val="24"/>
        </w:rPr>
        <w:t>商出现</w:t>
      </w:r>
      <w:proofErr w:type="gramEnd"/>
      <w:r>
        <w:rPr>
          <w:rFonts w:ascii="宋体" w:hAnsi="宋体" w:hint="eastAsia"/>
          <w:sz w:val="24"/>
        </w:rPr>
        <w:t>下列情形之一的，采购人有权暂停其公开竞选资格1年：</w:t>
      </w:r>
    </w:p>
    <w:p w:rsidR="00344982" w:rsidRDefault="0098666B">
      <w:pPr>
        <w:spacing w:line="360" w:lineRule="auto"/>
        <w:ind w:firstLineChars="200" w:firstLine="480"/>
        <w:rPr>
          <w:rFonts w:ascii="宋体" w:hAnsi="宋体"/>
          <w:sz w:val="24"/>
        </w:rPr>
      </w:pPr>
      <w:r>
        <w:rPr>
          <w:rFonts w:ascii="宋体" w:hAnsi="宋体" w:hint="eastAsia"/>
          <w:sz w:val="24"/>
        </w:rPr>
        <w:t>1、实际提供的有关产品性能指标或技术服务能力或施工质量明显低于报价响应时承诺的；</w:t>
      </w:r>
    </w:p>
    <w:p w:rsidR="00344982" w:rsidRDefault="0098666B">
      <w:pPr>
        <w:spacing w:line="360" w:lineRule="auto"/>
        <w:ind w:firstLineChars="200" w:firstLine="480"/>
        <w:rPr>
          <w:rFonts w:ascii="宋体" w:hAnsi="宋体"/>
          <w:sz w:val="24"/>
        </w:rPr>
      </w:pPr>
      <w:r>
        <w:rPr>
          <w:rFonts w:ascii="宋体" w:hAnsi="宋体" w:hint="eastAsia"/>
          <w:sz w:val="24"/>
        </w:rPr>
        <w:lastRenderedPageBreak/>
        <w:t>2、一年内供应商在采购项目中累计履约评价为不合格2次的；</w:t>
      </w:r>
    </w:p>
    <w:p w:rsidR="00344982" w:rsidRDefault="0098666B">
      <w:pPr>
        <w:spacing w:line="360" w:lineRule="auto"/>
        <w:ind w:firstLineChars="200" w:firstLine="480"/>
        <w:rPr>
          <w:rFonts w:ascii="宋体" w:hAnsi="宋体"/>
          <w:sz w:val="24"/>
        </w:rPr>
      </w:pPr>
      <w:r>
        <w:rPr>
          <w:rFonts w:ascii="宋体" w:hAnsi="宋体" w:hint="eastAsia"/>
          <w:sz w:val="24"/>
        </w:rPr>
        <w:t>3、供应商提供虚假材料或与其它供应商恶意串通谋取成交的；</w:t>
      </w:r>
    </w:p>
    <w:p w:rsidR="00344982" w:rsidRDefault="0098666B">
      <w:pPr>
        <w:spacing w:line="360" w:lineRule="auto"/>
        <w:ind w:firstLineChars="200" w:firstLine="480"/>
        <w:rPr>
          <w:rFonts w:ascii="宋体" w:hAnsi="宋体"/>
          <w:sz w:val="24"/>
        </w:rPr>
      </w:pPr>
      <w:r>
        <w:rPr>
          <w:rFonts w:ascii="宋体" w:hAnsi="宋体" w:hint="eastAsia"/>
          <w:sz w:val="24"/>
        </w:rPr>
        <w:t>4、发生其他违规或违约情况，造成严重损害的；</w:t>
      </w:r>
    </w:p>
    <w:p w:rsidR="00344982" w:rsidRDefault="0098666B">
      <w:pPr>
        <w:spacing w:line="360" w:lineRule="auto"/>
        <w:ind w:firstLineChars="200" w:firstLine="480"/>
        <w:rPr>
          <w:rFonts w:ascii="宋体" w:hAnsi="宋体"/>
          <w:sz w:val="24"/>
        </w:rPr>
      </w:pPr>
      <w:r>
        <w:rPr>
          <w:rFonts w:ascii="宋体" w:hAnsi="宋体" w:hint="eastAsia"/>
          <w:sz w:val="24"/>
        </w:rPr>
        <w:t>5、其它经采购人认定的。</w:t>
      </w:r>
    </w:p>
    <w:p w:rsidR="00344982" w:rsidRDefault="0098666B">
      <w:pPr>
        <w:spacing w:line="360" w:lineRule="auto"/>
        <w:rPr>
          <w:rFonts w:ascii="宋体" w:hAnsi="宋体"/>
          <w:sz w:val="24"/>
        </w:rPr>
      </w:pPr>
      <w:r>
        <w:rPr>
          <w:rFonts w:ascii="宋体" w:hAnsi="宋体" w:hint="eastAsia"/>
          <w:sz w:val="24"/>
        </w:rPr>
        <w:br w:type="page"/>
      </w:r>
    </w:p>
    <w:p w:rsidR="00344982" w:rsidRDefault="0098666B">
      <w:pPr>
        <w:spacing w:line="360" w:lineRule="auto"/>
        <w:rPr>
          <w:rFonts w:ascii="宋体" w:hAnsi="宋体"/>
          <w:sz w:val="32"/>
        </w:rPr>
      </w:pPr>
      <w:r>
        <w:rPr>
          <w:rFonts w:ascii="宋体" w:hAnsi="宋体" w:hint="eastAsia"/>
          <w:sz w:val="32"/>
        </w:rPr>
        <w:lastRenderedPageBreak/>
        <w:t>附件9</w:t>
      </w:r>
    </w:p>
    <w:p w:rsidR="00344982" w:rsidRDefault="0098666B">
      <w:pPr>
        <w:jc w:val="center"/>
        <w:rPr>
          <w:rFonts w:ascii="宋体" w:hAnsi="宋体"/>
          <w:b/>
          <w:sz w:val="30"/>
        </w:rPr>
      </w:pPr>
      <w:r>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344982">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center"/>
              <w:rPr>
                <w:rFonts w:ascii="宋体" w:eastAsia="宋体" w:hAnsi="宋体"/>
                <w:color w:val="000000"/>
                <w:sz w:val="21"/>
              </w:rPr>
            </w:pPr>
            <w:r>
              <w:rPr>
                <w:rFonts w:ascii="宋体" w:eastAsia="宋体" w:hAnsi="宋体" w:hint="eastAsia"/>
                <w:color w:val="000000"/>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center"/>
              <w:rPr>
                <w:rFonts w:ascii="宋体" w:eastAsia="宋体" w:hAnsi="宋体"/>
                <w:color w:val="000000"/>
                <w:sz w:val="21"/>
              </w:rPr>
            </w:pPr>
            <w:r>
              <w:rPr>
                <w:rFonts w:ascii="宋体" w:eastAsia="宋体" w:hAnsi="宋体" w:hint="eastAsia"/>
                <w:color w:val="000000"/>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center"/>
              <w:rPr>
                <w:rFonts w:ascii="宋体" w:eastAsia="宋体" w:hAnsi="宋体"/>
                <w:color w:val="000000"/>
                <w:sz w:val="21"/>
              </w:rPr>
            </w:pPr>
            <w:r>
              <w:rPr>
                <w:rFonts w:ascii="宋体" w:eastAsia="宋体" w:hAnsi="宋体" w:hint="eastAsia"/>
                <w:color w:val="000000"/>
                <w:sz w:val="21"/>
              </w:rPr>
              <w:t>评价标准</w:t>
            </w:r>
          </w:p>
        </w:tc>
      </w:tr>
      <w:tr w:rsidR="00344982">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both"/>
              <w:rPr>
                <w:rFonts w:ascii="宋体" w:eastAsia="宋体" w:hAnsi="宋体"/>
                <w:color w:val="000000"/>
                <w:sz w:val="21"/>
              </w:rPr>
            </w:pPr>
            <w:r>
              <w:rPr>
                <w:rFonts w:ascii="宋体" w:eastAsia="宋体" w:hAnsi="宋体" w:hint="eastAsia"/>
                <w:color w:val="000000"/>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widowControl/>
              <w:spacing w:line="260" w:lineRule="exact"/>
            </w:pPr>
            <w:r>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widowControl/>
              <w:spacing w:line="260" w:lineRule="exact"/>
              <w:rPr>
                <w:rFonts w:ascii="宋体" w:hAnsi="宋体"/>
                <w:color w:val="000000"/>
              </w:rPr>
            </w:pPr>
            <w:r>
              <w:rPr>
                <w:rFonts w:ascii="宋体" w:hAnsi="宋体" w:hint="eastAsia"/>
                <w:color w:val="000000"/>
              </w:rPr>
              <w:t>每发生1次，</w:t>
            </w:r>
            <w:proofErr w:type="gramStart"/>
            <w:r>
              <w:rPr>
                <w:rFonts w:ascii="宋体" w:hAnsi="宋体" w:hint="eastAsia"/>
                <w:color w:val="000000"/>
              </w:rPr>
              <w:t>自认定</w:t>
            </w:r>
            <w:proofErr w:type="gramEnd"/>
            <w:r>
              <w:rPr>
                <w:rFonts w:ascii="宋体" w:hAnsi="宋体" w:hint="eastAsia"/>
                <w:color w:val="000000"/>
              </w:rPr>
              <w:t>之日起一年内信用系数加2%，</w:t>
            </w:r>
          </w:p>
        </w:tc>
      </w:tr>
      <w:tr w:rsidR="00344982">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both"/>
              <w:rPr>
                <w:rFonts w:ascii="宋体" w:eastAsia="宋体" w:hAnsi="宋体"/>
                <w:color w:val="000000"/>
                <w:sz w:val="21"/>
              </w:rPr>
            </w:pPr>
            <w:r>
              <w:rPr>
                <w:rFonts w:ascii="宋体" w:eastAsia="宋体" w:hAnsi="宋体" w:hint="eastAsia"/>
                <w:color w:val="000000"/>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both"/>
              <w:rPr>
                <w:rFonts w:ascii="宋体" w:eastAsia="宋体" w:hAnsi="宋体"/>
                <w:color w:val="000000"/>
                <w:sz w:val="21"/>
              </w:rPr>
            </w:pPr>
            <w:r>
              <w:rPr>
                <w:rFonts w:ascii="宋体" w:eastAsia="宋体" w:hAnsi="宋体" w:hint="eastAsia"/>
                <w:color w:val="000000"/>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both"/>
              <w:rPr>
                <w:rFonts w:ascii="宋体" w:eastAsia="宋体" w:hAnsi="宋体"/>
                <w:color w:val="000000"/>
                <w:sz w:val="21"/>
              </w:rPr>
            </w:pPr>
            <w:r>
              <w:rPr>
                <w:rFonts w:ascii="宋体" w:eastAsia="宋体" w:hAnsi="宋体" w:hint="eastAsia"/>
                <w:color w:val="000000"/>
                <w:sz w:val="21"/>
              </w:rPr>
              <w:t>严重不良行为，每发生1次，</w:t>
            </w:r>
            <w:proofErr w:type="gramStart"/>
            <w:r>
              <w:rPr>
                <w:rFonts w:ascii="宋体" w:eastAsia="宋体" w:hAnsi="宋体" w:hint="eastAsia"/>
                <w:color w:val="000000"/>
                <w:sz w:val="21"/>
              </w:rPr>
              <w:t>自认定</w:t>
            </w:r>
            <w:proofErr w:type="gramEnd"/>
            <w:r>
              <w:rPr>
                <w:rFonts w:ascii="宋体" w:eastAsia="宋体" w:hAnsi="宋体" w:hint="eastAsia"/>
                <w:color w:val="000000"/>
                <w:sz w:val="21"/>
              </w:rPr>
              <w:t>之日起一年内信用系数扣5%</w:t>
            </w:r>
          </w:p>
        </w:tc>
      </w:tr>
      <w:tr w:rsidR="00344982">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both"/>
              <w:rPr>
                <w:rFonts w:ascii="宋体" w:eastAsia="宋体" w:hAnsi="宋体"/>
                <w:color w:val="000000"/>
                <w:sz w:val="21"/>
              </w:rPr>
            </w:pPr>
            <w:r>
              <w:rPr>
                <w:rFonts w:ascii="宋体" w:eastAsia="宋体" w:hAnsi="宋体" w:hint="eastAsia"/>
                <w:color w:val="000000"/>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pStyle w:val="10"/>
              <w:widowControl w:val="0"/>
              <w:jc w:val="both"/>
              <w:rPr>
                <w:rFonts w:ascii="宋体" w:eastAsia="宋体" w:hAnsi="宋体"/>
                <w:color w:val="000000"/>
                <w:sz w:val="21"/>
              </w:rPr>
            </w:pPr>
          </w:p>
        </w:tc>
      </w:tr>
      <w:tr w:rsidR="00344982">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both"/>
              <w:rPr>
                <w:rFonts w:ascii="宋体" w:eastAsia="宋体" w:hAnsi="宋体"/>
                <w:color w:val="000000"/>
                <w:sz w:val="21"/>
              </w:rPr>
            </w:pPr>
            <w:r>
              <w:rPr>
                <w:rFonts w:ascii="宋体" w:eastAsia="宋体" w:hAnsi="宋体" w:hint="eastAsia"/>
                <w:color w:val="000000"/>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pStyle w:val="10"/>
              <w:widowControl w:val="0"/>
              <w:jc w:val="both"/>
              <w:rPr>
                <w:rFonts w:ascii="宋体" w:eastAsia="宋体" w:hAnsi="宋体"/>
                <w:color w:val="000000"/>
                <w:sz w:val="21"/>
              </w:rPr>
            </w:pPr>
          </w:p>
        </w:tc>
      </w:tr>
      <w:tr w:rsidR="00344982">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both"/>
              <w:rPr>
                <w:rFonts w:ascii="宋体" w:eastAsia="宋体" w:hAnsi="宋体"/>
                <w:color w:val="000000"/>
                <w:sz w:val="21"/>
              </w:rPr>
            </w:pPr>
            <w:r>
              <w:rPr>
                <w:rFonts w:ascii="宋体" w:eastAsia="宋体" w:hAnsi="宋体" w:hint="eastAsia"/>
                <w:color w:val="000000"/>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pStyle w:val="10"/>
              <w:widowControl w:val="0"/>
              <w:jc w:val="both"/>
              <w:rPr>
                <w:rFonts w:ascii="宋体" w:eastAsia="宋体" w:hAnsi="宋体"/>
                <w:color w:val="000000"/>
                <w:sz w:val="21"/>
              </w:rPr>
            </w:pPr>
          </w:p>
        </w:tc>
      </w:tr>
      <w:tr w:rsidR="00344982">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both"/>
              <w:rPr>
                <w:rFonts w:ascii="宋体" w:eastAsia="宋体" w:hAnsi="宋体"/>
                <w:color w:val="000000"/>
                <w:sz w:val="21"/>
              </w:rPr>
            </w:pPr>
            <w:r>
              <w:rPr>
                <w:rFonts w:ascii="宋体" w:eastAsia="宋体" w:hAnsi="宋体" w:hint="eastAsia"/>
                <w:color w:val="000000"/>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both"/>
              <w:rPr>
                <w:rFonts w:ascii="宋体" w:eastAsia="宋体" w:hAnsi="宋体"/>
                <w:color w:val="000000"/>
                <w:sz w:val="21"/>
              </w:rPr>
            </w:pPr>
            <w:r>
              <w:rPr>
                <w:rFonts w:ascii="宋体" w:eastAsia="宋体" w:hAnsi="宋体" w:hint="eastAsia"/>
                <w:color w:val="000000"/>
                <w:sz w:val="21"/>
              </w:rPr>
              <w:t>一般不良行为，每发生1次，</w:t>
            </w:r>
            <w:proofErr w:type="gramStart"/>
            <w:r>
              <w:rPr>
                <w:rFonts w:ascii="宋体" w:eastAsia="宋体" w:hAnsi="宋体" w:hint="eastAsia"/>
                <w:color w:val="000000"/>
                <w:sz w:val="21"/>
              </w:rPr>
              <w:t>自认定</w:t>
            </w:r>
            <w:proofErr w:type="gramEnd"/>
            <w:r>
              <w:rPr>
                <w:rFonts w:ascii="宋体" w:eastAsia="宋体" w:hAnsi="宋体" w:hint="eastAsia"/>
                <w:color w:val="000000"/>
                <w:sz w:val="21"/>
              </w:rPr>
              <w:t>之日起一年内信用系数扣2%</w:t>
            </w:r>
          </w:p>
        </w:tc>
      </w:tr>
      <w:tr w:rsidR="00344982">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both"/>
              <w:rPr>
                <w:rFonts w:ascii="宋体" w:eastAsia="宋体" w:hAnsi="宋体"/>
                <w:color w:val="000000"/>
                <w:sz w:val="21"/>
              </w:rPr>
            </w:pPr>
            <w:r>
              <w:rPr>
                <w:rFonts w:ascii="宋体" w:eastAsia="宋体" w:hAnsi="宋体" w:hint="eastAsia"/>
                <w:color w:val="000000"/>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both"/>
              <w:rPr>
                <w:rFonts w:ascii="宋体" w:eastAsia="宋体" w:hAnsi="宋体"/>
                <w:color w:val="000000"/>
                <w:sz w:val="21"/>
              </w:rPr>
            </w:pPr>
            <w:r>
              <w:rPr>
                <w:rFonts w:ascii="宋体" w:eastAsia="宋体" w:hAnsi="宋体" w:hint="eastAsia"/>
                <w:color w:val="000000"/>
                <w:sz w:val="21"/>
              </w:rPr>
              <w:t>轻微不良行为，每发生1次，</w:t>
            </w:r>
            <w:proofErr w:type="gramStart"/>
            <w:r>
              <w:rPr>
                <w:rFonts w:ascii="宋体" w:eastAsia="宋体" w:hAnsi="宋体" w:hint="eastAsia"/>
                <w:color w:val="000000"/>
                <w:sz w:val="21"/>
              </w:rPr>
              <w:t>自认定</w:t>
            </w:r>
            <w:proofErr w:type="gramEnd"/>
            <w:r>
              <w:rPr>
                <w:rFonts w:ascii="宋体" w:eastAsia="宋体" w:hAnsi="宋体" w:hint="eastAsia"/>
                <w:color w:val="000000"/>
                <w:sz w:val="21"/>
              </w:rPr>
              <w:t>之日起一年内信用系数扣1.25%</w:t>
            </w:r>
          </w:p>
        </w:tc>
      </w:tr>
      <w:tr w:rsidR="00344982">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44982" w:rsidRDefault="0098666B">
            <w:pPr>
              <w:pStyle w:val="10"/>
              <w:widowControl w:val="0"/>
              <w:jc w:val="both"/>
              <w:rPr>
                <w:rFonts w:ascii="宋体" w:eastAsia="宋体" w:hAnsi="宋体"/>
                <w:color w:val="000000"/>
                <w:sz w:val="21"/>
              </w:rPr>
            </w:pPr>
            <w:r>
              <w:rPr>
                <w:rFonts w:ascii="宋体" w:eastAsia="宋体" w:hAnsi="宋体" w:hint="eastAsia"/>
                <w:color w:val="000000"/>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344982" w:rsidRDefault="00344982">
            <w:pPr>
              <w:pStyle w:val="10"/>
              <w:widowControl w:val="0"/>
              <w:jc w:val="both"/>
              <w:rPr>
                <w:rFonts w:ascii="宋体" w:eastAsia="宋体" w:hAnsi="宋体"/>
                <w:color w:val="000000"/>
                <w:sz w:val="21"/>
              </w:rPr>
            </w:pPr>
          </w:p>
        </w:tc>
      </w:tr>
    </w:tbl>
    <w:p w:rsidR="00344982" w:rsidRDefault="00344982">
      <w:pPr>
        <w:widowControl/>
        <w:rPr>
          <w:rFonts w:ascii="宋体" w:hAnsi="宋体"/>
        </w:rPr>
      </w:pPr>
    </w:p>
    <w:p w:rsidR="00344982" w:rsidRDefault="0098666B">
      <w:pPr>
        <w:spacing w:line="360" w:lineRule="auto"/>
        <w:rPr>
          <w:rFonts w:ascii="宋体" w:hAnsi="宋体"/>
        </w:rPr>
      </w:pPr>
      <w:r>
        <w:rPr>
          <w:rFonts w:ascii="宋体" w:hAnsi="宋体" w:hint="eastAsia"/>
        </w:rPr>
        <w:t>备注：</w:t>
      </w:r>
    </w:p>
    <w:p w:rsidR="00344982" w:rsidRDefault="0098666B">
      <w:pPr>
        <w:numPr>
          <w:ilvl w:val="0"/>
          <w:numId w:val="23"/>
        </w:numPr>
        <w:spacing w:line="360" w:lineRule="auto"/>
        <w:rPr>
          <w:rFonts w:ascii="宋体" w:hAnsi="宋体"/>
        </w:rPr>
      </w:pPr>
      <w:r>
        <w:rPr>
          <w:rFonts w:ascii="宋体" w:hAnsi="宋体" w:hint="eastAsia"/>
        </w:rPr>
        <w:t>供应商信用系数每个评价年度周期的初评按0计算。</w:t>
      </w:r>
    </w:p>
    <w:p w:rsidR="00344982" w:rsidRDefault="0098666B">
      <w:pPr>
        <w:numPr>
          <w:ilvl w:val="0"/>
          <w:numId w:val="23"/>
        </w:numPr>
        <w:spacing w:line="360" w:lineRule="auto"/>
        <w:rPr>
          <w:rFonts w:ascii="宋体" w:hAnsi="宋体"/>
          <w:color w:val="000000"/>
        </w:rPr>
      </w:pPr>
      <w:r>
        <w:rPr>
          <w:rFonts w:ascii="宋体" w:hAnsi="宋体" w:hint="eastAsia"/>
          <w:color w:val="000000"/>
        </w:rPr>
        <w:t>经采购人批准认定的同</w:t>
      </w:r>
      <w:proofErr w:type="gramStart"/>
      <w:r>
        <w:rPr>
          <w:rFonts w:ascii="宋体" w:hAnsi="宋体" w:hint="eastAsia"/>
          <w:color w:val="000000"/>
        </w:rPr>
        <w:t>一供应</w:t>
      </w:r>
      <w:proofErr w:type="gramEnd"/>
      <w:r>
        <w:rPr>
          <w:rFonts w:ascii="宋体" w:hAnsi="宋体" w:hint="eastAsia"/>
          <w:color w:val="000000"/>
        </w:rPr>
        <w:t>商良好行为或不良行为，在评价年度周期内信用系数可累加计算。</w:t>
      </w:r>
    </w:p>
    <w:p w:rsidR="00344982" w:rsidRDefault="0098666B">
      <w:pPr>
        <w:numPr>
          <w:ilvl w:val="0"/>
          <w:numId w:val="23"/>
        </w:numPr>
        <w:spacing w:line="360" w:lineRule="auto"/>
        <w:rPr>
          <w:rFonts w:ascii="宋体" w:hAnsi="宋体"/>
          <w:sz w:val="24"/>
        </w:rPr>
      </w:pPr>
      <w:r>
        <w:rPr>
          <w:rFonts w:ascii="宋体" w:hAnsi="宋体" w:hint="eastAsia"/>
          <w:color w:val="000000"/>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344982" w:rsidRDefault="00344982">
      <w:pPr>
        <w:spacing w:line="360" w:lineRule="auto"/>
        <w:rPr>
          <w:rFonts w:ascii="宋体" w:hAnsi="宋体"/>
          <w:sz w:val="24"/>
        </w:rPr>
      </w:pPr>
    </w:p>
    <w:p w:rsidR="00344982" w:rsidRDefault="00344982">
      <w:pPr>
        <w:spacing w:line="360" w:lineRule="auto"/>
        <w:rPr>
          <w:rFonts w:ascii="宋体" w:hAnsi="宋体"/>
          <w:sz w:val="24"/>
        </w:rPr>
      </w:pPr>
    </w:p>
    <w:p w:rsidR="00344982" w:rsidRDefault="00344982">
      <w:pPr>
        <w:spacing w:line="360" w:lineRule="auto"/>
        <w:rPr>
          <w:rFonts w:ascii="宋体" w:hAnsi="宋体"/>
          <w:sz w:val="24"/>
        </w:rPr>
      </w:pPr>
    </w:p>
    <w:p w:rsidR="00344982" w:rsidRDefault="00344982">
      <w:pPr>
        <w:spacing w:line="360" w:lineRule="auto"/>
        <w:rPr>
          <w:rFonts w:ascii="宋体" w:hAnsi="宋体"/>
          <w:sz w:val="24"/>
        </w:rPr>
      </w:pPr>
    </w:p>
    <w:p w:rsidR="00344982" w:rsidRDefault="00344982">
      <w:pPr>
        <w:spacing w:line="360" w:lineRule="auto"/>
        <w:rPr>
          <w:rFonts w:ascii="宋体" w:hAnsi="宋体"/>
          <w:sz w:val="24"/>
        </w:rPr>
        <w:sectPr w:rsidR="00344982">
          <w:pgSz w:w="11906" w:h="16838"/>
          <w:pgMar w:top="1440" w:right="1800" w:bottom="1440" w:left="1800" w:header="851" w:footer="992" w:gutter="0"/>
          <w:cols w:space="720"/>
          <w:docGrid w:type="lines" w:linePitch="312"/>
        </w:sectPr>
      </w:pPr>
    </w:p>
    <w:p w:rsidR="00344982" w:rsidRDefault="0098666B">
      <w:pPr>
        <w:spacing w:line="360" w:lineRule="auto"/>
        <w:rPr>
          <w:rFonts w:ascii="宋体" w:hAnsi="宋体"/>
          <w:sz w:val="24"/>
        </w:rPr>
      </w:pPr>
      <w:r>
        <w:rPr>
          <w:rFonts w:ascii="宋体" w:hAnsi="宋体" w:hint="eastAsia"/>
          <w:sz w:val="24"/>
        </w:rPr>
        <w:lastRenderedPageBreak/>
        <w:t>附件10、综合评分法细则</w:t>
      </w:r>
    </w:p>
    <w:p w:rsidR="00344982" w:rsidRDefault="0098666B">
      <w:pPr>
        <w:jc w:val="center"/>
        <w:rPr>
          <w:rFonts w:ascii="宋体" w:hAnsi="宋体" w:cs="宋体"/>
          <w:b/>
          <w:bCs/>
          <w:sz w:val="36"/>
          <w:szCs w:val="36"/>
        </w:rPr>
      </w:pPr>
      <w:r>
        <w:rPr>
          <w:rFonts w:ascii="宋体" w:hAnsi="宋体" w:cs="宋体" w:hint="eastAsia"/>
          <w:b/>
          <w:bCs/>
          <w:sz w:val="36"/>
          <w:szCs w:val="36"/>
        </w:rPr>
        <w:t>综合评分细则</w:t>
      </w:r>
    </w:p>
    <w:p w:rsidR="00344982" w:rsidRDefault="0098666B">
      <w:pPr>
        <w:spacing w:line="360" w:lineRule="auto"/>
        <w:ind w:firstLineChars="200" w:firstLine="480"/>
        <w:rPr>
          <w:rFonts w:ascii="宋体" w:hAnsi="宋体" w:cs="Arial"/>
          <w:color w:val="000000"/>
          <w:sz w:val="24"/>
        </w:rPr>
      </w:pPr>
      <w:r>
        <w:rPr>
          <w:rFonts w:ascii="宋体" w:hAnsi="宋体" w:cs="Arial" w:hint="eastAsia"/>
          <w:color w:val="000000"/>
          <w:sz w:val="24"/>
        </w:rPr>
        <w:t>本项目采取综合评分方法选定中标人。具体评分细则如下：</w:t>
      </w:r>
    </w:p>
    <w:p w:rsidR="00344982" w:rsidRDefault="0098666B">
      <w:pPr>
        <w:spacing w:line="360" w:lineRule="auto"/>
        <w:ind w:firstLineChars="200" w:firstLine="480"/>
        <w:rPr>
          <w:rFonts w:ascii="宋体" w:hAnsi="宋体" w:cs="Arial"/>
          <w:color w:val="000000"/>
          <w:sz w:val="24"/>
        </w:rPr>
      </w:pPr>
      <w:r>
        <w:rPr>
          <w:rFonts w:ascii="宋体" w:hAnsi="宋体" w:cs="Arial" w:hint="eastAsia"/>
          <w:color w:val="000000"/>
          <w:sz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2105"/>
        <w:gridCol w:w="2104"/>
        <w:gridCol w:w="2917"/>
      </w:tblGrid>
      <w:tr w:rsidR="00344982">
        <w:trPr>
          <w:trHeight w:val="20"/>
          <w:jc w:val="center"/>
        </w:trPr>
        <w:tc>
          <w:tcPr>
            <w:tcW w:w="2105" w:type="dxa"/>
            <w:vAlign w:val="center"/>
          </w:tcPr>
          <w:p w:rsidR="00344982" w:rsidRDefault="0098666B">
            <w:pPr>
              <w:spacing w:line="360" w:lineRule="auto"/>
              <w:jc w:val="center"/>
              <w:rPr>
                <w:rFonts w:ascii="宋体" w:hAnsi="宋体" w:cs="Arial"/>
                <w:color w:val="000000"/>
                <w:sz w:val="24"/>
              </w:rPr>
            </w:pPr>
            <w:r>
              <w:rPr>
                <w:rFonts w:ascii="宋体" w:hAnsi="宋体" w:cs="Arial" w:hint="eastAsia"/>
                <w:color w:val="000000"/>
                <w:sz w:val="24"/>
              </w:rPr>
              <w:t>评审项目</w:t>
            </w:r>
          </w:p>
        </w:tc>
        <w:tc>
          <w:tcPr>
            <w:tcW w:w="2104" w:type="dxa"/>
            <w:vAlign w:val="center"/>
          </w:tcPr>
          <w:p w:rsidR="00344982" w:rsidRDefault="0098666B">
            <w:pPr>
              <w:spacing w:line="360" w:lineRule="auto"/>
              <w:jc w:val="center"/>
              <w:rPr>
                <w:rFonts w:ascii="宋体" w:hAnsi="宋体" w:cs="Arial"/>
                <w:color w:val="000000"/>
                <w:sz w:val="24"/>
              </w:rPr>
            </w:pPr>
            <w:r>
              <w:rPr>
                <w:rFonts w:ascii="宋体" w:hAnsi="宋体" w:cs="Arial" w:hint="eastAsia"/>
                <w:color w:val="000000"/>
                <w:sz w:val="24"/>
              </w:rPr>
              <w:t>价格评分</w:t>
            </w:r>
          </w:p>
        </w:tc>
        <w:tc>
          <w:tcPr>
            <w:tcW w:w="2917" w:type="dxa"/>
            <w:vAlign w:val="center"/>
          </w:tcPr>
          <w:p w:rsidR="00344982" w:rsidRDefault="0098666B">
            <w:pPr>
              <w:spacing w:line="360" w:lineRule="auto"/>
              <w:jc w:val="center"/>
              <w:rPr>
                <w:rFonts w:ascii="宋体" w:hAnsi="宋体" w:cs="Arial"/>
                <w:color w:val="000000"/>
                <w:sz w:val="24"/>
              </w:rPr>
            </w:pPr>
            <w:r>
              <w:rPr>
                <w:rFonts w:ascii="宋体" w:hAnsi="宋体" w:cs="Arial" w:hint="eastAsia"/>
                <w:color w:val="000000"/>
                <w:sz w:val="24"/>
              </w:rPr>
              <w:t>技术商务评分</w:t>
            </w:r>
          </w:p>
        </w:tc>
      </w:tr>
      <w:tr w:rsidR="00344982" w:rsidRPr="00045F8D">
        <w:trPr>
          <w:trHeight w:val="20"/>
          <w:jc w:val="center"/>
        </w:trPr>
        <w:tc>
          <w:tcPr>
            <w:tcW w:w="2105" w:type="dxa"/>
            <w:vAlign w:val="center"/>
          </w:tcPr>
          <w:p w:rsidR="00344982" w:rsidRPr="00045F8D" w:rsidRDefault="0098666B">
            <w:pPr>
              <w:spacing w:line="360" w:lineRule="auto"/>
              <w:jc w:val="center"/>
              <w:rPr>
                <w:rFonts w:ascii="宋体" w:hAnsi="宋体" w:cs="Arial"/>
                <w:color w:val="000000"/>
                <w:sz w:val="24"/>
              </w:rPr>
            </w:pPr>
            <w:r w:rsidRPr="00045F8D">
              <w:rPr>
                <w:rFonts w:ascii="宋体" w:hAnsi="宋体" w:cs="Arial" w:hint="eastAsia"/>
                <w:color w:val="000000"/>
                <w:sz w:val="24"/>
              </w:rPr>
              <w:t>权重</w:t>
            </w:r>
          </w:p>
        </w:tc>
        <w:tc>
          <w:tcPr>
            <w:tcW w:w="2104" w:type="dxa"/>
            <w:vAlign w:val="center"/>
          </w:tcPr>
          <w:p w:rsidR="00344982" w:rsidRPr="00045F8D" w:rsidRDefault="0098666B">
            <w:pPr>
              <w:spacing w:line="360" w:lineRule="auto"/>
              <w:jc w:val="center"/>
              <w:rPr>
                <w:rFonts w:ascii="宋体" w:hAnsi="宋体" w:cs="Arial"/>
                <w:color w:val="000000"/>
                <w:sz w:val="24"/>
              </w:rPr>
            </w:pPr>
            <w:r w:rsidRPr="00045F8D">
              <w:rPr>
                <w:rFonts w:ascii="宋体" w:hAnsi="宋体" w:cs="Arial" w:hint="eastAsia"/>
                <w:color w:val="000000"/>
                <w:sz w:val="24"/>
              </w:rPr>
              <w:t>4</w:t>
            </w:r>
            <w:r w:rsidRPr="00045F8D">
              <w:rPr>
                <w:rFonts w:ascii="宋体" w:hAnsi="宋体" w:cs="Arial"/>
                <w:color w:val="000000"/>
                <w:sz w:val="24"/>
              </w:rPr>
              <w:t>0</w:t>
            </w:r>
          </w:p>
        </w:tc>
        <w:tc>
          <w:tcPr>
            <w:tcW w:w="2917" w:type="dxa"/>
            <w:vAlign w:val="center"/>
          </w:tcPr>
          <w:p w:rsidR="00344982" w:rsidRPr="00045F8D" w:rsidRDefault="0098666B">
            <w:pPr>
              <w:spacing w:line="360" w:lineRule="auto"/>
              <w:jc w:val="center"/>
              <w:rPr>
                <w:rFonts w:ascii="宋体" w:hAnsi="宋体" w:cs="Arial"/>
                <w:color w:val="000000"/>
                <w:sz w:val="24"/>
              </w:rPr>
            </w:pPr>
            <w:r w:rsidRPr="00045F8D">
              <w:rPr>
                <w:rFonts w:ascii="宋体" w:hAnsi="宋体" w:cs="Arial" w:hint="eastAsia"/>
                <w:color w:val="000000"/>
                <w:sz w:val="24"/>
              </w:rPr>
              <w:t>6</w:t>
            </w:r>
            <w:r w:rsidRPr="00045F8D">
              <w:rPr>
                <w:rFonts w:ascii="宋体" w:hAnsi="宋体" w:cs="Arial"/>
                <w:color w:val="000000"/>
                <w:sz w:val="24"/>
              </w:rPr>
              <w:t>0</w:t>
            </w:r>
          </w:p>
        </w:tc>
      </w:tr>
    </w:tbl>
    <w:p w:rsidR="00344982" w:rsidRPr="00045F8D" w:rsidRDefault="0098666B">
      <w:pPr>
        <w:pStyle w:val="ab"/>
        <w:numPr>
          <w:ilvl w:val="0"/>
          <w:numId w:val="24"/>
        </w:numPr>
        <w:spacing w:line="360" w:lineRule="auto"/>
        <w:ind w:left="0" w:firstLine="480"/>
        <w:rPr>
          <w:rFonts w:ascii="宋体" w:hAnsi="宋体" w:cs="Arial"/>
          <w:color w:val="000000"/>
          <w:sz w:val="24"/>
        </w:rPr>
      </w:pPr>
      <w:r w:rsidRPr="00045F8D">
        <w:rPr>
          <w:rFonts w:ascii="宋体" w:hAnsi="宋体" w:cs="Arial" w:hint="eastAsia"/>
          <w:color w:val="000000"/>
          <w:sz w:val="24"/>
        </w:rPr>
        <w:t>价格评审</w:t>
      </w:r>
    </w:p>
    <w:p w:rsidR="00344982" w:rsidRPr="00045F8D" w:rsidRDefault="0098666B">
      <w:pPr>
        <w:spacing w:line="360" w:lineRule="auto"/>
        <w:ind w:firstLineChars="200" w:firstLine="480"/>
        <w:rPr>
          <w:rFonts w:ascii="宋体" w:hAnsi="宋体" w:cs="Arial"/>
          <w:color w:val="000000"/>
          <w:sz w:val="24"/>
        </w:rPr>
      </w:pPr>
      <w:r w:rsidRPr="00045F8D">
        <w:rPr>
          <w:rFonts w:ascii="宋体" w:hAnsi="宋体" w:cs="Arial" w:hint="eastAsia"/>
          <w:color w:val="000000"/>
          <w:sz w:val="24"/>
        </w:rPr>
        <w:t>价格评分：通过价格标有效性审查的投标人中，取</w:t>
      </w:r>
      <w:r w:rsidRPr="00045F8D">
        <w:rPr>
          <w:rFonts w:ascii="宋体" w:hAnsi="宋体" w:cs="Arial" w:hint="eastAsia"/>
          <w:color w:val="000000"/>
          <w:sz w:val="24"/>
          <w:szCs w:val="28"/>
        </w:rPr>
        <w:t>最低价</w:t>
      </w:r>
      <w:r w:rsidRPr="00045F8D">
        <w:rPr>
          <w:rFonts w:ascii="宋体" w:hAnsi="宋体" w:cs="Arial" w:hint="eastAsia"/>
          <w:color w:val="000000"/>
          <w:sz w:val="24"/>
        </w:rPr>
        <w:t>作为基准价，通过价格有效性审查的各投标人的价格评分统一按照下列公式计算：</w:t>
      </w:r>
    </w:p>
    <w:p w:rsidR="00344982" w:rsidRPr="00045F8D" w:rsidRDefault="0098666B">
      <w:pPr>
        <w:spacing w:line="360" w:lineRule="auto"/>
        <w:ind w:firstLineChars="200" w:firstLine="480"/>
        <w:rPr>
          <w:rFonts w:ascii="宋体" w:hAnsi="宋体" w:cs="Arial"/>
          <w:color w:val="000000"/>
          <w:sz w:val="24"/>
        </w:rPr>
      </w:pPr>
      <w:r w:rsidRPr="00045F8D">
        <w:rPr>
          <w:rFonts w:ascii="宋体" w:hAnsi="宋体" w:cs="Arial" w:hint="eastAsia"/>
          <w:color w:val="000000"/>
          <w:sz w:val="24"/>
        </w:rPr>
        <w:t>价格评分＝（评标基准价÷投标报价）×4</w:t>
      </w:r>
      <w:r w:rsidRPr="00045F8D">
        <w:rPr>
          <w:rFonts w:ascii="宋体" w:hAnsi="宋体" w:cs="Arial"/>
          <w:color w:val="000000"/>
          <w:sz w:val="24"/>
        </w:rPr>
        <w:t>0。</w:t>
      </w:r>
    </w:p>
    <w:p w:rsidR="00344982" w:rsidRPr="00045F8D" w:rsidRDefault="0098666B">
      <w:pPr>
        <w:pStyle w:val="ab"/>
        <w:numPr>
          <w:ilvl w:val="0"/>
          <w:numId w:val="24"/>
        </w:numPr>
        <w:spacing w:line="360" w:lineRule="auto"/>
        <w:ind w:left="0" w:firstLine="480"/>
        <w:rPr>
          <w:rFonts w:ascii="宋体" w:hAnsi="宋体" w:cs="Arial"/>
          <w:color w:val="000000"/>
          <w:sz w:val="24"/>
        </w:rPr>
      </w:pPr>
      <w:r w:rsidRPr="00045F8D">
        <w:rPr>
          <w:rFonts w:ascii="宋体" w:hAnsi="宋体" w:cs="Arial" w:hint="eastAsia"/>
          <w:color w:val="000000"/>
          <w:sz w:val="24"/>
        </w:rPr>
        <w:t>技术商务评审</w:t>
      </w:r>
    </w:p>
    <w:p w:rsidR="00344982" w:rsidRPr="00045F8D" w:rsidRDefault="0098666B">
      <w:pPr>
        <w:spacing w:line="360" w:lineRule="auto"/>
        <w:jc w:val="center"/>
        <w:rPr>
          <w:rFonts w:ascii="宋体" w:hAnsi="宋体"/>
          <w:b/>
          <w:sz w:val="24"/>
        </w:rPr>
      </w:pPr>
      <w:r w:rsidRPr="00045F8D">
        <w:rPr>
          <w:rFonts w:ascii="宋体" w:hAnsi="宋体" w:hint="eastAsia"/>
          <w:b/>
          <w:sz w:val="24"/>
        </w:rPr>
        <w:t>技术商务评审表</w:t>
      </w:r>
    </w:p>
    <w:tbl>
      <w:tblPr>
        <w:tblW w:w="8522" w:type="dxa"/>
        <w:tblLayout w:type="fixed"/>
        <w:tblLook w:val="04A0" w:firstRow="1" w:lastRow="0" w:firstColumn="1" w:lastColumn="0" w:noHBand="0" w:noVBand="1"/>
      </w:tblPr>
      <w:tblGrid>
        <w:gridCol w:w="605"/>
        <w:gridCol w:w="2432"/>
        <w:gridCol w:w="716"/>
        <w:gridCol w:w="4769"/>
      </w:tblGrid>
      <w:tr w:rsidR="00344982" w:rsidRPr="00045F8D">
        <w:trPr>
          <w:trHeight w:val="480"/>
        </w:trPr>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rsidR="00344982" w:rsidRPr="00045F8D" w:rsidRDefault="0098666B">
            <w:pPr>
              <w:jc w:val="center"/>
              <w:rPr>
                <w:rFonts w:ascii="宋体" w:eastAsia="宋体" w:hAnsi="宋体" w:cs="宋体"/>
                <w:color w:val="000000"/>
                <w:sz w:val="22"/>
                <w:szCs w:val="22"/>
              </w:rPr>
            </w:pPr>
            <w:r w:rsidRPr="00045F8D">
              <w:rPr>
                <w:rFonts w:hint="eastAsia"/>
                <w:color w:val="000000"/>
                <w:sz w:val="22"/>
                <w:szCs w:val="22"/>
              </w:rPr>
              <w:t>序号</w:t>
            </w:r>
          </w:p>
        </w:tc>
        <w:tc>
          <w:tcPr>
            <w:tcW w:w="2432" w:type="dxa"/>
            <w:tcBorders>
              <w:top w:val="single" w:sz="4" w:space="0" w:color="auto"/>
              <w:left w:val="nil"/>
              <w:bottom w:val="single" w:sz="4" w:space="0" w:color="auto"/>
              <w:right w:val="single" w:sz="4" w:space="0" w:color="auto"/>
            </w:tcBorders>
            <w:shd w:val="clear" w:color="auto" w:fill="auto"/>
            <w:vAlign w:val="center"/>
          </w:tcPr>
          <w:p w:rsidR="00344982" w:rsidRPr="00045F8D" w:rsidRDefault="0098666B">
            <w:pPr>
              <w:jc w:val="center"/>
              <w:rPr>
                <w:rFonts w:ascii="宋体" w:eastAsia="宋体" w:hAnsi="宋体" w:cs="宋体"/>
                <w:color w:val="000000"/>
                <w:sz w:val="22"/>
                <w:szCs w:val="22"/>
              </w:rPr>
            </w:pPr>
            <w:r w:rsidRPr="00045F8D">
              <w:rPr>
                <w:rFonts w:hint="eastAsia"/>
                <w:color w:val="000000"/>
                <w:sz w:val="22"/>
                <w:szCs w:val="22"/>
              </w:rPr>
              <w:t>评审内容</w:t>
            </w:r>
          </w:p>
        </w:tc>
        <w:tc>
          <w:tcPr>
            <w:tcW w:w="716" w:type="dxa"/>
            <w:tcBorders>
              <w:top w:val="single" w:sz="4" w:space="0" w:color="auto"/>
              <w:left w:val="nil"/>
              <w:bottom w:val="single" w:sz="4" w:space="0" w:color="auto"/>
              <w:right w:val="single" w:sz="4" w:space="0" w:color="auto"/>
            </w:tcBorders>
            <w:shd w:val="clear" w:color="auto" w:fill="auto"/>
            <w:vAlign w:val="center"/>
          </w:tcPr>
          <w:p w:rsidR="00344982" w:rsidRPr="00045F8D" w:rsidRDefault="0098666B">
            <w:pPr>
              <w:jc w:val="center"/>
              <w:rPr>
                <w:rFonts w:ascii="宋体" w:eastAsia="宋体" w:hAnsi="宋体" w:cs="宋体"/>
                <w:color w:val="000000"/>
                <w:sz w:val="22"/>
                <w:szCs w:val="22"/>
              </w:rPr>
            </w:pPr>
            <w:r w:rsidRPr="00045F8D">
              <w:rPr>
                <w:rFonts w:hint="eastAsia"/>
                <w:color w:val="000000"/>
                <w:sz w:val="22"/>
                <w:szCs w:val="22"/>
              </w:rPr>
              <w:t>满分</w:t>
            </w:r>
          </w:p>
        </w:tc>
        <w:tc>
          <w:tcPr>
            <w:tcW w:w="4769" w:type="dxa"/>
            <w:tcBorders>
              <w:top w:val="single" w:sz="4" w:space="0" w:color="auto"/>
              <w:left w:val="nil"/>
              <w:bottom w:val="single" w:sz="4" w:space="0" w:color="auto"/>
              <w:right w:val="single" w:sz="4" w:space="0" w:color="auto"/>
            </w:tcBorders>
            <w:shd w:val="clear" w:color="auto" w:fill="auto"/>
            <w:vAlign w:val="center"/>
          </w:tcPr>
          <w:p w:rsidR="00344982" w:rsidRPr="00045F8D" w:rsidRDefault="0098666B">
            <w:pPr>
              <w:jc w:val="center"/>
              <w:rPr>
                <w:rFonts w:ascii="宋体" w:eastAsia="宋体" w:hAnsi="宋体" w:cs="宋体"/>
                <w:color w:val="000000"/>
                <w:sz w:val="22"/>
                <w:szCs w:val="22"/>
              </w:rPr>
            </w:pPr>
            <w:r w:rsidRPr="00045F8D">
              <w:rPr>
                <w:rFonts w:hint="eastAsia"/>
                <w:color w:val="000000"/>
                <w:sz w:val="22"/>
                <w:szCs w:val="22"/>
              </w:rPr>
              <w:t>评分范围</w:t>
            </w:r>
          </w:p>
        </w:tc>
      </w:tr>
      <w:tr w:rsidR="00344982">
        <w:trPr>
          <w:trHeight w:val="1080"/>
        </w:trPr>
        <w:tc>
          <w:tcPr>
            <w:tcW w:w="605" w:type="dxa"/>
            <w:tcBorders>
              <w:top w:val="nil"/>
              <w:left w:val="single" w:sz="4" w:space="0" w:color="auto"/>
              <w:bottom w:val="single" w:sz="4" w:space="0" w:color="auto"/>
              <w:right w:val="single" w:sz="4" w:space="0" w:color="auto"/>
            </w:tcBorders>
            <w:shd w:val="clear" w:color="auto" w:fill="auto"/>
            <w:vAlign w:val="center"/>
          </w:tcPr>
          <w:p w:rsidR="00344982" w:rsidRPr="00045F8D" w:rsidRDefault="0098666B">
            <w:pPr>
              <w:jc w:val="center"/>
              <w:rPr>
                <w:rFonts w:ascii="宋体" w:eastAsia="宋体" w:hAnsi="宋体" w:cs="宋体"/>
                <w:color w:val="000000"/>
                <w:sz w:val="22"/>
                <w:szCs w:val="22"/>
              </w:rPr>
            </w:pPr>
            <w:r w:rsidRPr="00045F8D">
              <w:rPr>
                <w:rFonts w:hint="eastAsia"/>
                <w:color w:val="000000"/>
                <w:sz w:val="22"/>
                <w:szCs w:val="22"/>
              </w:rPr>
              <w:t>1</w:t>
            </w:r>
          </w:p>
        </w:tc>
        <w:tc>
          <w:tcPr>
            <w:tcW w:w="2432" w:type="dxa"/>
            <w:tcBorders>
              <w:top w:val="nil"/>
              <w:left w:val="nil"/>
              <w:bottom w:val="single" w:sz="4" w:space="0" w:color="auto"/>
              <w:right w:val="single" w:sz="4" w:space="0" w:color="auto"/>
            </w:tcBorders>
            <w:shd w:val="clear" w:color="auto" w:fill="auto"/>
            <w:vAlign w:val="center"/>
          </w:tcPr>
          <w:p w:rsidR="00344982" w:rsidRPr="00045F8D" w:rsidRDefault="0098666B">
            <w:pPr>
              <w:jc w:val="center"/>
              <w:rPr>
                <w:rFonts w:ascii="宋体" w:eastAsia="宋体" w:hAnsi="宋体" w:cs="宋体"/>
                <w:color w:val="000000"/>
                <w:sz w:val="22"/>
                <w:szCs w:val="22"/>
              </w:rPr>
            </w:pPr>
            <w:r w:rsidRPr="00045F8D">
              <w:rPr>
                <w:rFonts w:hint="eastAsia"/>
                <w:color w:val="000000"/>
                <w:sz w:val="22"/>
                <w:szCs w:val="22"/>
              </w:rPr>
              <w:t>投标样机及演示</w:t>
            </w:r>
          </w:p>
        </w:tc>
        <w:tc>
          <w:tcPr>
            <w:tcW w:w="716" w:type="dxa"/>
            <w:tcBorders>
              <w:top w:val="nil"/>
              <w:left w:val="nil"/>
              <w:bottom w:val="single" w:sz="4" w:space="0" w:color="auto"/>
              <w:right w:val="single" w:sz="4" w:space="0" w:color="auto"/>
            </w:tcBorders>
            <w:shd w:val="clear" w:color="auto" w:fill="auto"/>
            <w:vAlign w:val="center"/>
          </w:tcPr>
          <w:p w:rsidR="00344982" w:rsidRPr="00045F8D" w:rsidRDefault="0098666B">
            <w:pPr>
              <w:jc w:val="center"/>
              <w:rPr>
                <w:rFonts w:ascii="宋体" w:eastAsia="宋体" w:hAnsi="宋体" w:cs="宋体"/>
                <w:color w:val="000000"/>
                <w:sz w:val="22"/>
                <w:szCs w:val="22"/>
              </w:rPr>
            </w:pPr>
            <w:r w:rsidRPr="00045F8D">
              <w:rPr>
                <w:rFonts w:hint="eastAsia"/>
                <w:color w:val="000000"/>
                <w:sz w:val="22"/>
                <w:szCs w:val="22"/>
              </w:rPr>
              <w:t>15</w:t>
            </w:r>
          </w:p>
        </w:tc>
        <w:tc>
          <w:tcPr>
            <w:tcW w:w="4769" w:type="dxa"/>
            <w:tcBorders>
              <w:top w:val="nil"/>
              <w:left w:val="nil"/>
              <w:bottom w:val="single" w:sz="4" w:space="0" w:color="auto"/>
              <w:right w:val="single" w:sz="4" w:space="0" w:color="auto"/>
            </w:tcBorders>
            <w:shd w:val="clear" w:color="auto" w:fill="auto"/>
            <w:vAlign w:val="center"/>
          </w:tcPr>
          <w:p w:rsidR="00344982" w:rsidRDefault="0098666B" w:rsidP="002E27CE">
            <w:pPr>
              <w:jc w:val="left"/>
              <w:rPr>
                <w:rFonts w:ascii="宋体" w:eastAsia="宋体" w:hAnsi="宋体" w:cs="宋体"/>
                <w:color w:val="000000"/>
                <w:sz w:val="22"/>
                <w:szCs w:val="22"/>
              </w:rPr>
            </w:pPr>
            <w:r w:rsidRPr="00045F8D">
              <w:rPr>
                <w:rFonts w:hint="eastAsia"/>
                <w:color w:val="000000"/>
                <w:sz w:val="22"/>
                <w:szCs w:val="22"/>
              </w:rPr>
              <w:t>投标人提交供评标用的投标样机实物一台和整机分解部件一套、专用的</w:t>
            </w:r>
            <w:proofErr w:type="gramStart"/>
            <w:r w:rsidRPr="00045F8D">
              <w:rPr>
                <w:rFonts w:hint="eastAsia"/>
                <w:color w:val="000000"/>
                <w:sz w:val="22"/>
                <w:szCs w:val="22"/>
              </w:rPr>
              <w:t>拆表工具</w:t>
            </w:r>
            <w:proofErr w:type="gramEnd"/>
            <w:r w:rsidRPr="00045F8D">
              <w:rPr>
                <w:rFonts w:hint="eastAsia"/>
                <w:color w:val="000000"/>
                <w:sz w:val="22"/>
                <w:szCs w:val="22"/>
              </w:rPr>
              <w:t>一套；演示水表及系统的各项功能，投标样机实物优于或完全满足用户需求书要求，综合评价优（</w:t>
            </w:r>
            <w:r w:rsidRPr="00045F8D">
              <w:rPr>
                <w:rFonts w:hint="eastAsia"/>
                <w:color w:val="000000"/>
                <w:sz w:val="22"/>
                <w:szCs w:val="22"/>
              </w:rPr>
              <w:t>15-11</w:t>
            </w:r>
            <w:r w:rsidRPr="00045F8D">
              <w:rPr>
                <w:rFonts w:hint="eastAsia"/>
                <w:color w:val="000000"/>
                <w:sz w:val="22"/>
                <w:szCs w:val="22"/>
              </w:rPr>
              <w:t>），综合评价一般（</w:t>
            </w:r>
            <w:r w:rsidRPr="00045F8D">
              <w:rPr>
                <w:rFonts w:hint="eastAsia"/>
                <w:color w:val="000000"/>
                <w:sz w:val="22"/>
                <w:szCs w:val="22"/>
              </w:rPr>
              <w:t>10-6</w:t>
            </w:r>
            <w:r w:rsidRPr="00045F8D">
              <w:rPr>
                <w:rFonts w:hint="eastAsia"/>
                <w:color w:val="000000"/>
                <w:sz w:val="22"/>
                <w:szCs w:val="22"/>
              </w:rPr>
              <w:t>），综合评价较差（</w:t>
            </w:r>
            <w:r w:rsidRPr="00045F8D">
              <w:rPr>
                <w:rFonts w:hint="eastAsia"/>
                <w:color w:val="000000"/>
                <w:sz w:val="22"/>
                <w:szCs w:val="22"/>
              </w:rPr>
              <w:t>5-0</w:t>
            </w:r>
            <w:r w:rsidRPr="00045F8D">
              <w:rPr>
                <w:rFonts w:hint="eastAsia"/>
                <w:color w:val="000000"/>
                <w:sz w:val="22"/>
                <w:szCs w:val="22"/>
              </w:rPr>
              <w:t>）</w:t>
            </w:r>
            <w:bookmarkStart w:id="0" w:name="_GoBack"/>
            <w:bookmarkEnd w:id="0"/>
          </w:p>
        </w:tc>
      </w:tr>
      <w:tr w:rsidR="00344982">
        <w:trPr>
          <w:trHeight w:val="885"/>
        </w:trPr>
        <w:tc>
          <w:tcPr>
            <w:tcW w:w="605" w:type="dxa"/>
            <w:tcBorders>
              <w:top w:val="nil"/>
              <w:left w:val="single" w:sz="4" w:space="0" w:color="auto"/>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2</w:t>
            </w:r>
          </w:p>
        </w:tc>
        <w:tc>
          <w:tcPr>
            <w:tcW w:w="2432" w:type="dxa"/>
            <w:tcBorders>
              <w:top w:val="single" w:sz="4" w:space="0" w:color="auto"/>
              <w:left w:val="nil"/>
              <w:bottom w:val="single" w:sz="4" w:space="0" w:color="auto"/>
              <w:right w:val="single" w:sz="4" w:space="0" w:color="auto"/>
            </w:tcBorders>
            <w:shd w:val="clear" w:color="auto" w:fill="auto"/>
            <w:vAlign w:val="center"/>
          </w:tcPr>
          <w:p w:rsidR="00344982" w:rsidRDefault="0098666B" w:rsidP="002E27CE">
            <w:pPr>
              <w:jc w:val="center"/>
              <w:rPr>
                <w:rFonts w:ascii="宋体" w:eastAsia="宋体" w:hAnsi="宋体" w:cs="宋体"/>
                <w:color w:val="000000"/>
                <w:sz w:val="22"/>
                <w:szCs w:val="22"/>
              </w:rPr>
            </w:pPr>
            <w:r>
              <w:rPr>
                <w:rFonts w:hint="eastAsia"/>
                <w:color w:val="000000"/>
                <w:sz w:val="22"/>
                <w:szCs w:val="22"/>
              </w:rPr>
              <w:t>总体实施方案</w:t>
            </w: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hAnsi="宋体" w:cs="宋体"/>
                <w:color w:val="000000"/>
                <w:sz w:val="22"/>
                <w:szCs w:val="22"/>
              </w:rPr>
            </w:pPr>
            <w:r>
              <w:rPr>
                <w:rFonts w:hint="eastAsia"/>
                <w:color w:val="000000"/>
                <w:sz w:val="22"/>
                <w:szCs w:val="22"/>
              </w:rPr>
              <w:t>16</w:t>
            </w:r>
          </w:p>
        </w:tc>
        <w:tc>
          <w:tcPr>
            <w:tcW w:w="4769" w:type="dxa"/>
            <w:tcBorders>
              <w:top w:val="nil"/>
              <w:left w:val="nil"/>
              <w:bottom w:val="single" w:sz="4" w:space="0" w:color="auto"/>
              <w:right w:val="single" w:sz="4" w:space="0" w:color="auto"/>
            </w:tcBorders>
            <w:shd w:val="clear" w:color="auto" w:fill="auto"/>
            <w:vAlign w:val="center"/>
          </w:tcPr>
          <w:p w:rsidR="00344982" w:rsidRDefault="0098666B">
            <w:pPr>
              <w:rPr>
                <w:color w:val="000000"/>
                <w:sz w:val="22"/>
                <w:szCs w:val="22"/>
              </w:rPr>
            </w:pPr>
            <w:r>
              <w:rPr>
                <w:rFonts w:hint="eastAsia"/>
                <w:szCs w:val="21"/>
              </w:rPr>
              <w:t>根据各投标人针对本项目情况提出总体实施方案，</w:t>
            </w:r>
            <w:r>
              <w:rPr>
                <w:rFonts w:ascii="宋体" w:hAnsi="宋体" w:cs="宋体" w:hint="eastAsia"/>
                <w:kern w:val="0"/>
                <w:szCs w:val="21"/>
              </w:rPr>
              <w:t>包括但不限于</w:t>
            </w:r>
            <w:r>
              <w:rPr>
                <w:rFonts w:hint="eastAsia"/>
                <w:color w:val="000000"/>
                <w:sz w:val="22"/>
                <w:szCs w:val="22"/>
              </w:rPr>
              <w:t>对热水表及管理系统总体设计思路的科学性、安全性、人性化、系统逻辑等，对</w:t>
            </w:r>
            <w:proofErr w:type="gramStart"/>
            <w:r>
              <w:rPr>
                <w:rFonts w:hint="eastAsia"/>
                <w:color w:val="000000"/>
                <w:sz w:val="22"/>
                <w:szCs w:val="22"/>
              </w:rPr>
              <w:t>蓝牙物</w:t>
            </w:r>
            <w:proofErr w:type="gramEnd"/>
            <w:r>
              <w:rPr>
                <w:rFonts w:hint="eastAsia"/>
                <w:color w:val="000000"/>
                <w:sz w:val="22"/>
                <w:szCs w:val="22"/>
              </w:rPr>
              <w:t>联网及</w:t>
            </w:r>
            <w:r>
              <w:rPr>
                <w:rFonts w:hint="eastAsia"/>
                <w:color w:val="000000"/>
                <w:sz w:val="22"/>
                <w:szCs w:val="22"/>
              </w:rPr>
              <w:t>CPU</w:t>
            </w:r>
            <w:proofErr w:type="gramStart"/>
            <w:r>
              <w:rPr>
                <w:rFonts w:hint="eastAsia"/>
                <w:color w:val="000000"/>
                <w:sz w:val="22"/>
                <w:szCs w:val="22"/>
              </w:rPr>
              <w:t>卡双用</w:t>
            </w:r>
            <w:proofErr w:type="gramEnd"/>
            <w:r>
              <w:rPr>
                <w:rFonts w:hint="eastAsia"/>
                <w:color w:val="000000"/>
                <w:sz w:val="22"/>
                <w:szCs w:val="22"/>
              </w:rPr>
              <w:t>智能水控的可行性理解程度及趋势判断等进行综合排名：</w:t>
            </w:r>
          </w:p>
          <w:p w:rsidR="00344982" w:rsidRDefault="0098666B" w:rsidP="002E27CE">
            <w:pPr>
              <w:rPr>
                <w:rFonts w:ascii="宋体" w:eastAsia="宋体" w:hAnsi="宋体" w:cs="宋体"/>
                <w:color w:val="000000"/>
                <w:sz w:val="22"/>
                <w:szCs w:val="22"/>
              </w:rPr>
            </w:pPr>
            <w:r>
              <w:rPr>
                <w:rFonts w:hint="eastAsia"/>
              </w:rPr>
              <w:t>第</w:t>
            </w:r>
            <w:r>
              <w:rPr>
                <w:rFonts w:hint="eastAsia"/>
              </w:rPr>
              <w:t>1</w:t>
            </w:r>
            <w:r>
              <w:rPr>
                <w:rFonts w:hint="eastAsia"/>
              </w:rPr>
              <w:t>名，得</w:t>
            </w:r>
            <w:r>
              <w:rPr>
                <w:rFonts w:hint="eastAsia"/>
              </w:rPr>
              <w:t>16</w:t>
            </w:r>
            <w:r>
              <w:rPr>
                <w:rFonts w:hint="eastAsia"/>
              </w:rPr>
              <w:t>分</w:t>
            </w:r>
            <w:r>
              <w:rPr>
                <w:rFonts w:hint="eastAsia"/>
              </w:rPr>
              <w:t>;</w:t>
            </w:r>
            <w:r>
              <w:rPr>
                <w:rFonts w:hint="eastAsia"/>
              </w:rPr>
              <w:t>第</w:t>
            </w:r>
            <w:r>
              <w:rPr>
                <w:rFonts w:hint="eastAsia"/>
              </w:rPr>
              <w:t>2</w:t>
            </w:r>
            <w:r>
              <w:rPr>
                <w:rFonts w:hint="eastAsia"/>
              </w:rPr>
              <w:t>名，得</w:t>
            </w:r>
            <w:r>
              <w:rPr>
                <w:rFonts w:hint="eastAsia"/>
              </w:rPr>
              <w:t>13</w:t>
            </w:r>
            <w:r>
              <w:rPr>
                <w:rFonts w:hint="eastAsia"/>
              </w:rPr>
              <w:t>分</w:t>
            </w:r>
            <w:r>
              <w:rPr>
                <w:rFonts w:hint="eastAsia"/>
              </w:rPr>
              <w:t>;</w:t>
            </w:r>
            <w:r>
              <w:rPr>
                <w:rFonts w:hint="eastAsia"/>
              </w:rPr>
              <w:t>第</w:t>
            </w:r>
            <w:r>
              <w:rPr>
                <w:rFonts w:hint="eastAsia"/>
              </w:rPr>
              <w:t>3</w:t>
            </w:r>
            <w:r>
              <w:rPr>
                <w:rFonts w:hint="eastAsia"/>
              </w:rPr>
              <w:t>名，得</w:t>
            </w:r>
            <w:r>
              <w:rPr>
                <w:rFonts w:hint="eastAsia"/>
              </w:rPr>
              <w:t>10</w:t>
            </w:r>
            <w:r>
              <w:rPr>
                <w:rFonts w:hint="eastAsia"/>
              </w:rPr>
              <w:t>分</w:t>
            </w:r>
            <w:r>
              <w:rPr>
                <w:rFonts w:hint="eastAsia"/>
              </w:rPr>
              <w:t>;</w:t>
            </w:r>
            <w:r>
              <w:rPr>
                <w:rFonts w:hint="eastAsia"/>
              </w:rPr>
              <w:t>第</w:t>
            </w:r>
            <w:r>
              <w:rPr>
                <w:rFonts w:hint="eastAsia"/>
              </w:rPr>
              <w:t>4</w:t>
            </w:r>
            <w:r>
              <w:rPr>
                <w:rFonts w:hint="eastAsia"/>
              </w:rPr>
              <w:t>名，得</w:t>
            </w:r>
            <w:r>
              <w:rPr>
                <w:rFonts w:hint="eastAsia"/>
              </w:rPr>
              <w:t>6</w:t>
            </w:r>
            <w:r>
              <w:rPr>
                <w:rFonts w:hint="eastAsia"/>
              </w:rPr>
              <w:t>分</w:t>
            </w:r>
            <w:r>
              <w:rPr>
                <w:rFonts w:hint="eastAsia"/>
              </w:rPr>
              <w:t>;</w:t>
            </w:r>
            <w:r>
              <w:rPr>
                <w:rFonts w:hint="eastAsia"/>
              </w:rPr>
              <w:t>第</w:t>
            </w:r>
            <w:r>
              <w:rPr>
                <w:rFonts w:hint="eastAsia"/>
              </w:rPr>
              <w:t>5</w:t>
            </w:r>
            <w:r>
              <w:rPr>
                <w:rFonts w:hint="eastAsia"/>
              </w:rPr>
              <w:t>名，得</w:t>
            </w:r>
            <w:r>
              <w:rPr>
                <w:rFonts w:hint="eastAsia"/>
              </w:rPr>
              <w:t>3</w:t>
            </w:r>
            <w:r>
              <w:rPr>
                <w:rFonts w:hint="eastAsia"/>
              </w:rPr>
              <w:t>分</w:t>
            </w:r>
            <w:r>
              <w:rPr>
                <w:rFonts w:hint="eastAsia"/>
              </w:rPr>
              <w:t>;</w:t>
            </w:r>
            <w:r>
              <w:rPr>
                <w:rFonts w:hint="eastAsia"/>
              </w:rPr>
              <w:t>第</w:t>
            </w:r>
            <w:r>
              <w:rPr>
                <w:rFonts w:hint="eastAsia"/>
              </w:rPr>
              <w:t>6</w:t>
            </w:r>
            <w:r>
              <w:rPr>
                <w:rFonts w:hint="eastAsia"/>
              </w:rPr>
              <w:t>名，得</w:t>
            </w:r>
            <w:r>
              <w:rPr>
                <w:rFonts w:hint="eastAsia"/>
              </w:rPr>
              <w:t>1</w:t>
            </w:r>
            <w:r>
              <w:rPr>
                <w:rFonts w:hint="eastAsia"/>
              </w:rPr>
              <w:t>分</w:t>
            </w:r>
            <w:r>
              <w:rPr>
                <w:rFonts w:hint="eastAsia"/>
              </w:rPr>
              <w:t>;</w:t>
            </w:r>
            <w:r>
              <w:rPr>
                <w:rFonts w:hint="eastAsia"/>
              </w:rPr>
              <w:t>第</w:t>
            </w:r>
            <w:r>
              <w:rPr>
                <w:rFonts w:hint="eastAsia"/>
              </w:rPr>
              <w:t>7</w:t>
            </w:r>
            <w:r>
              <w:rPr>
                <w:rFonts w:hint="eastAsia"/>
              </w:rPr>
              <w:t>及以后均为</w:t>
            </w:r>
            <w:r>
              <w:rPr>
                <w:rFonts w:hint="eastAsia"/>
              </w:rPr>
              <w:t>0</w:t>
            </w:r>
            <w:r>
              <w:rPr>
                <w:rFonts w:hint="eastAsia"/>
              </w:rPr>
              <w:t>分。</w:t>
            </w:r>
          </w:p>
        </w:tc>
      </w:tr>
      <w:tr w:rsidR="00344982">
        <w:trPr>
          <w:trHeight w:val="540"/>
        </w:trPr>
        <w:tc>
          <w:tcPr>
            <w:tcW w:w="605" w:type="dxa"/>
            <w:tcBorders>
              <w:top w:val="nil"/>
              <w:left w:val="single" w:sz="4" w:space="0" w:color="auto"/>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3</w:t>
            </w:r>
          </w:p>
        </w:tc>
        <w:tc>
          <w:tcPr>
            <w:tcW w:w="2432" w:type="dxa"/>
            <w:tcBorders>
              <w:top w:val="single" w:sz="4" w:space="0" w:color="auto"/>
              <w:left w:val="nil"/>
              <w:bottom w:val="single" w:sz="4" w:space="0" w:color="auto"/>
              <w:right w:val="single" w:sz="4" w:space="0" w:color="auto"/>
            </w:tcBorders>
            <w:shd w:val="clear" w:color="auto" w:fill="auto"/>
            <w:vAlign w:val="center"/>
          </w:tcPr>
          <w:p w:rsidR="00344982" w:rsidRDefault="0098666B">
            <w:pPr>
              <w:rPr>
                <w:rFonts w:ascii="宋体" w:eastAsia="宋体" w:hAnsi="宋体" w:cs="宋体"/>
                <w:color w:val="000000"/>
                <w:sz w:val="22"/>
                <w:szCs w:val="22"/>
              </w:rPr>
            </w:pPr>
            <w:r>
              <w:rPr>
                <w:rFonts w:hint="eastAsia"/>
                <w:color w:val="000000"/>
                <w:sz w:val="22"/>
                <w:szCs w:val="22"/>
              </w:rPr>
              <w:t>热水表综合性能</w:t>
            </w: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hAnsi="宋体" w:cs="宋体"/>
                <w:color w:val="000000"/>
                <w:sz w:val="22"/>
                <w:szCs w:val="22"/>
              </w:rPr>
            </w:pPr>
            <w:r>
              <w:rPr>
                <w:rFonts w:hint="eastAsia"/>
                <w:color w:val="000000"/>
                <w:sz w:val="22"/>
                <w:szCs w:val="22"/>
              </w:rPr>
              <w:t>5</w:t>
            </w:r>
          </w:p>
        </w:tc>
        <w:tc>
          <w:tcPr>
            <w:tcW w:w="4769" w:type="dxa"/>
            <w:tcBorders>
              <w:top w:val="nil"/>
              <w:left w:val="nil"/>
              <w:bottom w:val="single" w:sz="4" w:space="0" w:color="auto"/>
              <w:right w:val="single" w:sz="4" w:space="0" w:color="auto"/>
            </w:tcBorders>
            <w:shd w:val="clear" w:color="auto" w:fill="auto"/>
            <w:vAlign w:val="center"/>
          </w:tcPr>
          <w:p w:rsidR="00344982" w:rsidRDefault="0098666B" w:rsidP="002E27CE">
            <w:pPr>
              <w:rPr>
                <w:rFonts w:ascii="宋体" w:eastAsia="宋体" w:hAnsi="宋体" w:cs="宋体"/>
                <w:color w:val="000000"/>
                <w:sz w:val="22"/>
                <w:szCs w:val="22"/>
              </w:rPr>
            </w:pPr>
            <w:r>
              <w:rPr>
                <w:rFonts w:hint="eastAsia"/>
                <w:color w:val="000000"/>
                <w:sz w:val="22"/>
                <w:szCs w:val="22"/>
              </w:rPr>
              <w:t>拟投标的设备货品的技术参数（品牌、型号、配置等），包括但不限于；</w:t>
            </w:r>
            <w:r>
              <w:rPr>
                <w:rFonts w:hint="eastAsia"/>
                <w:color w:val="000000"/>
                <w:sz w:val="22"/>
                <w:szCs w:val="22"/>
              </w:rPr>
              <w:t>(1)</w:t>
            </w:r>
            <w:r>
              <w:rPr>
                <w:rFonts w:hint="eastAsia"/>
                <w:color w:val="000000"/>
                <w:sz w:val="22"/>
                <w:szCs w:val="22"/>
              </w:rPr>
              <w:t>多用户热水表及管理系统的产品说明、电磁阀品牌及性能参数等，</w:t>
            </w:r>
            <w:r>
              <w:rPr>
                <w:rFonts w:ascii="宋体" w:hAnsi="宋体" w:cs="宋体" w:hint="eastAsia"/>
                <w:kern w:val="0"/>
                <w:szCs w:val="21"/>
              </w:rPr>
              <w:t>对技术条款响应的综合比较</w:t>
            </w:r>
            <w:r>
              <w:rPr>
                <w:rFonts w:hint="eastAsia"/>
              </w:rPr>
              <w:t>。第</w:t>
            </w:r>
            <w:r>
              <w:rPr>
                <w:rFonts w:hint="eastAsia"/>
              </w:rPr>
              <w:t>1</w:t>
            </w:r>
            <w:r>
              <w:rPr>
                <w:rFonts w:hint="eastAsia"/>
              </w:rPr>
              <w:t>名，得</w:t>
            </w:r>
            <w:r>
              <w:rPr>
                <w:rFonts w:hint="eastAsia"/>
              </w:rPr>
              <w:t>5</w:t>
            </w:r>
            <w:r>
              <w:rPr>
                <w:rFonts w:hint="eastAsia"/>
              </w:rPr>
              <w:t>分</w:t>
            </w:r>
            <w:r>
              <w:rPr>
                <w:rFonts w:hint="eastAsia"/>
              </w:rPr>
              <w:t>;</w:t>
            </w:r>
            <w:r>
              <w:rPr>
                <w:rFonts w:hint="eastAsia"/>
              </w:rPr>
              <w:t>第</w:t>
            </w:r>
            <w:r>
              <w:rPr>
                <w:rFonts w:hint="eastAsia"/>
              </w:rPr>
              <w:t>2</w:t>
            </w:r>
            <w:r>
              <w:rPr>
                <w:rFonts w:hint="eastAsia"/>
              </w:rPr>
              <w:t>名，得</w:t>
            </w:r>
            <w:r>
              <w:rPr>
                <w:rFonts w:hint="eastAsia"/>
              </w:rPr>
              <w:t>4</w:t>
            </w:r>
            <w:r>
              <w:rPr>
                <w:rFonts w:hint="eastAsia"/>
              </w:rPr>
              <w:t>分</w:t>
            </w:r>
            <w:r>
              <w:rPr>
                <w:rFonts w:hint="eastAsia"/>
              </w:rPr>
              <w:t>;</w:t>
            </w:r>
            <w:r>
              <w:rPr>
                <w:rFonts w:hint="eastAsia"/>
              </w:rPr>
              <w:t>第</w:t>
            </w:r>
            <w:r>
              <w:rPr>
                <w:rFonts w:hint="eastAsia"/>
              </w:rPr>
              <w:t>3</w:t>
            </w:r>
            <w:r>
              <w:rPr>
                <w:rFonts w:hint="eastAsia"/>
              </w:rPr>
              <w:t>名，得</w:t>
            </w:r>
            <w:r>
              <w:rPr>
                <w:rFonts w:hint="eastAsia"/>
              </w:rPr>
              <w:t>3</w:t>
            </w:r>
            <w:r>
              <w:rPr>
                <w:rFonts w:hint="eastAsia"/>
              </w:rPr>
              <w:t>分</w:t>
            </w:r>
            <w:r>
              <w:rPr>
                <w:rFonts w:hint="eastAsia"/>
              </w:rPr>
              <w:t>;</w:t>
            </w:r>
            <w:r>
              <w:rPr>
                <w:rFonts w:hint="eastAsia"/>
              </w:rPr>
              <w:t>第</w:t>
            </w:r>
            <w:r>
              <w:rPr>
                <w:rFonts w:hint="eastAsia"/>
              </w:rPr>
              <w:t>4</w:t>
            </w:r>
            <w:r>
              <w:rPr>
                <w:rFonts w:hint="eastAsia"/>
              </w:rPr>
              <w:t>名，得</w:t>
            </w:r>
            <w:r>
              <w:rPr>
                <w:rFonts w:hint="eastAsia"/>
              </w:rPr>
              <w:t>2</w:t>
            </w:r>
            <w:r>
              <w:rPr>
                <w:rFonts w:hint="eastAsia"/>
              </w:rPr>
              <w:t>分</w:t>
            </w:r>
            <w:r>
              <w:rPr>
                <w:rFonts w:hint="eastAsia"/>
              </w:rPr>
              <w:t>;</w:t>
            </w:r>
            <w:r>
              <w:rPr>
                <w:rFonts w:hint="eastAsia"/>
              </w:rPr>
              <w:t>第</w:t>
            </w:r>
            <w:r>
              <w:rPr>
                <w:rFonts w:hint="eastAsia"/>
              </w:rPr>
              <w:t>5</w:t>
            </w:r>
            <w:r>
              <w:rPr>
                <w:rFonts w:hint="eastAsia"/>
              </w:rPr>
              <w:t>名，得</w:t>
            </w:r>
            <w:r>
              <w:rPr>
                <w:rFonts w:hint="eastAsia"/>
              </w:rPr>
              <w:t>1</w:t>
            </w:r>
            <w:r>
              <w:rPr>
                <w:rFonts w:hint="eastAsia"/>
              </w:rPr>
              <w:t>分</w:t>
            </w:r>
            <w:r>
              <w:rPr>
                <w:rFonts w:hint="eastAsia"/>
              </w:rPr>
              <w:t>;</w:t>
            </w:r>
            <w:r>
              <w:rPr>
                <w:rFonts w:hint="eastAsia"/>
              </w:rPr>
              <w:t>第</w:t>
            </w:r>
            <w:r>
              <w:rPr>
                <w:rFonts w:hint="eastAsia"/>
              </w:rPr>
              <w:t>6</w:t>
            </w:r>
            <w:r>
              <w:rPr>
                <w:rFonts w:hint="eastAsia"/>
              </w:rPr>
              <w:t>名及以后均为</w:t>
            </w:r>
            <w:r>
              <w:rPr>
                <w:rFonts w:hint="eastAsia"/>
              </w:rPr>
              <w:t>0</w:t>
            </w:r>
            <w:r>
              <w:rPr>
                <w:rFonts w:hint="eastAsia"/>
              </w:rPr>
              <w:t>分</w:t>
            </w:r>
          </w:p>
        </w:tc>
      </w:tr>
      <w:tr w:rsidR="00344982">
        <w:trPr>
          <w:trHeight w:val="540"/>
        </w:trPr>
        <w:tc>
          <w:tcPr>
            <w:tcW w:w="605" w:type="dxa"/>
            <w:vMerge w:val="restart"/>
            <w:tcBorders>
              <w:top w:val="nil"/>
              <w:left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4</w:t>
            </w:r>
          </w:p>
        </w:tc>
        <w:tc>
          <w:tcPr>
            <w:tcW w:w="2432" w:type="dxa"/>
            <w:vMerge w:val="restart"/>
            <w:tcBorders>
              <w:top w:val="nil"/>
              <w:left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关键技术问题解决方案</w:t>
            </w: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5</w:t>
            </w:r>
          </w:p>
        </w:tc>
        <w:tc>
          <w:tcPr>
            <w:tcW w:w="4769" w:type="dxa"/>
            <w:tcBorders>
              <w:top w:val="nil"/>
              <w:left w:val="nil"/>
              <w:bottom w:val="single" w:sz="4" w:space="0" w:color="auto"/>
              <w:right w:val="single" w:sz="4" w:space="0" w:color="auto"/>
            </w:tcBorders>
            <w:shd w:val="clear" w:color="auto" w:fill="auto"/>
            <w:vAlign w:val="center"/>
          </w:tcPr>
          <w:p w:rsidR="00344982" w:rsidRDefault="0098666B" w:rsidP="002E27CE">
            <w:pPr>
              <w:rPr>
                <w:color w:val="000000"/>
                <w:sz w:val="22"/>
                <w:szCs w:val="22"/>
              </w:rPr>
            </w:pPr>
            <w:r>
              <w:rPr>
                <w:rFonts w:hint="eastAsia"/>
                <w:color w:val="000000"/>
                <w:sz w:val="22"/>
                <w:szCs w:val="22"/>
              </w:rPr>
              <w:t>如何解决网络中断或者服务器故障影响学生使用</w:t>
            </w:r>
          </w:p>
          <w:p w:rsidR="00344982" w:rsidRDefault="0098666B" w:rsidP="002E27CE">
            <w:pPr>
              <w:rPr>
                <w:rFonts w:ascii="宋体" w:eastAsia="宋体" w:hAnsi="宋体" w:cs="宋体"/>
                <w:color w:val="000000"/>
                <w:sz w:val="22"/>
                <w:szCs w:val="22"/>
              </w:rPr>
            </w:pPr>
            <w:r>
              <w:rPr>
                <w:rFonts w:hint="eastAsia"/>
                <w:color w:val="000000"/>
                <w:sz w:val="22"/>
                <w:szCs w:val="22"/>
              </w:rPr>
              <w:t>优于或完全满足要求，综合评价优（</w:t>
            </w:r>
            <w:r>
              <w:rPr>
                <w:rFonts w:hint="eastAsia"/>
                <w:color w:val="000000"/>
                <w:sz w:val="22"/>
                <w:szCs w:val="22"/>
              </w:rPr>
              <w:t>5-4</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综合评价一般（</w:t>
            </w:r>
            <w:r>
              <w:rPr>
                <w:rFonts w:hint="eastAsia"/>
                <w:color w:val="000000"/>
                <w:sz w:val="22"/>
                <w:szCs w:val="22"/>
              </w:rPr>
              <w:t>3-2</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综合评价较差（</w:t>
            </w:r>
            <w:r>
              <w:rPr>
                <w:rFonts w:hint="eastAsia"/>
                <w:color w:val="000000"/>
                <w:sz w:val="22"/>
                <w:szCs w:val="22"/>
              </w:rPr>
              <w:t>1-0</w:t>
            </w:r>
            <w:r>
              <w:rPr>
                <w:rFonts w:hint="eastAsia"/>
                <w:color w:val="000000"/>
                <w:sz w:val="22"/>
                <w:szCs w:val="22"/>
              </w:rPr>
              <w:t>）</w:t>
            </w:r>
          </w:p>
        </w:tc>
      </w:tr>
      <w:tr w:rsidR="00344982">
        <w:trPr>
          <w:trHeight w:val="540"/>
        </w:trPr>
        <w:tc>
          <w:tcPr>
            <w:tcW w:w="605" w:type="dxa"/>
            <w:vMerge/>
            <w:tcBorders>
              <w:left w:val="single" w:sz="4" w:space="0" w:color="auto"/>
              <w:right w:val="single" w:sz="4" w:space="0" w:color="auto"/>
            </w:tcBorders>
            <w:shd w:val="clear" w:color="auto" w:fill="auto"/>
            <w:vAlign w:val="center"/>
          </w:tcPr>
          <w:p w:rsidR="00344982" w:rsidRDefault="00344982">
            <w:pPr>
              <w:jc w:val="center"/>
              <w:rPr>
                <w:rFonts w:ascii="宋体" w:eastAsia="宋体" w:hAnsi="宋体" w:cs="宋体"/>
                <w:color w:val="000000"/>
                <w:sz w:val="22"/>
                <w:szCs w:val="22"/>
              </w:rPr>
            </w:pPr>
          </w:p>
        </w:tc>
        <w:tc>
          <w:tcPr>
            <w:tcW w:w="2432" w:type="dxa"/>
            <w:vMerge/>
            <w:tcBorders>
              <w:left w:val="single" w:sz="4" w:space="0" w:color="auto"/>
              <w:right w:val="single" w:sz="4" w:space="0" w:color="auto"/>
            </w:tcBorders>
            <w:vAlign w:val="center"/>
          </w:tcPr>
          <w:p w:rsidR="00344982" w:rsidRDefault="00344982">
            <w:pPr>
              <w:rPr>
                <w:rFonts w:ascii="宋体" w:eastAsia="宋体" w:hAnsi="宋体" w:cs="宋体"/>
                <w:color w:val="000000"/>
                <w:sz w:val="22"/>
                <w:szCs w:val="22"/>
              </w:rPr>
            </w:pP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6</w:t>
            </w:r>
          </w:p>
        </w:tc>
        <w:tc>
          <w:tcPr>
            <w:tcW w:w="4769" w:type="dxa"/>
            <w:tcBorders>
              <w:top w:val="nil"/>
              <w:left w:val="nil"/>
              <w:bottom w:val="single" w:sz="4" w:space="0" w:color="auto"/>
              <w:right w:val="single" w:sz="4" w:space="0" w:color="auto"/>
            </w:tcBorders>
            <w:shd w:val="clear" w:color="auto" w:fill="auto"/>
            <w:vAlign w:val="center"/>
          </w:tcPr>
          <w:p w:rsidR="00344982" w:rsidRDefault="0098666B" w:rsidP="002E27CE">
            <w:pPr>
              <w:rPr>
                <w:color w:val="000000"/>
                <w:sz w:val="22"/>
                <w:szCs w:val="22"/>
              </w:rPr>
            </w:pPr>
            <w:r>
              <w:rPr>
                <w:rFonts w:hint="eastAsia"/>
                <w:color w:val="000000"/>
                <w:sz w:val="22"/>
                <w:szCs w:val="22"/>
              </w:rPr>
              <w:t>兼容学校</w:t>
            </w:r>
            <w:proofErr w:type="gramStart"/>
            <w:r>
              <w:rPr>
                <w:rFonts w:hint="eastAsia"/>
                <w:color w:val="000000"/>
                <w:sz w:val="22"/>
                <w:szCs w:val="22"/>
              </w:rPr>
              <w:t>一</w:t>
            </w:r>
            <w:proofErr w:type="gramEnd"/>
            <w:r>
              <w:rPr>
                <w:rFonts w:hint="eastAsia"/>
                <w:color w:val="000000"/>
                <w:sz w:val="22"/>
                <w:szCs w:val="22"/>
              </w:rPr>
              <w:t>卡通系统，确保学生手头原来</w:t>
            </w:r>
            <w:r>
              <w:rPr>
                <w:rFonts w:hint="eastAsia"/>
                <w:color w:val="000000"/>
                <w:sz w:val="22"/>
                <w:szCs w:val="22"/>
              </w:rPr>
              <w:t>M1</w:t>
            </w:r>
            <w:r>
              <w:rPr>
                <w:rFonts w:hint="eastAsia"/>
                <w:color w:val="000000"/>
                <w:sz w:val="22"/>
                <w:szCs w:val="22"/>
              </w:rPr>
              <w:t>卡能平稳过渡到</w:t>
            </w:r>
            <w:r>
              <w:rPr>
                <w:rFonts w:hint="eastAsia"/>
                <w:color w:val="000000"/>
                <w:sz w:val="22"/>
                <w:szCs w:val="22"/>
              </w:rPr>
              <w:t>CPU</w:t>
            </w:r>
            <w:r>
              <w:rPr>
                <w:rFonts w:hint="eastAsia"/>
                <w:color w:val="000000"/>
                <w:sz w:val="22"/>
                <w:szCs w:val="22"/>
              </w:rPr>
              <w:t>卡或</w:t>
            </w:r>
            <w:r>
              <w:rPr>
                <w:rFonts w:hint="eastAsia"/>
                <w:color w:val="000000"/>
                <w:sz w:val="22"/>
                <w:szCs w:val="22"/>
              </w:rPr>
              <w:t>APP</w:t>
            </w:r>
            <w:r>
              <w:rPr>
                <w:rFonts w:hint="eastAsia"/>
                <w:color w:val="000000"/>
                <w:sz w:val="22"/>
                <w:szCs w:val="22"/>
              </w:rPr>
              <w:t>、小程序</w:t>
            </w:r>
          </w:p>
          <w:p w:rsidR="00344982" w:rsidRDefault="0098666B" w:rsidP="002E27CE">
            <w:pPr>
              <w:rPr>
                <w:rFonts w:ascii="宋体" w:eastAsia="宋体" w:hAnsi="宋体" w:cs="宋体"/>
                <w:color w:val="000000"/>
                <w:sz w:val="22"/>
                <w:szCs w:val="22"/>
              </w:rPr>
            </w:pPr>
            <w:r>
              <w:rPr>
                <w:rFonts w:hint="eastAsia"/>
                <w:color w:val="000000"/>
                <w:sz w:val="22"/>
                <w:szCs w:val="22"/>
              </w:rPr>
              <w:t>优于或完全满足要求，综合评价优（</w:t>
            </w:r>
            <w:r>
              <w:rPr>
                <w:rFonts w:hint="eastAsia"/>
                <w:color w:val="000000"/>
                <w:sz w:val="22"/>
                <w:szCs w:val="22"/>
              </w:rPr>
              <w:t>6-4</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lastRenderedPageBreak/>
              <w:t>综合评价一般（</w:t>
            </w:r>
            <w:r>
              <w:rPr>
                <w:rFonts w:hint="eastAsia"/>
                <w:color w:val="000000"/>
                <w:sz w:val="22"/>
                <w:szCs w:val="22"/>
              </w:rPr>
              <w:t>3-2</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综合评价较差（</w:t>
            </w:r>
            <w:r>
              <w:rPr>
                <w:rFonts w:hint="eastAsia"/>
                <w:color w:val="000000"/>
                <w:sz w:val="22"/>
                <w:szCs w:val="22"/>
              </w:rPr>
              <w:t>1-0</w:t>
            </w:r>
            <w:r>
              <w:rPr>
                <w:rFonts w:hint="eastAsia"/>
                <w:color w:val="000000"/>
                <w:sz w:val="22"/>
                <w:szCs w:val="22"/>
              </w:rPr>
              <w:t>）</w:t>
            </w:r>
          </w:p>
        </w:tc>
      </w:tr>
      <w:tr w:rsidR="00344982">
        <w:trPr>
          <w:trHeight w:val="540"/>
        </w:trPr>
        <w:tc>
          <w:tcPr>
            <w:tcW w:w="605" w:type="dxa"/>
            <w:vMerge/>
            <w:tcBorders>
              <w:left w:val="single" w:sz="4" w:space="0" w:color="auto"/>
              <w:right w:val="single" w:sz="4" w:space="0" w:color="auto"/>
            </w:tcBorders>
            <w:shd w:val="clear" w:color="auto" w:fill="auto"/>
            <w:vAlign w:val="center"/>
          </w:tcPr>
          <w:p w:rsidR="00344982" w:rsidRDefault="00344982">
            <w:pPr>
              <w:jc w:val="center"/>
              <w:rPr>
                <w:rFonts w:ascii="宋体" w:eastAsia="宋体" w:hAnsi="宋体" w:cs="宋体"/>
                <w:color w:val="000000"/>
                <w:sz w:val="22"/>
                <w:szCs w:val="22"/>
              </w:rPr>
            </w:pPr>
          </w:p>
        </w:tc>
        <w:tc>
          <w:tcPr>
            <w:tcW w:w="2432" w:type="dxa"/>
            <w:vMerge/>
            <w:tcBorders>
              <w:left w:val="single" w:sz="4" w:space="0" w:color="auto"/>
              <w:right w:val="single" w:sz="4" w:space="0" w:color="auto"/>
            </w:tcBorders>
            <w:vAlign w:val="center"/>
          </w:tcPr>
          <w:p w:rsidR="00344982" w:rsidRDefault="00344982">
            <w:pPr>
              <w:jc w:val="center"/>
              <w:rPr>
                <w:rFonts w:ascii="宋体" w:eastAsia="宋体" w:hAnsi="宋体" w:cs="宋体"/>
                <w:color w:val="000000"/>
                <w:sz w:val="22"/>
                <w:szCs w:val="22"/>
              </w:rPr>
            </w:pP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3</w:t>
            </w:r>
          </w:p>
        </w:tc>
        <w:tc>
          <w:tcPr>
            <w:tcW w:w="4769" w:type="dxa"/>
            <w:tcBorders>
              <w:top w:val="nil"/>
              <w:left w:val="nil"/>
              <w:bottom w:val="single" w:sz="4" w:space="0" w:color="auto"/>
              <w:right w:val="single" w:sz="4" w:space="0" w:color="auto"/>
            </w:tcBorders>
            <w:shd w:val="clear" w:color="auto" w:fill="auto"/>
            <w:vAlign w:val="center"/>
          </w:tcPr>
          <w:p w:rsidR="00344982" w:rsidRDefault="0098666B" w:rsidP="002E27CE">
            <w:pPr>
              <w:rPr>
                <w:color w:val="000000"/>
                <w:sz w:val="22"/>
                <w:szCs w:val="22"/>
              </w:rPr>
            </w:pPr>
            <w:r>
              <w:rPr>
                <w:rFonts w:hint="eastAsia"/>
                <w:color w:val="000000"/>
                <w:sz w:val="22"/>
                <w:szCs w:val="22"/>
              </w:rPr>
              <w:t>计费偏差的预防措施优于或完全满足要求</w:t>
            </w:r>
          </w:p>
          <w:p w:rsidR="00344982" w:rsidRDefault="0098666B" w:rsidP="002E27CE">
            <w:pPr>
              <w:rPr>
                <w:rFonts w:ascii="宋体" w:eastAsia="宋体" w:hAnsi="宋体" w:cs="宋体"/>
                <w:color w:val="000000"/>
                <w:sz w:val="22"/>
                <w:szCs w:val="22"/>
              </w:rPr>
            </w:pPr>
            <w:r>
              <w:rPr>
                <w:rFonts w:hint="eastAsia"/>
                <w:color w:val="000000"/>
                <w:sz w:val="22"/>
                <w:szCs w:val="22"/>
              </w:rPr>
              <w:t>综合评价优（</w:t>
            </w:r>
            <w:r>
              <w:rPr>
                <w:rFonts w:hint="eastAsia"/>
                <w:color w:val="000000"/>
                <w:sz w:val="22"/>
                <w:szCs w:val="22"/>
              </w:rPr>
              <w:t>3</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综合评价一般（</w:t>
            </w:r>
            <w:r>
              <w:rPr>
                <w:rFonts w:hint="eastAsia"/>
                <w:color w:val="000000"/>
                <w:sz w:val="22"/>
                <w:szCs w:val="22"/>
              </w:rPr>
              <w:t>2</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综合评价较差（</w:t>
            </w:r>
            <w:r>
              <w:rPr>
                <w:rFonts w:hint="eastAsia"/>
                <w:color w:val="000000"/>
                <w:sz w:val="22"/>
                <w:szCs w:val="22"/>
              </w:rPr>
              <w:t>1-0</w:t>
            </w:r>
            <w:r>
              <w:rPr>
                <w:rFonts w:hint="eastAsia"/>
                <w:color w:val="000000"/>
                <w:sz w:val="22"/>
                <w:szCs w:val="22"/>
              </w:rPr>
              <w:t>）</w:t>
            </w:r>
          </w:p>
        </w:tc>
      </w:tr>
      <w:tr w:rsidR="00344982">
        <w:trPr>
          <w:trHeight w:val="540"/>
        </w:trPr>
        <w:tc>
          <w:tcPr>
            <w:tcW w:w="605" w:type="dxa"/>
            <w:vMerge/>
            <w:tcBorders>
              <w:left w:val="single" w:sz="4" w:space="0" w:color="auto"/>
              <w:right w:val="single" w:sz="4" w:space="0" w:color="auto"/>
            </w:tcBorders>
            <w:shd w:val="clear" w:color="auto" w:fill="auto"/>
            <w:vAlign w:val="center"/>
          </w:tcPr>
          <w:p w:rsidR="00344982" w:rsidRDefault="00344982">
            <w:pPr>
              <w:jc w:val="center"/>
              <w:rPr>
                <w:rFonts w:ascii="宋体" w:eastAsia="宋体" w:hAnsi="宋体" w:cs="宋体"/>
                <w:color w:val="000000"/>
                <w:sz w:val="22"/>
                <w:szCs w:val="22"/>
              </w:rPr>
            </w:pPr>
          </w:p>
        </w:tc>
        <w:tc>
          <w:tcPr>
            <w:tcW w:w="2432" w:type="dxa"/>
            <w:vMerge/>
            <w:tcBorders>
              <w:left w:val="single" w:sz="4" w:space="0" w:color="auto"/>
              <w:right w:val="single" w:sz="4" w:space="0" w:color="auto"/>
            </w:tcBorders>
            <w:vAlign w:val="center"/>
          </w:tcPr>
          <w:p w:rsidR="00344982" w:rsidRDefault="00344982">
            <w:pPr>
              <w:jc w:val="center"/>
              <w:rPr>
                <w:rFonts w:ascii="宋体" w:eastAsia="宋体" w:hAnsi="宋体" w:cs="宋体"/>
                <w:color w:val="000000"/>
                <w:sz w:val="22"/>
                <w:szCs w:val="22"/>
              </w:rPr>
            </w:pP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5</w:t>
            </w:r>
          </w:p>
        </w:tc>
        <w:tc>
          <w:tcPr>
            <w:tcW w:w="4769" w:type="dxa"/>
            <w:tcBorders>
              <w:top w:val="nil"/>
              <w:left w:val="nil"/>
              <w:bottom w:val="single" w:sz="4" w:space="0" w:color="auto"/>
              <w:right w:val="single" w:sz="4" w:space="0" w:color="auto"/>
            </w:tcBorders>
            <w:shd w:val="clear" w:color="auto" w:fill="auto"/>
            <w:vAlign w:val="center"/>
          </w:tcPr>
          <w:p w:rsidR="00344982" w:rsidRDefault="0098666B" w:rsidP="002E27CE">
            <w:pPr>
              <w:rPr>
                <w:color w:val="000000"/>
                <w:sz w:val="22"/>
                <w:szCs w:val="22"/>
              </w:rPr>
            </w:pPr>
            <w:r>
              <w:rPr>
                <w:rFonts w:hint="eastAsia"/>
                <w:color w:val="000000"/>
                <w:sz w:val="22"/>
                <w:szCs w:val="22"/>
              </w:rPr>
              <w:t>按钮防水及使用寿命解决方案优于或完全满足要求</w:t>
            </w:r>
          </w:p>
          <w:p w:rsidR="00344982" w:rsidRDefault="0098666B" w:rsidP="002E27CE">
            <w:pPr>
              <w:rPr>
                <w:rFonts w:ascii="宋体" w:eastAsia="宋体" w:hAnsi="宋体" w:cs="宋体"/>
                <w:color w:val="000000"/>
                <w:sz w:val="22"/>
                <w:szCs w:val="22"/>
              </w:rPr>
            </w:pPr>
            <w:r>
              <w:rPr>
                <w:rFonts w:hint="eastAsia"/>
                <w:color w:val="000000"/>
                <w:sz w:val="22"/>
                <w:szCs w:val="22"/>
              </w:rPr>
              <w:t>综合评价优（</w:t>
            </w:r>
            <w:r>
              <w:rPr>
                <w:rFonts w:hint="eastAsia"/>
                <w:color w:val="000000"/>
                <w:sz w:val="22"/>
                <w:szCs w:val="22"/>
              </w:rPr>
              <w:t>5-4</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综合评价一般（</w:t>
            </w:r>
            <w:r>
              <w:rPr>
                <w:rFonts w:hint="eastAsia"/>
                <w:color w:val="000000"/>
                <w:sz w:val="22"/>
                <w:szCs w:val="22"/>
              </w:rPr>
              <w:t>3-2</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综合评价较差（</w:t>
            </w:r>
            <w:r>
              <w:rPr>
                <w:rFonts w:hint="eastAsia"/>
                <w:color w:val="000000"/>
                <w:sz w:val="22"/>
                <w:szCs w:val="22"/>
              </w:rPr>
              <w:t>1-0</w:t>
            </w:r>
            <w:r>
              <w:rPr>
                <w:rFonts w:hint="eastAsia"/>
                <w:color w:val="000000"/>
                <w:sz w:val="22"/>
                <w:szCs w:val="22"/>
              </w:rPr>
              <w:t>）</w:t>
            </w:r>
          </w:p>
        </w:tc>
      </w:tr>
      <w:tr w:rsidR="00344982">
        <w:trPr>
          <w:trHeight w:val="540"/>
        </w:trPr>
        <w:tc>
          <w:tcPr>
            <w:tcW w:w="605" w:type="dxa"/>
            <w:vMerge/>
            <w:tcBorders>
              <w:left w:val="single" w:sz="4" w:space="0" w:color="auto"/>
              <w:bottom w:val="single" w:sz="4" w:space="0" w:color="auto"/>
              <w:right w:val="single" w:sz="4" w:space="0" w:color="auto"/>
            </w:tcBorders>
            <w:shd w:val="clear" w:color="auto" w:fill="auto"/>
            <w:vAlign w:val="center"/>
          </w:tcPr>
          <w:p w:rsidR="00344982" w:rsidRDefault="00344982">
            <w:pPr>
              <w:jc w:val="center"/>
              <w:rPr>
                <w:rFonts w:ascii="宋体" w:eastAsia="宋体" w:hAnsi="宋体" w:cs="宋体"/>
                <w:color w:val="000000"/>
                <w:sz w:val="22"/>
                <w:szCs w:val="22"/>
              </w:rPr>
            </w:pPr>
          </w:p>
        </w:tc>
        <w:tc>
          <w:tcPr>
            <w:tcW w:w="2432" w:type="dxa"/>
            <w:vMerge/>
            <w:tcBorders>
              <w:left w:val="single" w:sz="4" w:space="0" w:color="auto"/>
              <w:bottom w:val="single" w:sz="4" w:space="0" w:color="auto"/>
              <w:right w:val="single" w:sz="4" w:space="0" w:color="auto"/>
            </w:tcBorders>
            <w:vAlign w:val="center"/>
          </w:tcPr>
          <w:p w:rsidR="00344982" w:rsidRDefault="00344982">
            <w:pPr>
              <w:jc w:val="center"/>
              <w:rPr>
                <w:rFonts w:ascii="宋体" w:eastAsia="宋体" w:hAnsi="宋体" w:cs="宋体"/>
                <w:color w:val="000000"/>
                <w:sz w:val="22"/>
                <w:szCs w:val="22"/>
              </w:rPr>
            </w:pP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3</w:t>
            </w:r>
          </w:p>
        </w:tc>
        <w:tc>
          <w:tcPr>
            <w:tcW w:w="4769" w:type="dxa"/>
            <w:tcBorders>
              <w:top w:val="nil"/>
              <w:left w:val="nil"/>
              <w:bottom w:val="single" w:sz="4" w:space="0" w:color="auto"/>
              <w:right w:val="single" w:sz="4" w:space="0" w:color="auto"/>
            </w:tcBorders>
            <w:shd w:val="clear" w:color="auto" w:fill="auto"/>
            <w:vAlign w:val="center"/>
          </w:tcPr>
          <w:p w:rsidR="00344982" w:rsidRDefault="0098666B" w:rsidP="002E27CE">
            <w:pPr>
              <w:rPr>
                <w:color w:val="000000"/>
                <w:sz w:val="22"/>
                <w:szCs w:val="22"/>
              </w:rPr>
            </w:pPr>
            <w:r>
              <w:rPr>
                <w:rFonts w:hint="eastAsia"/>
                <w:color w:val="000000"/>
                <w:sz w:val="22"/>
                <w:szCs w:val="22"/>
              </w:rPr>
              <w:t>自动检测水温解决方案优于或完全满足要求</w:t>
            </w:r>
          </w:p>
          <w:p w:rsidR="00344982" w:rsidRDefault="0098666B" w:rsidP="002E27CE">
            <w:pPr>
              <w:rPr>
                <w:rFonts w:ascii="宋体" w:eastAsia="宋体" w:hAnsi="宋体" w:cs="宋体"/>
                <w:color w:val="000000"/>
                <w:sz w:val="22"/>
                <w:szCs w:val="22"/>
              </w:rPr>
            </w:pPr>
            <w:r>
              <w:rPr>
                <w:rFonts w:hint="eastAsia"/>
                <w:color w:val="000000"/>
                <w:sz w:val="22"/>
                <w:szCs w:val="22"/>
              </w:rPr>
              <w:t>综合评价优（</w:t>
            </w:r>
            <w:r>
              <w:rPr>
                <w:rFonts w:hint="eastAsia"/>
                <w:color w:val="000000"/>
                <w:sz w:val="22"/>
                <w:szCs w:val="22"/>
              </w:rPr>
              <w:t>3</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综合评价一般（</w:t>
            </w:r>
            <w:r>
              <w:rPr>
                <w:rFonts w:hint="eastAsia"/>
                <w:color w:val="000000"/>
                <w:sz w:val="22"/>
                <w:szCs w:val="22"/>
              </w:rPr>
              <w:t>2</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综合评价较差（</w:t>
            </w:r>
            <w:r>
              <w:rPr>
                <w:rFonts w:hint="eastAsia"/>
                <w:color w:val="000000"/>
                <w:sz w:val="22"/>
                <w:szCs w:val="22"/>
              </w:rPr>
              <w:t>1-0</w:t>
            </w:r>
            <w:r>
              <w:rPr>
                <w:rFonts w:hint="eastAsia"/>
                <w:color w:val="000000"/>
                <w:sz w:val="22"/>
                <w:szCs w:val="22"/>
              </w:rPr>
              <w:t>）</w:t>
            </w:r>
          </w:p>
        </w:tc>
      </w:tr>
      <w:tr w:rsidR="00344982">
        <w:trPr>
          <w:trHeight w:val="540"/>
        </w:trPr>
        <w:tc>
          <w:tcPr>
            <w:tcW w:w="605" w:type="dxa"/>
            <w:tcBorders>
              <w:top w:val="nil"/>
              <w:left w:val="single" w:sz="4" w:space="0" w:color="auto"/>
              <w:bottom w:val="single" w:sz="4" w:space="0" w:color="auto"/>
              <w:right w:val="single" w:sz="4" w:space="0" w:color="auto"/>
            </w:tcBorders>
            <w:shd w:val="clear" w:color="auto" w:fill="auto"/>
            <w:vAlign w:val="center"/>
          </w:tcPr>
          <w:p w:rsidR="00344982" w:rsidRDefault="0098666B">
            <w:pPr>
              <w:jc w:val="center"/>
              <w:rPr>
                <w:rFonts w:ascii="宋体" w:hAnsi="宋体" w:cs="宋体"/>
                <w:color w:val="000000"/>
                <w:sz w:val="22"/>
                <w:szCs w:val="22"/>
              </w:rPr>
            </w:pPr>
            <w:r>
              <w:rPr>
                <w:rFonts w:hint="eastAsia"/>
                <w:color w:val="000000"/>
                <w:sz w:val="22"/>
                <w:szCs w:val="22"/>
              </w:rPr>
              <w:t>5</w:t>
            </w:r>
          </w:p>
        </w:tc>
        <w:tc>
          <w:tcPr>
            <w:tcW w:w="2432" w:type="dxa"/>
            <w:tcBorders>
              <w:top w:val="single" w:sz="4" w:space="0" w:color="auto"/>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供货计划及施工方案</w:t>
            </w: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sz w:val="22"/>
                <w:szCs w:val="22"/>
              </w:rPr>
            </w:pPr>
            <w:r>
              <w:rPr>
                <w:rFonts w:hint="eastAsia"/>
                <w:sz w:val="22"/>
                <w:szCs w:val="22"/>
              </w:rPr>
              <w:t>6</w:t>
            </w:r>
          </w:p>
        </w:tc>
        <w:tc>
          <w:tcPr>
            <w:tcW w:w="4769" w:type="dxa"/>
            <w:tcBorders>
              <w:top w:val="nil"/>
              <w:left w:val="nil"/>
              <w:bottom w:val="single" w:sz="4" w:space="0" w:color="auto"/>
              <w:right w:val="single" w:sz="4" w:space="0" w:color="auto"/>
            </w:tcBorders>
            <w:shd w:val="clear" w:color="auto" w:fill="auto"/>
            <w:vAlign w:val="center"/>
          </w:tcPr>
          <w:p w:rsidR="00344982" w:rsidRDefault="0098666B" w:rsidP="002E27CE">
            <w:pPr>
              <w:rPr>
                <w:rFonts w:ascii="宋体" w:eastAsia="宋体" w:hAnsi="宋体" w:cs="宋体"/>
                <w:color w:val="000000"/>
                <w:sz w:val="22"/>
                <w:szCs w:val="22"/>
              </w:rPr>
            </w:pPr>
            <w:r>
              <w:rPr>
                <w:rFonts w:hint="eastAsia"/>
                <w:color w:val="000000"/>
                <w:sz w:val="22"/>
                <w:szCs w:val="22"/>
              </w:rPr>
              <w:t>实施方案详细具体、合理可行，优于或完全满足要求，综合评价优（</w:t>
            </w:r>
            <w:r>
              <w:rPr>
                <w:rFonts w:hint="eastAsia"/>
                <w:color w:val="000000"/>
                <w:sz w:val="22"/>
                <w:szCs w:val="22"/>
              </w:rPr>
              <w:t>6-4</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综合评价一般（</w:t>
            </w:r>
            <w:r>
              <w:rPr>
                <w:rFonts w:hint="eastAsia"/>
                <w:color w:val="000000"/>
                <w:sz w:val="22"/>
                <w:szCs w:val="22"/>
              </w:rPr>
              <w:t>3-2</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综合评价较差（</w:t>
            </w:r>
            <w:r>
              <w:rPr>
                <w:rFonts w:hint="eastAsia"/>
                <w:color w:val="000000"/>
                <w:sz w:val="22"/>
                <w:szCs w:val="22"/>
              </w:rPr>
              <w:t>1-0</w:t>
            </w:r>
            <w:r>
              <w:rPr>
                <w:rFonts w:hint="eastAsia"/>
                <w:color w:val="000000"/>
                <w:sz w:val="22"/>
                <w:szCs w:val="22"/>
              </w:rPr>
              <w:t>）</w:t>
            </w:r>
          </w:p>
        </w:tc>
      </w:tr>
      <w:tr w:rsidR="00344982">
        <w:trPr>
          <w:trHeight w:val="540"/>
        </w:trPr>
        <w:tc>
          <w:tcPr>
            <w:tcW w:w="605" w:type="dxa"/>
            <w:tcBorders>
              <w:top w:val="nil"/>
              <w:left w:val="single" w:sz="4" w:space="0" w:color="auto"/>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6</w:t>
            </w:r>
          </w:p>
        </w:tc>
        <w:tc>
          <w:tcPr>
            <w:tcW w:w="2432" w:type="dxa"/>
            <w:tcBorders>
              <w:top w:val="single" w:sz="4" w:space="0" w:color="auto"/>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售后服务及技术培训方案</w:t>
            </w: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sz w:val="22"/>
                <w:szCs w:val="22"/>
              </w:rPr>
            </w:pPr>
            <w:r>
              <w:rPr>
                <w:rFonts w:hint="eastAsia"/>
                <w:sz w:val="22"/>
                <w:szCs w:val="22"/>
              </w:rPr>
              <w:t>6</w:t>
            </w:r>
          </w:p>
        </w:tc>
        <w:tc>
          <w:tcPr>
            <w:tcW w:w="4769" w:type="dxa"/>
            <w:tcBorders>
              <w:top w:val="nil"/>
              <w:left w:val="nil"/>
              <w:bottom w:val="single" w:sz="4" w:space="0" w:color="auto"/>
              <w:right w:val="single" w:sz="4" w:space="0" w:color="auto"/>
            </w:tcBorders>
            <w:shd w:val="clear" w:color="auto" w:fill="auto"/>
            <w:vAlign w:val="center"/>
          </w:tcPr>
          <w:p w:rsidR="00344982" w:rsidRDefault="0098666B" w:rsidP="002E27CE">
            <w:pPr>
              <w:rPr>
                <w:rFonts w:ascii="宋体" w:eastAsia="宋体" w:hAnsi="宋体" w:cs="宋体"/>
                <w:color w:val="000000"/>
                <w:sz w:val="22"/>
                <w:szCs w:val="22"/>
              </w:rPr>
            </w:pPr>
            <w:r>
              <w:rPr>
                <w:rFonts w:hint="eastAsia"/>
                <w:szCs w:val="21"/>
              </w:rPr>
              <w:t>方案内容具体、完整、可行、针对性强，</w:t>
            </w:r>
            <w:r>
              <w:rPr>
                <w:rFonts w:hint="eastAsia"/>
                <w:color w:val="000000"/>
                <w:sz w:val="22"/>
                <w:szCs w:val="22"/>
              </w:rPr>
              <w:t>优于或完全满足要求，综合评价优（</w:t>
            </w:r>
            <w:r>
              <w:rPr>
                <w:rFonts w:hint="eastAsia"/>
                <w:color w:val="000000"/>
                <w:sz w:val="22"/>
                <w:szCs w:val="22"/>
              </w:rPr>
              <w:t>6-4</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综合评价一般（</w:t>
            </w:r>
            <w:r>
              <w:rPr>
                <w:rFonts w:hint="eastAsia"/>
                <w:color w:val="000000"/>
                <w:sz w:val="22"/>
                <w:szCs w:val="22"/>
              </w:rPr>
              <w:t>3-2</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综合评价较差（</w:t>
            </w:r>
            <w:r>
              <w:rPr>
                <w:rFonts w:hint="eastAsia"/>
                <w:color w:val="000000"/>
                <w:sz w:val="22"/>
                <w:szCs w:val="22"/>
              </w:rPr>
              <w:t>1-0</w:t>
            </w:r>
            <w:r>
              <w:rPr>
                <w:rFonts w:hint="eastAsia"/>
                <w:color w:val="000000"/>
                <w:sz w:val="22"/>
                <w:szCs w:val="22"/>
              </w:rPr>
              <w:t>）</w:t>
            </w:r>
          </w:p>
        </w:tc>
      </w:tr>
      <w:tr w:rsidR="00344982">
        <w:trPr>
          <w:trHeight w:val="270"/>
        </w:trPr>
        <w:tc>
          <w:tcPr>
            <w:tcW w:w="605" w:type="dxa"/>
            <w:tcBorders>
              <w:top w:val="nil"/>
              <w:left w:val="single" w:sz="4" w:space="0" w:color="auto"/>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7</w:t>
            </w:r>
          </w:p>
        </w:tc>
        <w:tc>
          <w:tcPr>
            <w:tcW w:w="2432" w:type="dxa"/>
            <w:tcBorders>
              <w:top w:val="single" w:sz="4" w:space="0" w:color="auto"/>
              <w:left w:val="nil"/>
              <w:bottom w:val="single" w:sz="4" w:space="0" w:color="auto"/>
              <w:right w:val="single" w:sz="4" w:space="0" w:color="auto"/>
            </w:tcBorders>
            <w:shd w:val="clear" w:color="auto" w:fill="auto"/>
            <w:vAlign w:val="center"/>
          </w:tcPr>
          <w:p w:rsidR="00344982" w:rsidRDefault="0098666B" w:rsidP="002E27CE">
            <w:pPr>
              <w:jc w:val="center"/>
              <w:rPr>
                <w:rFonts w:ascii="宋体" w:eastAsia="宋体" w:hAnsi="宋体" w:cs="宋体"/>
                <w:color w:val="000000"/>
                <w:sz w:val="22"/>
                <w:szCs w:val="22"/>
              </w:rPr>
            </w:pPr>
            <w:r>
              <w:rPr>
                <w:rFonts w:hint="eastAsia"/>
                <w:color w:val="000000"/>
                <w:sz w:val="22"/>
                <w:szCs w:val="22"/>
              </w:rPr>
              <w:t>质保期后的智能热水表的维修费用</w:t>
            </w: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sz w:val="22"/>
                <w:szCs w:val="22"/>
              </w:rPr>
            </w:pPr>
            <w:r>
              <w:rPr>
                <w:rFonts w:hint="eastAsia"/>
                <w:sz w:val="22"/>
                <w:szCs w:val="22"/>
              </w:rPr>
              <w:t>2</w:t>
            </w:r>
          </w:p>
        </w:tc>
        <w:tc>
          <w:tcPr>
            <w:tcW w:w="4769" w:type="dxa"/>
            <w:tcBorders>
              <w:top w:val="single" w:sz="4" w:space="0" w:color="auto"/>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报价从低到高进行排名，第一名得</w:t>
            </w:r>
            <w:r>
              <w:rPr>
                <w:rFonts w:hint="eastAsia"/>
                <w:color w:val="000000"/>
                <w:sz w:val="22"/>
                <w:szCs w:val="22"/>
              </w:rPr>
              <w:t>2</w:t>
            </w:r>
            <w:r>
              <w:rPr>
                <w:rFonts w:hint="eastAsia"/>
                <w:color w:val="000000"/>
                <w:sz w:val="22"/>
                <w:szCs w:val="22"/>
              </w:rPr>
              <w:t>分，第二名得</w:t>
            </w:r>
            <w:r>
              <w:rPr>
                <w:rFonts w:hint="eastAsia"/>
                <w:color w:val="000000"/>
                <w:sz w:val="22"/>
                <w:szCs w:val="22"/>
              </w:rPr>
              <w:t>1</w:t>
            </w:r>
            <w:r>
              <w:rPr>
                <w:rFonts w:hint="eastAsia"/>
                <w:color w:val="000000"/>
                <w:sz w:val="22"/>
                <w:szCs w:val="22"/>
              </w:rPr>
              <w:t>分，第三名得</w:t>
            </w:r>
            <w:r>
              <w:rPr>
                <w:rFonts w:hint="eastAsia"/>
                <w:color w:val="000000"/>
                <w:sz w:val="22"/>
                <w:szCs w:val="22"/>
              </w:rPr>
              <w:t>0.5</w:t>
            </w:r>
            <w:r>
              <w:rPr>
                <w:rFonts w:hint="eastAsia"/>
                <w:color w:val="000000"/>
                <w:sz w:val="22"/>
                <w:szCs w:val="22"/>
              </w:rPr>
              <w:t>分，第四名及以后得</w:t>
            </w:r>
            <w:r>
              <w:rPr>
                <w:rFonts w:hint="eastAsia"/>
                <w:color w:val="000000"/>
                <w:sz w:val="22"/>
                <w:szCs w:val="22"/>
              </w:rPr>
              <w:t>0</w:t>
            </w:r>
            <w:r>
              <w:rPr>
                <w:rFonts w:hint="eastAsia"/>
                <w:color w:val="000000"/>
                <w:sz w:val="22"/>
                <w:szCs w:val="22"/>
              </w:rPr>
              <w:t>分。</w:t>
            </w:r>
          </w:p>
        </w:tc>
      </w:tr>
      <w:tr w:rsidR="00344982">
        <w:trPr>
          <w:trHeight w:val="270"/>
        </w:trPr>
        <w:tc>
          <w:tcPr>
            <w:tcW w:w="605" w:type="dxa"/>
            <w:tcBorders>
              <w:top w:val="nil"/>
              <w:left w:val="single" w:sz="4" w:space="0" w:color="auto"/>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8</w:t>
            </w:r>
          </w:p>
        </w:tc>
        <w:tc>
          <w:tcPr>
            <w:tcW w:w="2432" w:type="dxa"/>
            <w:tcBorders>
              <w:top w:val="single" w:sz="4" w:space="0" w:color="auto"/>
              <w:left w:val="nil"/>
              <w:bottom w:val="single" w:sz="4" w:space="0" w:color="auto"/>
              <w:right w:val="single" w:sz="4" w:space="0" w:color="auto"/>
            </w:tcBorders>
            <w:shd w:val="clear" w:color="auto" w:fill="auto"/>
            <w:vAlign w:val="center"/>
          </w:tcPr>
          <w:p w:rsidR="00344982" w:rsidRDefault="008D031E" w:rsidP="002E27CE">
            <w:pPr>
              <w:jc w:val="center"/>
              <w:rPr>
                <w:rFonts w:ascii="宋体" w:eastAsia="宋体" w:hAnsi="宋体" w:cs="宋体"/>
                <w:color w:val="000000"/>
                <w:sz w:val="22"/>
                <w:szCs w:val="22"/>
              </w:rPr>
            </w:pPr>
            <w:r w:rsidRPr="008D031E">
              <w:rPr>
                <w:rFonts w:hint="eastAsia"/>
                <w:color w:val="000000"/>
                <w:sz w:val="22"/>
                <w:szCs w:val="22"/>
              </w:rPr>
              <w:t>质保期后的系统软件</w:t>
            </w:r>
            <w:proofErr w:type="gramStart"/>
            <w:r w:rsidRPr="008D031E">
              <w:rPr>
                <w:rFonts w:hint="eastAsia"/>
                <w:color w:val="000000"/>
                <w:sz w:val="22"/>
                <w:szCs w:val="22"/>
              </w:rPr>
              <w:t>含软件</w:t>
            </w:r>
            <w:proofErr w:type="gramEnd"/>
            <w:r w:rsidRPr="008D031E">
              <w:rPr>
                <w:rFonts w:hint="eastAsia"/>
                <w:color w:val="000000"/>
                <w:sz w:val="22"/>
                <w:szCs w:val="22"/>
              </w:rPr>
              <w:t>运行所需要的硬件及网络资源的维护、管理的费用</w:t>
            </w:r>
          </w:p>
        </w:tc>
        <w:tc>
          <w:tcPr>
            <w:tcW w:w="716" w:type="dxa"/>
            <w:tcBorders>
              <w:top w:val="nil"/>
              <w:left w:val="nil"/>
              <w:bottom w:val="single" w:sz="4" w:space="0" w:color="auto"/>
              <w:right w:val="single" w:sz="4" w:space="0" w:color="auto"/>
            </w:tcBorders>
            <w:shd w:val="clear" w:color="auto" w:fill="auto"/>
            <w:vAlign w:val="center"/>
          </w:tcPr>
          <w:p w:rsidR="00344982" w:rsidRDefault="008D031E">
            <w:pPr>
              <w:jc w:val="center"/>
              <w:rPr>
                <w:rFonts w:ascii="宋体" w:eastAsia="宋体" w:hAnsi="宋体" w:cs="宋体"/>
                <w:sz w:val="22"/>
                <w:szCs w:val="22"/>
              </w:rPr>
            </w:pPr>
            <w:r>
              <w:rPr>
                <w:rFonts w:hint="eastAsia"/>
                <w:sz w:val="22"/>
                <w:szCs w:val="22"/>
              </w:rPr>
              <w:t>3</w:t>
            </w:r>
          </w:p>
        </w:tc>
        <w:tc>
          <w:tcPr>
            <w:tcW w:w="4769" w:type="dxa"/>
            <w:tcBorders>
              <w:top w:val="single" w:sz="4" w:space="0" w:color="auto"/>
              <w:left w:val="nil"/>
              <w:bottom w:val="single" w:sz="4" w:space="0" w:color="auto"/>
              <w:right w:val="single" w:sz="4" w:space="0" w:color="auto"/>
            </w:tcBorders>
            <w:shd w:val="clear" w:color="auto" w:fill="auto"/>
            <w:vAlign w:val="center"/>
          </w:tcPr>
          <w:p w:rsidR="00344982" w:rsidRDefault="0098666B" w:rsidP="008D031E">
            <w:pPr>
              <w:jc w:val="center"/>
              <w:rPr>
                <w:rFonts w:ascii="宋体" w:eastAsia="宋体" w:hAnsi="宋体" w:cs="宋体"/>
                <w:color w:val="000000"/>
                <w:sz w:val="22"/>
                <w:szCs w:val="22"/>
              </w:rPr>
            </w:pPr>
            <w:r>
              <w:rPr>
                <w:rFonts w:hint="eastAsia"/>
                <w:color w:val="000000"/>
                <w:sz w:val="22"/>
                <w:szCs w:val="22"/>
              </w:rPr>
              <w:t>报价从低到高进行排名，第一名得</w:t>
            </w:r>
            <w:r w:rsidR="008D031E">
              <w:rPr>
                <w:rFonts w:hint="eastAsia"/>
                <w:color w:val="000000"/>
                <w:sz w:val="22"/>
                <w:szCs w:val="22"/>
              </w:rPr>
              <w:t>3</w:t>
            </w:r>
            <w:r>
              <w:rPr>
                <w:rFonts w:hint="eastAsia"/>
                <w:color w:val="000000"/>
                <w:sz w:val="22"/>
                <w:szCs w:val="22"/>
              </w:rPr>
              <w:t>分，第二名得</w:t>
            </w:r>
            <w:r w:rsidR="008D031E">
              <w:rPr>
                <w:rFonts w:hint="eastAsia"/>
                <w:color w:val="000000"/>
                <w:sz w:val="22"/>
                <w:szCs w:val="22"/>
              </w:rPr>
              <w:t>1.5</w:t>
            </w:r>
            <w:r>
              <w:rPr>
                <w:rFonts w:hint="eastAsia"/>
                <w:color w:val="000000"/>
                <w:sz w:val="22"/>
                <w:szCs w:val="22"/>
              </w:rPr>
              <w:t>分，第三名</w:t>
            </w:r>
            <w:r w:rsidR="008D031E">
              <w:rPr>
                <w:rFonts w:hint="eastAsia"/>
                <w:color w:val="000000"/>
                <w:sz w:val="22"/>
                <w:szCs w:val="22"/>
              </w:rPr>
              <w:t>得</w:t>
            </w:r>
            <w:r w:rsidR="008D031E">
              <w:rPr>
                <w:rFonts w:hint="eastAsia"/>
                <w:color w:val="000000"/>
                <w:sz w:val="22"/>
                <w:szCs w:val="22"/>
              </w:rPr>
              <w:t>0.5</w:t>
            </w:r>
            <w:r w:rsidR="008D031E">
              <w:rPr>
                <w:rFonts w:hint="eastAsia"/>
                <w:color w:val="000000"/>
                <w:sz w:val="22"/>
                <w:szCs w:val="22"/>
              </w:rPr>
              <w:t>，第四名</w:t>
            </w:r>
            <w:r>
              <w:rPr>
                <w:rFonts w:hint="eastAsia"/>
                <w:color w:val="000000"/>
                <w:sz w:val="22"/>
                <w:szCs w:val="22"/>
              </w:rPr>
              <w:t>及以后得</w:t>
            </w:r>
            <w:r>
              <w:rPr>
                <w:rFonts w:hint="eastAsia"/>
                <w:color w:val="000000"/>
                <w:sz w:val="22"/>
                <w:szCs w:val="22"/>
              </w:rPr>
              <w:t>0</w:t>
            </w:r>
            <w:r>
              <w:rPr>
                <w:rFonts w:hint="eastAsia"/>
                <w:color w:val="000000"/>
                <w:sz w:val="22"/>
                <w:szCs w:val="22"/>
              </w:rPr>
              <w:t>分。</w:t>
            </w:r>
          </w:p>
        </w:tc>
      </w:tr>
      <w:tr w:rsidR="00344982">
        <w:trPr>
          <w:trHeight w:val="1485"/>
        </w:trPr>
        <w:tc>
          <w:tcPr>
            <w:tcW w:w="605" w:type="dxa"/>
            <w:tcBorders>
              <w:top w:val="nil"/>
              <w:left w:val="single" w:sz="4" w:space="0" w:color="auto"/>
              <w:bottom w:val="single" w:sz="4" w:space="0" w:color="auto"/>
              <w:right w:val="single" w:sz="4" w:space="0" w:color="auto"/>
            </w:tcBorders>
            <w:shd w:val="clear" w:color="auto" w:fill="auto"/>
            <w:vAlign w:val="center"/>
          </w:tcPr>
          <w:p w:rsidR="00344982" w:rsidRDefault="008D031E">
            <w:pPr>
              <w:jc w:val="center"/>
              <w:rPr>
                <w:rFonts w:ascii="宋体" w:eastAsia="宋体" w:hAnsi="宋体" w:cs="宋体"/>
                <w:color w:val="000000"/>
                <w:sz w:val="22"/>
                <w:szCs w:val="22"/>
              </w:rPr>
            </w:pPr>
            <w:r>
              <w:rPr>
                <w:rFonts w:hint="eastAsia"/>
                <w:color w:val="000000"/>
                <w:sz w:val="22"/>
                <w:szCs w:val="22"/>
              </w:rPr>
              <w:t>9</w:t>
            </w:r>
          </w:p>
        </w:tc>
        <w:tc>
          <w:tcPr>
            <w:tcW w:w="2432" w:type="dxa"/>
            <w:tcBorders>
              <w:top w:val="single" w:sz="4" w:space="0" w:color="auto"/>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软件系统实力</w:t>
            </w: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sz w:val="22"/>
                <w:szCs w:val="22"/>
              </w:rPr>
            </w:pPr>
            <w:r>
              <w:rPr>
                <w:rFonts w:hint="eastAsia"/>
                <w:sz w:val="22"/>
                <w:szCs w:val="22"/>
              </w:rPr>
              <w:t>3</w:t>
            </w:r>
          </w:p>
        </w:tc>
        <w:tc>
          <w:tcPr>
            <w:tcW w:w="4769" w:type="dxa"/>
            <w:tcBorders>
              <w:top w:val="single" w:sz="4" w:space="0" w:color="auto"/>
              <w:left w:val="nil"/>
              <w:bottom w:val="single" w:sz="4" w:space="0" w:color="auto"/>
              <w:right w:val="single" w:sz="4" w:space="0" w:color="000000"/>
            </w:tcBorders>
            <w:shd w:val="clear" w:color="auto" w:fill="auto"/>
            <w:vAlign w:val="center"/>
          </w:tcPr>
          <w:p w:rsidR="00344982" w:rsidRDefault="0098666B">
            <w:pPr>
              <w:rPr>
                <w:rFonts w:ascii="宋体" w:eastAsia="宋体" w:hAnsi="宋体" w:cs="宋体"/>
                <w:color w:val="000000"/>
                <w:sz w:val="22"/>
                <w:szCs w:val="22"/>
              </w:rPr>
            </w:pPr>
            <w:r>
              <w:rPr>
                <w:rFonts w:hint="eastAsia"/>
                <w:color w:val="000000"/>
                <w:sz w:val="22"/>
                <w:szCs w:val="22"/>
              </w:rPr>
              <w:t>具有下列软件著作权登记证书（著作权人</w:t>
            </w:r>
            <w:r>
              <w:rPr>
                <w:rFonts w:hint="eastAsia"/>
                <w:color w:val="000000"/>
                <w:sz w:val="22"/>
                <w:szCs w:val="22"/>
              </w:rPr>
              <w:t>/</w:t>
            </w:r>
            <w:r>
              <w:rPr>
                <w:rFonts w:hint="eastAsia"/>
                <w:color w:val="000000"/>
                <w:sz w:val="22"/>
                <w:szCs w:val="22"/>
              </w:rPr>
              <w:t>利权人应为投标人，提供复印件，原件备查）：</w:t>
            </w:r>
            <w:r>
              <w:rPr>
                <w:rFonts w:hint="eastAsia"/>
                <w:color w:val="000000"/>
                <w:sz w:val="22"/>
                <w:szCs w:val="22"/>
              </w:rPr>
              <w:br/>
              <w:t>1</w:t>
            </w:r>
            <w:r>
              <w:rPr>
                <w:rFonts w:hint="eastAsia"/>
                <w:color w:val="000000"/>
                <w:sz w:val="22"/>
                <w:szCs w:val="22"/>
              </w:rPr>
              <w:t>、《自助充值系统》得</w:t>
            </w:r>
            <w:r>
              <w:rPr>
                <w:rFonts w:hint="eastAsia"/>
                <w:color w:val="000000"/>
                <w:sz w:val="22"/>
                <w:szCs w:val="22"/>
              </w:rPr>
              <w:t>1</w:t>
            </w:r>
            <w:r>
              <w:rPr>
                <w:rFonts w:hint="eastAsia"/>
                <w:color w:val="000000"/>
                <w:sz w:val="22"/>
                <w:szCs w:val="22"/>
              </w:rPr>
              <w:t>分；</w:t>
            </w:r>
            <w:r>
              <w:rPr>
                <w:rFonts w:hint="eastAsia"/>
                <w:color w:val="000000"/>
                <w:sz w:val="22"/>
                <w:szCs w:val="22"/>
              </w:rPr>
              <w:br/>
              <w:t>2</w:t>
            </w:r>
            <w:r>
              <w:rPr>
                <w:rFonts w:hint="eastAsia"/>
                <w:color w:val="000000"/>
                <w:sz w:val="22"/>
                <w:szCs w:val="22"/>
              </w:rPr>
              <w:t>、《嵌入式集成电路控制系统》得</w:t>
            </w:r>
            <w:r>
              <w:rPr>
                <w:rFonts w:hint="eastAsia"/>
                <w:color w:val="000000"/>
                <w:sz w:val="22"/>
                <w:szCs w:val="22"/>
              </w:rPr>
              <w:t>1</w:t>
            </w:r>
            <w:r>
              <w:rPr>
                <w:rFonts w:hint="eastAsia"/>
                <w:color w:val="000000"/>
                <w:sz w:val="22"/>
                <w:szCs w:val="22"/>
              </w:rPr>
              <w:t>分；</w:t>
            </w:r>
            <w:r>
              <w:rPr>
                <w:rFonts w:hint="eastAsia"/>
                <w:color w:val="000000"/>
                <w:sz w:val="22"/>
                <w:szCs w:val="22"/>
              </w:rPr>
              <w:br/>
              <w:t>3</w:t>
            </w:r>
            <w:r>
              <w:rPr>
                <w:rFonts w:hint="eastAsia"/>
                <w:color w:val="000000"/>
                <w:sz w:val="22"/>
                <w:szCs w:val="22"/>
              </w:rPr>
              <w:t>、《云平台软件》得</w:t>
            </w:r>
            <w:r>
              <w:rPr>
                <w:rFonts w:hint="eastAsia"/>
                <w:color w:val="000000"/>
                <w:sz w:val="22"/>
                <w:szCs w:val="22"/>
              </w:rPr>
              <w:t>1</w:t>
            </w:r>
            <w:r>
              <w:rPr>
                <w:rFonts w:hint="eastAsia"/>
                <w:color w:val="000000"/>
                <w:sz w:val="22"/>
                <w:szCs w:val="22"/>
              </w:rPr>
              <w:t>分</w:t>
            </w:r>
          </w:p>
        </w:tc>
      </w:tr>
      <w:tr w:rsidR="00344982">
        <w:trPr>
          <w:trHeight w:val="885"/>
        </w:trPr>
        <w:tc>
          <w:tcPr>
            <w:tcW w:w="605" w:type="dxa"/>
            <w:tcBorders>
              <w:top w:val="nil"/>
              <w:left w:val="single" w:sz="4" w:space="0" w:color="auto"/>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1</w:t>
            </w:r>
            <w:r w:rsidR="008D031E">
              <w:rPr>
                <w:rFonts w:hint="eastAsia"/>
                <w:color w:val="000000"/>
                <w:sz w:val="22"/>
                <w:szCs w:val="22"/>
              </w:rPr>
              <w:t>0</w:t>
            </w:r>
          </w:p>
        </w:tc>
        <w:tc>
          <w:tcPr>
            <w:tcW w:w="2432" w:type="dxa"/>
            <w:tcBorders>
              <w:top w:val="single" w:sz="4" w:space="0" w:color="auto"/>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行业影响</w:t>
            </w: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sz w:val="22"/>
                <w:szCs w:val="22"/>
              </w:rPr>
            </w:pPr>
            <w:r>
              <w:rPr>
                <w:rFonts w:hint="eastAsia"/>
                <w:sz w:val="22"/>
                <w:szCs w:val="22"/>
              </w:rPr>
              <w:t>3</w:t>
            </w:r>
          </w:p>
        </w:tc>
        <w:tc>
          <w:tcPr>
            <w:tcW w:w="4769" w:type="dxa"/>
            <w:tcBorders>
              <w:top w:val="single" w:sz="4" w:space="0" w:color="auto"/>
              <w:left w:val="nil"/>
              <w:bottom w:val="single" w:sz="4" w:space="0" w:color="auto"/>
              <w:right w:val="single" w:sz="4" w:space="0" w:color="000000"/>
            </w:tcBorders>
            <w:shd w:val="clear" w:color="auto" w:fill="auto"/>
            <w:vAlign w:val="center"/>
          </w:tcPr>
          <w:p w:rsidR="00344982" w:rsidRDefault="0098666B">
            <w:pPr>
              <w:rPr>
                <w:rFonts w:ascii="宋体" w:eastAsia="宋体" w:hAnsi="宋体" w:cs="宋体"/>
                <w:color w:val="000000"/>
                <w:sz w:val="22"/>
                <w:szCs w:val="22"/>
              </w:rPr>
            </w:pPr>
            <w:r>
              <w:rPr>
                <w:rFonts w:hint="eastAsia"/>
                <w:color w:val="000000"/>
                <w:sz w:val="22"/>
                <w:szCs w:val="22"/>
              </w:rPr>
              <w:t>参与智能计时计量水控国家标准、行业标准、地方标准制定的得</w:t>
            </w:r>
            <w:r>
              <w:rPr>
                <w:rFonts w:hint="eastAsia"/>
                <w:color w:val="000000"/>
                <w:sz w:val="22"/>
                <w:szCs w:val="22"/>
              </w:rPr>
              <w:t>3</w:t>
            </w:r>
            <w:r>
              <w:rPr>
                <w:rFonts w:hint="eastAsia"/>
                <w:color w:val="000000"/>
                <w:sz w:val="22"/>
                <w:szCs w:val="22"/>
              </w:rPr>
              <w:t>分（提供证明材料复印件，原件备查）</w:t>
            </w:r>
          </w:p>
        </w:tc>
      </w:tr>
      <w:tr w:rsidR="00344982">
        <w:trPr>
          <w:trHeight w:val="416"/>
        </w:trPr>
        <w:tc>
          <w:tcPr>
            <w:tcW w:w="605" w:type="dxa"/>
            <w:tcBorders>
              <w:top w:val="nil"/>
              <w:left w:val="single" w:sz="4" w:space="0" w:color="auto"/>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1</w:t>
            </w:r>
            <w:r w:rsidR="008D031E">
              <w:rPr>
                <w:rFonts w:hint="eastAsia"/>
                <w:color w:val="000000"/>
                <w:sz w:val="22"/>
                <w:szCs w:val="22"/>
              </w:rPr>
              <w:t>1</w:t>
            </w:r>
          </w:p>
        </w:tc>
        <w:tc>
          <w:tcPr>
            <w:tcW w:w="2432" w:type="dxa"/>
            <w:tcBorders>
              <w:top w:val="single" w:sz="4" w:space="0" w:color="auto"/>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资质实力</w:t>
            </w: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4</w:t>
            </w:r>
          </w:p>
        </w:tc>
        <w:tc>
          <w:tcPr>
            <w:tcW w:w="4769" w:type="dxa"/>
            <w:tcBorders>
              <w:top w:val="single" w:sz="4" w:space="0" w:color="auto"/>
              <w:left w:val="nil"/>
              <w:bottom w:val="single" w:sz="4" w:space="0" w:color="auto"/>
              <w:right w:val="single" w:sz="4" w:space="0" w:color="auto"/>
            </w:tcBorders>
            <w:shd w:val="clear" w:color="auto" w:fill="auto"/>
            <w:vAlign w:val="center"/>
          </w:tcPr>
          <w:p w:rsidR="00344982" w:rsidRDefault="0098666B">
            <w:pPr>
              <w:rPr>
                <w:sz w:val="22"/>
                <w:szCs w:val="22"/>
              </w:rPr>
            </w:pPr>
            <w:r>
              <w:rPr>
                <w:rFonts w:hint="eastAsia"/>
                <w:sz w:val="22"/>
                <w:szCs w:val="22"/>
              </w:rPr>
              <w:t>1</w:t>
            </w:r>
            <w:r>
              <w:rPr>
                <w:rFonts w:hint="eastAsia"/>
                <w:sz w:val="22"/>
                <w:szCs w:val="22"/>
              </w:rPr>
              <w:t>、具备国家强制性产品认证（</w:t>
            </w:r>
            <w:r>
              <w:rPr>
                <w:rFonts w:hint="eastAsia"/>
                <w:sz w:val="22"/>
                <w:szCs w:val="22"/>
              </w:rPr>
              <w:t>CCC</w:t>
            </w:r>
            <w:r>
              <w:rPr>
                <w:rFonts w:hint="eastAsia"/>
                <w:sz w:val="22"/>
                <w:szCs w:val="22"/>
              </w:rPr>
              <w:t>）电磁兼容实验报告得</w:t>
            </w:r>
            <w:r>
              <w:rPr>
                <w:rFonts w:hint="eastAsia"/>
                <w:sz w:val="22"/>
                <w:szCs w:val="22"/>
              </w:rPr>
              <w:t>1</w:t>
            </w:r>
            <w:r>
              <w:rPr>
                <w:rFonts w:hint="eastAsia"/>
                <w:sz w:val="22"/>
                <w:szCs w:val="22"/>
              </w:rPr>
              <w:t>分；</w:t>
            </w:r>
            <w:r>
              <w:rPr>
                <w:rFonts w:hint="eastAsia"/>
                <w:sz w:val="22"/>
                <w:szCs w:val="22"/>
              </w:rPr>
              <w:br/>
              <w:t>2</w:t>
            </w:r>
            <w:r>
              <w:rPr>
                <w:rFonts w:hint="eastAsia"/>
                <w:sz w:val="22"/>
                <w:szCs w:val="22"/>
              </w:rPr>
              <w:t>、防水、防尘二项符合防护等级</w:t>
            </w:r>
            <w:r>
              <w:rPr>
                <w:rFonts w:hint="eastAsia"/>
                <w:sz w:val="22"/>
                <w:szCs w:val="22"/>
              </w:rPr>
              <w:t>IP54</w:t>
            </w:r>
            <w:r>
              <w:rPr>
                <w:rFonts w:hint="eastAsia"/>
                <w:sz w:val="22"/>
                <w:szCs w:val="22"/>
              </w:rPr>
              <w:t>要求的检验报告得</w:t>
            </w:r>
            <w:r>
              <w:rPr>
                <w:rFonts w:hint="eastAsia"/>
                <w:sz w:val="22"/>
                <w:szCs w:val="22"/>
              </w:rPr>
              <w:t>1</w:t>
            </w:r>
            <w:r>
              <w:rPr>
                <w:rFonts w:hint="eastAsia"/>
                <w:sz w:val="22"/>
                <w:szCs w:val="22"/>
              </w:rPr>
              <w:t>分；</w:t>
            </w:r>
            <w:r>
              <w:rPr>
                <w:rFonts w:hint="eastAsia"/>
                <w:sz w:val="22"/>
                <w:szCs w:val="22"/>
              </w:rPr>
              <w:br/>
              <w:t>3</w:t>
            </w:r>
            <w:r>
              <w:rPr>
                <w:rFonts w:hint="eastAsia"/>
                <w:sz w:val="22"/>
                <w:szCs w:val="22"/>
              </w:rPr>
              <w:t>、</w:t>
            </w:r>
            <w:r>
              <w:rPr>
                <w:rFonts w:hint="eastAsia"/>
                <w:sz w:val="22"/>
                <w:szCs w:val="22"/>
              </w:rPr>
              <w:t>ISO</w:t>
            </w:r>
            <w:r>
              <w:rPr>
                <w:rFonts w:hint="eastAsia"/>
                <w:sz w:val="22"/>
                <w:szCs w:val="22"/>
              </w:rPr>
              <w:t>质量管理体系认证证书得</w:t>
            </w:r>
            <w:r>
              <w:rPr>
                <w:rFonts w:hint="eastAsia"/>
                <w:sz w:val="22"/>
                <w:szCs w:val="22"/>
              </w:rPr>
              <w:t>1</w:t>
            </w:r>
            <w:r>
              <w:rPr>
                <w:rFonts w:hint="eastAsia"/>
                <w:sz w:val="22"/>
                <w:szCs w:val="22"/>
              </w:rPr>
              <w:t>分；</w:t>
            </w:r>
          </w:p>
          <w:p w:rsidR="00344982" w:rsidRDefault="0098666B">
            <w:pPr>
              <w:rPr>
                <w:rFonts w:ascii="宋体" w:eastAsia="宋体" w:hAnsi="宋体" w:cs="宋体"/>
                <w:sz w:val="22"/>
                <w:szCs w:val="22"/>
              </w:rPr>
            </w:pPr>
            <w:r>
              <w:rPr>
                <w:rFonts w:hint="eastAsia"/>
                <w:sz w:val="22"/>
                <w:szCs w:val="22"/>
              </w:rPr>
              <w:t>4</w:t>
            </w:r>
            <w:r>
              <w:rPr>
                <w:rFonts w:hint="eastAsia"/>
                <w:sz w:val="22"/>
                <w:szCs w:val="22"/>
              </w:rPr>
              <w:t>、全国工业产品生产许可证得</w:t>
            </w:r>
            <w:r>
              <w:rPr>
                <w:rFonts w:hint="eastAsia"/>
                <w:sz w:val="22"/>
                <w:szCs w:val="22"/>
              </w:rPr>
              <w:t>1</w:t>
            </w:r>
            <w:r>
              <w:rPr>
                <w:rFonts w:hint="eastAsia"/>
                <w:sz w:val="22"/>
                <w:szCs w:val="22"/>
              </w:rPr>
              <w:t>分；</w:t>
            </w:r>
          </w:p>
        </w:tc>
      </w:tr>
      <w:tr w:rsidR="00344982">
        <w:trPr>
          <w:trHeight w:val="1305"/>
        </w:trPr>
        <w:tc>
          <w:tcPr>
            <w:tcW w:w="605" w:type="dxa"/>
            <w:tcBorders>
              <w:top w:val="nil"/>
              <w:left w:val="single" w:sz="4" w:space="0" w:color="auto"/>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1</w:t>
            </w:r>
            <w:r w:rsidR="008D031E">
              <w:rPr>
                <w:rFonts w:hint="eastAsia"/>
                <w:color w:val="000000"/>
                <w:sz w:val="22"/>
                <w:szCs w:val="22"/>
              </w:rPr>
              <w:t>2</w:t>
            </w:r>
          </w:p>
        </w:tc>
        <w:tc>
          <w:tcPr>
            <w:tcW w:w="2432" w:type="dxa"/>
            <w:tcBorders>
              <w:top w:val="single" w:sz="4" w:space="0" w:color="auto"/>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近三年同类项目业绩</w:t>
            </w: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10</w:t>
            </w:r>
          </w:p>
        </w:tc>
        <w:tc>
          <w:tcPr>
            <w:tcW w:w="4769" w:type="dxa"/>
            <w:tcBorders>
              <w:top w:val="single" w:sz="4" w:space="0" w:color="auto"/>
              <w:left w:val="nil"/>
              <w:bottom w:val="single" w:sz="4" w:space="0" w:color="auto"/>
              <w:right w:val="single" w:sz="4" w:space="0" w:color="000000"/>
            </w:tcBorders>
            <w:shd w:val="clear" w:color="auto" w:fill="auto"/>
            <w:vAlign w:val="center"/>
          </w:tcPr>
          <w:p w:rsidR="00344982" w:rsidRDefault="0098666B">
            <w:pPr>
              <w:rPr>
                <w:rFonts w:ascii="宋体" w:eastAsia="宋体" w:hAnsi="宋体" w:cs="宋体"/>
                <w:color w:val="000000"/>
                <w:sz w:val="22"/>
                <w:szCs w:val="22"/>
              </w:rPr>
            </w:pPr>
            <w:r>
              <w:rPr>
                <w:rFonts w:hint="eastAsia"/>
                <w:sz w:val="22"/>
                <w:szCs w:val="22"/>
              </w:rPr>
              <w:t>近三年内</w:t>
            </w:r>
            <w:r>
              <w:rPr>
                <w:rFonts w:hint="eastAsia"/>
                <w:sz w:val="22"/>
                <w:szCs w:val="22"/>
              </w:rPr>
              <w:t>2015</w:t>
            </w:r>
            <w:r>
              <w:rPr>
                <w:rFonts w:hint="eastAsia"/>
                <w:sz w:val="22"/>
                <w:szCs w:val="22"/>
              </w:rPr>
              <w:t>年</w:t>
            </w:r>
            <w:r>
              <w:rPr>
                <w:rFonts w:hint="eastAsia"/>
                <w:sz w:val="22"/>
                <w:szCs w:val="22"/>
              </w:rPr>
              <w:t>1</w:t>
            </w:r>
            <w:r>
              <w:rPr>
                <w:rFonts w:hint="eastAsia"/>
                <w:sz w:val="22"/>
                <w:szCs w:val="22"/>
              </w:rPr>
              <w:t>月</w:t>
            </w:r>
            <w:r>
              <w:rPr>
                <w:rFonts w:hint="eastAsia"/>
                <w:sz w:val="22"/>
                <w:szCs w:val="22"/>
              </w:rPr>
              <w:t>1</w:t>
            </w:r>
            <w:r>
              <w:rPr>
                <w:rFonts w:hint="eastAsia"/>
                <w:sz w:val="22"/>
                <w:szCs w:val="22"/>
              </w:rPr>
              <w:t>日至今有物</w:t>
            </w:r>
            <w:proofErr w:type="gramStart"/>
            <w:r>
              <w:rPr>
                <w:rFonts w:hint="eastAsia"/>
                <w:sz w:val="22"/>
                <w:szCs w:val="22"/>
              </w:rPr>
              <w:t>联网蓝牙水</w:t>
            </w:r>
            <w:proofErr w:type="gramEnd"/>
            <w:r>
              <w:rPr>
                <w:rFonts w:hint="eastAsia"/>
                <w:sz w:val="22"/>
                <w:szCs w:val="22"/>
              </w:rPr>
              <w:t>控产品供货业绩，单项合同金额超过</w:t>
            </w:r>
            <w:r>
              <w:rPr>
                <w:rFonts w:hint="eastAsia"/>
                <w:sz w:val="22"/>
                <w:szCs w:val="22"/>
              </w:rPr>
              <w:t>100</w:t>
            </w:r>
            <w:r>
              <w:rPr>
                <w:rFonts w:hint="eastAsia"/>
                <w:sz w:val="22"/>
                <w:szCs w:val="22"/>
              </w:rPr>
              <w:t>万元，每个得</w:t>
            </w:r>
            <w:r>
              <w:rPr>
                <w:rFonts w:hint="eastAsia"/>
                <w:sz w:val="22"/>
                <w:szCs w:val="22"/>
              </w:rPr>
              <w:t>3</w:t>
            </w:r>
            <w:r>
              <w:rPr>
                <w:rFonts w:hint="eastAsia"/>
                <w:sz w:val="22"/>
                <w:szCs w:val="22"/>
              </w:rPr>
              <w:t>分，单项合同金额超过</w:t>
            </w:r>
            <w:r>
              <w:rPr>
                <w:rFonts w:hint="eastAsia"/>
                <w:sz w:val="22"/>
                <w:szCs w:val="22"/>
              </w:rPr>
              <w:t>50</w:t>
            </w:r>
            <w:r>
              <w:rPr>
                <w:rFonts w:hint="eastAsia"/>
                <w:sz w:val="22"/>
                <w:szCs w:val="22"/>
              </w:rPr>
              <w:t>万元不足</w:t>
            </w:r>
            <w:r>
              <w:rPr>
                <w:rFonts w:hint="eastAsia"/>
                <w:sz w:val="22"/>
                <w:szCs w:val="22"/>
              </w:rPr>
              <w:t>100</w:t>
            </w:r>
            <w:r>
              <w:rPr>
                <w:rFonts w:hint="eastAsia"/>
                <w:sz w:val="22"/>
                <w:szCs w:val="22"/>
              </w:rPr>
              <w:t>万元，每个得</w:t>
            </w:r>
            <w:r>
              <w:rPr>
                <w:rFonts w:hint="eastAsia"/>
                <w:sz w:val="22"/>
                <w:szCs w:val="22"/>
              </w:rPr>
              <w:t>1</w:t>
            </w:r>
            <w:r>
              <w:rPr>
                <w:rFonts w:hint="eastAsia"/>
                <w:sz w:val="22"/>
                <w:szCs w:val="22"/>
              </w:rPr>
              <w:t>分，上述两项业绩不重复累计，最高得</w:t>
            </w:r>
            <w:r>
              <w:rPr>
                <w:rFonts w:hint="eastAsia"/>
                <w:sz w:val="22"/>
                <w:szCs w:val="22"/>
              </w:rPr>
              <w:t>10</w:t>
            </w:r>
            <w:r>
              <w:rPr>
                <w:rFonts w:hint="eastAsia"/>
                <w:sz w:val="22"/>
                <w:szCs w:val="22"/>
              </w:rPr>
              <w:t>分。</w:t>
            </w:r>
            <w:r>
              <w:rPr>
                <w:rFonts w:hint="eastAsia"/>
                <w:color w:val="000000"/>
                <w:sz w:val="22"/>
                <w:szCs w:val="22"/>
              </w:rPr>
              <w:t>需提供合同复印件和交货证明，</w:t>
            </w:r>
            <w:r>
              <w:rPr>
                <w:rFonts w:hint="eastAsia"/>
                <w:color w:val="000000"/>
                <w:sz w:val="22"/>
                <w:szCs w:val="22"/>
              </w:rPr>
              <w:lastRenderedPageBreak/>
              <w:t>完成时间以交货证明或验收证明材料所述时间为准，并提供项目地址及联系方式，以备业主单位实地考察。考察范围包含但不限于项目实施时间、地点、项目后台数据真实性等。</w:t>
            </w:r>
            <w:r>
              <w:rPr>
                <w:rFonts w:ascii="宋体" w:hAnsi="宋体" w:cs="宋体"/>
                <w:kern w:val="0"/>
                <w:szCs w:val="21"/>
              </w:rPr>
              <w:t>无相关资料的统一评为</w:t>
            </w:r>
            <w:r>
              <w:rPr>
                <w:rFonts w:ascii="宋体" w:hAnsi="宋体" w:cs="宋体" w:hint="eastAsia"/>
                <w:kern w:val="0"/>
                <w:szCs w:val="21"/>
              </w:rPr>
              <w:t>0分。</w:t>
            </w:r>
          </w:p>
        </w:tc>
      </w:tr>
      <w:tr w:rsidR="00344982" w:rsidTr="002E27CE">
        <w:trPr>
          <w:trHeight w:val="815"/>
        </w:trPr>
        <w:tc>
          <w:tcPr>
            <w:tcW w:w="605" w:type="dxa"/>
            <w:tcBorders>
              <w:top w:val="nil"/>
              <w:left w:val="single" w:sz="4" w:space="0" w:color="auto"/>
              <w:bottom w:val="single" w:sz="4" w:space="0" w:color="auto"/>
              <w:right w:val="single" w:sz="4" w:space="0" w:color="auto"/>
            </w:tcBorders>
            <w:shd w:val="clear" w:color="auto" w:fill="auto"/>
            <w:vAlign w:val="center"/>
          </w:tcPr>
          <w:p w:rsidR="00344982" w:rsidRDefault="0098666B">
            <w:pPr>
              <w:jc w:val="center"/>
              <w:rPr>
                <w:color w:val="000000"/>
                <w:sz w:val="22"/>
                <w:szCs w:val="22"/>
              </w:rPr>
            </w:pPr>
            <w:r>
              <w:rPr>
                <w:rFonts w:hint="eastAsia"/>
                <w:color w:val="000000"/>
                <w:sz w:val="22"/>
                <w:szCs w:val="22"/>
              </w:rPr>
              <w:lastRenderedPageBreak/>
              <w:t>1</w:t>
            </w:r>
            <w:r w:rsidR="008D031E">
              <w:rPr>
                <w:rFonts w:hint="eastAsia"/>
                <w:color w:val="000000"/>
                <w:sz w:val="22"/>
                <w:szCs w:val="22"/>
              </w:rPr>
              <w:t>3</w:t>
            </w:r>
          </w:p>
        </w:tc>
        <w:tc>
          <w:tcPr>
            <w:tcW w:w="2432" w:type="dxa"/>
            <w:tcBorders>
              <w:top w:val="single" w:sz="4" w:space="0" w:color="auto"/>
              <w:left w:val="nil"/>
              <w:bottom w:val="single" w:sz="4" w:space="0" w:color="auto"/>
              <w:right w:val="single" w:sz="4" w:space="0" w:color="auto"/>
            </w:tcBorders>
            <w:shd w:val="clear" w:color="auto" w:fill="auto"/>
            <w:vAlign w:val="center"/>
          </w:tcPr>
          <w:p w:rsidR="00344982" w:rsidRDefault="0098666B">
            <w:pPr>
              <w:jc w:val="center"/>
              <w:rPr>
                <w:color w:val="000000"/>
                <w:sz w:val="22"/>
                <w:szCs w:val="22"/>
              </w:rPr>
            </w:pPr>
            <w:r>
              <w:rPr>
                <w:rFonts w:hint="eastAsia"/>
              </w:rPr>
              <w:t>服务及措施</w:t>
            </w: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color w:val="000000"/>
                <w:sz w:val="22"/>
                <w:szCs w:val="22"/>
              </w:rPr>
            </w:pPr>
            <w:r>
              <w:rPr>
                <w:rFonts w:hint="eastAsia"/>
                <w:color w:val="000000"/>
                <w:sz w:val="22"/>
                <w:szCs w:val="22"/>
              </w:rPr>
              <w:t>2</w:t>
            </w:r>
          </w:p>
        </w:tc>
        <w:tc>
          <w:tcPr>
            <w:tcW w:w="4769" w:type="dxa"/>
            <w:tcBorders>
              <w:top w:val="single" w:sz="4" w:space="0" w:color="auto"/>
              <w:left w:val="nil"/>
              <w:bottom w:val="single" w:sz="4" w:space="0" w:color="auto"/>
              <w:right w:val="single" w:sz="4" w:space="0" w:color="000000"/>
            </w:tcBorders>
            <w:shd w:val="clear" w:color="auto" w:fill="auto"/>
            <w:vAlign w:val="center"/>
          </w:tcPr>
          <w:p w:rsidR="00344982" w:rsidRDefault="0098666B">
            <w:pPr>
              <w:rPr>
                <w:sz w:val="22"/>
                <w:szCs w:val="22"/>
              </w:rPr>
            </w:pPr>
            <w:r>
              <w:rPr>
                <w:rFonts w:hint="eastAsia"/>
              </w:rPr>
              <w:t>制造商在珠三角地区设有</w:t>
            </w:r>
            <w:proofErr w:type="gramStart"/>
            <w:r>
              <w:rPr>
                <w:rFonts w:hint="eastAsia"/>
              </w:rPr>
              <w:t>非委托</w:t>
            </w:r>
            <w:proofErr w:type="gramEnd"/>
            <w:r>
              <w:rPr>
                <w:rFonts w:hint="eastAsia"/>
              </w:rPr>
              <w:t>的服务机构，以营业执照为准。</w:t>
            </w:r>
          </w:p>
        </w:tc>
      </w:tr>
      <w:tr w:rsidR="00344982">
        <w:trPr>
          <w:trHeight w:val="810"/>
        </w:trPr>
        <w:tc>
          <w:tcPr>
            <w:tcW w:w="605" w:type="dxa"/>
            <w:tcBorders>
              <w:top w:val="nil"/>
              <w:left w:val="single" w:sz="4" w:space="0" w:color="auto"/>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1</w:t>
            </w:r>
            <w:r w:rsidR="008D031E">
              <w:rPr>
                <w:rFonts w:hint="eastAsia"/>
                <w:color w:val="000000"/>
                <w:sz w:val="22"/>
                <w:szCs w:val="22"/>
              </w:rPr>
              <w:t>4</w:t>
            </w:r>
          </w:p>
        </w:tc>
        <w:tc>
          <w:tcPr>
            <w:tcW w:w="2432" w:type="dxa"/>
            <w:tcBorders>
              <w:top w:val="single" w:sz="4" w:space="0" w:color="auto"/>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需采购人配合内容</w:t>
            </w: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3</w:t>
            </w:r>
          </w:p>
        </w:tc>
        <w:tc>
          <w:tcPr>
            <w:tcW w:w="4769" w:type="dxa"/>
            <w:tcBorders>
              <w:top w:val="nil"/>
              <w:left w:val="nil"/>
              <w:bottom w:val="single" w:sz="4" w:space="0" w:color="auto"/>
              <w:right w:val="single" w:sz="4" w:space="0" w:color="auto"/>
            </w:tcBorders>
            <w:shd w:val="clear" w:color="auto" w:fill="auto"/>
            <w:vAlign w:val="center"/>
          </w:tcPr>
          <w:p w:rsidR="00344982" w:rsidRDefault="0098666B" w:rsidP="002E27CE">
            <w:pPr>
              <w:rPr>
                <w:rFonts w:ascii="宋体" w:eastAsia="宋体" w:hAnsi="宋体" w:cs="宋体"/>
                <w:color w:val="000000"/>
                <w:sz w:val="22"/>
                <w:szCs w:val="22"/>
              </w:rPr>
            </w:pPr>
            <w:r>
              <w:rPr>
                <w:rFonts w:hint="eastAsia"/>
                <w:color w:val="000000"/>
                <w:sz w:val="22"/>
                <w:szCs w:val="22"/>
              </w:rPr>
              <w:t>提供详细合理的需采购人配合内容且对本项目有利（</w:t>
            </w:r>
            <w:r>
              <w:rPr>
                <w:rFonts w:hint="eastAsia"/>
                <w:color w:val="000000"/>
                <w:sz w:val="22"/>
                <w:szCs w:val="22"/>
              </w:rPr>
              <w:t>3-2</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提供详细的需采购人配合内容</w:t>
            </w:r>
            <w:r>
              <w:rPr>
                <w:rFonts w:hint="eastAsia"/>
                <w:color w:val="000000"/>
                <w:sz w:val="22"/>
                <w:szCs w:val="22"/>
              </w:rPr>
              <w:t>,</w:t>
            </w:r>
            <w:r>
              <w:rPr>
                <w:rFonts w:hint="eastAsia"/>
                <w:color w:val="000000"/>
                <w:sz w:val="22"/>
                <w:szCs w:val="22"/>
              </w:rPr>
              <w:t>无对本项目不利条件（</w:t>
            </w:r>
            <w:r>
              <w:rPr>
                <w:rFonts w:hint="eastAsia"/>
                <w:color w:val="000000"/>
                <w:sz w:val="22"/>
                <w:szCs w:val="22"/>
              </w:rPr>
              <w:t>1</w:t>
            </w:r>
            <w:r>
              <w:rPr>
                <w:rFonts w:hint="eastAsia"/>
                <w:color w:val="000000"/>
                <w:sz w:val="22"/>
                <w:szCs w:val="22"/>
              </w:rPr>
              <w:t>）</w:t>
            </w:r>
          </w:p>
          <w:p w:rsidR="00344982" w:rsidRDefault="0098666B" w:rsidP="002E27CE">
            <w:pPr>
              <w:rPr>
                <w:rFonts w:ascii="宋体" w:eastAsia="宋体" w:hAnsi="宋体" w:cs="宋体"/>
                <w:color w:val="000000"/>
                <w:sz w:val="22"/>
                <w:szCs w:val="22"/>
              </w:rPr>
            </w:pPr>
            <w:r>
              <w:rPr>
                <w:rFonts w:hint="eastAsia"/>
                <w:color w:val="000000"/>
                <w:sz w:val="22"/>
                <w:szCs w:val="22"/>
              </w:rPr>
              <w:t>其他得（</w:t>
            </w:r>
            <w:r>
              <w:rPr>
                <w:rFonts w:hint="eastAsia"/>
                <w:color w:val="000000"/>
                <w:sz w:val="22"/>
                <w:szCs w:val="22"/>
              </w:rPr>
              <w:t>0</w:t>
            </w:r>
            <w:r>
              <w:rPr>
                <w:rFonts w:hint="eastAsia"/>
                <w:color w:val="000000"/>
                <w:sz w:val="22"/>
                <w:szCs w:val="22"/>
              </w:rPr>
              <w:t>）</w:t>
            </w:r>
          </w:p>
        </w:tc>
      </w:tr>
      <w:tr w:rsidR="00344982">
        <w:trPr>
          <w:trHeight w:val="465"/>
        </w:trPr>
        <w:tc>
          <w:tcPr>
            <w:tcW w:w="3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合计</w:t>
            </w:r>
          </w:p>
        </w:tc>
        <w:tc>
          <w:tcPr>
            <w:tcW w:w="716" w:type="dxa"/>
            <w:tcBorders>
              <w:top w:val="nil"/>
              <w:left w:val="nil"/>
              <w:bottom w:val="single" w:sz="4" w:space="0" w:color="auto"/>
              <w:right w:val="single" w:sz="4" w:space="0" w:color="auto"/>
            </w:tcBorders>
            <w:shd w:val="clear" w:color="auto" w:fill="auto"/>
            <w:vAlign w:val="center"/>
          </w:tcPr>
          <w:p w:rsidR="00344982" w:rsidRDefault="0098666B">
            <w:pPr>
              <w:jc w:val="center"/>
              <w:rPr>
                <w:rFonts w:ascii="宋体" w:eastAsia="宋体" w:hAnsi="宋体" w:cs="宋体"/>
                <w:color w:val="000000"/>
                <w:sz w:val="22"/>
                <w:szCs w:val="22"/>
              </w:rPr>
            </w:pPr>
            <w:r>
              <w:rPr>
                <w:rFonts w:hint="eastAsia"/>
                <w:color w:val="000000"/>
                <w:sz w:val="22"/>
                <w:szCs w:val="22"/>
              </w:rPr>
              <w:t>100</w:t>
            </w:r>
          </w:p>
        </w:tc>
        <w:tc>
          <w:tcPr>
            <w:tcW w:w="4769" w:type="dxa"/>
            <w:tcBorders>
              <w:top w:val="nil"/>
              <w:left w:val="nil"/>
              <w:bottom w:val="single" w:sz="4" w:space="0" w:color="auto"/>
              <w:right w:val="single" w:sz="4" w:space="0" w:color="auto"/>
            </w:tcBorders>
            <w:shd w:val="clear" w:color="auto" w:fill="auto"/>
            <w:vAlign w:val="center"/>
          </w:tcPr>
          <w:p w:rsidR="00344982" w:rsidRDefault="00344982">
            <w:pPr>
              <w:jc w:val="center"/>
              <w:rPr>
                <w:rFonts w:ascii="宋体" w:eastAsia="宋体" w:hAnsi="宋体" w:cs="宋体"/>
                <w:color w:val="000000"/>
                <w:sz w:val="22"/>
                <w:szCs w:val="22"/>
              </w:rPr>
            </w:pPr>
          </w:p>
        </w:tc>
      </w:tr>
    </w:tbl>
    <w:p w:rsidR="00344982" w:rsidRDefault="0098666B">
      <w:pPr>
        <w:tabs>
          <w:tab w:val="left" w:pos="720"/>
        </w:tabs>
        <w:spacing w:line="360" w:lineRule="auto"/>
        <w:ind w:firstLineChars="200" w:firstLine="480"/>
        <w:rPr>
          <w:rFonts w:ascii="宋体" w:hAnsi="宋体" w:cs="Arial"/>
          <w:color w:val="000000"/>
          <w:sz w:val="24"/>
        </w:rPr>
      </w:pPr>
      <w:r>
        <w:rPr>
          <w:rFonts w:ascii="宋体" w:hAnsi="宋体" w:cs="Arial" w:hint="eastAsia"/>
          <w:color w:val="000000"/>
          <w:sz w:val="24"/>
        </w:rPr>
        <w:t>备注：1、评委对各投标文件进行比较后，根据计分方法进行相应地打分。</w:t>
      </w:r>
    </w:p>
    <w:p w:rsidR="00344982" w:rsidRDefault="0098666B">
      <w:pPr>
        <w:spacing w:line="360" w:lineRule="auto"/>
        <w:ind w:firstLineChars="200" w:firstLine="480"/>
        <w:rPr>
          <w:rFonts w:ascii="宋体" w:hAnsi="宋体" w:cs="Arial"/>
          <w:color w:val="000000"/>
          <w:sz w:val="24"/>
          <w:szCs w:val="21"/>
        </w:rPr>
      </w:pPr>
      <w:r>
        <w:rPr>
          <w:rFonts w:ascii="宋体" w:hAnsi="宋体" w:cs="Arial" w:hint="eastAsia"/>
          <w:color w:val="000000"/>
          <w:sz w:val="24"/>
        </w:rPr>
        <w:t>2、</w:t>
      </w:r>
      <w:r>
        <w:rPr>
          <w:rFonts w:ascii="宋体" w:hAnsi="宋体" w:cs="Arial" w:hint="eastAsia"/>
          <w:color w:val="000000"/>
          <w:sz w:val="24"/>
          <w:szCs w:val="21"/>
        </w:rPr>
        <w:t>未</w:t>
      </w:r>
      <w:r>
        <w:rPr>
          <w:rFonts w:ascii="宋体" w:hAnsi="宋体" w:cs="Arial" w:hint="eastAsia"/>
          <w:color w:val="000000"/>
          <w:sz w:val="24"/>
        </w:rPr>
        <w:t>提供</w:t>
      </w:r>
      <w:r>
        <w:rPr>
          <w:rFonts w:ascii="宋体" w:hAnsi="宋体" w:cs="Arial" w:hint="eastAsia"/>
          <w:color w:val="000000"/>
          <w:sz w:val="24"/>
          <w:szCs w:val="21"/>
        </w:rPr>
        <w:t>各项评审的相关内容证明文件或证明文件模糊不清（有有效期的，须在有效期内），以致评委无法做出准确评判时，该项得分为0分。</w:t>
      </w:r>
    </w:p>
    <w:p w:rsidR="00344982" w:rsidRDefault="0098666B">
      <w:pPr>
        <w:spacing w:line="360" w:lineRule="auto"/>
        <w:ind w:firstLineChars="200" w:firstLine="480"/>
        <w:rPr>
          <w:rFonts w:ascii="宋体" w:hAnsi="宋体" w:cs="Arial"/>
          <w:color w:val="000000"/>
          <w:sz w:val="24"/>
        </w:rPr>
      </w:pPr>
      <w:r>
        <w:rPr>
          <w:rFonts w:ascii="宋体" w:hAnsi="宋体" w:cs="Arial" w:hint="eastAsia"/>
          <w:color w:val="000000"/>
          <w:sz w:val="24"/>
        </w:rPr>
        <w:t>三、综合得分</w:t>
      </w:r>
    </w:p>
    <w:p w:rsidR="00344982" w:rsidRDefault="0098666B">
      <w:pPr>
        <w:spacing w:line="360" w:lineRule="auto"/>
        <w:ind w:firstLineChars="200" w:firstLine="480"/>
        <w:rPr>
          <w:rFonts w:ascii="宋体" w:hAnsi="宋体" w:cs="Arial"/>
          <w:color w:val="000000"/>
          <w:sz w:val="24"/>
        </w:rPr>
      </w:pPr>
      <w:r>
        <w:rPr>
          <w:rFonts w:ascii="宋体" w:hAnsi="宋体" w:cs="Arial" w:hint="eastAsia"/>
          <w:color w:val="000000"/>
          <w:sz w:val="24"/>
        </w:rPr>
        <w:t>评分总得分：根据比价原则评出价格评分。将技术商务评分和价格评分相加得出评标总得分。</w:t>
      </w:r>
    </w:p>
    <w:p w:rsidR="00344982" w:rsidRDefault="00344982">
      <w:pPr>
        <w:spacing w:line="360" w:lineRule="auto"/>
        <w:rPr>
          <w:rFonts w:ascii="宋体" w:hAnsi="宋体"/>
          <w:sz w:val="24"/>
        </w:rPr>
      </w:pPr>
    </w:p>
    <w:sectPr w:rsidR="00344982">
      <w:footerReference w:type="default" r:id="rId10"/>
      <w:pgSz w:w="11907" w:h="16840"/>
      <w:pgMar w:top="1418" w:right="1418" w:bottom="1418" w:left="1134" w:header="737" w:footer="737" w:gutter="0"/>
      <w:pgNumType w:start="1"/>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5DF" w:rsidRDefault="003535DF">
      <w:r>
        <w:separator/>
      </w:r>
    </w:p>
  </w:endnote>
  <w:endnote w:type="continuationSeparator" w:id="0">
    <w:p w:rsidR="003535DF" w:rsidRDefault="0035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CDF" w:rsidRDefault="00FC6CDF">
    <w:pPr>
      <w:pStyle w:val="a8"/>
      <w:jc w:val="right"/>
    </w:pPr>
    <w:r>
      <w:fldChar w:fldCharType="begin"/>
    </w:r>
    <w:r>
      <w:instrText xml:space="preserve"> PAGE   \* MERGEFORMAT </w:instrText>
    </w:r>
    <w:r>
      <w:fldChar w:fldCharType="separate"/>
    </w:r>
    <w:r w:rsidR="00045F8D" w:rsidRPr="00045F8D">
      <w:rPr>
        <w:noProof/>
        <w:lang w:val="zh-CN"/>
      </w:rPr>
      <w:t>6</w:t>
    </w:r>
    <w:r>
      <w:rPr>
        <w:lang w:val="zh-CN"/>
      </w:rPr>
      <w:fldChar w:fldCharType="end"/>
    </w:r>
  </w:p>
  <w:p w:rsidR="00FC6CDF" w:rsidRDefault="00FC6CD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CDF" w:rsidRDefault="00FC6CDF">
    <w:pPr>
      <w:pStyle w:val="a9"/>
      <w:pBdr>
        <w:top w:val="single" w:sz="4" w:space="1" w:color="auto"/>
        <w:bottom w:val="none" w:sz="0" w:space="0" w:color="auto"/>
      </w:pBdr>
      <w:ind w:firstLineChars="200" w:firstLine="420"/>
      <w:jc w:val="both"/>
      <w:rPr>
        <w:rFonts w:ascii="宋体" w:hAnsi="宋体"/>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5DF" w:rsidRDefault="003535DF">
      <w:r>
        <w:separator/>
      </w:r>
    </w:p>
  </w:footnote>
  <w:footnote w:type="continuationSeparator" w:id="0">
    <w:p w:rsidR="003535DF" w:rsidRDefault="00353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7">
    <w:nsid w:val="069E537B"/>
    <w:multiLevelType w:val="singleLevel"/>
    <w:tmpl w:val="069E537B"/>
    <w:lvl w:ilvl="0">
      <w:start w:val="1"/>
      <w:numFmt w:val="decimal"/>
      <w:suff w:val="nothing"/>
      <w:lvlText w:val="%1．"/>
      <w:lvlJc w:val="left"/>
      <w:pPr>
        <w:ind w:left="0" w:firstLine="400"/>
      </w:pPr>
      <w:rPr>
        <w:rFonts w:hint="default"/>
      </w:rPr>
    </w:lvl>
  </w:abstractNum>
  <w:abstractNum w:abstractNumId="8">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9">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1">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2">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3">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4">
    <w:nsid w:val="54EA6BF7"/>
    <w:multiLevelType w:val="multilevel"/>
    <w:tmpl w:val="54EA6BF7"/>
    <w:lvl w:ilvl="0">
      <w:start w:val="1"/>
      <w:numFmt w:val="chineseCountingThousand"/>
      <w:lvlText w:val="%1、"/>
      <w:lvlJc w:val="left"/>
      <w:pPr>
        <w:ind w:left="840" w:hanging="360"/>
      </w:pPr>
      <w:rPr>
        <w:rFonts w:hint="eastAsia"/>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7">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8">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nsid w:val="60B92EA2"/>
    <w:multiLevelType w:val="multilevel"/>
    <w:tmpl w:val="60B92EA2"/>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0">
    <w:nsid w:val="66198B3B"/>
    <w:multiLevelType w:val="singleLevel"/>
    <w:tmpl w:val="66198B3B"/>
    <w:lvl w:ilvl="0">
      <w:start w:val="1"/>
      <w:numFmt w:val="decimal"/>
      <w:lvlText w:val="(%1)"/>
      <w:lvlJc w:val="left"/>
      <w:pPr>
        <w:ind w:left="425" w:hanging="425"/>
      </w:pPr>
      <w:rPr>
        <w:rFonts w:hint="default"/>
      </w:rPr>
    </w:lvl>
  </w:abstractNum>
  <w:abstractNum w:abstractNumId="21">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2">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3">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21"/>
  </w:num>
  <w:num w:numId="2">
    <w:abstractNumId w:val="17"/>
  </w:num>
  <w:num w:numId="3">
    <w:abstractNumId w:val="16"/>
  </w:num>
  <w:num w:numId="4">
    <w:abstractNumId w:val="8"/>
  </w:num>
  <w:num w:numId="5">
    <w:abstractNumId w:val="13"/>
  </w:num>
  <w:num w:numId="6">
    <w:abstractNumId w:val="22"/>
  </w:num>
  <w:num w:numId="7">
    <w:abstractNumId w:val="12"/>
  </w:num>
  <w:num w:numId="8">
    <w:abstractNumId w:val="11"/>
  </w:num>
  <w:num w:numId="9">
    <w:abstractNumId w:val="19"/>
  </w:num>
  <w:num w:numId="10">
    <w:abstractNumId w:val="20"/>
  </w:num>
  <w:num w:numId="11">
    <w:abstractNumId w:val="9"/>
  </w:num>
  <w:num w:numId="12">
    <w:abstractNumId w:val="3"/>
  </w:num>
  <w:num w:numId="13">
    <w:abstractNumId w:val="6"/>
  </w:num>
  <w:num w:numId="14">
    <w:abstractNumId w:val="2"/>
  </w:num>
  <w:num w:numId="15">
    <w:abstractNumId w:val="4"/>
  </w:num>
  <w:num w:numId="16">
    <w:abstractNumId w:val="23"/>
  </w:num>
  <w:num w:numId="17">
    <w:abstractNumId w:val="0"/>
  </w:num>
  <w:num w:numId="18">
    <w:abstractNumId w:val="5"/>
  </w:num>
  <w:num w:numId="19">
    <w:abstractNumId w:val="7"/>
  </w:num>
  <w:num w:numId="20">
    <w:abstractNumId w:val="1"/>
  </w:num>
  <w:num w:numId="21">
    <w:abstractNumId w:val="18"/>
  </w:num>
  <w:num w:numId="22">
    <w:abstractNumId w:val="15"/>
  </w:num>
  <w:num w:numId="23">
    <w:abstractNumId w:val="10"/>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ZH">
    <w15:presenceInfo w15:providerId="None" w15:userId="MoZH"/>
  </w15:person>
  <w15:person w15:author="莫志华">
    <w15:presenceInfo w15:providerId="None" w15:userId="莫志华"/>
  </w15:person>
  <w15:person w15:author="詹映静">
    <w15:presenceInfo w15:providerId="None" w15:userId="詹映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34E1"/>
    <w:rsid w:val="00045F8D"/>
    <w:rsid w:val="00047834"/>
    <w:rsid w:val="0005534B"/>
    <w:rsid w:val="0008023A"/>
    <w:rsid w:val="000F6DF0"/>
    <w:rsid w:val="0010509E"/>
    <w:rsid w:val="001351F6"/>
    <w:rsid w:val="001360AA"/>
    <w:rsid w:val="00172A27"/>
    <w:rsid w:val="00184841"/>
    <w:rsid w:val="001B21EB"/>
    <w:rsid w:val="00215C92"/>
    <w:rsid w:val="002441D1"/>
    <w:rsid w:val="0027505B"/>
    <w:rsid w:val="00277FD1"/>
    <w:rsid w:val="00283023"/>
    <w:rsid w:val="002C14E6"/>
    <w:rsid w:val="002E27CE"/>
    <w:rsid w:val="002F5659"/>
    <w:rsid w:val="00304F41"/>
    <w:rsid w:val="0032748F"/>
    <w:rsid w:val="00330308"/>
    <w:rsid w:val="00344982"/>
    <w:rsid w:val="003535DF"/>
    <w:rsid w:val="003E7E90"/>
    <w:rsid w:val="003F7C1D"/>
    <w:rsid w:val="004143D6"/>
    <w:rsid w:val="004558B0"/>
    <w:rsid w:val="00484174"/>
    <w:rsid w:val="004F2909"/>
    <w:rsid w:val="005D4D03"/>
    <w:rsid w:val="006315F3"/>
    <w:rsid w:val="0071618B"/>
    <w:rsid w:val="007D200D"/>
    <w:rsid w:val="008115C7"/>
    <w:rsid w:val="00825ADD"/>
    <w:rsid w:val="0086683A"/>
    <w:rsid w:val="008B471C"/>
    <w:rsid w:val="008C2C51"/>
    <w:rsid w:val="008D031E"/>
    <w:rsid w:val="008E33B7"/>
    <w:rsid w:val="00907358"/>
    <w:rsid w:val="0092254B"/>
    <w:rsid w:val="0097004A"/>
    <w:rsid w:val="0098666B"/>
    <w:rsid w:val="009B57A6"/>
    <w:rsid w:val="00AF5CFB"/>
    <w:rsid w:val="00B02578"/>
    <w:rsid w:val="00B03A54"/>
    <w:rsid w:val="00B118DA"/>
    <w:rsid w:val="00B3099C"/>
    <w:rsid w:val="00B72C22"/>
    <w:rsid w:val="00B95C27"/>
    <w:rsid w:val="00BD5E26"/>
    <w:rsid w:val="00BF5DD5"/>
    <w:rsid w:val="00C1256A"/>
    <w:rsid w:val="00C21B6F"/>
    <w:rsid w:val="00C25A28"/>
    <w:rsid w:val="00C9629F"/>
    <w:rsid w:val="00CB1DAE"/>
    <w:rsid w:val="00CB6FFA"/>
    <w:rsid w:val="00CF028B"/>
    <w:rsid w:val="00D269D6"/>
    <w:rsid w:val="00DC11ED"/>
    <w:rsid w:val="00E20D9C"/>
    <w:rsid w:val="00E312F0"/>
    <w:rsid w:val="00E752FC"/>
    <w:rsid w:val="00EA3949"/>
    <w:rsid w:val="00ED5A93"/>
    <w:rsid w:val="00EE5984"/>
    <w:rsid w:val="00F449C2"/>
    <w:rsid w:val="00FC6CDF"/>
    <w:rsid w:val="02121777"/>
    <w:rsid w:val="02345A66"/>
    <w:rsid w:val="05EB6B92"/>
    <w:rsid w:val="073F2C14"/>
    <w:rsid w:val="07E25A9D"/>
    <w:rsid w:val="095A013D"/>
    <w:rsid w:val="0B141B90"/>
    <w:rsid w:val="0BFA34D7"/>
    <w:rsid w:val="0E7E0858"/>
    <w:rsid w:val="121E5AB8"/>
    <w:rsid w:val="133E4CBA"/>
    <w:rsid w:val="1682687E"/>
    <w:rsid w:val="18307416"/>
    <w:rsid w:val="1D486867"/>
    <w:rsid w:val="1E3557FB"/>
    <w:rsid w:val="21602F3E"/>
    <w:rsid w:val="23031FC3"/>
    <w:rsid w:val="24C37BD9"/>
    <w:rsid w:val="24E1746D"/>
    <w:rsid w:val="258856EC"/>
    <w:rsid w:val="2B665E06"/>
    <w:rsid w:val="30D72177"/>
    <w:rsid w:val="318105E6"/>
    <w:rsid w:val="32527E56"/>
    <w:rsid w:val="3B4320D1"/>
    <w:rsid w:val="3F9C3336"/>
    <w:rsid w:val="460824A2"/>
    <w:rsid w:val="4B1F5764"/>
    <w:rsid w:val="4F433BB8"/>
    <w:rsid w:val="53743EE3"/>
    <w:rsid w:val="53E02240"/>
    <w:rsid w:val="55BC644E"/>
    <w:rsid w:val="5CCB5DC3"/>
    <w:rsid w:val="5D0F2818"/>
    <w:rsid w:val="60341D4C"/>
    <w:rsid w:val="67AD304E"/>
    <w:rsid w:val="6B645DAB"/>
    <w:rsid w:val="6D535020"/>
    <w:rsid w:val="78E45BDC"/>
    <w:rsid w:val="7AC233C5"/>
    <w:rsid w:val="7CE22F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Subtitle" w:qFormat="1"/>
    <w:lsdException w:name="Body Text First Indent" w:qFormat="1"/>
    <w:lsdException w:name="Body Text Indent 3"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0"/>
    <w:link w:val="3Char"/>
    <w:unhideWhenUsed/>
    <w:qFormat/>
    <w:pPr>
      <w:tabs>
        <w:tab w:val="left" w:pos="851"/>
      </w:tabs>
      <w:autoSpaceDE w:val="0"/>
      <w:autoSpaceDN w:val="0"/>
      <w:adjustRightInd w:val="0"/>
      <w:snapToGrid w:val="0"/>
      <w:spacing w:line="360" w:lineRule="auto"/>
      <w:outlineLvl w:val="2"/>
    </w:pPr>
    <w:rPr>
      <w:rFonts w:ascii="宋体" w:eastAsia="宋体" w:hAnsi="Calibri"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widowControl/>
      <w:spacing w:line="360" w:lineRule="auto"/>
      <w:ind w:firstLine="420"/>
      <w:jc w:val="left"/>
    </w:pPr>
    <w:rPr>
      <w:rFonts w:ascii="宋体" w:eastAsia="宋体" w:hAnsi="Times New Roman" w:cs="Times New Roman"/>
      <w:kern w:val="0"/>
      <w:szCs w:val="20"/>
    </w:rPr>
  </w:style>
  <w:style w:type="paragraph" w:styleId="a4">
    <w:name w:val="Body Text First Indent"/>
    <w:basedOn w:val="a5"/>
    <w:link w:val="Char0"/>
    <w:qFormat/>
    <w:pPr>
      <w:spacing w:after="120"/>
      <w:ind w:firstLineChars="100" w:firstLine="420"/>
    </w:pPr>
    <w:rPr>
      <w:sz w:val="21"/>
    </w:rPr>
  </w:style>
  <w:style w:type="paragraph" w:styleId="a5">
    <w:name w:val="Body Text"/>
    <w:basedOn w:val="a"/>
    <w:link w:val="Char1"/>
    <w:unhideWhenUsed/>
    <w:qFormat/>
    <w:rPr>
      <w:sz w:val="24"/>
    </w:rPr>
  </w:style>
  <w:style w:type="paragraph" w:styleId="a6">
    <w:name w:val="Plain Text"/>
    <w:basedOn w:val="a"/>
    <w:link w:val="Char2"/>
    <w:unhideWhenUsed/>
    <w:qFormat/>
    <w:pPr>
      <w:widowControl/>
      <w:adjustRightInd w:val="0"/>
      <w:snapToGrid w:val="0"/>
      <w:ind w:firstLineChars="200" w:firstLine="200"/>
      <w:jc w:val="left"/>
    </w:pPr>
    <w:rPr>
      <w:rFonts w:ascii="宋体" w:hAnsi="Courier New" w:hint="eastAsia"/>
      <w:kern w:val="0"/>
      <w:sz w:val="22"/>
    </w:rPr>
  </w:style>
  <w:style w:type="paragraph" w:styleId="a7">
    <w:name w:val="Balloon Text"/>
    <w:basedOn w:val="a"/>
    <w:link w:val="Char3"/>
    <w:uiPriority w:val="99"/>
    <w:qFormat/>
    <w:rPr>
      <w:sz w:val="18"/>
      <w:szCs w:val="18"/>
    </w:rPr>
  </w:style>
  <w:style w:type="paragraph" w:styleId="a8">
    <w:name w:val="footer"/>
    <w:basedOn w:val="a"/>
    <w:uiPriority w:val="99"/>
    <w:unhideWhenUsed/>
    <w:qFormat/>
    <w:pPr>
      <w:tabs>
        <w:tab w:val="center" w:pos="4153"/>
        <w:tab w:val="right" w:pos="8306"/>
      </w:tabs>
      <w:snapToGrid w:val="0"/>
      <w:jc w:val="left"/>
    </w:pPr>
    <w:rPr>
      <w:sz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qFormat/>
    <w:pPr>
      <w:spacing w:after="120"/>
      <w:ind w:leftChars="200" w:left="420"/>
    </w:pPr>
    <w:rPr>
      <w:sz w:val="16"/>
      <w:szCs w:val="16"/>
    </w:r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1"/>
    <w:link w:val="3"/>
    <w:qFormat/>
    <w:rPr>
      <w:rFonts w:ascii="宋体" w:eastAsia="宋体" w:hAnsi="Calibri" w:cs="Times New Roman"/>
      <w:kern w:val="2"/>
      <w:sz w:val="21"/>
      <w:szCs w:val="22"/>
    </w:rPr>
  </w:style>
  <w:style w:type="paragraph" w:customStyle="1" w:styleId="1">
    <w:name w:val="列出段落1"/>
    <w:basedOn w:val="a"/>
    <w:uiPriority w:val="34"/>
    <w:unhideWhenUsed/>
    <w:qFormat/>
    <w:pPr>
      <w:ind w:firstLineChars="200" w:firstLine="420"/>
    </w:pPr>
  </w:style>
  <w:style w:type="paragraph" w:customStyle="1" w:styleId="Style3">
    <w:name w:val="_Style 3"/>
    <w:basedOn w:val="a"/>
    <w:uiPriority w:val="99"/>
    <w:unhideWhenUsed/>
    <w:qFormat/>
    <w:pPr>
      <w:ind w:firstLineChars="200" w:firstLine="420"/>
    </w:pPr>
    <w:rPr>
      <w:rFonts w:ascii="Times New Roman" w:hAnsi="Times New Roman"/>
    </w:rPr>
  </w:style>
  <w:style w:type="paragraph" w:customStyle="1" w:styleId="10">
    <w:name w:val="无间隔1"/>
    <w:uiPriority w:val="99"/>
    <w:unhideWhenUsed/>
    <w:qFormat/>
    <w:pPr>
      <w:adjustRightInd w:val="0"/>
      <w:snapToGrid w:val="0"/>
    </w:pPr>
    <w:rPr>
      <w:rFonts w:ascii="Tahoma" w:eastAsia="微软雅黑" w:hAnsi="Tahoma"/>
      <w:sz w:val="22"/>
    </w:rPr>
  </w:style>
  <w:style w:type="paragraph" w:styleId="ab">
    <w:name w:val="List Paragraph"/>
    <w:basedOn w:val="a"/>
    <w:uiPriority w:val="34"/>
    <w:unhideWhenUsed/>
    <w:qFormat/>
    <w:pPr>
      <w:ind w:firstLineChars="200" w:firstLine="420"/>
    </w:pPr>
  </w:style>
  <w:style w:type="character" w:customStyle="1" w:styleId="Char3">
    <w:name w:val="批注框文本 Char"/>
    <w:basedOn w:val="a1"/>
    <w:link w:val="a7"/>
    <w:uiPriority w:val="99"/>
    <w:qFormat/>
    <w:rPr>
      <w:rFonts w:asciiTheme="minorHAnsi" w:eastAsiaTheme="minorEastAsia" w:hAnsiTheme="minorHAnsi" w:cstheme="minorBidi"/>
      <w:kern w:val="2"/>
      <w:sz w:val="18"/>
      <w:szCs w:val="18"/>
    </w:rPr>
  </w:style>
  <w:style w:type="character" w:customStyle="1" w:styleId="Char4">
    <w:name w:val="页眉 Char"/>
    <w:basedOn w:val="a1"/>
    <w:link w:val="a9"/>
    <w:qFormat/>
    <w:rPr>
      <w:rFonts w:asciiTheme="minorHAnsi" w:eastAsiaTheme="minorEastAsia" w:hAnsiTheme="minorHAnsi" w:cstheme="minorBidi"/>
      <w:kern w:val="2"/>
      <w:sz w:val="18"/>
      <w:szCs w:val="18"/>
    </w:rPr>
  </w:style>
  <w:style w:type="character" w:customStyle="1" w:styleId="Char">
    <w:name w:val="正文缩进 Char"/>
    <w:link w:val="a0"/>
    <w:qFormat/>
    <w:rPr>
      <w:rFonts w:ascii="宋体" w:eastAsia="宋体" w:hAnsi="Times New Roman" w:cs="Times New Roman"/>
      <w:sz w:val="21"/>
    </w:rPr>
  </w:style>
  <w:style w:type="character" w:customStyle="1" w:styleId="Char2">
    <w:name w:val="纯文本 Char"/>
    <w:basedOn w:val="a1"/>
    <w:link w:val="a6"/>
    <w:qFormat/>
    <w:rPr>
      <w:rFonts w:ascii="宋体" w:hAnsi="Courier New"/>
      <w:sz w:val="22"/>
      <w:szCs w:val="24"/>
    </w:rPr>
  </w:style>
  <w:style w:type="character" w:customStyle="1" w:styleId="3Char0">
    <w:name w:val="正文文本缩进 3 Char"/>
    <w:basedOn w:val="a1"/>
    <w:link w:val="30"/>
    <w:qFormat/>
    <w:rPr>
      <w:kern w:val="2"/>
      <w:sz w:val="16"/>
      <w:szCs w:val="16"/>
    </w:rPr>
  </w:style>
  <w:style w:type="paragraph" w:customStyle="1" w:styleId="31">
    <w:name w:val="专用3"/>
    <w:basedOn w:val="a"/>
    <w:qFormat/>
    <w:pPr>
      <w:widowControl/>
      <w:adjustRightInd w:val="0"/>
      <w:spacing w:line="360" w:lineRule="auto"/>
      <w:ind w:left="851" w:hanging="851"/>
      <w:textAlignment w:val="baseline"/>
    </w:pPr>
    <w:rPr>
      <w:rFonts w:ascii="宋体" w:eastAsia="宋体" w:hAnsi="Times New Roman" w:cs="Times New Roman"/>
      <w:kern w:val="0"/>
      <w:szCs w:val="20"/>
    </w:rPr>
  </w:style>
  <w:style w:type="character" w:customStyle="1" w:styleId="Char1">
    <w:name w:val="正文文本 Char"/>
    <w:basedOn w:val="a1"/>
    <w:link w:val="a5"/>
    <w:qFormat/>
    <w:rPr>
      <w:kern w:val="2"/>
      <w:sz w:val="24"/>
      <w:szCs w:val="24"/>
    </w:rPr>
  </w:style>
  <w:style w:type="character" w:customStyle="1" w:styleId="Char0">
    <w:name w:val="正文首行缩进 Char"/>
    <w:basedOn w:val="Char1"/>
    <w:link w:val="a4"/>
    <w:qFormat/>
    <w:rPr>
      <w:kern w:val="2"/>
      <w:sz w:val="21"/>
      <w:szCs w:val="24"/>
    </w:rPr>
  </w:style>
  <w:style w:type="paragraph" w:customStyle="1" w:styleId="100">
    <w:name w:val="1_0"/>
    <w:basedOn w:val="a"/>
    <w:next w:val="11"/>
    <w:qFormat/>
    <w:rPr>
      <w:rFonts w:hAnsi="Courier New"/>
    </w:rPr>
  </w:style>
  <w:style w:type="paragraph" w:customStyle="1" w:styleId="11">
    <w:name w:val="纯文本1"/>
    <w:basedOn w:val="a"/>
    <w:qFormat/>
    <w:pPr>
      <w:widowControl/>
    </w:pPr>
    <w:rPr>
      <w:rFonts w:eastAsia="微软雅黑" w:hAnsi="Courier New"/>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33</Pages>
  <Words>3315</Words>
  <Characters>18899</Characters>
  <Application>Microsoft Office Word</Application>
  <DocSecurity>0</DocSecurity>
  <Lines>157</Lines>
  <Paragraphs>44</Paragraphs>
  <ScaleCrop>false</ScaleCrop>
  <Company>dxcgs</Company>
  <LinksUpToDate>false</LinksUpToDate>
  <CharactersWithSpaces>22170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22</cp:revision>
  <cp:lastPrinted>2018-12-17T04:30:00Z</cp:lastPrinted>
  <dcterms:created xsi:type="dcterms:W3CDTF">2018-11-11T07:00:00Z</dcterms:created>
  <dcterms:modified xsi:type="dcterms:W3CDTF">2018-12-25T02:24:00Z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