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38" w:rsidRPr="00EB0238" w:rsidRDefault="00EB0238" w:rsidP="00EB0238">
      <w:pPr>
        <w:jc w:val="center"/>
        <w:rPr>
          <w:b/>
          <w:sz w:val="28"/>
          <w:szCs w:val="28"/>
        </w:rPr>
      </w:pPr>
      <w:r w:rsidRPr="00EB0238">
        <w:rPr>
          <w:rFonts w:hint="eastAsia"/>
          <w:b/>
          <w:sz w:val="28"/>
          <w:szCs w:val="28"/>
        </w:rPr>
        <w:t>广州大学城投资经营管理有限公司</w:t>
      </w:r>
    </w:p>
    <w:p w:rsidR="00140734" w:rsidRDefault="00EB0238">
      <w:pPr>
        <w:jc w:val="center"/>
        <w:rPr>
          <w:b/>
          <w:sz w:val="28"/>
          <w:szCs w:val="28"/>
        </w:rPr>
      </w:pPr>
      <w:r w:rsidRPr="00EB0238">
        <w:rPr>
          <w:rFonts w:hint="eastAsia"/>
          <w:b/>
          <w:sz w:val="28"/>
          <w:szCs w:val="28"/>
        </w:rPr>
        <w:t>2019</w:t>
      </w:r>
      <w:r w:rsidR="00F924B7">
        <w:rPr>
          <w:b/>
          <w:sz w:val="28"/>
          <w:szCs w:val="28"/>
        </w:rPr>
        <w:t>-2021</w:t>
      </w:r>
      <w:r w:rsidRPr="00EB0238">
        <w:rPr>
          <w:rFonts w:hint="eastAsia"/>
          <w:b/>
          <w:sz w:val="28"/>
          <w:szCs w:val="28"/>
        </w:rPr>
        <w:t>年</w:t>
      </w:r>
      <w:r w:rsidR="00F924B7">
        <w:rPr>
          <w:rFonts w:hint="eastAsia"/>
          <w:b/>
          <w:sz w:val="28"/>
          <w:szCs w:val="28"/>
        </w:rPr>
        <w:t>度</w:t>
      </w:r>
      <w:r w:rsidRPr="00EB0238">
        <w:rPr>
          <w:rFonts w:hint="eastAsia"/>
          <w:b/>
          <w:sz w:val="28"/>
          <w:szCs w:val="28"/>
        </w:rPr>
        <w:t>常年法律顾问单位选聘</w:t>
      </w:r>
      <w:r>
        <w:rPr>
          <w:rFonts w:hint="eastAsia"/>
          <w:b/>
          <w:sz w:val="28"/>
          <w:szCs w:val="28"/>
        </w:rPr>
        <w:t>公开</w:t>
      </w:r>
      <w:r w:rsidR="00D91C44"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F924B7">
        <w:rPr>
          <w:rFonts w:ascii="宋体" w:eastAsia="宋体" w:hAnsi="宋体" w:cs="宋体" w:hint="eastAsia"/>
          <w:b/>
          <w:sz w:val="24"/>
          <w:szCs w:val="24"/>
        </w:rPr>
        <w:t>2019-2021年度</w:t>
      </w:r>
      <w:r w:rsidR="00EF3DAD" w:rsidRPr="00EF3DAD">
        <w:rPr>
          <w:rFonts w:ascii="宋体" w:eastAsia="宋体" w:hAnsi="宋体" w:cs="宋体" w:hint="eastAsia"/>
          <w:b/>
          <w:sz w:val="24"/>
          <w:szCs w:val="24"/>
        </w:rPr>
        <w:t>常年法律顾问单位选聘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7552DB">
        <w:rPr>
          <w:rFonts w:ascii="宋体" w:eastAsia="宋体" w:hAnsi="宋体" w:cs="宋体" w:hint="eastAsia"/>
          <w:sz w:val="24"/>
          <w:szCs w:val="24"/>
        </w:rPr>
        <w:t>投资公司</w:t>
      </w:r>
      <w:r w:rsidR="00F924B7">
        <w:rPr>
          <w:rFonts w:ascii="宋体" w:eastAsia="宋体" w:hAnsi="宋体" w:cs="宋体" w:hint="eastAsia"/>
          <w:sz w:val="24"/>
          <w:szCs w:val="24"/>
        </w:rPr>
        <w:t>2019-2021年度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常年法律顾问单位选聘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F924B7">
        <w:rPr>
          <w:rFonts w:ascii="宋体" w:eastAsia="宋体" w:hAnsi="宋体" w:cs="宋体"/>
          <w:sz w:val="24"/>
          <w:szCs w:val="24"/>
        </w:rPr>
        <w:t>3</w:t>
      </w:r>
      <w:r w:rsidR="007552DB">
        <w:rPr>
          <w:rFonts w:ascii="宋体" w:eastAsia="宋体" w:hAnsi="宋体" w:cs="宋体"/>
          <w:sz w:val="24"/>
          <w:szCs w:val="24"/>
        </w:rPr>
        <w:t>0</w:t>
      </w:r>
      <w:r w:rsidR="00EF3DAD">
        <w:rPr>
          <w:rFonts w:ascii="宋体" w:eastAsia="宋体" w:hAnsi="宋体" w:cs="宋体"/>
          <w:sz w:val="24"/>
          <w:szCs w:val="24"/>
        </w:rPr>
        <w:t>万元</w:t>
      </w:r>
      <w:r w:rsidR="00F924B7">
        <w:rPr>
          <w:rFonts w:ascii="宋体" w:eastAsia="宋体" w:hAnsi="宋体" w:cs="宋体" w:hint="eastAsia"/>
          <w:sz w:val="24"/>
          <w:szCs w:val="24"/>
        </w:rPr>
        <w:t>/2年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（投标报价超过采购限价为无效投标）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（四）服务范围：</w:t>
      </w:r>
      <w:r w:rsidR="00EF3DAD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="00F924B7">
        <w:rPr>
          <w:rFonts w:ascii="宋体" w:eastAsia="宋体" w:hAnsi="宋体" w:cs="宋体" w:hint="eastAsia"/>
          <w:sz w:val="24"/>
          <w:szCs w:val="24"/>
        </w:rPr>
        <w:t>2019-2021年度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常年法律顾问单位选聘</w:t>
      </w:r>
      <w:r>
        <w:rPr>
          <w:rFonts w:ascii="宋体" w:eastAsia="宋体" w:hAnsi="宋体" w:cs="宋体" w:hint="eastAsia"/>
          <w:sz w:val="24"/>
          <w:szCs w:val="24"/>
        </w:rPr>
        <w:t>，具体以本项目竞选文件的“采购需求”为准。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Pr="00EF3DAD">
        <w:rPr>
          <w:rFonts w:ascii="宋体" w:eastAsia="宋体" w:hAnsi="宋体" w:cs="宋体" w:hint="eastAsia"/>
          <w:sz w:val="24"/>
          <w:szCs w:val="24"/>
        </w:rPr>
        <w:t>须是具有独立承担民事责任能力、在中华人民共和国境内注册的企业法人</w:t>
      </w:r>
      <w:r w:rsidR="007552DB">
        <w:rPr>
          <w:rFonts w:ascii="宋体" w:eastAsia="宋体" w:hAnsi="宋体" w:cs="宋体" w:hint="eastAsia"/>
          <w:sz w:val="24"/>
          <w:szCs w:val="24"/>
        </w:rPr>
        <w:t>或其他组织</w:t>
      </w:r>
      <w:r w:rsidRPr="00EF3DAD">
        <w:rPr>
          <w:rFonts w:ascii="宋体" w:eastAsia="宋体" w:hAnsi="宋体" w:cs="宋体" w:hint="eastAsia"/>
          <w:sz w:val="24"/>
          <w:szCs w:val="24"/>
        </w:rPr>
        <w:t>；</w:t>
      </w:r>
    </w:p>
    <w:p w:rsidR="00EF3DAD" w:rsidRPr="00EF3DAD" w:rsidRDefault="00EF3DAD" w:rsidP="00D60207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Pr="00EF3DAD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D60207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具备律师事务所执业许可证；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D60207"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自2016年1月1日至今类具有类似业绩</w:t>
      </w:r>
      <w:r w:rsidR="007552DB">
        <w:rPr>
          <w:rFonts w:ascii="宋体" w:eastAsia="宋体" w:hAnsi="宋体" w:cs="宋体" w:hint="eastAsia"/>
          <w:sz w:val="24"/>
          <w:szCs w:val="24"/>
        </w:rPr>
        <w:t>（提供服务合同复印件盖公章）</w:t>
      </w:r>
      <w:r w:rsidRPr="00EF3DAD">
        <w:rPr>
          <w:rFonts w:ascii="宋体" w:eastAsia="宋体" w:hAnsi="宋体" w:cs="宋体" w:hint="eastAsia"/>
          <w:sz w:val="24"/>
          <w:szCs w:val="24"/>
        </w:rPr>
        <w:t>，且单项服务期限至少一年；</w:t>
      </w:r>
    </w:p>
    <w:p w:rsidR="00140734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D60207">
        <w:rPr>
          <w:rFonts w:ascii="宋体" w:eastAsia="宋体" w:hAnsi="宋体" w:cs="宋体" w:hint="eastAsia"/>
          <w:sz w:val="24"/>
          <w:szCs w:val="24"/>
        </w:rPr>
        <w:t>五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该项目不接受联合体投标。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F924B7">
        <w:rPr>
          <w:rFonts w:ascii="宋体" w:eastAsia="宋体" w:hAnsi="宋体" w:cs="宋体"/>
          <w:sz w:val="24"/>
          <w:szCs w:val="24"/>
        </w:rPr>
        <w:t>2019年</w:t>
      </w:r>
      <w:r w:rsidR="003B2E6A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3B2E6A">
        <w:rPr>
          <w:rFonts w:ascii="宋体" w:eastAsia="宋体" w:hAnsi="宋体" w:cs="宋体"/>
          <w:sz w:val="24"/>
          <w:szCs w:val="24"/>
        </w:rPr>
        <w:t>25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F924B7">
        <w:rPr>
          <w:rFonts w:ascii="宋体" w:eastAsia="宋体" w:hAnsi="宋体" w:cs="宋体"/>
          <w:sz w:val="24"/>
          <w:szCs w:val="24"/>
        </w:rPr>
        <w:t>2019年</w:t>
      </w:r>
      <w:r w:rsidR="003B2E6A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3B2E6A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F924B7">
        <w:rPr>
          <w:rFonts w:ascii="宋体" w:eastAsia="宋体" w:hAnsi="宋体" w:cs="宋体" w:hint="eastAsia"/>
          <w:sz w:val="24"/>
          <w:szCs w:val="24"/>
        </w:rPr>
        <w:t>2019年</w:t>
      </w:r>
      <w:r w:rsidR="003B2E6A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3B2E6A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EF3DAD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EF3DAD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7552DB">
        <w:rPr>
          <w:rFonts w:ascii="宋体" w:eastAsia="宋体" w:hAnsi="宋体" w:cs="宋体" w:hint="eastAsia"/>
          <w:sz w:val="24"/>
          <w:szCs w:val="24"/>
        </w:rPr>
        <w:t>投资公司</w:t>
      </w:r>
      <w:r w:rsidR="00F924B7">
        <w:rPr>
          <w:rFonts w:ascii="宋体" w:eastAsia="宋体" w:hAnsi="宋体" w:cs="宋体" w:hint="eastAsia"/>
          <w:sz w:val="24"/>
          <w:szCs w:val="24"/>
        </w:rPr>
        <w:t>2019-2021年度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常年法律顾问单位选聘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EF3DAD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EF3DAD">
        <w:rPr>
          <w:rFonts w:ascii="宋体" w:eastAsia="宋体" w:hAnsi="宋体" w:cs="宋体" w:hint="eastAsia"/>
          <w:sz w:val="24"/>
          <w:szCs w:val="24"/>
        </w:rPr>
        <w:t>李杰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EF3DAD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EF3DAD">
        <w:rPr>
          <w:rFonts w:ascii="宋体" w:eastAsia="宋体" w:hAnsi="宋体" w:cs="宋体"/>
          <w:sz w:val="24"/>
          <w:szCs w:val="24"/>
        </w:rPr>
        <w:t>1390208</w:t>
      </w:r>
      <w:r w:rsidR="00EF3DAD">
        <w:rPr>
          <w:rFonts w:ascii="宋体" w:eastAsia="宋体" w:hAnsi="宋体" w:cs="宋体" w:hint="eastAsia"/>
          <w:sz w:val="24"/>
          <w:szCs w:val="24"/>
        </w:rPr>
        <w:t>@</w:t>
      </w:r>
      <w:r w:rsidR="00EF3DAD">
        <w:rPr>
          <w:rFonts w:ascii="宋体" w:eastAsia="宋体" w:hAnsi="宋体" w:cs="宋体"/>
          <w:sz w:val="24"/>
          <w:szCs w:val="24"/>
        </w:rPr>
        <w:t>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F924B7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</w:t>
      </w:r>
      <w:r w:rsidR="00D91C44">
        <w:rPr>
          <w:rFonts w:ascii="宋体" w:eastAsia="宋体" w:hAnsi="宋体" w:cs="宋体" w:hint="eastAsia"/>
          <w:sz w:val="24"/>
          <w:szCs w:val="24"/>
        </w:rPr>
        <w:t>采购单位：</w:t>
      </w:r>
      <w:r w:rsidR="00EF3DAD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F924B7" w:rsidP="00EF3DAD">
      <w:pPr>
        <w:spacing w:line="360" w:lineRule="auto"/>
        <w:ind w:right="480" w:firstLineChars="2350" w:firstLine="56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2019年</w:t>
      </w:r>
      <w:r w:rsidR="003B2E6A">
        <w:rPr>
          <w:rFonts w:ascii="宋体" w:eastAsia="宋体" w:hAnsi="宋体" w:cs="宋体"/>
          <w:sz w:val="24"/>
          <w:szCs w:val="24"/>
        </w:rPr>
        <w:t>3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3B2E6A">
        <w:rPr>
          <w:rFonts w:ascii="宋体" w:eastAsia="宋体" w:hAnsi="宋体" w:cs="宋体"/>
          <w:sz w:val="24"/>
          <w:szCs w:val="24"/>
        </w:rPr>
        <w:t>25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55" w:rsidRDefault="006C7055" w:rsidP="002B6E3A">
      <w:r>
        <w:separator/>
      </w:r>
    </w:p>
  </w:endnote>
  <w:endnote w:type="continuationSeparator" w:id="0">
    <w:p w:rsidR="006C7055" w:rsidRDefault="006C7055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55" w:rsidRDefault="006C7055" w:rsidP="002B6E3A">
      <w:r>
        <w:separator/>
      </w:r>
    </w:p>
  </w:footnote>
  <w:footnote w:type="continuationSeparator" w:id="0">
    <w:p w:rsidR="006C7055" w:rsidRDefault="006C7055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7A36"/>
    <w:rsid w:val="00140734"/>
    <w:rsid w:val="00143FF4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B2E6A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C7055"/>
    <w:rsid w:val="006D4706"/>
    <w:rsid w:val="006D6B16"/>
    <w:rsid w:val="006F2BB0"/>
    <w:rsid w:val="00705606"/>
    <w:rsid w:val="00715B53"/>
    <w:rsid w:val="007171CC"/>
    <w:rsid w:val="007362A4"/>
    <w:rsid w:val="00742376"/>
    <w:rsid w:val="007552DB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056AC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BE5842"/>
    <w:rsid w:val="00C021B4"/>
    <w:rsid w:val="00C51043"/>
    <w:rsid w:val="00C65264"/>
    <w:rsid w:val="00C93EA1"/>
    <w:rsid w:val="00CB0EA8"/>
    <w:rsid w:val="00CC3549"/>
    <w:rsid w:val="00CE19ED"/>
    <w:rsid w:val="00CE2852"/>
    <w:rsid w:val="00D23C7F"/>
    <w:rsid w:val="00D44F78"/>
    <w:rsid w:val="00D52DE1"/>
    <w:rsid w:val="00D53615"/>
    <w:rsid w:val="00D60207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B0238"/>
    <w:rsid w:val="00EB0C33"/>
    <w:rsid w:val="00EC223C"/>
    <w:rsid w:val="00EC22C8"/>
    <w:rsid w:val="00EE7F05"/>
    <w:rsid w:val="00EF3DAD"/>
    <w:rsid w:val="00F0040E"/>
    <w:rsid w:val="00F046B5"/>
    <w:rsid w:val="00F30EBF"/>
    <w:rsid w:val="00F36E22"/>
    <w:rsid w:val="00F87642"/>
    <w:rsid w:val="00F924B7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21710-1A91-4DFF-88E3-23CC0EFA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AD3DCC-8E5F-4756-AF2D-0D65A1AD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183</Words>
  <Characters>1048</Characters>
  <Application>Microsoft Office Word</Application>
  <DocSecurity>0</DocSecurity>
  <Lines>8</Lines>
  <Paragraphs>2</Paragraphs>
  <ScaleCrop>false</ScaleCrop>
  <Company>dxc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14</cp:revision>
  <dcterms:created xsi:type="dcterms:W3CDTF">2018-10-29T04:42:00Z</dcterms:created>
  <dcterms:modified xsi:type="dcterms:W3CDTF">2019-03-25T03:15:00Z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