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7B59" w:rsidRDefault="00AF442C" w:rsidP="00AF442C">
      <w:pPr>
        <w:tabs>
          <w:tab w:val="left" w:pos="720"/>
        </w:tabs>
        <w:spacing w:line="360" w:lineRule="auto"/>
        <w:ind w:firstLineChars="300" w:firstLine="1325"/>
        <w:rPr>
          <w:b/>
          <w:sz w:val="44"/>
          <w:szCs w:val="44"/>
        </w:rPr>
      </w:pPr>
      <w:r>
        <w:rPr>
          <w:b/>
          <w:sz w:val="44"/>
          <w:szCs w:val="44"/>
        </w:rPr>
        <w:t>广州大学城投资经营管理有限公司</w:t>
      </w:r>
    </w:p>
    <w:p w:rsidR="00E47B59" w:rsidRPr="00AF442C" w:rsidRDefault="00AF442C" w:rsidP="00AF442C">
      <w:pPr>
        <w:tabs>
          <w:tab w:val="left" w:pos="720"/>
        </w:tabs>
        <w:spacing w:line="360" w:lineRule="auto"/>
        <w:jc w:val="center"/>
        <w:rPr>
          <w:b/>
          <w:sz w:val="44"/>
          <w:szCs w:val="44"/>
        </w:rPr>
      </w:pPr>
      <w:r>
        <w:rPr>
          <w:rFonts w:hint="eastAsia"/>
          <w:b/>
          <w:sz w:val="44"/>
          <w:szCs w:val="44"/>
        </w:rPr>
        <w:t>综合管沟、热水制备站等补漏工程</w:t>
      </w:r>
      <w:r w:rsidR="006B2E51">
        <w:rPr>
          <w:rFonts w:hint="eastAsia"/>
          <w:b/>
          <w:sz w:val="44"/>
          <w:szCs w:val="44"/>
        </w:rPr>
        <w:t>竞选文件</w:t>
      </w:r>
    </w:p>
    <w:p w:rsidR="00AF442C" w:rsidRDefault="00AF442C" w:rsidP="00C9758C">
      <w:pPr>
        <w:tabs>
          <w:tab w:val="left" w:pos="540"/>
          <w:tab w:val="left" w:pos="720"/>
        </w:tabs>
        <w:spacing w:line="560" w:lineRule="exact"/>
        <w:ind w:firstLineChars="200" w:firstLine="562"/>
        <w:rPr>
          <w:b/>
          <w:sz w:val="28"/>
          <w:szCs w:val="28"/>
        </w:rPr>
      </w:pPr>
    </w:p>
    <w:p w:rsidR="00E47B59" w:rsidRDefault="006B2E51" w:rsidP="00AF442C">
      <w:pPr>
        <w:tabs>
          <w:tab w:val="left" w:pos="540"/>
          <w:tab w:val="left" w:pos="720"/>
        </w:tabs>
        <w:spacing w:line="520" w:lineRule="exact"/>
        <w:ind w:firstLineChars="200" w:firstLine="562"/>
        <w:rPr>
          <w:b/>
          <w:sz w:val="28"/>
          <w:szCs w:val="28"/>
        </w:rPr>
      </w:pPr>
      <w:r>
        <w:rPr>
          <w:rFonts w:hint="eastAsia"/>
          <w:b/>
          <w:sz w:val="28"/>
          <w:szCs w:val="28"/>
        </w:rPr>
        <w:t>一、项目基本情况</w:t>
      </w:r>
    </w:p>
    <w:p w:rsidR="00E47B59" w:rsidRDefault="006B2E51" w:rsidP="00AF442C">
      <w:pPr>
        <w:spacing w:line="520" w:lineRule="exact"/>
        <w:ind w:firstLineChars="200" w:firstLine="560"/>
        <w:rPr>
          <w:sz w:val="28"/>
          <w:szCs w:val="28"/>
        </w:rPr>
      </w:pPr>
      <w:r>
        <w:rPr>
          <w:rFonts w:hint="eastAsia"/>
          <w:sz w:val="28"/>
          <w:szCs w:val="28"/>
        </w:rPr>
        <w:t>（一）项目名称：</w:t>
      </w:r>
      <w:r w:rsidR="00AF442C">
        <w:rPr>
          <w:rFonts w:hint="eastAsia"/>
          <w:sz w:val="28"/>
          <w:szCs w:val="28"/>
        </w:rPr>
        <w:t>综合管沟、热水制备站等补漏工程</w:t>
      </w:r>
    </w:p>
    <w:p w:rsidR="00E47B59" w:rsidRDefault="006B2E51" w:rsidP="00AF442C">
      <w:pPr>
        <w:spacing w:line="520" w:lineRule="exact"/>
        <w:ind w:firstLineChars="200" w:firstLine="560"/>
        <w:rPr>
          <w:sz w:val="28"/>
          <w:szCs w:val="28"/>
        </w:rPr>
      </w:pPr>
      <w:r>
        <w:rPr>
          <w:rFonts w:hint="eastAsia"/>
          <w:sz w:val="28"/>
          <w:szCs w:val="28"/>
        </w:rPr>
        <w:t>（二）项目地点：</w:t>
      </w:r>
      <w:r w:rsidR="004469BA" w:rsidRPr="004469BA">
        <w:rPr>
          <w:rFonts w:hint="eastAsia"/>
          <w:sz w:val="28"/>
          <w:szCs w:val="28"/>
        </w:rPr>
        <w:t>广州大学城</w:t>
      </w:r>
    </w:p>
    <w:p w:rsidR="00B30809" w:rsidRPr="00B30809" w:rsidRDefault="00B30809" w:rsidP="00AF442C">
      <w:pPr>
        <w:spacing w:line="520" w:lineRule="exact"/>
        <w:ind w:firstLineChars="200" w:firstLine="560"/>
        <w:rPr>
          <w:sz w:val="28"/>
          <w:szCs w:val="28"/>
        </w:rPr>
      </w:pPr>
      <w:r>
        <w:rPr>
          <w:rFonts w:hint="eastAsia"/>
          <w:sz w:val="28"/>
          <w:szCs w:val="28"/>
        </w:rPr>
        <w:t>（三）采购限价：</w:t>
      </w:r>
      <w:r w:rsidR="00AF442C">
        <w:rPr>
          <w:sz w:val="28"/>
          <w:szCs w:val="28"/>
        </w:rPr>
        <w:t>3</w:t>
      </w:r>
      <w:r w:rsidR="00CB1706">
        <w:rPr>
          <w:sz w:val="28"/>
          <w:szCs w:val="28"/>
        </w:rPr>
        <w:t>0</w:t>
      </w:r>
      <w:r>
        <w:rPr>
          <w:rFonts w:hint="eastAsia"/>
          <w:sz w:val="28"/>
          <w:szCs w:val="28"/>
        </w:rPr>
        <w:t>万元</w:t>
      </w:r>
    </w:p>
    <w:p w:rsidR="00E47B59" w:rsidRDefault="004469BA" w:rsidP="00AF442C">
      <w:pPr>
        <w:spacing w:line="520" w:lineRule="exact"/>
        <w:ind w:firstLineChars="200" w:firstLine="560"/>
        <w:rPr>
          <w:sz w:val="28"/>
          <w:szCs w:val="28"/>
        </w:rPr>
      </w:pPr>
      <w:r>
        <w:rPr>
          <w:rFonts w:hint="eastAsia"/>
          <w:sz w:val="28"/>
          <w:szCs w:val="28"/>
        </w:rPr>
        <w:t>（</w:t>
      </w:r>
      <w:r w:rsidR="00B30809">
        <w:rPr>
          <w:rFonts w:hint="eastAsia"/>
          <w:sz w:val="28"/>
          <w:szCs w:val="28"/>
        </w:rPr>
        <w:t>四</w:t>
      </w:r>
      <w:r>
        <w:rPr>
          <w:rFonts w:hint="eastAsia"/>
          <w:sz w:val="28"/>
          <w:szCs w:val="28"/>
        </w:rPr>
        <w:t>）</w:t>
      </w:r>
      <w:r w:rsidR="006B2E51">
        <w:rPr>
          <w:rFonts w:hint="eastAsia"/>
          <w:sz w:val="28"/>
          <w:szCs w:val="28"/>
        </w:rPr>
        <w:t>项目概况</w:t>
      </w:r>
    </w:p>
    <w:p w:rsidR="00E47B59" w:rsidRDefault="00567151" w:rsidP="00AF442C">
      <w:pPr>
        <w:tabs>
          <w:tab w:val="left" w:pos="0"/>
          <w:tab w:val="left" w:pos="720"/>
        </w:tabs>
        <w:spacing w:line="520" w:lineRule="exact"/>
        <w:ind w:firstLineChars="200" w:firstLine="560"/>
        <w:rPr>
          <w:sz w:val="28"/>
          <w:szCs w:val="28"/>
        </w:rPr>
      </w:pPr>
      <w:r w:rsidRPr="00567151">
        <w:rPr>
          <w:rFonts w:hint="eastAsia"/>
          <w:sz w:val="28"/>
          <w:szCs w:val="28"/>
        </w:rPr>
        <w:t>综合管沟</w:t>
      </w:r>
      <w:r w:rsidRPr="00567151">
        <w:rPr>
          <w:rFonts w:hint="eastAsia"/>
          <w:sz w:val="28"/>
          <w:szCs w:val="28"/>
        </w:rPr>
        <w:t>A23</w:t>
      </w:r>
      <w:r w:rsidRPr="00567151">
        <w:rPr>
          <w:rFonts w:hint="eastAsia"/>
          <w:sz w:val="28"/>
          <w:szCs w:val="28"/>
        </w:rPr>
        <w:t>、</w:t>
      </w:r>
      <w:r w:rsidRPr="00567151">
        <w:rPr>
          <w:rFonts w:hint="eastAsia"/>
          <w:sz w:val="28"/>
          <w:szCs w:val="28"/>
        </w:rPr>
        <w:t>A24</w:t>
      </w:r>
      <w:r w:rsidRPr="00567151">
        <w:rPr>
          <w:rFonts w:hint="eastAsia"/>
          <w:sz w:val="28"/>
          <w:szCs w:val="28"/>
        </w:rPr>
        <w:t>水电仓漏水情况近期加剧，为避免对综合管沟设备安全运行造成进一步的影响，需进行补漏；热水制备站二楼平台及制水间屋面（不含外墙）等雨水渗漏，需补漏处理；</w:t>
      </w:r>
      <w:r w:rsidRPr="00567151">
        <w:rPr>
          <w:rFonts w:hint="eastAsia"/>
          <w:sz w:val="28"/>
          <w:szCs w:val="28"/>
        </w:rPr>
        <w:t>4#</w:t>
      </w:r>
      <w:r w:rsidRPr="00567151">
        <w:rPr>
          <w:rFonts w:hint="eastAsia"/>
          <w:sz w:val="28"/>
          <w:szCs w:val="28"/>
        </w:rPr>
        <w:t>冷站冰槽天花一梁顶位置经常渗水，需进行补漏，四层配电房西侧墙体踢脚处渗水，需补漏；枢纽楼副楼一楼走廊渗水，雨水从灯罩流下兼路滑，影响行人安全需进行补漏处理；枢纽楼</w:t>
      </w:r>
      <w:r w:rsidRPr="00567151">
        <w:rPr>
          <w:rFonts w:hint="eastAsia"/>
          <w:sz w:val="28"/>
          <w:szCs w:val="28"/>
        </w:rPr>
        <w:t>8</w:t>
      </w:r>
      <w:r w:rsidRPr="00567151">
        <w:rPr>
          <w:rFonts w:hint="eastAsia"/>
          <w:sz w:val="28"/>
          <w:szCs w:val="28"/>
        </w:rPr>
        <w:t>楼东区恒温恒湿机房冷冻供、回水管与楼面交接处渗水，需进行补漏。</w:t>
      </w:r>
    </w:p>
    <w:p w:rsidR="00E47B59" w:rsidRDefault="006B2E51" w:rsidP="00AF442C">
      <w:pPr>
        <w:tabs>
          <w:tab w:val="left" w:pos="0"/>
          <w:tab w:val="left" w:pos="720"/>
        </w:tabs>
        <w:spacing w:line="520" w:lineRule="exact"/>
        <w:ind w:firstLineChars="200" w:firstLine="562"/>
        <w:rPr>
          <w:b/>
          <w:sz w:val="28"/>
          <w:szCs w:val="28"/>
        </w:rPr>
      </w:pPr>
      <w:r>
        <w:rPr>
          <w:rFonts w:hint="eastAsia"/>
          <w:b/>
          <w:sz w:val="28"/>
          <w:szCs w:val="28"/>
        </w:rPr>
        <w:t>二、合格投标人资格要求</w:t>
      </w:r>
    </w:p>
    <w:p w:rsidR="00171297" w:rsidRP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（一）必须是具有独立承担民事责任能力、在中华人民共和国境内注册的法人；</w:t>
      </w:r>
    </w:p>
    <w:p w:rsidR="00171297" w:rsidRP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（二）具备有效的工商营业执照、企业法人组织机构代码证书、税务登记证书（或三证合一）；</w:t>
      </w:r>
    </w:p>
    <w:p w:rsidR="00171297" w:rsidRP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（三）已办理合法税务登记，具有开具相应增值税专用发票资格；</w:t>
      </w:r>
    </w:p>
    <w:p w:rsidR="00171297" w:rsidRP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（四）具有</w:t>
      </w:r>
      <w:r w:rsidR="00AF442C">
        <w:rPr>
          <w:rFonts w:hint="eastAsia"/>
          <w:sz w:val="28"/>
          <w:szCs w:val="28"/>
        </w:rPr>
        <w:t>建筑防水工程专业承包叁级</w:t>
      </w:r>
      <w:r w:rsidR="007A3422">
        <w:rPr>
          <w:rFonts w:hint="eastAsia"/>
          <w:sz w:val="28"/>
          <w:szCs w:val="28"/>
        </w:rPr>
        <w:t>资质</w:t>
      </w:r>
      <w:r w:rsidRPr="00171297">
        <w:rPr>
          <w:rFonts w:hint="eastAsia"/>
          <w:sz w:val="28"/>
          <w:szCs w:val="28"/>
        </w:rPr>
        <w:t>或以上；</w:t>
      </w:r>
    </w:p>
    <w:p w:rsidR="00171297" w:rsidRP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（五）投标人近</w:t>
      </w:r>
      <w:r w:rsidRPr="00171297">
        <w:rPr>
          <w:rFonts w:hint="eastAsia"/>
          <w:sz w:val="28"/>
          <w:szCs w:val="28"/>
        </w:rPr>
        <w:t>3</w:t>
      </w:r>
      <w:r w:rsidRPr="00171297">
        <w:rPr>
          <w:rFonts w:hint="eastAsia"/>
          <w:sz w:val="28"/>
          <w:szCs w:val="28"/>
        </w:rPr>
        <w:t>年内</w:t>
      </w:r>
      <w:r w:rsidRPr="00171297">
        <w:rPr>
          <w:rFonts w:hint="eastAsia"/>
          <w:sz w:val="28"/>
          <w:szCs w:val="28"/>
        </w:rPr>
        <w:t>(20</w:t>
      </w:r>
      <w:r w:rsidRPr="00171297">
        <w:rPr>
          <w:sz w:val="28"/>
          <w:szCs w:val="28"/>
        </w:rPr>
        <w:t>1</w:t>
      </w:r>
      <w:r w:rsidR="007A3422">
        <w:rPr>
          <w:sz w:val="28"/>
          <w:szCs w:val="28"/>
        </w:rPr>
        <w:t>6</w:t>
      </w:r>
      <w:r w:rsidRPr="00171297">
        <w:rPr>
          <w:rFonts w:hint="eastAsia"/>
          <w:sz w:val="28"/>
          <w:szCs w:val="28"/>
        </w:rPr>
        <w:t>年</w:t>
      </w:r>
      <w:r w:rsidRPr="00171297">
        <w:rPr>
          <w:rFonts w:hint="eastAsia"/>
          <w:sz w:val="28"/>
          <w:szCs w:val="28"/>
        </w:rPr>
        <w:t>1</w:t>
      </w:r>
      <w:r w:rsidRPr="00171297">
        <w:rPr>
          <w:rFonts w:hint="eastAsia"/>
          <w:sz w:val="28"/>
          <w:szCs w:val="28"/>
        </w:rPr>
        <w:t>月</w:t>
      </w:r>
      <w:r w:rsidRPr="00171297">
        <w:rPr>
          <w:rFonts w:hint="eastAsia"/>
          <w:sz w:val="28"/>
          <w:szCs w:val="28"/>
        </w:rPr>
        <w:t>1</w:t>
      </w:r>
      <w:r w:rsidRPr="00171297">
        <w:rPr>
          <w:rFonts w:hint="eastAsia"/>
          <w:sz w:val="28"/>
          <w:szCs w:val="28"/>
        </w:rPr>
        <w:t>日至今</w:t>
      </w:r>
      <w:r w:rsidRPr="00171297">
        <w:rPr>
          <w:rFonts w:hint="eastAsia"/>
          <w:sz w:val="28"/>
          <w:szCs w:val="28"/>
        </w:rPr>
        <w:t>)</w:t>
      </w:r>
      <w:r w:rsidRPr="00171297">
        <w:rPr>
          <w:rFonts w:hint="eastAsia"/>
          <w:sz w:val="28"/>
          <w:szCs w:val="28"/>
        </w:rPr>
        <w:t>完成过质量合格的类似工程项目业绩（需提供合同和验收报告等相关证明材料复印件）；</w:t>
      </w:r>
    </w:p>
    <w:p w:rsidR="00E47B59"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（六）不接受联合体报价。</w:t>
      </w:r>
    </w:p>
    <w:p w:rsidR="00E47B59" w:rsidRDefault="00821F86" w:rsidP="00AF442C">
      <w:pPr>
        <w:tabs>
          <w:tab w:val="left" w:pos="0"/>
          <w:tab w:val="left" w:pos="720"/>
        </w:tabs>
        <w:spacing w:line="520" w:lineRule="exact"/>
        <w:ind w:firstLineChars="200" w:firstLine="562"/>
        <w:rPr>
          <w:sz w:val="28"/>
          <w:szCs w:val="28"/>
        </w:rPr>
      </w:pPr>
      <w:r>
        <w:rPr>
          <w:rFonts w:ascii="宋体" w:hAnsi="宋体" w:hint="eastAsia"/>
          <w:b/>
          <w:sz w:val="28"/>
          <w:szCs w:val="28"/>
        </w:rPr>
        <w:t>三</w:t>
      </w:r>
      <w:r w:rsidR="006B2E51">
        <w:rPr>
          <w:rFonts w:ascii="宋体" w:hAnsi="宋体" w:hint="eastAsia"/>
          <w:b/>
          <w:sz w:val="28"/>
          <w:szCs w:val="28"/>
        </w:rPr>
        <w:t>、</w:t>
      </w:r>
      <w:r w:rsidR="007A3422" w:rsidRPr="007A3422">
        <w:rPr>
          <w:rFonts w:ascii="宋体" w:hAnsi="宋体" w:hint="eastAsia"/>
          <w:b/>
          <w:sz w:val="28"/>
          <w:szCs w:val="28"/>
        </w:rPr>
        <w:t>项目的施工范围及内容</w:t>
      </w:r>
    </w:p>
    <w:p w:rsidR="007A3422" w:rsidRDefault="00AF442C" w:rsidP="00D01A48">
      <w:pPr>
        <w:tabs>
          <w:tab w:val="left" w:pos="0"/>
          <w:tab w:val="left" w:pos="720"/>
        </w:tabs>
        <w:spacing w:line="560" w:lineRule="exact"/>
        <w:ind w:firstLineChars="200" w:firstLine="560"/>
        <w:rPr>
          <w:bCs/>
          <w:sz w:val="28"/>
          <w:szCs w:val="28"/>
        </w:rPr>
      </w:pPr>
      <w:r w:rsidRPr="00AF442C">
        <w:rPr>
          <w:rFonts w:hint="eastAsia"/>
          <w:bCs/>
          <w:sz w:val="28"/>
          <w:szCs w:val="28"/>
        </w:rPr>
        <w:lastRenderedPageBreak/>
        <w:t>（一）综合管沟</w:t>
      </w:r>
      <w:r w:rsidRPr="00AF442C">
        <w:rPr>
          <w:rFonts w:hint="eastAsia"/>
          <w:bCs/>
          <w:sz w:val="28"/>
          <w:szCs w:val="28"/>
        </w:rPr>
        <w:t>A23</w:t>
      </w:r>
      <w:r w:rsidRPr="00AF442C">
        <w:rPr>
          <w:rFonts w:hint="eastAsia"/>
          <w:bCs/>
          <w:sz w:val="28"/>
          <w:szCs w:val="28"/>
        </w:rPr>
        <w:t>、</w:t>
      </w:r>
      <w:r w:rsidRPr="00AF442C">
        <w:rPr>
          <w:rFonts w:hint="eastAsia"/>
          <w:bCs/>
          <w:sz w:val="28"/>
          <w:szCs w:val="28"/>
        </w:rPr>
        <w:t>A24</w:t>
      </w:r>
      <w:r w:rsidRPr="00AF442C">
        <w:rPr>
          <w:rFonts w:hint="eastAsia"/>
          <w:bCs/>
          <w:sz w:val="28"/>
          <w:szCs w:val="28"/>
        </w:rPr>
        <w:t>水电仓补漏</w:t>
      </w:r>
    </w:p>
    <w:p w:rsidR="00AF442C" w:rsidRDefault="00AF442C" w:rsidP="00AF442C">
      <w:pPr>
        <w:jc w:val="center"/>
      </w:pPr>
      <w:r>
        <w:rPr>
          <w:noProof/>
        </w:rPr>
        <w:drawing>
          <wp:inline distT="0" distB="0" distL="0" distR="0">
            <wp:extent cx="2329815" cy="17494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9815" cy="1749425"/>
                    </a:xfrm>
                    <a:prstGeom prst="rect">
                      <a:avLst/>
                    </a:prstGeom>
                    <a:noFill/>
                    <a:ln>
                      <a:noFill/>
                    </a:ln>
                    <a:effectLst/>
                  </pic:spPr>
                </pic:pic>
              </a:graphicData>
            </a:graphic>
          </wp:inline>
        </w:drawing>
      </w:r>
      <w:r>
        <w:rPr>
          <w:rFonts w:hint="eastAsia"/>
        </w:rPr>
        <w:t xml:space="preserve"> </w:t>
      </w:r>
      <w:r>
        <w:rPr>
          <w:noProof/>
        </w:rPr>
        <w:drawing>
          <wp:inline distT="0" distB="0" distL="0" distR="0">
            <wp:extent cx="2305685" cy="17252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5685" cy="1725295"/>
                    </a:xfrm>
                    <a:prstGeom prst="rect">
                      <a:avLst/>
                    </a:prstGeom>
                    <a:noFill/>
                    <a:ln>
                      <a:noFill/>
                    </a:ln>
                    <a:effectLst/>
                  </pic:spPr>
                </pic:pic>
              </a:graphicData>
            </a:graphic>
          </wp:inline>
        </w:drawing>
      </w:r>
    </w:p>
    <w:p w:rsidR="00AF442C" w:rsidRDefault="00AF442C" w:rsidP="00AF442C">
      <w:pPr>
        <w:jc w:val="center"/>
        <w:rPr>
          <w:rFonts w:ascii="仿宋" w:eastAsia="仿宋" w:hAnsi="仿宋"/>
          <w:sz w:val="30"/>
          <w:szCs w:val="30"/>
        </w:rPr>
      </w:pPr>
      <w:r>
        <w:rPr>
          <w:noProof/>
        </w:rPr>
        <w:drawing>
          <wp:inline distT="0" distB="0" distL="0" distR="0">
            <wp:extent cx="1605915" cy="214693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5915" cy="2146935"/>
                    </a:xfrm>
                    <a:prstGeom prst="rect">
                      <a:avLst/>
                    </a:prstGeom>
                    <a:noFill/>
                    <a:ln>
                      <a:noFill/>
                    </a:ln>
                    <a:effectLst/>
                  </pic:spPr>
                </pic:pic>
              </a:graphicData>
            </a:graphic>
          </wp:inline>
        </w:drawing>
      </w:r>
      <w:r>
        <w:rPr>
          <w:rFonts w:hint="eastAsia"/>
        </w:rPr>
        <w:t xml:space="preserve"> </w:t>
      </w:r>
      <w:r>
        <w:rPr>
          <w:noProof/>
        </w:rPr>
        <w:drawing>
          <wp:inline distT="0" distB="0" distL="0" distR="0">
            <wp:extent cx="1582420" cy="21151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2420" cy="2115185"/>
                    </a:xfrm>
                    <a:prstGeom prst="rect">
                      <a:avLst/>
                    </a:prstGeom>
                    <a:noFill/>
                    <a:ln>
                      <a:noFill/>
                    </a:ln>
                    <a:effectLst/>
                  </pic:spPr>
                </pic:pic>
              </a:graphicData>
            </a:graphic>
          </wp:inline>
        </w:drawing>
      </w:r>
      <w:r>
        <w:rPr>
          <w:rFonts w:hint="eastAsia"/>
        </w:rPr>
        <w:t xml:space="preserve"> </w:t>
      </w:r>
      <w:r>
        <w:rPr>
          <w:noProof/>
        </w:rPr>
        <w:drawing>
          <wp:inline distT="0" distB="0" distL="0" distR="0">
            <wp:extent cx="1590040" cy="21228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040" cy="2122805"/>
                    </a:xfrm>
                    <a:prstGeom prst="rect">
                      <a:avLst/>
                    </a:prstGeom>
                    <a:noFill/>
                    <a:ln>
                      <a:noFill/>
                    </a:ln>
                    <a:effectLst/>
                  </pic:spPr>
                </pic:pic>
              </a:graphicData>
            </a:graphic>
          </wp:inline>
        </w:drawing>
      </w:r>
    </w:p>
    <w:p w:rsidR="00AF442C" w:rsidRPr="00AF442C" w:rsidRDefault="00AF442C" w:rsidP="00AF442C">
      <w:pPr>
        <w:tabs>
          <w:tab w:val="left" w:pos="0"/>
          <w:tab w:val="left" w:pos="720"/>
        </w:tabs>
        <w:spacing w:line="560" w:lineRule="exact"/>
        <w:ind w:firstLineChars="200" w:firstLine="560"/>
        <w:rPr>
          <w:sz w:val="28"/>
          <w:szCs w:val="28"/>
        </w:rPr>
      </w:pPr>
      <w:r w:rsidRPr="00AF442C">
        <w:rPr>
          <w:rFonts w:hint="eastAsia"/>
          <w:sz w:val="28"/>
          <w:szCs w:val="28"/>
        </w:rPr>
        <w:t>现象：渗水；混凝土表面裂缝；局部钢筋外露并锈蚀。</w:t>
      </w:r>
    </w:p>
    <w:p w:rsidR="00AF442C" w:rsidRPr="00AF442C" w:rsidRDefault="00AF442C" w:rsidP="00AF442C">
      <w:pPr>
        <w:tabs>
          <w:tab w:val="left" w:pos="0"/>
          <w:tab w:val="left" w:pos="720"/>
        </w:tabs>
        <w:spacing w:line="560" w:lineRule="exact"/>
        <w:ind w:firstLineChars="200" w:firstLine="560"/>
        <w:rPr>
          <w:sz w:val="28"/>
          <w:szCs w:val="28"/>
        </w:rPr>
      </w:pPr>
      <w:r>
        <w:rPr>
          <w:rFonts w:hint="eastAsia"/>
          <w:sz w:val="28"/>
          <w:szCs w:val="28"/>
        </w:rPr>
        <w:t>渗漏主要原因：①地基沉降引起局部应力集中，导致裂缝扩大；②</w:t>
      </w:r>
      <w:r w:rsidRPr="00AF442C">
        <w:rPr>
          <w:rFonts w:hint="eastAsia"/>
          <w:sz w:val="28"/>
          <w:szCs w:val="28"/>
        </w:rPr>
        <w:t>混凝土自身不密实。</w:t>
      </w:r>
    </w:p>
    <w:p w:rsidR="00AF442C" w:rsidRDefault="00AF442C" w:rsidP="00AF442C">
      <w:pPr>
        <w:tabs>
          <w:tab w:val="left" w:pos="0"/>
          <w:tab w:val="left" w:pos="720"/>
        </w:tabs>
        <w:spacing w:line="560" w:lineRule="exact"/>
        <w:ind w:firstLineChars="200" w:firstLine="560"/>
        <w:rPr>
          <w:sz w:val="28"/>
          <w:szCs w:val="28"/>
        </w:rPr>
      </w:pPr>
      <w:r w:rsidRPr="00AF442C">
        <w:rPr>
          <w:rFonts w:hint="eastAsia"/>
          <w:sz w:val="28"/>
          <w:szCs w:val="28"/>
        </w:rPr>
        <w:t>处理方案：不影响管沟线管正常工作的情况下，将影响补漏施工区域现有支架拆下；表面清理（含外露钢筋除锈</w:t>
      </w:r>
      <w:r w:rsidRPr="00AF442C">
        <w:rPr>
          <w:rFonts w:hint="eastAsia"/>
          <w:sz w:val="28"/>
          <w:szCs w:val="28"/>
        </w:rPr>
        <w:t>+</w:t>
      </w:r>
      <w:r w:rsidRPr="00AF442C">
        <w:rPr>
          <w:rFonts w:hint="eastAsia"/>
          <w:sz w:val="28"/>
          <w:szCs w:val="28"/>
        </w:rPr>
        <w:t>环氧树脂防腐）；根据裂缝走向凿槽，高渗透性改性环氧树脂灌浆；堵漏灵封堵；涂刷渗透型水泥基结晶防水涂料；恢复原有的支架。</w:t>
      </w:r>
    </w:p>
    <w:p w:rsidR="00AF442C" w:rsidRDefault="00AF442C" w:rsidP="00AF442C">
      <w:pPr>
        <w:tabs>
          <w:tab w:val="left" w:pos="0"/>
          <w:tab w:val="left" w:pos="720"/>
        </w:tabs>
        <w:spacing w:line="560" w:lineRule="exact"/>
        <w:ind w:firstLineChars="200" w:firstLine="560"/>
        <w:rPr>
          <w:bCs/>
          <w:sz w:val="28"/>
          <w:szCs w:val="28"/>
        </w:rPr>
      </w:pPr>
      <w:r>
        <w:rPr>
          <w:rFonts w:hint="eastAsia"/>
          <w:sz w:val="28"/>
          <w:szCs w:val="28"/>
        </w:rPr>
        <w:t>（二）</w:t>
      </w:r>
      <w:r w:rsidRPr="00AF442C">
        <w:rPr>
          <w:rFonts w:hint="eastAsia"/>
          <w:bCs/>
          <w:sz w:val="28"/>
          <w:szCs w:val="28"/>
        </w:rPr>
        <w:t>热水制备站二楼平台及制水间屋面（不含外墙）等补漏</w:t>
      </w:r>
    </w:p>
    <w:p w:rsidR="00AF442C" w:rsidRDefault="00AF442C" w:rsidP="00AF442C">
      <w:pPr>
        <w:tabs>
          <w:tab w:val="left" w:pos="0"/>
          <w:tab w:val="left" w:pos="720"/>
        </w:tabs>
        <w:spacing w:line="560" w:lineRule="exact"/>
        <w:ind w:firstLineChars="200" w:firstLine="560"/>
        <w:rPr>
          <w:bCs/>
          <w:sz w:val="28"/>
          <w:szCs w:val="28"/>
        </w:rPr>
      </w:pPr>
      <w:r w:rsidRPr="00AF442C">
        <w:rPr>
          <w:rFonts w:hint="eastAsia"/>
          <w:bCs/>
          <w:sz w:val="28"/>
          <w:szCs w:val="28"/>
        </w:rPr>
        <w:t>1</w:t>
      </w:r>
      <w:r w:rsidRPr="00AF442C">
        <w:rPr>
          <w:rFonts w:hint="eastAsia"/>
          <w:bCs/>
          <w:sz w:val="28"/>
          <w:szCs w:val="28"/>
        </w:rPr>
        <w:t>、屋面补漏</w:t>
      </w:r>
    </w:p>
    <w:p w:rsidR="00AF442C" w:rsidRDefault="00AF442C" w:rsidP="00AF442C">
      <w:pPr>
        <w:tabs>
          <w:tab w:val="left" w:pos="0"/>
          <w:tab w:val="left" w:pos="720"/>
        </w:tabs>
        <w:spacing w:line="560" w:lineRule="exact"/>
        <w:rPr>
          <w:sz w:val="28"/>
          <w:szCs w:val="28"/>
        </w:rPr>
      </w:pPr>
      <w:r>
        <w:rPr>
          <w:noProof/>
        </w:rPr>
        <w:drawing>
          <wp:anchor distT="0" distB="0" distL="114300" distR="114300" simplePos="0" relativeHeight="251665920" behindDoc="1" locked="0" layoutInCell="1" allowOverlap="1">
            <wp:simplePos x="0" y="0"/>
            <wp:positionH relativeFrom="column">
              <wp:posOffset>3472180</wp:posOffset>
            </wp:positionH>
            <wp:positionV relativeFrom="paragraph">
              <wp:posOffset>107950</wp:posOffset>
            </wp:positionV>
            <wp:extent cx="1900555" cy="1510030"/>
            <wp:effectExtent l="0" t="0" r="0" b="0"/>
            <wp:wrapTight wrapText="bothSides">
              <wp:wrapPolygon edited="0">
                <wp:start x="0" y="0"/>
                <wp:lineTo x="0" y="21255"/>
                <wp:lineTo x="21434" y="21255"/>
                <wp:lineTo x="21434" y="0"/>
                <wp:lineTo x="0" y="0"/>
              </wp:wrapPolygon>
            </wp:wrapTight>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0555" cy="1510030"/>
                    </a:xfrm>
                    <a:prstGeom prst="rect">
                      <a:avLst/>
                    </a:prstGeom>
                    <a:noFill/>
                    <a:ln>
                      <a:noFill/>
                    </a:ln>
                    <a:effectLst/>
                  </pic:spPr>
                </pic:pic>
              </a:graphicData>
            </a:graphic>
            <wp14:sizeRelV relativeFrom="margin">
              <wp14:pctHeight>0</wp14:pctHeight>
            </wp14:sizeRelV>
          </wp:anchor>
        </w:drawing>
      </w:r>
      <w:r>
        <w:rPr>
          <w:noProof/>
        </w:rPr>
        <w:drawing>
          <wp:anchor distT="0" distB="0" distL="114300" distR="114300" simplePos="0" relativeHeight="251644416" behindDoc="0" locked="0" layoutInCell="1" allowOverlap="1">
            <wp:simplePos x="0" y="0"/>
            <wp:positionH relativeFrom="column">
              <wp:posOffset>276225</wp:posOffset>
            </wp:positionH>
            <wp:positionV relativeFrom="paragraph">
              <wp:posOffset>76200</wp:posOffset>
            </wp:positionV>
            <wp:extent cx="1820545" cy="1542415"/>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0545" cy="1542415"/>
                    </a:xfrm>
                    <a:prstGeom prst="rect">
                      <a:avLst/>
                    </a:prstGeom>
                    <a:noFill/>
                    <a:ln>
                      <a:noFill/>
                    </a:ln>
                    <a:effectLst/>
                  </pic:spPr>
                </pic:pic>
              </a:graphicData>
            </a:graphic>
            <wp14:sizeRelV relativeFrom="margin">
              <wp14:pctHeight>0</wp14:pctHeight>
            </wp14:sizeRelV>
          </wp:anchor>
        </w:drawing>
      </w:r>
      <w:r>
        <w:rPr>
          <w:noProof/>
        </w:rPr>
        <w:drawing>
          <wp:anchor distT="0" distB="0" distL="114300" distR="114300" simplePos="0" relativeHeight="251651584" behindDoc="1" locked="0" layoutInCell="1" allowOverlap="1">
            <wp:simplePos x="0" y="0"/>
            <wp:positionH relativeFrom="column">
              <wp:posOffset>2216012</wp:posOffset>
            </wp:positionH>
            <wp:positionV relativeFrom="paragraph">
              <wp:posOffset>76614</wp:posOffset>
            </wp:positionV>
            <wp:extent cx="1153160" cy="1542415"/>
            <wp:effectExtent l="0" t="0" r="0" b="0"/>
            <wp:wrapTight wrapText="bothSides">
              <wp:wrapPolygon edited="0">
                <wp:start x="0" y="0"/>
                <wp:lineTo x="0" y="21342"/>
                <wp:lineTo x="21410" y="21342"/>
                <wp:lineTo x="21410" y="0"/>
                <wp:lineTo x="0" y="0"/>
              </wp:wrapPolygon>
            </wp:wrapTight>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3160" cy="1542415"/>
                    </a:xfrm>
                    <a:prstGeom prst="rect">
                      <a:avLst/>
                    </a:prstGeom>
                    <a:noFill/>
                    <a:ln>
                      <a:noFill/>
                    </a:ln>
                    <a:effectLst/>
                  </pic:spPr>
                </pic:pic>
              </a:graphicData>
            </a:graphic>
          </wp:anchor>
        </w:drawing>
      </w:r>
    </w:p>
    <w:p w:rsidR="00AF442C" w:rsidRDefault="00AF442C" w:rsidP="00AF442C">
      <w:pPr>
        <w:tabs>
          <w:tab w:val="left" w:pos="0"/>
          <w:tab w:val="left" w:pos="720"/>
        </w:tabs>
        <w:spacing w:line="560" w:lineRule="exact"/>
        <w:rPr>
          <w:sz w:val="28"/>
          <w:szCs w:val="28"/>
        </w:rPr>
      </w:pPr>
    </w:p>
    <w:p w:rsidR="00AF442C" w:rsidRDefault="00AF442C" w:rsidP="00AF442C">
      <w:pPr>
        <w:tabs>
          <w:tab w:val="left" w:pos="0"/>
          <w:tab w:val="left" w:pos="720"/>
        </w:tabs>
        <w:spacing w:line="560" w:lineRule="exact"/>
        <w:rPr>
          <w:sz w:val="28"/>
          <w:szCs w:val="28"/>
        </w:rPr>
      </w:pPr>
    </w:p>
    <w:p w:rsidR="00AF442C" w:rsidRPr="00AF442C" w:rsidRDefault="00AF442C" w:rsidP="00AF442C">
      <w:pPr>
        <w:tabs>
          <w:tab w:val="left" w:pos="0"/>
          <w:tab w:val="left" w:pos="720"/>
        </w:tabs>
        <w:spacing w:line="560" w:lineRule="exact"/>
        <w:rPr>
          <w:sz w:val="28"/>
          <w:szCs w:val="28"/>
        </w:rPr>
      </w:pPr>
    </w:p>
    <w:p w:rsidR="00AF442C" w:rsidRDefault="00AF442C" w:rsidP="00AF442C">
      <w:pPr>
        <w:tabs>
          <w:tab w:val="left" w:pos="0"/>
          <w:tab w:val="left" w:pos="720"/>
        </w:tabs>
        <w:spacing w:line="560" w:lineRule="exact"/>
        <w:rPr>
          <w:b/>
          <w:sz w:val="28"/>
          <w:szCs w:val="28"/>
        </w:rPr>
      </w:pPr>
    </w:p>
    <w:p w:rsidR="00AF442C" w:rsidRPr="00AF442C" w:rsidRDefault="00AF442C" w:rsidP="00AF442C">
      <w:pPr>
        <w:tabs>
          <w:tab w:val="left" w:pos="0"/>
          <w:tab w:val="left" w:pos="720"/>
        </w:tabs>
        <w:spacing w:line="560" w:lineRule="exact"/>
        <w:ind w:firstLineChars="200" w:firstLine="560"/>
        <w:rPr>
          <w:sz w:val="28"/>
          <w:szCs w:val="28"/>
        </w:rPr>
      </w:pPr>
      <w:r>
        <w:rPr>
          <w:rFonts w:hint="eastAsia"/>
          <w:sz w:val="28"/>
          <w:szCs w:val="28"/>
        </w:rPr>
        <w:t>渗漏原因：①楼面混凝土施工缝交界面未处理妥当；②</w:t>
      </w:r>
      <w:r w:rsidRPr="00AF442C">
        <w:rPr>
          <w:rFonts w:hint="eastAsia"/>
          <w:sz w:val="28"/>
          <w:szCs w:val="28"/>
        </w:rPr>
        <w:t>屋面防水材料老化。</w:t>
      </w:r>
    </w:p>
    <w:p w:rsidR="00AF442C" w:rsidRDefault="00AF442C" w:rsidP="00AF442C">
      <w:pPr>
        <w:tabs>
          <w:tab w:val="left" w:pos="0"/>
          <w:tab w:val="left" w:pos="720"/>
        </w:tabs>
        <w:spacing w:line="560" w:lineRule="exact"/>
        <w:ind w:firstLineChars="200" w:firstLine="560"/>
        <w:rPr>
          <w:sz w:val="28"/>
          <w:szCs w:val="28"/>
        </w:rPr>
      </w:pPr>
      <w:r w:rsidRPr="00AF442C">
        <w:rPr>
          <w:rFonts w:hint="eastAsia"/>
          <w:sz w:val="28"/>
          <w:szCs w:val="28"/>
        </w:rPr>
        <w:t>处理方案：清理表面腻子；根据裂缝走向凿槽，灌注高渗透性改性环氧树脂灌浆；堵漏灵封堵；表面刮腻子。</w:t>
      </w:r>
    </w:p>
    <w:p w:rsidR="00AF442C" w:rsidRDefault="00AF442C" w:rsidP="00AF442C">
      <w:pPr>
        <w:tabs>
          <w:tab w:val="left" w:pos="0"/>
          <w:tab w:val="left" w:pos="720"/>
        </w:tabs>
        <w:spacing w:line="560" w:lineRule="exact"/>
        <w:ind w:firstLineChars="200" w:firstLine="560"/>
        <w:rPr>
          <w:bCs/>
          <w:sz w:val="28"/>
          <w:szCs w:val="28"/>
        </w:rPr>
      </w:pPr>
      <w:r w:rsidRPr="00AF442C">
        <w:rPr>
          <w:rFonts w:hint="eastAsia"/>
          <w:sz w:val="28"/>
          <w:szCs w:val="28"/>
        </w:rPr>
        <w:t>2</w:t>
      </w:r>
      <w:r w:rsidRPr="00AF442C">
        <w:rPr>
          <w:rFonts w:hint="eastAsia"/>
          <w:sz w:val="28"/>
          <w:szCs w:val="28"/>
        </w:rPr>
        <w:t>、</w:t>
      </w:r>
      <w:r w:rsidRPr="00AF442C">
        <w:rPr>
          <w:rFonts w:hint="eastAsia"/>
          <w:bCs/>
          <w:sz w:val="28"/>
          <w:szCs w:val="28"/>
        </w:rPr>
        <w:t>排风口补漏</w:t>
      </w:r>
    </w:p>
    <w:p w:rsidR="00AF442C" w:rsidRDefault="00AF442C" w:rsidP="001D1FFB">
      <w:pPr>
        <w:ind w:firstLineChars="300" w:firstLine="630"/>
        <w:jc w:val="left"/>
      </w:pPr>
      <w:r>
        <w:rPr>
          <w:noProof/>
        </w:rPr>
        <w:drawing>
          <wp:inline distT="0" distB="0" distL="0" distR="0">
            <wp:extent cx="1852930" cy="139128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2930" cy="1391285"/>
                    </a:xfrm>
                    <a:prstGeom prst="rect">
                      <a:avLst/>
                    </a:prstGeom>
                    <a:noFill/>
                    <a:ln>
                      <a:noFill/>
                    </a:ln>
                    <a:effectLst/>
                  </pic:spPr>
                </pic:pic>
              </a:graphicData>
            </a:graphic>
          </wp:inline>
        </w:drawing>
      </w:r>
      <w:r>
        <w:rPr>
          <w:rFonts w:hint="eastAsia"/>
        </w:rPr>
        <w:t xml:space="preserve"> </w:t>
      </w:r>
      <w:r>
        <w:rPr>
          <w:noProof/>
        </w:rPr>
        <w:drawing>
          <wp:inline distT="0" distB="0" distL="0" distR="0">
            <wp:extent cx="1081405" cy="143891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1405" cy="1438910"/>
                    </a:xfrm>
                    <a:prstGeom prst="rect">
                      <a:avLst/>
                    </a:prstGeom>
                    <a:noFill/>
                    <a:ln>
                      <a:noFill/>
                    </a:ln>
                    <a:effectLst/>
                  </pic:spPr>
                </pic:pic>
              </a:graphicData>
            </a:graphic>
          </wp:inline>
        </w:drawing>
      </w:r>
      <w:r>
        <w:rPr>
          <w:rFonts w:hint="eastAsia"/>
        </w:rPr>
        <w:t xml:space="preserve"> </w:t>
      </w:r>
      <w:r>
        <w:rPr>
          <w:noProof/>
        </w:rPr>
        <w:drawing>
          <wp:inline distT="0" distB="0" distL="0" distR="0">
            <wp:extent cx="1884680" cy="141541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4680" cy="1415415"/>
                    </a:xfrm>
                    <a:prstGeom prst="rect">
                      <a:avLst/>
                    </a:prstGeom>
                    <a:noFill/>
                    <a:ln>
                      <a:noFill/>
                    </a:ln>
                    <a:effectLst/>
                  </pic:spPr>
                </pic:pic>
              </a:graphicData>
            </a:graphic>
          </wp:inline>
        </w:drawing>
      </w:r>
    </w:p>
    <w:p w:rsidR="001D1FFB" w:rsidRPr="001D1FFB" w:rsidRDefault="001D1FFB" w:rsidP="001D1FFB">
      <w:pPr>
        <w:tabs>
          <w:tab w:val="left" w:pos="0"/>
          <w:tab w:val="left" w:pos="720"/>
        </w:tabs>
        <w:spacing w:line="560" w:lineRule="exact"/>
        <w:ind w:firstLineChars="200" w:firstLine="560"/>
        <w:rPr>
          <w:sz w:val="28"/>
          <w:szCs w:val="28"/>
        </w:rPr>
      </w:pPr>
      <w:r>
        <w:rPr>
          <w:rFonts w:hint="eastAsia"/>
          <w:sz w:val="28"/>
          <w:szCs w:val="28"/>
        </w:rPr>
        <w:t>渗漏原因：①</w:t>
      </w:r>
      <w:r w:rsidRPr="001D1FFB">
        <w:rPr>
          <w:rFonts w:hint="eastAsia"/>
          <w:sz w:val="28"/>
          <w:szCs w:val="28"/>
        </w:rPr>
        <w:t>排风口表面混凝土裂缝；②防水材料老化。</w:t>
      </w:r>
    </w:p>
    <w:p w:rsidR="00AF442C" w:rsidRDefault="001D1FFB" w:rsidP="001D1FFB">
      <w:pPr>
        <w:tabs>
          <w:tab w:val="left" w:pos="0"/>
          <w:tab w:val="left" w:pos="720"/>
        </w:tabs>
        <w:spacing w:line="560" w:lineRule="exact"/>
        <w:ind w:firstLineChars="200" w:firstLine="560"/>
        <w:rPr>
          <w:sz w:val="28"/>
          <w:szCs w:val="28"/>
        </w:rPr>
      </w:pPr>
      <w:r w:rsidRPr="001D1FFB">
        <w:rPr>
          <w:rFonts w:hint="eastAsia"/>
          <w:sz w:val="28"/>
          <w:szCs w:val="28"/>
        </w:rPr>
        <w:t>处理方案：打开排风口周边防水保温层，清除现有防水材料至楼板结构层；堵漏灵修补填平，涂刷基层处理剂；阴阳粘贴丁基胶带，涂刷</w:t>
      </w:r>
      <w:r w:rsidRPr="001D1FFB">
        <w:rPr>
          <w:rFonts w:hint="eastAsia"/>
          <w:sz w:val="28"/>
          <w:szCs w:val="28"/>
        </w:rPr>
        <w:t>2</w:t>
      </w:r>
      <w:r w:rsidRPr="001D1FFB">
        <w:rPr>
          <w:rFonts w:hint="eastAsia"/>
          <w:sz w:val="28"/>
          <w:szCs w:val="28"/>
        </w:rPr>
        <w:t>厚</w:t>
      </w:r>
      <w:r w:rsidRPr="001D1FFB">
        <w:rPr>
          <w:rFonts w:hint="eastAsia"/>
          <w:sz w:val="28"/>
          <w:szCs w:val="28"/>
        </w:rPr>
        <w:t>692</w:t>
      </w:r>
      <w:r w:rsidRPr="001D1FFB">
        <w:rPr>
          <w:rFonts w:hint="eastAsia"/>
          <w:sz w:val="28"/>
          <w:szCs w:val="28"/>
        </w:rPr>
        <w:t>液体防水卷材内掺聚酯布；防水砂浆找平；水泥砂浆保护层；恢复排风口周边保温层。</w:t>
      </w:r>
    </w:p>
    <w:p w:rsidR="001D1FFB" w:rsidRDefault="001D1FFB" w:rsidP="001D1FFB">
      <w:pPr>
        <w:tabs>
          <w:tab w:val="left" w:pos="0"/>
          <w:tab w:val="left" w:pos="720"/>
        </w:tabs>
        <w:spacing w:line="560" w:lineRule="exact"/>
        <w:ind w:firstLineChars="200" w:firstLine="420"/>
        <w:rPr>
          <w:bCs/>
          <w:sz w:val="28"/>
          <w:szCs w:val="28"/>
        </w:rPr>
      </w:pPr>
      <w:r>
        <w:rPr>
          <w:noProof/>
        </w:rPr>
        <w:drawing>
          <wp:anchor distT="0" distB="0" distL="114300" distR="114300" simplePos="0" relativeHeight="251674112" behindDoc="1" locked="0" layoutInCell="1" allowOverlap="1">
            <wp:simplePos x="0" y="0"/>
            <wp:positionH relativeFrom="column">
              <wp:posOffset>1262325</wp:posOffset>
            </wp:positionH>
            <wp:positionV relativeFrom="paragraph">
              <wp:posOffset>364490</wp:posOffset>
            </wp:positionV>
            <wp:extent cx="2385695" cy="1788795"/>
            <wp:effectExtent l="0" t="0" r="0" b="0"/>
            <wp:wrapTopAndBottom/>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5695" cy="1788795"/>
                    </a:xfrm>
                    <a:prstGeom prst="rect">
                      <a:avLst/>
                    </a:prstGeom>
                    <a:noFill/>
                    <a:ln>
                      <a:noFill/>
                    </a:ln>
                    <a:effectLst/>
                  </pic:spPr>
                </pic:pic>
              </a:graphicData>
            </a:graphic>
          </wp:anchor>
        </w:drawing>
      </w:r>
      <w:r w:rsidRPr="001D1FFB">
        <w:rPr>
          <w:rFonts w:asciiTheme="minorEastAsia" w:eastAsiaTheme="minorEastAsia" w:hAnsiTheme="minorEastAsia" w:hint="eastAsia"/>
          <w:sz w:val="28"/>
          <w:szCs w:val="28"/>
        </w:rPr>
        <w:t>3、</w:t>
      </w:r>
      <w:r w:rsidRPr="001D1FFB">
        <w:rPr>
          <w:rFonts w:hint="eastAsia"/>
          <w:bCs/>
          <w:sz w:val="28"/>
          <w:szCs w:val="28"/>
        </w:rPr>
        <w:t>管道穿墙处补漏</w:t>
      </w:r>
    </w:p>
    <w:p w:rsidR="001D1FFB" w:rsidRPr="001D1FFB" w:rsidRDefault="001D1FFB" w:rsidP="001D1FFB">
      <w:pPr>
        <w:tabs>
          <w:tab w:val="left" w:pos="0"/>
          <w:tab w:val="left" w:pos="720"/>
        </w:tabs>
        <w:spacing w:line="560" w:lineRule="exact"/>
        <w:ind w:firstLineChars="200" w:firstLine="560"/>
        <w:rPr>
          <w:sz w:val="28"/>
          <w:szCs w:val="28"/>
        </w:rPr>
      </w:pPr>
      <w:r>
        <w:rPr>
          <w:rFonts w:hint="eastAsia"/>
          <w:sz w:val="28"/>
          <w:szCs w:val="28"/>
        </w:rPr>
        <w:t>渗漏主要原因：①</w:t>
      </w:r>
      <w:r w:rsidRPr="001D1FFB">
        <w:rPr>
          <w:rFonts w:hint="eastAsia"/>
          <w:sz w:val="28"/>
          <w:szCs w:val="28"/>
        </w:rPr>
        <w:t>管道穿墙处室外防水密封材料老化、脱落。</w:t>
      </w:r>
    </w:p>
    <w:p w:rsidR="001D1FFB" w:rsidRDefault="001D1FFB" w:rsidP="001D1FFB">
      <w:pPr>
        <w:tabs>
          <w:tab w:val="left" w:pos="0"/>
          <w:tab w:val="left" w:pos="720"/>
        </w:tabs>
        <w:spacing w:line="560" w:lineRule="exact"/>
        <w:ind w:firstLineChars="200" w:firstLine="560"/>
        <w:rPr>
          <w:sz w:val="28"/>
          <w:szCs w:val="28"/>
        </w:rPr>
      </w:pPr>
      <w:r w:rsidRPr="001D1FFB">
        <w:rPr>
          <w:rFonts w:hint="eastAsia"/>
          <w:sz w:val="28"/>
          <w:szCs w:val="28"/>
        </w:rPr>
        <w:t>处理方案：凿除外墙管口瓷砖至批荡层，清除老化防水密封材料；外口施打西卡</w:t>
      </w:r>
      <w:r w:rsidRPr="001D1FFB">
        <w:rPr>
          <w:rFonts w:hint="eastAsia"/>
          <w:sz w:val="28"/>
          <w:szCs w:val="28"/>
        </w:rPr>
        <w:t>11FC</w:t>
      </w:r>
      <w:r w:rsidRPr="001D1FFB">
        <w:rPr>
          <w:rFonts w:hint="eastAsia"/>
          <w:sz w:val="28"/>
          <w:szCs w:val="28"/>
        </w:rPr>
        <w:t>耐候胶，管口周边涂刷基层处理剂、面涂</w:t>
      </w:r>
      <w:r w:rsidRPr="001D1FFB">
        <w:rPr>
          <w:rFonts w:hint="eastAsia"/>
          <w:sz w:val="28"/>
          <w:szCs w:val="28"/>
        </w:rPr>
        <w:t>2</w:t>
      </w:r>
      <w:r w:rsidRPr="001D1FFB">
        <w:rPr>
          <w:rFonts w:hint="eastAsia"/>
          <w:sz w:val="28"/>
          <w:szCs w:val="28"/>
        </w:rPr>
        <w:t>厚</w:t>
      </w:r>
      <w:r w:rsidRPr="001D1FFB">
        <w:rPr>
          <w:rFonts w:hint="eastAsia"/>
          <w:sz w:val="28"/>
          <w:szCs w:val="28"/>
        </w:rPr>
        <w:t>692</w:t>
      </w:r>
      <w:r w:rsidRPr="001D1FFB">
        <w:rPr>
          <w:rFonts w:hint="eastAsia"/>
          <w:sz w:val="28"/>
          <w:szCs w:val="28"/>
        </w:rPr>
        <w:t>液体防水卷材；面贴瓷砖复原。</w:t>
      </w:r>
    </w:p>
    <w:p w:rsidR="00567151" w:rsidRDefault="001D1FFB" w:rsidP="001D1FFB">
      <w:pPr>
        <w:tabs>
          <w:tab w:val="left" w:pos="0"/>
          <w:tab w:val="left" w:pos="720"/>
        </w:tabs>
        <w:spacing w:line="560" w:lineRule="exact"/>
        <w:ind w:firstLineChars="200" w:firstLine="560"/>
        <w:rPr>
          <w:sz w:val="28"/>
          <w:szCs w:val="28"/>
        </w:rPr>
      </w:pPr>
      <w:r>
        <w:rPr>
          <w:rFonts w:hint="eastAsia"/>
          <w:sz w:val="28"/>
          <w:szCs w:val="28"/>
        </w:rPr>
        <w:lastRenderedPageBreak/>
        <w:t>（三）</w:t>
      </w:r>
      <w:r w:rsidR="00567151" w:rsidRPr="00567151">
        <w:rPr>
          <w:rFonts w:hint="eastAsia"/>
          <w:bCs/>
          <w:sz w:val="28"/>
          <w:szCs w:val="28"/>
        </w:rPr>
        <w:t>4#</w:t>
      </w:r>
      <w:r w:rsidR="00567151" w:rsidRPr="00567151">
        <w:rPr>
          <w:rFonts w:hint="eastAsia"/>
          <w:bCs/>
          <w:sz w:val="28"/>
          <w:szCs w:val="28"/>
        </w:rPr>
        <w:t>冷站冰槽天花板</w:t>
      </w:r>
      <w:r w:rsidR="00567151" w:rsidRPr="00567151">
        <w:rPr>
          <w:rFonts w:hint="eastAsia"/>
          <w:bCs/>
          <w:sz w:val="28"/>
          <w:szCs w:val="28"/>
        </w:rPr>
        <w:t>+</w:t>
      </w:r>
      <w:r w:rsidR="00567151" w:rsidRPr="00567151">
        <w:rPr>
          <w:rFonts w:hint="eastAsia"/>
          <w:bCs/>
          <w:sz w:val="28"/>
          <w:szCs w:val="28"/>
        </w:rPr>
        <w:t>四层配电房西侧墙体踢脚补漏</w:t>
      </w:r>
    </w:p>
    <w:p w:rsidR="001D1FFB" w:rsidRPr="001D1FFB" w:rsidRDefault="00567151" w:rsidP="00567151">
      <w:pPr>
        <w:tabs>
          <w:tab w:val="left" w:pos="0"/>
          <w:tab w:val="left" w:pos="720"/>
        </w:tabs>
        <w:spacing w:line="560" w:lineRule="exact"/>
        <w:ind w:firstLineChars="200" w:firstLine="560"/>
        <w:rPr>
          <w:sz w:val="28"/>
          <w:szCs w:val="28"/>
        </w:rPr>
      </w:pPr>
      <w:r>
        <w:rPr>
          <w:bCs/>
          <w:sz w:val="28"/>
          <w:szCs w:val="28"/>
        </w:rPr>
        <w:t>1</w:t>
      </w:r>
      <w:r>
        <w:rPr>
          <w:rFonts w:hint="eastAsia"/>
          <w:bCs/>
          <w:sz w:val="28"/>
          <w:szCs w:val="28"/>
        </w:rPr>
        <w:t>、</w:t>
      </w:r>
      <w:r w:rsidR="001D1FFB" w:rsidRPr="001D1FFB">
        <w:rPr>
          <w:rFonts w:hint="eastAsia"/>
          <w:bCs/>
          <w:sz w:val="28"/>
          <w:szCs w:val="28"/>
        </w:rPr>
        <w:t>4#</w:t>
      </w:r>
      <w:r w:rsidR="001D1FFB" w:rsidRPr="001D1FFB">
        <w:rPr>
          <w:rFonts w:hint="eastAsia"/>
          <w:bCs/>
          <w:sz w:val="28"/>
          <w:szCs w:val="28"/>
        </w:rPr>
        <w:t>冷站冰槽天花板补漏</w:t>
      </w:r>
    </w:p>
    <w:p w:rsidR="001D1FFB" w:rsidRDefault="001D1FFB" w:rsidP="001D1FFB">
      <w:pPr>
        <w:jc w:val="center"/>
      </w:pPr>
      <w:r>
        <w:rPr>
          <w:noProof/>
        </w:rPr>
        <w:drawing>
          <wp:inline distT="0" distB="0" distL="0" distR="0">
            <wp:extent cx="2099310" cy="157416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9310" cy="1574165"/>
                    </a:xfrm>
                    <a:prstGeom prst="rect">
                      <a:avLst/>
                    </a:prstGeom>
                    <a:noFill/>
                    <a:ln>
                      <a:noFill/>
                    </a:ln>
                    <a:effectLst/>
                  </pic:spPr>
                </pic:pic>
              </a:graphicData>
            </a:graphic>
          </wp:inline>
        </w:drawing>
      </w:r>
      <w:r>
        <w:rPr>
          <w:rFonts w:hint="eastAsia"/>
        </w:rPr>
        <w:t xml:space="preserve"> </w:t>
      </w:r>
      <w:r>
        <w:rPr>
          <w:noProof/>
        </w:rPr>
        <w:drawing>
          <wp:inline distT="0" distB="0" distL="0" distR="0">
            <wp:extent cx="2083435" cy="155829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3435" cy="1558290"/>
                    </a:xfrm>
                    <a:prstGeom prst="rect">
                      <a:avLst/>
                    </a:prstGeom>
                    <a:noFill/>
                    <a:ln>
                      <a:noFill/>
                    </a:ln>
                    <a:effectLst/>
                  </pic:spPr>
                </pic:pic>
              </a:graphicData>
            </a:graphic>
          </wp:inline>
        </w:drawing>
      </w:r>
    </w:p>
    <w:p w:rsidR="001D1FFB" w:rsidRDefault="001D1FFB" w:rsidP="001D1FFB">
      <w:pPr>
        <w:jc w:val="center"/>
      </w:pPr>
      <w:r>
        <w:rPr>
          <w:noProof/>
        </w:rPr>
        <w:drawing>
          <wp:inline distT="0" distB="0" distL="0" distR="0">
            <wp:extent cx="2170927" cy="143129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0927" cy="1431290"/>
                    </a:xfrm>
                    <a:prstGeom prst="rect">
                      <a:avLst/>
                    </a:prstGeom>
                    <a:noFill/>
                    <a:ln>
                      <a:noFill/>
                    </a:ln>
                    <a:effectLst/>
                  </pic:spPr>
                </pic:pic>
              </a:graphicData>
            </a:graphic>
          </wp:inline>
        </w:drawing>
      </w:r>
      <w:r>
        <w:rPr>
          <w:rFonts w:hint="eastAsia"/>
        </w:rPr>
        <w:t xml:space="preserve">  </w:t>
      </w:r>
      <w:r>
        <w:rPr>
          <w:noProof/>
        </w:rPr>
        <w:drawing>
          <wp:inline distT="0" distB="0" distL="0" distR="0">
            <wp:extent cx="1939925" cy="145478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9925" cy="1454785"/>
                    </a:xfrm>
                    <a:prstGeom prst="rect">
                      <a:avLst/>
                    </a:prstGeom>
                    <a:noFill/>
                    <a:ln>
                      <a:noFill/>
                    </a:ln>
                    <a:effectLst/>
                  </pic:spPr>
                </pic:pic>
              </a:graphicData>
            </a:graphic>
          </wp:inline>
        </w:drawing>
      </w:r>
    </w:p>
    <w:p w:rsidR="001D1FFB" w:rsidRPr="001D1FFB" w:rsidRDefault="001D1FFB" w:rsidP="001D1FFB">
      <w:pPr>
        <w:tabs>
          <w:tab w:val="left" w:pos="0"/>
          <w:tab w:val="left" w:pos="720"/>
        </w:tabs>
        <w:spacing w:line="560" w:lineRule="exact"/>
        <w:ind w:firstLineChars="200" w:firstLine="560"/>
        <w:rPr>
          <w:sz w:val="28"/>
          <w:szCs w:val="28"/>
        </w:rPr>
      </w:pPr>
      <w:r>
        <w:rPr>
          <w:rFonts w:hint="eastAsia"/>
          <w:sz w:val="28"/>
          <w:szCs w:val="28"/>
        </w:rPr>
        <w:t>渗漏主要原因：①</w:t>
      </w:r>
      <w:r w:rsidRPr="001D1FFB">
        <w:rPr>
          <w:rFonts w:hint="eastAsia"/>
          <w:sz w:val="28"/>
          <w:szCs w:val="28"/>
        </w:rPr>
        <w:t>该部位原为设备吊装口，设备安装完成后浇注混凝土封堵，所以混凝土接缝处未处理妥当，存在裂缝；②排水沟位置刚好设置在裂缝处。</w:t>
      </w:r>
    </w:p>
    <w:p w:rsidR="001D1FFB" w:rsidRDefault="001D1FFB" w:rsidP="001D1FFB">
      <w:pPr>
        <w:tabs>
          <w:tab w:val="left" w:pos="0"/>
          <w:tab w:val="left" w:pos="720"/>
        </w:tabs>
        <w:spacing w:line="560" w:lineRule="exact"/>
        <w:ind w:firstLineChars="200" w:firstLine="560"/>
        <w:rPr>
          <w:sz w:val="28"/>
          <w:szCs w:val="28"/>
        </w:rPr>
      </w:pPr>
      <w:r w:rsidRPr="001D1FFB">
        <w:rPr>
          <w:rFonts w:hint="eastAsia"/>
          <w:sz w:val="28"/>
          <w:szCs w:val="28"/>
        </w:rPr>
        <w:t>处理方案：清理排水沟；涂刷渗透型水泥基结晶防水涂料；涂柔性防水涂料；抹防水砂浆兼保护层。</w:t>
      </w:r>
    </w:p>
    <w:p w:rsidR="00567151" w:rsidRDefault="00567151" w:rsidP="001D1FFB">
      <w:pPr>
        <w:tabs>
          <w:tab w:val="left" w:pos="0"/>
          <w:tab w:val="left" w:pos="720"/>
        </w:tabs>
        <w:spacing w:line="560" w:lineRule="exact"/>
        <w:ind w:firstLineChars="200" w:firstLine="602"/>
        <w:rPr>
          <w:rFonts w:asciiTheme="minorEastAsia" w:eastAsiaTheme="minorEastAsia" w:hAnsiTheme="minorEastAsia"/>
          <w:bCs/>
          <w:sz w:val="28"/>
          <w:szCs w:val="28"/>
        </w:rPr>
      </w:pPr>
      <w:r>
        <w:rPr>
          <w:rFonts w:ascii="仿宋" w:eastAsia="仿宋" w:hAnsi="仿宋" w:hint="eastAsia"/>
          <w:b/>
          <w:bCs/>
          <w:noProof/>
          <w:sz w:val="30"/>
          <w:szCs w:val="30"/>
        </w:rPr>
        <w:drawing>
          <wp:anchor distT="0" distB="0" distL="114300" distR="114300" simplePos="0" relativeHeight="251659264" behindDoc="1" locked="0" layoutInCell="1" allowOverlap="1">
            <wp:simplePos x="0" y="0"/>
            <wp:positionH relativeFrom="column">
              <wp:posOffset>1381594</wp:posOffset>
            </wp:positionH>
            <wp:positionV relativeFrom="paragraph">
              <wp:posOffset>355545</wp:posOffset>
            </wp:positionV>
            <wp:extent cx="2607945" cy="3140765"/>
            <wp:effectExtent l="0" t="0" r="0" b="0"/>
            <wp:wrapNone/>
            <wp:docPr id="1" name="图片 1" descr="3c58074fcab872ddbe33c22c75c9d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3c58074fcab872ddbe33c22c75c9de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1356" cy="3144873"/>
                    </a:xfrm>
                    <a:prstGeom prst="rect">
                      <a:avLst/>
                    </a:prstGeom>
                    <a:noFill/>
                    <a:ln>
                      <a:noFill/>
                    </a:ln>
                  </pic:spPr>
                </pic:pic>
              </a:graphicData>
            </a:graphic>
            <wp14:sizeRelV relativeFrom="margin">
              <wp14:pctHeight>0</wp14:pctHeight>
            </wp14:sizeRelV>
          </wp:anchor>
        </w:drawing>
      </w:r>
      <w:r w:rsidRPr="00567151">
        <w:rPr>
          <w:rFonts w:asciiTheme="minorEastAsia" w:eastAsiaTheme="minorEastAsia" w:hAnsiTheme="minorEastAsia" w:hint="eastAsia"/>
          <w:sz w:val="28"/>
          <w:szCs w:val="28"/>
        </w:rPr>
        <w:t>2、</w:t>
      </w:r>
      <w:r w:rsidRPr="00567151">
        <w:rPr>
          <w:rFonts w:asciiTheme="minorEastAsia" w:eastAsiaTheme="minorEastAsia" w:hAnsiTheme="minorEastAsia" w:hint="eastAsia"/>
          <w:bCs/>
          <w:sz w:val="28"/>
          <w:szCs w:val="28"/>
        </w:rPr>
        <w:t>四层配电房西侧墙体踢脚补漏</w:t>
      </w:r>
    </w:p>
    <w:p w:rsidR="00567151" w:rsidRPr="00567151" w:rsidRDefault="00567151" w:rsidP="001D1FFB">
      <w:pPr>
        <w:tabs>
          <w:tab w:val="left" w:pos="0"/>
          <w:tab w:val="left" w:pos="720"/>
        </w:tabs>
        <w:spacing w:line="560" w:lineRule="exact"/>
        <w:ind w:firstLineChars="200" w:firstLine="560"/>
        <w:rPr>
          <w:rFonts w:asciiTheme="minorEastAsia" w:eastAsiaTheme="minorEastAsia" w:hAnsiTheme="minorEastAsia"/>
          <w:sz w:val="28"/>
          <w:szCs w:val="28"/>
        </w:rPr>
      </w:pPr>
    </w:p>
    <w:p w:rsidR="00567151" w:rsidRDefault="00567151" w:rsidP="001D1FFB">
      <w:pPr>
        <w:tabs>
          <w:tab w:val="left" w:pos="0"/>
          <w:tab w:val="left" w:pos="720"/>
        </w:tabs>
        <w:spacing w:line="560" w:lineRule="exact"/>
        <w:ind w:firstLineChars="200" w:firstLine="560"/>
        <w:rPr>
          <w:sz w:val="28"/>
          <w:szCs w:val="28"/>
        </w:rPr>
      </w:pPr>
    </w:p>
    <w:p w:rsidR="00567151" w:rsidRDefault="00567151" w:rsidP="001D1FFB">
      <w:pPr>
        <w:tabs>
          <w:tab w:val="left" w:pos="0"/>
          <w:tab w:val="left" w:pos="720"/>
        </w:tabs>
        <w:spacing w:line="560" w:lineRule="exact"/>
        <w:ind w:firstLineChars="200" w:firstLine="560"/>
        <w:rPr>
          <w:sz w:val="28"/>
          <w:szCs w:val="28"/>
        </w:rPr>
      </w:pPr>
    </w:p>
    <w:p w:rsidR="00567151" w:rsidRDefault="00567151" w:rsidP="001D1FFB">
      <w:pPr>
        <w:tabs>
          <w:tab w:val="left" w:pos="0"/>
          <w:tab w:val="left" w:pos="720"/>
        </w:tabs>
        <w:spacing w:line="560" w:lineRule="exact"/>
        <w:ind w:firstLineChars="200" w:firstLine="560"/>
        <w:rPr>
          <w:sz w:val="28"/>
          <w:szCs w:val="28"/>
        </w:rPr>
      </w:pPr>
    </w:p>
    <w:p w:rsidR="00567151" w:rsidRDefault="00567151" w:rsidP="001D1FFB">
      <w:pPr>
        <w:tabs>
          <w:tab w:val="left" w:pos="0"/>
          <w:tab w:val="left" w:pos="720"/>
        </w:tabs>
        <w:spacing w:line="560" w:lineRule="exact"/>
        <w:ind w:firstLineChars="200" w:firstLine="560"/>
        <w:rPr>
          <w:sz w:val="28"/>
          <w:szCs w:val="28"/>
        </w:rPr>
      </w:pPr>
    </w:p>
    <w:p w:rsidR="00567151" w:rsidRDefault="00567151" w:rsidP="001D1FFB">
      <w:pPr>
        <w:tabs>
          <w:tab w:val="left" w:pos="0"/>
          <w:tab w:val="left" w:pos="720"/>
        </w:tabs>
        <w:spacing w:line="560" w:lineRule="exact"/>
        <w:ind w:firstLineChars="200" w:firstLine="560"/>
        <w:rPr>
          <w:sz w:val="28"/>
          <w:szCs w:val="28"/>
        </w:rPr>
      </w:pPr>
    </w:p>
    <w:p w:rsidR="00567151" w:rsidRDefault="00567151" w:rsidP="001D1FFB">
      <w:pPr>
        <w:tabs>
          <w:tab w:val="left" w:pos="0"/>
          <w:tab w:val="left" w:pos="720"/>
        </w:tabs>
        <w:spacing w:line="560" w:lineRule="exact"/>
        <w:ind w:firstLineChars="200" w:firstLine="560"/>
        <w:rPr>
          <w:sz w:val="28"/>
          <w:szCs w:val="28"/>
        </w:rPr>
      </w:pPr>
    </w:p>
    <w:p w:rsidR="00567151" w:rsidRDefault="00567151" w:rsidP="001D1FFB">
      <w:pPr>
        <w:tabs>
          <w:tab w:val="left" w:pos="0"/>
          <w:tab w:val="left" w:pos="720"/>
        </w:tabs>
        <w:spacing w:line="560" w:lineRule="exact"/>
        <w:ind w:firstLineChars="200" w:firstLine="560"/>
        <w:rPr>
          <w:sz w:val="28"/>
          <w:szCs w:val="28"/>
        </w:rPr>
      </w:pPr>
    </w:p>
    <w:p w:rsidR="001D1FFB" w:rsidRDefault="001D1FFB" w:rsidP="001D1FFB">
      <w:pPr>
        <w:tabs>
          <w:tab w:val="left" w:pos="0"/>
          <w:tab w:val="left" w:pos="720"/>
        </w:tabs>
        <w:spacing w:line="560" w:lineRule="exact"/>
        <w:ind w:firstLineChars="200" w:firstLine="560"/>
        <w:rPr>
          <w:bCs/>
          <w:sz w:val="28"/>
          <w:szCs w:val="28"/>
        </w:rPr>
      </w:pPr>
      <w:r w:rsidRPr="001D1FFB">
        <w:rPr>
          <w:rFonts w:hint="eastAsia"/>
          <w:sz w:val="28"/>
          <w:szCs w:val="28"/>
        </w:rPr>
        <w:lastRenderedPageBreak/>
        <w:t>（四）</w:t>
      </w:r>
      <w:r w:rsidRPr="001D1FFB">
        <w:rPr>
          <w:rFonts w:hint="eastAsia"/>
          <w:bCs/>
          <w:sz w:val="28"/>
          <w:szCs w:val="28"/>
        </w:rPr>
        <w:t>枢纽楼副楼一楼走廊补漏</w:t>
      </w:r>
    </w:p>
    <w:p w:rsidR="001D1FFB" w:rsidRDefault="001D1FFB" w:rsidP="001D1FFB">
      <w:pPr>
        <w:ind w:firstLineChars="200" w:firstLine="600"/>
        <w:jc w:val="left"/>
        <w:rPr>
          <w:rFonts w:ascii="仿宋" w:eastAsia="仿宋" w:hAnsi="仿宋"/>
          <w:sz w:val="30"/>
          <w:szCs w:val="30"/>
        </w:rPr>
      </w:pPr>
      <w:r>
        <w:rPr>
          <w:rFonts w:ascii="仿宋" w:eastAsia="仿宋" w:hAnsi="仿宋" w:hint="eastAsia"/>
          <w:noProof/>
          <w:sz w:val="30"/>
          <w:szCs w:val="30"/>
        </w:rPr>
        <w:drawing>
          <wp:inline distT="0" distB="0" distL="0" distR="0">
            <wp:extent cx="1049655" cy="1399540"/>
            <wp:effectExtent l="0" t="0" r="0" b="0"/>
            <wp:docPr id="37" name="图片 37" descr="IMG_20190520_15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6" descr="IMG_20190520_1533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9655" cy="1399540"/>
                    </a:xfrm>
                    <a:prstGeom prst="rect">
                      <a:avLst/>
                    </a:prstGeom>
                    <a:noFill/>
                    <a:ln>
                      <a:noFill/>
                    </a:ln>
                    <a:effectLst/>
                  </pic:spPr>
                </pic:pic>
              </a:graphicData>
            </a:graphic>
          </wp:inline>
        </w:drawing>
      </w:r>
      <w:r>
        <w:rPr>
          <w:rFonts w:ascii="仿宋" w:eastAsia="仿宋" w:hAnsi="仿宋" w:hint="eastAsia"/>
          <w:sz w:val="30"/>
          <w:szCs w:val="30"/>
        </w:rPr>
        <w:t xml:space="preserve"> </w:t>
      </w:r>
      <w:r>
        <w:rPr>
          <w:rFonts w:ascii="仿宋" w:eastAsia="仿宋" w:hAnsi="仿宋" w:hint="eastAsia"/>
          <w:noProof/>
          <w:sz w:val="30"/>
          <w:szCs w:val="30"/>
        </w:rPr>
        <w:drawing>
          <wp:inline distT="0" distB="0" distL="0" distR="0">
            <wp:extent cx="1868805" cy="1431290"/>
            <wp:effectExtent l="0" t="0" r="0" b="0"/>
            <wp:docPr id="36" name="图片 36" descr="5fdea09378601377539bc383c43df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4" descr="5fdea09378601377539bc383c43df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8805" cy="1431290"/>
                    </a:xfrm>
                    <a:prstGeom prst="rect">
                      <a:avLst/>
                    </a:prstGeom>
                    <a:noFill/>
                    <a:ln>
                      <a:noFill/>
                    </a:ln>
                    <a:effectLst/>
                  </pic:spPr>
                </pic:pic>
              </a:graphicData>
            </a:graphic>
          </wp:inline>
        </w:drawing>
      </w:r>
      <w:r>
        <w:rPr>
          <w:rFonts w:ascii="仿宋" w:eastAsia="仿宋" w:hAnsi="仿宋" w:hint="eastAsia"/>
          <w:sz w:val="30"/>
          <w:szCs w:val="30"/>
        </w:rPr>
        <w:t xml:space="preserve"> </w:t>
      </w:r>
      <w:r>
        <w:rPr>
          <w:rFonts w:ascii="仿宋" w:eastAsia="仿宋" w:hAnsi="仿宋" w:hint="eastAsia"/>
          <w:noProof/>
          <w:sz w:val="30"/>
          <w:szCs w:val="30"/>
        </w:rPr>
        <w:drawing>
          <wp:inline distT="0" distB="0" distL="0" distR="0">
            <wp:extent cx="1582420" cy="1399540"/>
            <wp:effectExtent l="0" t="0" r="0" b="0"/>
            <wp:docPr id="35" name="图片 35" descr="041545ff8c7deb19d338a5f1b0a6b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5" descr="041545ff8c7deb19d338a5f1b0a6b6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82420" cy="1399540"/>
                    </a:xfrm>
                    <a:prstGeom prst="rect">
                      <a:avLst/>
                    </a:prstGeom>
                    <a:noFill/>
                    <a:ln>
                      <a:noFill/>
                    </a:ln>
                    <a:effectLst/>
                  </pic:spPr>
                </pic:pic>
              </a:graphicData>
            </a:graphic>
          </wp:inline>
        </w:drawing>
      </w:r>
    </w:p>
    <w:p w:rsidR="001D1FFB" w:rsidRPr="001D1FFB" w:rsidRDefault="001D1FFB" w:rsidP="001D1FFB">
      <w:pPr>
        <w:tabs>
          <w:tab w:val="left" w:pos="0"/>
          <w:tab w:val="left" w:pos="720"/>
        </w:tabs>
        <w:spacing w:line="560" w:lineRule="exact"/>
        <w:ind w:firstLineChars="200" w:firstLine="560"/>
        <w:rPr>
          <w:sz w:val="28"/>
          <w:szCs w:val="28"/>
        </w:rPr>
      </w:pPr>
      <w:r>
        <w:rPr>
          <w:rFonts w:hint="eastAsia"/>
          <w:sz w:val="28"/>
          <w:szCs w:val="28"/>
        </w:rPr>
        <w:t>渗漏主要原因：①</w:t>
      </w:r>
      <w:r w:rsidRPr="001D1FFB">
        <w:rPr>
          <w:rFonts w:hint="eastAsia"/>
          <w:sz w:val="28"/>
          <w:szCs w:val="28"/>
        </w:rPr>
        <w:t>副楼外立面幕墙、落地窗之间雨水往下排，部分雨水通过雨棚排水沟与落地窗面之间</w:t>
      </w:r>
      <w:r w:rsidRPr="001D1FFB">
        <w:rPr>
          <w:rFonts w:hint="eastAsia"/>
          <w:sz w:val="28"/>
          <w:szCs w:val="28"/>
        </w:rPr>
        <w:t>12cm</w:t>
      </w:r>
      <w:r w:rsidRPr="001D1FFB">
        <w:rPr>
          <w:rFonts w:hint="eastAsia"/>
          <w:sz w:val="28"/>
          <w:szCs w:val="28"/>
        </w:rPr>
        <w:t>缝隙进入走廊吊顶内。</w:t>
      </w:r>
    </w:p>
    <w:p w:rsidR="001D1FFB" w:rsidRPr="001D1FFB" w:rsidRDefault="001D1FFB" w:rsidP="001D1FFB">
      <w:pPr>
        <w:tabs>
          <w:tab w:val="left" w:pos="0"/>
          <w:tab w:val="left" w:pos="720"/>
        </w:tabs>
        <w:spacing w:line="560" w:lineRule="exact"/>
        <w:ind w:firstLineChars="200" w:firstLine="560"/>
        <w:rPr>
          <w:sz w:val="28"/>
          <w:szCs w:val="28"/>
        </w:rPr>
      </w:pPr>
      <w:r w:rsidRPr="001D1FFB">
        <w:rPr>
          <w:rFonts w:hint="eastAsia"/>
          <w:sz w:val="28"/>
          <w:szCs w:val="28"/>
        </w:rPr>
        <w:t>处理方案：打开走廊吊顶并清理；在雨棚排水沟与落地窗面之间缝隙正下方安装直径</w:t>
      </w:r>
      <w:r w:rsidRPr="001D1FFB">
        <w:rPr>
          <w:rFonts w:hint="eastAsia"/>
          <w:sz w:val="28"/>
          <w:szCs w:val="28"/>
        </w:rPr>
        <w:t>30cm</w:t>
      </w:r>
      <w:r w:rsidRPr="001D1FFB">
        <w:rPr>
          <w:rFonts w:hint="eastAsia"/>
          <w:sz w:val="28"/>
          <w:szCs w:val="28"/>
        </w:rPr>
        <w:t>半圆形</w:t>
      </w:r>
      <w:r w:rsidRPr="001D1FFB">
        <w:rPr>
          <w:rFonts w:hint="eastAsia"/>
          <w:sz w:val="28"/>
          <w:szCs w:val="28"/>
        </w:rPr>
        <w:t>PVC</w:t>
      </w:r>
      <w:r w:rsidRPr="001D1FFB">
        <w:rPr>
          <w:rFonts w:hint="eastAsia"/>
          <w:sz w:val="28"/>
          <w:szCs w:val="28"/>
        </w:rPr>
        <w:t>排水沟及其吊架，水向东排；恢复吊顶。</w:t>
      </w:r>
    </w:p>
    <w:p w:rsidR="001D1FFB" w:rsidRDefault="001D1FFB" w:rsidP="00567151">
      <w:pPr>
        <w:tabs>
          <w:tab w:val="left" w:pos="0"/>
          <w:tab w:val="left" w:pos="720"/>
        </w:tabs>
        <w:spacing w:line="560" w:lineRule="exact"/>
        <w:ind w:firstLineChars="200" w:firstLine="560"/>
        <w:rPr>
          <w:bCs/>
          <w:sz w:val="28"/>
          <w:szCs w:val="28"/>
        </w:rPr>
      </w:pPr>
      <w:r w:rsidRPr="001D1FFB">
        <w:rPr>
          <w:rFonts w:hint="eastAsia"/>
          <w:sz w:val="28"/>
          <w:szCs w:val="28"/>
        </w:rPr>
        <w:t>（五）</w:t>
      </w:r>
      <w:r w:rsidRPr="001D1FFB">
        <w:rPr>
          <w:rFonts w:hint="eastAsia"/>
          <w:bCs/>
          <w:sz w:val="28"/>
          <w:szCs w:val="28"/>
        </w:rPr>
        <w:t>冷冻供、回水管与楼面交接处补漏</w:t>
      </w:r>
    </w:p>
    <w:p w:rsidR="001D1FFB" w:rsidRPr="001D1FFB" w:rsidRDefault="001D1FFB" w:rsidP="001D1FFB">
      <w:pPr>
        <w:ind w:firstLineChars="200" w:firstLine="560"/>
        <w:rPr>
          <w:rFonts w:asciiTheme="minorEastAsia" w:eastAsiaTheme="minorEastAsia" w:hAnsiTheme="minorEastAsia"/>
          <w:sz w:val="28"/>
          <w:szCs w:val="28"/>
        </w:rPr>
      </w:pPr>
      <w:r w:rsidRPr="001D1FFB">
        <w:rPr>
          <w:rFonts w:asciiTheme="minorEastAsia" w:eastAsiaTheme="minorEastAsia" w:hAnsiTheme="minorEastAsia"/>
          <w:noProof/>
          <w:sz w:val="28"/>
          <w:szCs w:val="28"/>
        </w:rPr>
        <w:drawing>
          <wp:anchor distT="0" distB="0" distL="114300" distR="114300" simplePos="0" relativeHeight="251678208" behindDoc="0" locked="0" layoutInCell="1" allowOverlap="1">
            <wp:simplePos x="0" y="0"/>
            <wp:positionH relativeFrom="column">
              <wp:posOffset>887923</wp:posOffset>
            </wp:positionH>
            <wp:positionV relativeFrom="paragraph">
              <wp:posOffset>87878</wp:posOffset>
            </wp:positionV>
            <wp:extent cx="3721100" cy="3689350"/>
            <wp:effectExtent l="0" t="0" r="0" b="0"/>
            <wp:wrapTopAndBottom/>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21100" cy="3689350"/>
                    </a:xfrm>
                    <a:prstGeom prst="rect">
                      <a:avLst/>
                    </a:prstGeom>
                    <a:noFill/>
                    <a:ln>
                      <a:noFill/>
                    </a:ln>
                    <a:effectLst/>
                  </pic:spPr>
                </pic:pic>
              </a:graphicData>
            </a:graphic>
          </wp:anchor>
        </w:drawing>
      </w:r>
      <w:r w:rsidRPr="001D1FFB">
        <w:rPr>
          <w:rFonts w:asciiTheme="minorEastAsia" w:eastAsiaTheme="minorEastAsia" w:hAnsiTheme="minorEastAsia" w:hint="eastAsia"/>
          <w:sz w:val="28"/>
          <w:szCs w:val="28"/>
        </w:rPr>
        <w:t>渗漏主要原因：①预埋套管生锈，混凝土板出现裂缝；②9楼同一平面位置为女洗手间。</w:t>
      </w:r>
    </w:p>
    <w:p w:rsidR="00646FC2" w:rsidRPr="006F1914" w:rsidRDefault="001D1FFB" w:rsidP="006F1914">
      <w:pPr>
        <w:tabs>
          <w:tab w:val="left" w:pos="0"/>
          <w:tab w:val="left" w:pos="720"/>
        </w:tabs>
        <w:spacing w:line="560" w:lineRule="exact"/>
        <w:ind w:firstLineChars="200" w:firstLine="560"/>
        <w:rPr>
          <w:sz w:val="28"/>
          <w:szCs w:val="28"/>
        </w:rPr>
      </w:pPr>
      <w:r w:rsidRPr="001D1FFB">
        <w:rPr>
          <w:rFonts w:asciiTheme="minorEastAsia" w:eastAsiaTheme="minorEastAsia" w:hAnsiTheme="minorEastAsia" w:hint="eastAsia"/>
          <w:sz w:val="28"/>
          <w:szCs w:val="28"/>
        </w:rPr>
        <w:t>处理方案：高渗透性改性环氧树脂灌浆；抹3mm厚防水砂浆；刮白色腻子。</w:t>
      </w:r>
    </w:p>
    <w:p w:rsidR="00B9496A" w:rsidRDefault="006F1914" w:rsidP="00C9758C">
      <w:pPr>
        <w:spacing w:line="560" w:lineRule="exact"/>
        <w:ind w:left="567"/>
        <w:rPr>
          <w:b/>
          <w:sz w:val="28"/>
          <w:szCs w:val="28"/>
        </w:rPr>
      </w:pPr>
      <w:r>
        <w:rPr>
          <w:rFonts w:hint="eastAsia"/>
          <w:b/>
          <w:sz w:val="28"/>
          <w:szCs w:val="28"/>
        </w:rPr>
        <w:lastRenderedPageBreak/>
        <w:t>四</w:t>
      </w:r>
      <w:r w:rsidR="00B9496A" w:rsidRPr="00B9496A">
        <w:rPr>
          <w:rFonts w:hint="eastAsia"/>
          <w:b/>
          <w:sz w:val="28"/>
          <w:szCs w:val="28"/>
        </w:rPr>
        <w:t>、</w:t>
      </w:r>
      <w:r w:rsidR="00B9496A" w:rsidRPr="00B9496A">
        <w:rPr>
          <w:b/>
          <w:sz w:val="28"/>
          <w:szCs w:val="28"/>
        </w:rPr>
        <w:t>工程量</w:t>
      </w:r>
      <w:r w:rsidR="00B9496A">
        <w:rPr>
          <w:rFonts w:hint="eastAsia"/>
          <w:b/>
          <w:sz w:val="28"/>
          <w:szCs w:val="28"/>
        </w:rPr>
        <w:t>及</w:t>
      </w:r>
      <w:r w:rsidR="00B9496A">
        <w:rPr>
          <w:b/>
          <w:sz w:val="28"/>
          <w:szCs w:val="28"/>
        </w:rPr>
        <w:t>材料说明</w:t>
      </w:r>
    </w:p>
    <w:p w:rsidR="009B745A" w:rsidRPr="009B745A" w:rsidRDefault="009B745A" w:rsidP="00C9758C">
      <w:pPr>
        <w:spacing w:line="560" w:lineRule="exact"/>
        <w:ind w:left="567"/>
        <w:rPr>
          <w:sz w:val="28"/>
          <w:szCs w:val="28"/>
        </w:rPr>
      </w:pPr>
      <w:r w:rsidRPr="009B745A">
        <w:rPr>
          <w:rFonts w:hint="eastAsia"/>
          <w:sz w:val="28"/>
          <w:szCs w:val="28"/>
        </w:rPr>
        <w:t>（一）主要工程量</w:t>
      </w:r>
      <w:r>
        <w:rPr>
          <w:rFonts w:hint="eastAsia"/>
          <w:sz w:val="28"/>
          <w:szCs w:val="28"/>
        </w:rPr>
        <w:t>清单</w:t>
      </w:r>
    </w:p>
    <w:p w:rsidR="00171297" w:rsidRDefault="00B9496A" w:rsidP="007A3422">
      <w:pPr>
        <w:spacing w:line="560" w:lineRule="exact"/>
        <w:ind w:firstLineChars="200" w:firstLine="560"/>
        <w:rPr>
          <w:sz w:val="28"/>
          <w:szCs w:val="28"/>
        </w:rPr>
      </w:pPr>
      <w:r w:rsidRPr="00B9496A">
        <w:rPr>
          <w:rFonts w:hint="eastAsia"/>
          <w:sz w:val="28"/>
          <w:szCs w:val="28"/>
        </w:rPr>
        <w:t>以下工程量仅作参考，投标人应根据下表及结合现场实际情况综合考虑再进行报价。</w:t>
      </w:r>
    </w:p>
    <w:tbl>
      <w:tblPr>
        <w:tblStyle w:val="ac"/>
        <w:tblpPr w:leftFromText="180" w:rightFromText="180" w:vertAnchor="text" w:horzAnchor="page" w:tblpXSpec="center" w:tblpY="212"/>
        <w:tblOverlap w:val="never"/>
        <w:tblW w:w="9180" w:type="dxa"/>
        <w:jc w:val="center"/>
        <w:tblLayout w:type="fixed"/>
        <w:tblLook w:val="0000" w:firstRow="0" w:lastRow="0" w:firstColumn="0" w:lastColumn="0" w:noHBand="0" w:noVBand="0"/>
      </w:tblPr>
      <w:tblGrid>
        <w:gridCol w:w="425"/>
        <w:gridCol w:w="1179"/>
        <w:gridCol w:w="3749"/>
        <w:gridCol w:w="709"/>
        <w:gridCol w:w="850"/>
        <w:gridCol w:w="2268"/>
      </w:tblGrid>
      <w:tr w:rsidR="006F1914" w:rsidRPr="006F1914" w:rsidTr="006F1914">
        <w:trPr>
          <w:jc w:val="center"/>
        </w:trPr>
        <w:tc>
          <w:tcPr>
            <w:tcW w:w="425" w:type="dxa"/>
            <w:vAlign w:val="center"/>
          </w:tcPr>
          <w:p w:rsidR="006F1914" w:rsidRPr="006F1914" w:rsidRDefault="006F1914" w:rsidP="0002726D">
            <w:pPr>
              <w:widowControl/>
              <w:spacing w:line="0" w:lineRule="atLeast"/>
              <w:jc w:val="left"/>
              <w:textAlignment w:val="center"/>
              <w:rPr>
                <w:rFonts w:asciiTheme="minorEastAsia" w:eastAsiaTheme="minorEastAsia" w:hAnsiTheme="minorEastAsia" w:cs="宋体"/>
                <w:b/>
                <w:szCs w:val="21"/>
              </w:rPr>
            </w:pPr>
            <w:r w:rsidRPr="006F1914">
              <w:rPr>
                <w:rFonts w:asciiTheme="minorEastAsia" w:eastAsiaTheme="minorEastAsia" w:hAnsiTheme="minorEastAsia" w:cs="宋体" w:hint="eastAsia"/>
                <w:color w:val="000000"/>
                <w:kern w:val="0"/>
                <w:szCs w:val="21"/>
                <w:lang w:bidi="ar"/>
              </w:rPr>
              <w:t>序号</w:t>
            </w:r>
          </w:p>
        </w:tc>
        <w:tc>
          <w:tcPr>
            <w:tcW w:w="1179" w:type="dxa"/>
            <w:vAlign w:val="center"/>
          </w:tcPr>
          <w:p w:rsidR="006F1914" w:rsidRPr="006F1914" w:rsidRDefault="006F1914" w:rsidP="0002726D">
            <w:pPr>
              <w:widowControl/>
              <w:spacing w:line="0" w:lineRule="atLeast"/>
              <w:jc w:val="center"/>
              <w:textAlignment w:val="center"/>
              <w:rPr>
                <w:rFonts w:asciiTheme="minorEastAsia" w:eastAsiaTheme="minorEastAsia" w:hAnsiTheme="minorEastAsia" w:cs="宋体"/>
                <w:b/>
                <w:szCs w:val="21"/>
              </w:rPr>
            </w:pPr>
            <w:r w:rsidRPr="006F1914">
              <w:rPr>
                <w:rFonts w:asciiTheme="minorEastAsia" w:eastAsiaTheme="minorEastAsia" w:hAnsiTheme="minorEastAsia" w:cs="宋体" w:hint="eastAsia"/>
                <w:color w:val="000000"/>
                <w:kern w:val="0"/>
                <w:szCs w:val="21"/>
                <w:lang w:bidi="ar"/>
              </w:rPr>
              <w:t>项目名称</w:t>
            </w:r>
          </w:p>
        </w:tc>
        <w:tc>
          <w:tcPr>
            <w:tcW w:w="3749" w:type="dxa"/>
            <w:vAlign w:val="center"/>
          </w:tcPr>
          <w:p w:rsidR="006F1914" w:rsidRPr="006F1914" w:rsidRDefault="006F1914" w:rsidP="0002726D">
            <w:pPr>
              <w:widowControl/>
              <w:spacing w:line="0" w:lineRule="atLeast"/>
              <w:jc w:val="center"/>
              <w:textAlignment w:val="center"/>
              <w:rPr>
                <w:rFonts w:asciiTheme="minorEastAsia" w:eastAsiaTheme="minorEastAsia" w:hAnsiTheme="minorEastAsia" w:cs="宋体"/>
                <w:b/>
                <w:szCs w:val="21"/>
              </w:rPr>
            </w:pPr>
            <w:r w:rsidRPr="006F1914">
              <w:rPr>
                <w:rFonts w:asciiTheme="minorEastAsia" w:eastAsiaTheme="minorEastAsia" w:hAnsiTheme="minorEastAsia" w:cs="宋体" w:hint="eastAsia"/>
                <w:color w:val="000000"/>
                <w:kern w:val="0"/>
                <w:szCs w:val="21"/>
                <w:lang w:bidi="ar"/>
              </w:rPr>
              <w:t>项目特征</w:t>
            </w:r>
          </w:p>
        </w:tc>
        <w:tc>
          <w:tcPr>
            <w:tcW w:w="709" w:type="dxa"/>
            <w:vAlign w:val="center"/>
          </w:tcPr>
          <w:p w:rsidR="006F1914" w:rsidRPr="006F1914" w:rsidRDefault="006F1914" w:rsidP="0002726D">
            <w:pPr>
              <w:widowControl/>
              <w:spacing w:line="0" w:lineRule="atLeast"/>
              <w:jc w:val="center"/>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计量单位</w:t>
            </w:r>
          </w:p>
        </w:tc>
        <w:tc>
          <w:tcPr>
            <w:tcW w:w="850" w:type="dxa"/>
            <w:vAlign w:val="center"/>
          </w:tcPr>
          <w:p w:rsidR="006F1914" w:rsidRPr="006F1914" w:rsidRDefault="006F1914" w:rsidP="0002726D">
            <w:pPr>
              <w:widowControl/>
              <w:spacing w:line="0" w:lineRule="atLeast"/>
              <w:jc w:val="left"/>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工程量</w:t>
            </w:r>
          </w:p>
        </w:tc>
        <w:tc>
          <w:tcPr>
            <w:tcW w:w="2268" w:type="dxa"/>
            <w:vAlign w:val="center"/>
          </w:tcPr>
          <w:p w:rsidR="006F1914" w:rsidRPr="006F1914" w:rsidRDefault="006F1914" w:rsidP="0002726D">
            <w:pPr>
              <w:widowControl/>
              <w:spacing w:line="0" w:lineRule="atLeast"/>
              <w:jc w:val="center"/>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备注</w:t>
            </w:r>
          </w:p>
        </w:tc>
      </w:tr>
      <w:tr w:rsidR="006F1914" w:rsidRPr="006F1914" w:rsidTr="006F1914">
        <w:trPr>
          <w:trHeight w:val="1648"/>
          <w:jc w:val="center"/>
        </w:trPr>
        <w:tc>
          <w:tcPr>
            <w:tcW w:w="425" w:type="dxa"/>
            <w:vAlign w:val="center"/>
          </w:tcPr>
          <w:p w:rsidR="006F1914" w:rsidRPr="006F1914" w:rsidRDefault="006F1914" w:rsidP="0002726D">
            <w:pPr>
              <w:widowControl/>
              <w:spacing w:line="0" w:lineRule="atLeast"/>
              <w:jc w:val="center"/>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1</w:t>
            </w:r>
          </w:p>
        </w:tc>
        <w:tc>
          <w:tcPr>
            <w:tcW w:w="1179" w:type="dxa"/>
            <w:vAlign w:val="center"/>
          </w:tcPr>
          <w:p w:rsidR="006F1914" w:rsidRPr="006F1914" w:rsidRDefault="006F1914" w:rsidP="0002726D">
            <w:pPr>
              <w:widowControl/>
              <w:spacing w:line="0" w:lineRule="atLeast"/>
              <w:jc w:val="left"/>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综合管沟A23、A24水电仓补漏</w:t>
            </w:r>
          </w:p>
        </w:tc>
        <w:tc>
          <w:tcPr>
            <w:tcW w:w="3749" w:type="dxa"/>
            <w:vAlign w:val="center"/>
          </w:tcPr>
          <w:p w:rsidR="006F1914" w:rsidRPr="006F1914" w:rsidRDefault="006F1914" w:rsidP="0002726D">
            <w:pPr>
              <w:widowControl/>
              <w:spacing w:line="0" w:lineRule="atLeast"/>
              <w:jc w:val="left"/>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1、将影响补漏施工区域现有支架拆下；</w:t>
            </w:r>
          </w:p>
          <w:p w:rsidR="006F1914" w:rsidRPr="006F1914" w:rsidRDefault="006F1914" w:rsidP="0002726D">
            <w:pPr>
              <w:widowControl/>
              <w:spacing w:line="0" w:lineRule="atLeast"/>
              <w:jc w:val="left"/>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2、表面清理（含外露钢筋除锈+环氧树脂防腐）；</w:t>
            </w:r>
          </w:p>
          <w:p w:rsidR="006F1914" w:rsidRPr="006F1914" w:rsidRDefault="006F1914" w:rsidP="0002726D">
            <w:pPr>
              <w:widowControl/>
              <w:spacing w:line="0" w:lineRule="atLeast"/>
              <w:jc w:val="left"/>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3、根据裂缝走向凿槽</w:t>
            </w:r>
          </w:p>
          <w:p w:rsidR="006F1914" w:rsidRPr="006F1914" w:rsidRDefault="006F1914" w:rsidP="0002726D">
            <w:pPr>
              <w:widowControl/>
              <w:spacing w:line="0" w:lineRule="atLeast"/>
              <w:jc w:val="left"/>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4、高渗透性改性环氧树脂灌浆；</w:t>
            </w:r>
          </w:p>
          <w:p w:rsidR="006F1914" w:rsidRPr="006F1914" w:rsidRDefault="006F1914" w:rsidP="0002726D">
            <w:pPr>
              <w:widowControl/>
              <w:spacing w:line="0" w:lineRule="atLeast"/>
              <w:jc w:val="left"/>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5、堵漏灵封堵</w:t>
            </w:r>
          </w:p>
          <w:p w:rsidR="006F1914" w:rsidRPr="006F1914" w:rsidRDefault="006F1914" w:rsidP="0002726D">
            <w:pPr>
              <w:widowControl/>
              <w:spacing w:line="0" w:lineRule="atLeast"/>
              <w:jc w:val="left"/>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6、原渗水处周边10cm范围内抹5mm厚防水砂浆；</w:t>
            </w:r>
          </w:p>
          <w:p w:rsidR="006F1914" w:rsidRPr="006F1914" w:rsidRDefault="006F1914" w:rsidP="0002726D">
            <w:pPr>
              <w:widowControl/>
              <w:spacing w:line="0" w:lineRule="atLeast"/>
              <w:jc w:val="left"/>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7、恢复原有的支架。</w:t>
            </w:r>
          </w:p>
        </w:tc>
        <w:tc>
          <w:tcPr>
            <w:tcW w:w="709" w:type="dxa"/>
            <w:vAlign w:val="center"/>
          </w:tcPr>
          <w:p w:rsidR="006F1914" w:rsidRPr="006F1914" w:rsidRDefault="006F1914" w:rsidP="0002726D">
            <w:pPr>
              <w:widowControl/>
              <w:spacing w:line="0" w:lineRule="atLeast"/>
              <w:jc w:val="center"/>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w:t>
            </w:r>
          </w:p>
        </w:tc>
        <w:tc>
          <w:tcPr>
            <w:tcW w:w="850" w:type="dxa"/>
            <w:vAlign w:val="center"/>
          </w:tcPr>
          <w:p w:rsidR="006F1914" w:rsidRPr="006F1914" w:rsidRDefault="006F1914" w:rsidP="0002726D">
            <w:pPr>
              <w:widowControl/>
              <w:spacing w:line="0" w:lineRule="atLeast"/>
              <w:jc w:val="center"/>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250</w:t>
            </w:r>
          </w:p>
        </w:tc>
        <w:tc>
          <w:tcPr>
            <w:tcW w:w="2268" w:type="dxa"/>
            <w:vAlign w:val="center"/>
          </w:tcPr>
          <w:p w:rsidR="006F1914" w:rsidRPr="006F1914" w:rsidRDefault="006F1914" w:rsidP="0002726D">
            <w:pPr>
              <w:widowControl/>
              <w:spacing w:line="0" w:lineRule="atLeast"/>
              <w:jc w:val="left"/>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该项工程量以渗水面积进行计量(不含地面)，综合管沟内净高2.5m，宽度2.2m。管沟内部有冷冻水管、110KV高压线缆、通讯线缆，注意成品保护</w:t>
            </w:r>
          </w:p>
        </w:tc>
      </w:tr>
      <w:tr w:rsidR="006F1914" w:rsidRPr="006F1914" w:rsidTr="006F1914">
        <w:trPr>
          <w:trHeight w:val="1356"/>
          <w:jc w:val="center"/>
        </w:trPr>
        <w:tc>
          <w:tcPr>
            <w:tcW w:w="425" w:type="dxa"/>
            <w:vAlign w:val="center"/>
          </w:tcPr>
          <w:p w:rsidR="006F1914" w:rsidRPr="006F1914" w:rsidRDefault="006F1914" w:rsidP="0002726D">
            <w:pPr>
              <w:widowControl/>
              <w:spacing w:line="0" w:lineRule="atLeast"/>
              <w:jc w:val="center"/>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2</w:t>
            </w:r>
          </w:p>
        </w:tc>
        <w:tc>
          <w:tcPr>
            <w:tcW w:w="1179" w:type="dxa"/>
            <w:vAlign w:val="center"/>
          </w:tcPr>
          <w:p w:rsidR="006F1914" w:rsidRPr="006F1914" w:rsidRDefault="006F1914" w:rsidP="0002726D">
            <w:pPr>
              <w:widowControl/>
              <w:spacing w:line="0" w:lineRule="atLeast"/>
              <w:jc w:val="left"/>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管道穿墙处补漏</w:t>
            </w:r>
          </w:p>
        </w:tc>
        <w:tc>
          <w:tcPr>
            <w:tcW w:w="3749" w:type="dxa"/>
            <w:vAlign w:val="center"/>
          </w:tcPr>
          <w:p w:rsidR="006F1914" w:rsidRPr="006F1914" w:rsidRDefault="006F1914" w:rsidP="006F1914">
            <w:pPr>
              <w:widowControl/>
              <w:numPr>
                <w:ilvl w:val="0"/>
                <w:numId w:val="16"/>
              </w:numPr>
              <w:spacing w:line="0" w:lineRule="atLeast"/>
              <w:jc w:val="left"/>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管口四周凿除外墙砖至批荡层</w:t>
            </w:r>
          </w:p>
          <w:p w:rsidR="006F1914" w:rsidRPr="006F1914" w:rsidRDefault="006F1914" w:rsidP="006F1914">
            <w:pPr>
              <w:widowControl/>
              <w:numPr>
                <w:ilvl w:val="0"/>
                <w:numId w:val="16"/>
              </w:numPr>
              <w:spacing w:line="0" w:lineRule="atLeast"/>
              <w:jc w:val="left"/>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清除老化防水密封材料；</w:t>
            </w:r>
          </w:p>
          <w:p w:rsidR="006F1914" w:rsidRPr="006F1914" w:rsidRDefault="006F1914" w:rsidP="0002726D">
            <w:pPr>
              <w:widowControl/>
              <w:spacing w:line="0" w:lineRule="atLeast"/>
              <w:jc w:val="left"/>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3、涂刷基层处理剂并面涂2mm厚692液体防水卷材</w:t>
            </w:r>
          </w:p>
          <w:p w:rsidR="006F1914" w:rsidRPr="006F1914" w:rsidRDefault="006F1914" w:rsidP="0002726D">
            <w:pPr>
              <w:widowControl/>
              <w:spacing w:line="0" w:lineRule="atLeast"/>
              <w:jc w:val="left"/>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4、面贴瓷砖复原</w:t>
            </w:r>
          </w:p>
        </w:tc>
        <w:tc>
          <w:tcPr>
            <w:tcW w:w="709" w:type="dxa"/>
            <w:vAlign w:val="center"/>
          </w:tcPr>
          <w:p w:rsidR="006F1914" w:rsidRPr="006F1914" w:rsidRDefault="006F1914" w:rsidP="0002726D">
            <w:pPr>
              <w:widowControl/>
              <w:spacing w:line="0" w:lineRule="atLeast"/>
              <w:jc w:val="center"/>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个</w:t>
            </w:r>
          </w:p>
        </w:tc>
        <w:tc>
          <w:tcPr>
            <w:tcW w:w="850" w:type="dxa"/>
            <w:vAlign w:val="center"/>
          </w:tcPr>
          <w:p w:rsidR="006F1914" w:rsidRPr="006F1914" w:rsidRDefault="006F1914" w:rsidP="0002726D">
            <w:pPr>
              <w:widowControl/>
              <w:spacing w:line="0" w:lineRule="atLeast"/>
              <w:jc w:val="center"/>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18</w:t>
            </w:r>
          </w:p>
        </w:tc>
        <w:tc>
          <w:tcPr>
            <w:tcW w:w="2268" w:type="dxa"/>
            <w:vAlign w:val="center"/>
          </w:tcPr>
          <w:p w:rsidR="006F1914" w:rsidRPr="006F1914" w:rsidRDefault="006F1914" w:rsidP="0002726D">
            <w:pPr>
              <w:widowControl/>
              <w:spacing w:line="0" w:lineRule="atLeast"/>
              <w:jc w:val="left"/>
              <w:textAlignment w:val="center"/>
              <w:rPr>
                <w:rFonts w:asciiTheme="minorEastAsia" w:eastAsiaTheme="minorEastAsia" w:hAnsiTheme="minorEastAsia" w:cs="宋体"/>
                <w:color w:val="000000"/>
                <w:kern w:val="0"/>
                <w:szCs w:val="21"/>
                <w:lang w:bidi="ar"/>
              </w:rPr>
            </w:pPr>
          </w:p>
        </w:tc>
      </w:tr>
      <w:tr w:rsidR="006F1914" w:rsidRPr="006F1914" w:rsidTr="006F1914">
        <w:trPr>
          <w:trHeight w:val="1356"/>
          <w:jc w:val="center"/>
        </w:trPr>
        <w:tc>
          <w:tcPr>
            <w:tcW w:w="425" w:type="dxa"/>
            <w:vAlign w:val="center"/>
          </w:tcPr>
          <w:p w:rsidR="006F1914" w:rsidRPr="006F1914" w:rsidRDefault="006F1914" w:rsidP="0002726D">
            <w:pPr>
              <w:widowControl/>
              <w:spacing w:line="0" w:lineRule="atLeast"/>
              <w:jc w:val="center"/>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3</w:t>
            </w:r>
          </w:p>
        </w:tc>
        <w:tc>
          <w:tcPr>
            <w:tcW w:w="1179" w:type="dxa"/>
            <w:vAlign w:val="center"/>
          </w:tcPr>
          <w:p w:rsidR="006F1914" w:rsidRPr="006F1914" w:rsidRDefault="006F1914" w:rsidP="0002726D">
            <w:pPr>
              <w:widowControl/>
              <w:spacing w:line="0" w:lineRule="atLeast"/>
              <w:jc w:val="left"/>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屋面补漏</w:t>
            </w:r>
          </w:p>
        </w:tc>
        <w:tc>
          <w:tcPr>
            <w:tcW w:w="3749" w:type="dxa"/>
            <w:vAlign w:val="center"/>
          </w:tcPr>
          <w:p w:rsidR="006F1914" w:rsidRPr="006F1914" w:rsidRDefault="006F1914" w:rsidP="0002726D">
            <w:pPr>
              <w:widowControl/>
              <w:spacing w:line="0" w:lineRule="atLeast"/>
              <w:jc w:val="left"/>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1、清理渗漏处周围10cm范围内腻子；</w:t>
            </w:r>
          </w:p>
          <w:p w:rsidR="006F1914" w:rsidRPr="006F1914" w:rsidRDefault="006F1914" w:rsidP="0002726D">
            <w:pPr>
              <w:widowControl/>
              <w:spacing w:line="0" w:lineRule="atLeast"/>
              <w:jc w:val="left"/>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2、根据裂缝走向凿槽</w:t>
            </w:r>
          </w:p>
          <w:p w:rsidR="006F1914" w:rsidRPr="006F1914" w:rsidRDefault="006F1914" w:rsidP="0002726D">
            <w:pPr>
              <w:widowControl/>
              <w:spacing w:line="0" w:lineRule="atLeast"/>
              <w:jc w:val="left"/>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3、高渗透性改性环氧树脂灌浆；</w:t>
            </w:r>
          </w:p>
          <w:p w:rsidR="006F1914" w:rsidRPr="006F1914" w:rsidRDefault="006F1914" w:rsidP="0002726D">
            <w:pPr>
              <w:widowControl/>
              <w:spacing w:line="0" w:lineRule="atLeast"/>
              <w:jc w:val="left"/>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4、堵漏灵封堵</w:t>
            </w:r>
          </w:p>
          <w:p w:rsidR="006F1914" w:rsidRPr="006F1914" w:rsidRDefault="006F1914" w:rsidP="0002726D">
            <w:pPr>
              <w:widowControl/>
              <w:spacing w:line="0" w:lineRule="atLeast"/>
              <w:jc w:val="left"/>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5、原渗漏处周围10cm范围抹3mm厚防水砂浆；</w:t>
            </w:r>
          </w:p>
          <w:p w:rsidR="006F1914" w:rsidRPr="006F1914" w:rsidRDefault="006F1914" w:rsidP="0002726D">
            <w:pPr>
              <w:widowControl/>
              <w:spacing w:line="0" w:lineRule="atLeast"/>
              <w:jc w:val="left"/>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6、刮白色防水腻子。</w:t>
            </w:r>
          </w:p>
        </w:tc>
        <w:tc>
          <w:tcPr>
            <w:tcW w:w="709" w:type="dxa"/>
            <w:vAlign w:val="center"/>
          </w:tcPr>
          <w:p w:rsidR="006F1914" w:rsidRPr="006F1914" w:rsidRDefault="006F1914" w:rsidP="0002726D">
            <w:pPr>
              <w:widowControl/>
              <w:spacing w:line="0" w:lineRule="atLeast"/>
              <w:jc w:val="center"/>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w:t>
            </w:r>
          </w:p>
        </w:tc>
        <w:tc>
          <w:tcPr>
            <w:tcW w:w="850" w:type="dxa"/>
            <w:vAlign w:val="center"/>
          </w:tcPr>
          <w:p w:rsidR="006F1914" w:rsidRPr="006F1914" w:rsidRDefault="006F1914" w:rsidP="0002726D">
            <w:pPr>
              <w:widowControl/>
              <w:spacing w:line="0" w:lineRule="atLeast"/>
              <w:jc w:val="center"/>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1700</w:t>
            </w:r>
          </w:p>
        </w:tc>
        <w:tc>
          <w:tcPr>
            <w:tcW w:w="2268" w:type="dxa"/>
            <w:vAlign w:val="center"/>
          </w:tcPr>
          <w:p w:rsidR="006F1914" w:rsidRPr="006F1914" w:rsidRDefault="006F1914" w:rsidP="0002726D">
            <w:pPr>
              <w:widowControl/>
              <w:spacing w:line="0" w:lineRule="atLeast"/>
              <w:jc w:val="left"/>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该项工程量以屋面面积进行计量，实际漏点约90点，含室内排水管管根，漏点位置零散，蓄热水箱处净空约1.2m，层高7m</w:t>
            </w:r>
          </w:p>
        </w:tc>
      </w:tr>
      <w:tr w:rsidR="006F1914" w:rsidRPr="006F1914" w:rsidTr="006F1914">
        <w:trPr>
          <w:trHeight w:val="1316"/>
          <w:jc w:val="center"/>
        </w:trPr>
        <w:tc>
          <w:tcPr>
            <w:tcW w:w="425" w:type="dxa"/>
            <w:vAlign w:val="center"/>
          </w:tcPr>
          <w:p w:rsidR="006F1914" w:rsidRPr="006F1914" w:rsidRDefault="006F1914" w:rsidP="0002726D">
            <w:pPr>
              <w:widowControl/>
              <w:spacing w:line="0" w:lineRule="atLeast"/>
              <w:jc w:val="center"/>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4</w:t>
            </w:r>
          </w:p>
        </w:tc>
        <w:tc>
          <w:tcPr>
            <w:tcW w:w="1179" w:type="dxa"/>
            <w:vAlign w:val="center"/>
          </w:tcPr>
          <w:p w:rsidR="006F1914" w:rsidRPr="006F1914" w:rsidRDefault="006F1914" w:rsidP="0002726D">
            <w:pPr>
              <w:widowControl/>
              <w:spacing w:line="0" w:lineRule="atLeast"/>
              <w:jc w:val="left"/>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排风口补漏</w:t>
            </w:r>
          </w:p>
        </w:tc>
        <w:tc>
          <w:tcPr>
            <w:tcW w:w="3749" w:type="dxa"/>
            <w:vAlign w:val="center"/>
          </w:tcPr>
          <w:p w:rsidR="006F1914" w:rsidRPr="006F1914" w:rsidRDefault="006F1914" w:rsidP="0002726D">
            <w:pPr>
              <w:widowControl/>
              <w:spacing w:line="0" w:lineRule="atLeast"/>
              <w:jc w:val="left"/>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1、打开排风口周边30cm范围内防水保温隔热层，清除现有防水材料至楼板结构层</w:t>
            </w:r>
          </w:p>
          <w:p w:rsidR="006F1914" w:rsidRPr="006F1914" w:rsidRDefault="006F1914" w:rsidP="0002726D">
            <w:pPr>
              <w:widowControl/>
              <w:spacing w:line="0" w:lineRule="atLeast"/>
              <w:jc w:val="left"/>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2、堵漏灵抹平；</w:t>
            </w:r>
          </w:p>
          <w:p w:rsidR="006F1914" w:rsidRPr="006F1914" w:rsidRDefault="006F1914" w:rsidP="0002726D">
            <w:pPr>
              <w:widowControl/>
              <w:spacing w:line="0" w:lineRule="atLeast"/>
              <w:jc w:val="left"/>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3、涂刷基层处理剂；</w:t>
            </w:r>
          </w:p>
          <w:p w:rsidR="006F1914" w:rsidRPr="006F1914" w:rsidRDefault="006F1914" w:rsidP="0002726D">
            <w:pPr>
              <w:widowControl/>
              <w:spacing w:line="0" w:lineRule="atLeast"/>
              <w:jc w:val="left"/>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4、阴阳角粘贴丁基胶带并涂刷2厚692液体卷材</w:t>
            </w:r>
          </w:p>
          <w:p w:rsidR="006F1914" w:rsidRPr="006F1914" w:rsidRDefault="006F1914" w:rsidP="0002726D">
            <w:pPr>
              <w:widowControl/>
              <w:spacing w:line="0" w:lineRule="atLeast"/>
              <w:jc w:val="left"/>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5、3mm厚聚合物水泥砂浆保护层</w:t>
            </w:r>
          </w:p>
          <w:p w:rsidR="006F1914" w:rsidRPr="006F1914" w:rsidRDefault="006F1914" w:rsidP="0002726D">
            <w:pPr>
              <w:widowControl/>
              <w:spacing w:line="0" w:lineRule="atLeast"/>
              <w:jc w:val="left"/>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6、排风口四周保温层及面砖复原</w:t>
            </w:r>
          </w:p>
        </w:tc>
        <w:tc>
          <w:tcPr>
            <w:tcW w:w="709" w:type="dxa"/>
            <w:vAlign w:val="center"/>
          </w:tcPr>
          <w:p w:rsidR="006F1914" w:rsidRPr="006F1914" w:rsidRDefault="006F1914" w:rsidP="0002726D">
            <w:pPr>
              <w:widowControl/>
              <w:spacing w:line="0" w:lineRule="atLeast"/>
              <w:jc w:val="center"/>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个</w:t>
            </w:r>
          </w:p>
        </w:tc>
        <w:tc>
          <w:tcPr>
            <w:tcW w:w="850" w:type="dxa"/>
            <w:vAlign w:val="center"/>
          </w:tcPr>
          <w:p w:rsidR="006F1914" w:rsidRPr="006F1914" w:rsidRDefault="006F1914" w:rsidP="0002726D">
            <w:pPr>
              <w:widowControl/>
              <w:spacing w:line="0" w:lineRule="atLeast"/>
              <w:jc w:val="center"/>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14</w:t>
            </w:r>
          </w:p>
        </w:tc>
        <w:tc>
          <w:tcPr>
            <w:tcW w:w="2268" w:type="dxa"/>
            <w:vAlign w:val="center"/>
          </w:tcPr>
          <w:p w:rsidR="006F1914" w:rsidRPr="006F1914" w:rsidRDefault="006F1914" w:rsidP="0002726D">
            <w:pPr>
              <w:widowControl/>
              <w:spacing w:line="0" w:lineRule="atLeast"/>
              <w:jc w:val="left"/>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最高处离地面约12m</w:t>
            </w:r>
          </w:p>
        </w:tc>
      </w:tr>
      <w:tr w:rsidR="006F1914" w:rsidRPr="006F1914" w:rsidTr="006F1914">
        <w:trPr>
          <w:trHeight w:val="917"/>
          <w:jc w:val="center"/>
        </w:trPr>
        <w:tc>
          <w:tcPr>
            <w:tcW w:w="425" w:type="dxa"/>
            <w:vAlign w:val="center"/>
          </w:tcPr>
          <w:p w:rsidR="006F1914" w:rsidRPr="006F1914" w:rsidRDefault="006F1914" w:rsidP="0002726D">
            <w:pPr>
              <w:widowControl/>
              <w:spacing w:line="0" w:lineRule="atLeast"/>
              <w:jc w:val="center"/>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5</w:t>
            </w:r>
          </w:p>
        </w:tc>
        <w:tc>
          <w:tcPr>
            <w:tcW w:w="1179" w:type="dxa"/>
            <w:vAlign w:val="center"/>
          </w:tcPr>
          <w:p w:rsidR="006F1914" w:rsidRPr="006F1914" w:rsidRDefault="006F1914" w:rsidP="0002726D">
            <w:pPr>
              <w:widowControl/>
              <w:spacing w:line="0" w:lineRule="atLeast"/>
              <w:jc w:val="left"/>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4#冷站机房排水沟修复</w:t>
            </w:r>
          </w:p>
        </w:tc>
        <w:tc>
          <w:tcPr>
            <w:tcW w:w="3749" w:type="dxa"/>
            <w:vAlign w:val="center"/>
          </w:tcPr>
          <w:p w:rsidR="006F1914" w:rsidRPr="006F1914" w:rsidRDefault="006F1914" w:rsidP="0002726D">
            <w:pPr>
              <w:widowControl/>
              <w:spacing w:line="0" w:lineRule="atLeast"/>
              <w:jc w:val="left"/>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1、清理排水沟；</w:t>
            </w:r>
          </w:p>
          <w:p w:rsidR="006F1914" w:rsidRPr="006F1914" w:rsidRDefault="006F1914" w:rsidP="0002726D">
            <w:pPr>
              <w:widowControl/>
              <w:spacing w:line="0" w:lineRule="atLeast"/>
              <w:jc w:val="left"/>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2、涂刷水泥基渗透结晶型防水涂料；</w:t>
            </w:r>
          </w:p>
          <w:p w:rsidR="006F1914" w:rsidRPr="006F1914" w:rsidRDefault="006F1914" w:rsidP="0002726D">
            <w:pPr>
              <w:widowControl/>
              <w:spacing w:line="0" w:lineRule="atLeast"/>
              <w:jc w:val="left"/>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3、涂柔性防水涂料；</w:t>
            </w:r>
          </w:p>
          <w:p w:rsidR="006F1914" w:rsidRPr="006F1914" w:rsidRDefault="006F1914" w:rsidP="0002726D">
            <w:pPr>
              <w:widowControl/>
              <w:spacing w:line="0" w:lineRule="atLeast"/>
              <w:jc w:val="left"/>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4、抹防水砂浆兼保护层，转角、阴角、不同材料交接处处沥青防水油膏嵌缝。</w:t>
            </w:r>
          </w:p>
        </w:tc>
        <w:tc>
          <w:tcPr>
            <w:tcW w:w="709" w:type="dxa"/>
            <w:vAlign w:val="center"/>
          </w:tcPr>
          <w:p w:rsidR="006F1914" w:rsidRPr="006F1914" w:rsidRDefault="006F1914" w:rsidP="0002726D">
            <w:pPr>
              <w:widowControl/>
              <w:spacing w:line="0" w:lineRule="atLeast"/>
              <w:jc w:val="center"/>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m</w:t>
            </w:r>
          </w:p>
        </w:tc>
        <w:tc>
          <w:tcPr>
            <w:tcW w:w="850" w:type="dxa"/>
            <w:vAlign w:val="center"/>
          </w:tcPr>
          <w:p w:rsidR="006F1914" w:rsidRPr="006F1914" w:rsidRDefault="006F1914" w:rsidP="0002726D">
            <w:pPr>
              <w:widowControl/>
              <w:spacing w:line="0" w:lineRule="atLeast"/>
              <w:jc w:val="center"/>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10</w:t>
            </w:r>
          </w:p>
        </w:tc>
        <w:tc>
          <w:tcPr>
            <w:tcW w:w="2268" w:type="dxa"/>
            <w:vAlign w:val="center"/>
          </w:tcPr>
          <w:p w:rsidR="006F1914" w:rsidRPr="006F1914" w:rsidRDefault="006F1914" w:rsidP="0002726D">
            <w:pPr>
              <w:widowControl/>
              <w:spacing w:line="0" w:lineRule="atLeast"/>
              <w:jc w:val="left"/>
              <w:textAlignment w:val="center"/>
              <w:rPr>
                <w:rFonts w:asciiTheme="minorEastAsia" w:eastAsiaTheme="minorEastAsia" w:hAnsiTheme="minorEastAsia" w:cs="宋体"/>
                <w:color w:val="000000"/>
                <w:kern w:val="0"/>
                <w:szCs w:val="21"/>
                <w:lang w:bidi="ar"/>
              </w:rPr>
            </w:pPr>
          </w:p>
        </w:tc>
      </w:tr>
      <w:tr w:rsidR="00567151" w:rsidRPr="006F1914" w:rsidTr="006F1914">
        <w:trPr>
          <w:trHeight w:val="917"/>
          <w:jc w:val="center"/>
        </w:trPr>
        <w:tc>
          <w:tcPr>
            <w:tcW w:w="425" w:type="dxa"/>
            <w:vAlign w:val="center"/>
          </w:tcPr>
          <w:p w:rsidR="00567151" w:rsidRPr="00567151" w:rsidRDefault="00567151" w:rsidP="00567151">
            <w:pPr>
              <w:widowControl/>
              <w:spacing w:line="0" w:lineRule="atLeast"/>
              <w:jc w:val="center"/>
              <w:textAlignment w:val="center"/>
              <w:rPr>
                <w:rFonts w:ascii="宋体" w:hAnsi="宋体" w:cs="宋体"/>
                <w:color w:val="000000"/>
                <w:kern w:val="0"/>
                <w:szCs w:val="21"/>
                <w:lang w:bidi="ar"/>
              </w:rPr>
            </w:pPr>
            <w:r w:rsidRPr="00567151">
              <w:rPr>
                <w:rFonts w:ascii="宋体" w:hAnsi="宋体" w:cs="宋体" w:hint="eastAsia"/>
                <w:color w:val="000000"/>
                <w:kern w:val="0"/>
                <w:szCs w:val="21"/>
                <w:lang w:bidi="ar"/>
              </w:rPr>
              <w:t>6</w:t>
            </w:r>
          </w:p>
        </w:tc>
        <w:tc>
          <w:tcPr>
            <w:tcW w:w="1179" w:type="dxa"/>
            <w:vAlign w:val="center"/>
          </w:tcPr>
          <w:p w:rsidR="00567151" w:rsidRPr="00567151" w:rsidRDefault="00567151" w:rsidP="00567151">
            <w:pPr>
              <w:widowControl/>
              <w:spacing w:line="0" w:lineRule="atLeast"/>
              <w:jc w:val="left"/>
              <w:textAlignment w:val="center"/>
              <w:rPr>
                <w:rFonts w:ascii="宋体" w:hAnsi="宋体" w:cs="宋体"/>
                <w:color w:val="000000"/>
                <w:kern w:val="0"/>
                <w:szCs w:val="21"/>
                <w:lang w:bidi="ar"/>
              </w:rPr>
            </w:pPr>
            <w:r w:rsidRPr="00567151">
              <w:rPr>
                <w:rFonts w:ascii="宋体" w:hAnsi="宋体" w:cs="宋体" w:hint="eastAsia"/>
                <w:color w:val="000000"/>
                <w:kern w:val="0"/>
                <w:szCs w:val="21"/>
                <w:lang w:bidi="ar"/>
              </w:rPr>
              <w:t>4#四层配电房西侧墙体踢脚补漏</w:t>
            </w:r>
          </w:p>
        </w:tc>
        <w:tc>
          <w:tcPr>
            <w:tcW w:w="3749" w:type="dxa"/>
            <w:vAlign w:val="center"/>
          </w:tcPr>
          <w:p w:rsidR="00567151" w:rsidRPr="00567151" w:rsidRDefault="00567151" w:rsidP="00567151">
            <w:pPr>
              <w:widowControl/>
              <w:numPr>
                <w:ilvl w:val="0"/>
                <w:numId w:val="19"/>
              </w:numPr>
              <w:spacing w:line="0" w:lineRule="atLeast"/>
              <w:jc w:val="left"/>
              <w:textAlignment w:val="center"/>
              <w:rPr>
                <w:rFonts w:ascii="宋体" w:hAnsi="宋体" w:cs="宋体"/>
                <w:color w:val="000000"/>
                <w:kern w:val="0"/>
                <w:szCs w:val="21"/>
                <w:lang w:bidi="ar"/>
              </w:rPr>
            </w:pPr>
            <w:r w:rsidRPr="00567151">
              <w:rPr>
                <w:rFonts w:ascii="宋体" w:hAnsi="宋体" w:cs="宋体" w:hint="eastAsia"/>
                <w:color w:val="000000"/>
                <w:kern w:val="0"/>
                <w:szCs w:val="21"/>
                <w:lang w:bidi="ar"/>
              </w:rPr>
              <w:t>清理西侧外墙面踢脚处裂缝；</w:t>
            </w:r>
          </w:p>
          <w:p w:rsidR="00567151" w:rsidRPr="00567151" w:rsidRDefault="00567151" w:rsidP="00567151">
            <w:pPr>
              <w:widowControl/>
              <w:numPr>
                <w:ilvl w:val="0"/>
                <w:numId w:val="19"/>
              </w:numPr>
              <w:spacing w:line="0" w:lineRule="atLeast"/>
              <w:jc w:val="left"/>
              <w:textAlignment w:val="center"/>
              <w:rPr>
                <w:rFonts w:ascii="宋体" w:hAnsi="宋体" w:cs="宋体"/>
                <w:color w:val="000000"/>
                <w:kern w:val="0"/>
                <w:szCs w:val="21"/>
                <w:lang w:bidi="ar"/>
              </w:rPr>
            </w:pPr>
            <w:r w:rsidRPr="00567151">
              <w:rPr>
                <w:rFonts w:ascii="宋体" w:hAnsi="宋体" w:cs="宋体" w:hint="eastAsia"/>
                <w:color w:val="000000"/>
                <w:kern w:val="0"/>
                <w:szCs w:val="21"/>
                <w:lang w:bidi="ar"/>
              </w:rPr>
              <w:t>防水砂浆填缝；</w:t>
            </w:r>
          </w:p>
          <w:p w:rsidR="00567151" w:rsidRPr="00567151" w:rsidRDefault="00567151" w:rsidP="00567151">
            <w:pPr>
              <w:widowControl/>
              <w:numPr>
                <w:ilvl w:val="0"/>
                <w:numId w:val="19"/>
              </w:numPr>
              <w:spacing w:line="0" w:lineRule="atLeast"/>
              <w:jc w:val="left"/>
              <w:textAlignment w:val="center"/>
              <w:rPr>
                <w:rFonts w:ascii="宋体" w:hAnsi="宋体" w:cs="宋体"/>
                <w:color w:val="000000"/>
                <w:kern w:val="0"/>
                <w:szCs w:val="21"/>
                <w:lang w:bidi="ar"/>
              </w:rPr>
            </w:pPr>
            <w:r w:rsidRPr="00567151">
              <w:rPr>
                <w:rFonts w:ascii="宋体" w:hAnsi="宋体" w:cs="宋体" w:hint="eastAsia"/>
                <w:color w:val="000000"/>
                <w:kern w:val="0"/>
                <w:szCs w:val="21"/>
                <w:lang w:bidi="ar"/>
              </w:rPr>
              <w:t>刷沥青防水油膏。</w:t>
            </w:r>
          </w:p>
        </w:tc>
        <w:tc>
          <w:tcPr>
            <w:tcW w:w="709" w:type="dxa"/>
            <w:vAlign w:val="center"/>
          </w:tcPr>
          <w:p w:rsidR="00567151" w:rsidRPr="00567151" w:rsidRDefault="00567151" w:rsidP="00567151">
            <w:pPr>
              <w:widowControl/>
              <w:spacing w:line="0" w:lineRule="atLeast"/>
              <w:jc w:val="center"/>
              <w:textAlignment w:val="center"/>
              <w:rPr>
                <w:rFonts w:ascii="宋体" w:hAnsi="宋体" w:cs="宋体"/>
                <w:color w:val="000000"/>
                <w:kern w:val="0"/>
                <w:szCs w:val="21"/>
                <w:lang w:bidi="ar"/>
              </w:rPr>
            </w:pPr>
            <w:r w:rsidRPr="00567151">
              <w:rPr>
                <w:rFonts w:ascii="宋体" w:hAnsi="宋体" w:cs="宋体" w:hint="eastAsia"/>
                <w:color w:val="000000"/>
                <w:kern w:val="0"/>
                <w:szCs w:val="21"/>
                <w:lang w:bidi="ar"/>
              </w:rPr>
              <w:t>m</w:t>
            </w:r>
          </w:p>
        </w:tc>
        <w:tc>
          <w:tcPr>
            <w:tcW w:w="850" w:type="dxa"/>
            <w:vAlign w:val="center"/>
          </w:tcPr>
          <w:p w:rsidR="00567151" w:rsidRPr="00567151" w:rsidRDefault="00567151" w:rsidP="00567151">
            <w:pPr>
              <w:widowControl/>
              <w:spacing w:line="0" w:lineRule="atLeast"/>
              <w:jc w:val="center"/>
              <w:textAlignment w:val="center"/>
              <w:rPr>
                <w:rFonts w:ascii="宋体" w:hAnsi="宋体" w:cs="宋体"/>
                <w:color w:val="000000"/>
                <w:kern w:val="0"/>
                <w:szCs w:val="21"/>
                <w:lang w:bidi="ar"/>
              </w:rPr>
            </w:pPr>
            <w:r w:rsidRPr="00567151">
              <w:rPr>
                <w:rFonts w:ascii="宋体" w:hAnsi="宋体" w:cs="宋体" w:hint="eastAsia"/>
                <w:color w:val="000000"/>
                <w:kern w:val="0"/>
                <w:szCs w:val="21"/>
                <w:lang w:bidi="ar"/>
              </w:rPr>
              <w:t>18</w:t>
            </w:r>
          </w:p>
        </w:tc>
        <w:tc>
          <w:tcPr>
            <w:tcW w:w="2268" w:type="dxa"/>
            <w:vAlign w:val="center"/>
          </w:tcPr>
          <w:p w:rsidR="00567151" w:rsidRPr="00567151" w:rsidRDefault="00567151" w:rsidP="00567151">
            <w:pPr>
              <w:widowControl/>
              <w:spacing w:line="0" w:lineRule="atLeast"/>
              <w:jc w:val="left"/>
              <w:textAlignment w:val="center"/>
              <w:rPr>
                <w:rFonts w:ascii="宋体" w:hAnsi="宋体" w:cs="宋体"/>
                <w:color w:val="000000"/>
                <w:kern w:val="0"/>
                <w:szCs w:val="21"/>
                <w:lang w:bidi="ar"/>
              </w:rPr>
            </w:pPr>
            <w:r w:rsidRPr="00567151">
              <w:rPr>
                <w:rFonts w:ascii="宋体" w:hAnsi="宋体" w:cs="宋体" w:hint="eastAsia"/>
                <w:color w:val="000000"/>
                <w:kern w:val="0"/>
                <w:szCs w:val="21"/>
                <w:lang w:bidi="ar"/>
              </w:rPr>
              <w:t>室外作业，高度约22m</w:t>
            </w:r>
          </w:p>
        </w:tc>
      </w:tr>
      <w:tr w:rsidR="00567151" w:rsidRPr="006F1914" w:rsidTr="006F1914">
        <w:trPr>
          <w:trHeight w:val="483"/>
          <w:jc w:val="center"/>
        </w:trPr>
        <w:tc>
          <w:tcPr>
            <w:tcW w:w="425" w:type="dxa"/>
            <w:vAlign w:val="center"/>
          </w:tcPr>
          <w:p w:rsidR="00567151" w:rsidRPr="006F1914" w:rsidRDefault="00567151" w:rsidP="00567151">
            <w:pPr>
              <w:widowControl/>
              <w:spacing w:line="0" w:lineRule="atLeast"/>
              <w:jc w:val="center"/>
              <w:textAlignment w:val="center"/>
              <w:rPr>
                <w:rFonts w:asciiTheme="minorEastAsia" w:eastAsiaTheme="minorEastAsia" w:hAnsiTheme="minorEastAsia" w:cs="宋体"/>
                <w:color w:val="000000"/>
                <w:kern w:val="0"/>
                <w:szCs w:val="21"/>
                <w:lang w:bidi="ar"/>
              </w:rPr>
            </w:pPr>
            <w:r>
              <w:rPr>
                <w:rFonts w:asciiTheme="minorEastAsia" w:eastAsiaTheme="minorEastAsia" w:hAnsiTheme="minorEastAsia" w:cs="宋体"/>
                <w:color w:val="000000"/>
                <w:kern w:val="0"/>
                <w:szCs w:val="21"/>
                <w:lang w:bidi="ar"/>
              </w:rPr>
              <w:t>7</w:t>
            </w:r>
          </w:p>
        </w:tc>
        <w:tc>
          <w:tcPr>
            <w:tcW w:w="1179" w:type="dxa"/>
            <w:vAlign w:val="center"/>
          </w:tcPr>
          <w:p w:rsidR="00567151" w:rsidRPr="006F1914" w:rsidRDefault="00567151" w:rsidP="00567151">
            <w:pPr>
              <w:widowControl/>
              <w:spacing w:line="0" w:lineRule="atLeast"/>
              <w:jc w:val="left"/>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枢纽楼副楼一楼走</w:t>
            </w:r>
            <w:r w:rsidRPr="006F1914">
              <w:rPr>
                <w:rFonts w:asciiTheme="minorEastAsia" w:eastAsiaTheme="minorEastAsia" w:hAnsiTheme="minorEastAsia" w:cs="宋体" w:hint="eastAsia"/>
                <w:color w:val="000000"/>
                <w:kern w:val="0"/>
                <w:szCs w:val="21"/>
                <w:lang w:bidi="ar"/>
              </w:rPr>
              <w:lastRenderedPageBreak/>
              <w:t>廊补漏</w:t>
            </w:r>
          </w:p>
        </w:tc>
        <w:tc>
          <w:tcPr>
            <w:tcW w:w="3749" w:type="dxa"/>
            <w:vAlign w:val="center"/>
          </w:tcPr>
          <w:p w:rsidR="00567151" w:rsidRPr="006F1914" w:rsidRDefault="00567151" w:rsidP="00567151">
            <w:pPr>
              <w:widowControl/>
              <w:numPr>
                <w:ilvl w:val="0"/>
                <w:numId w:val="17"/>
              </w:numPr>
              <w:spacing w:line="0" w:lineRule="atLeast"/>
              <w:jc w:val="left"/>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lastRenderedPageBreak/>
              <w:t>打开走廊吊顶并清理；</w:t>
            </w:r>
          </w:p>
          <w:p w:rsidR="00567151" w:rsidRPr="006F1914" w:rsidRDefault="00567151" w:rsidP="00567151">
            <w:pPr>
              <w:widowControl/>
              <w:numPr>
                <w:ilvl w:val="0"/>
                <w:numId w:val="17"/>
              </w:numPr>
              <w:spacing w:line="0" w:lineRule="atLeast"/>
              <w:jc w:val="left"/>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安装排水管支架，间距1.2m，排水</w:t>
            </w:r>
            <w:r w:rsidRPr="006F1914">
              <w:rPr>
                <w:rFonts w:asciiTheme="minorEastAsia" w:eastAsiaTheme="minorEastAsia" w:hAnsiTheme="minorEastAsia" w:cs="宋体" w:hint="eastAsia"/>
                <w:color w:val="000000"/>
                <w:kern w:val="0"/>
                <w:szCs w:val="21"/>
                <w:lang w:bidi="ar"/>
              </w:rPr>
              <w:lastRenderedPageBreak/>
              <w:t>槽接口</w:t>
            </w:r>
            <w:r w:rsidRPr="006F1914">
              <w:rPr>
                <w:rFonts w:asciiTheme="minorEastAsia" w:eastAsiaTheme="minorEastAsia" w:hAnsiTheme="minorEastAsia" w:cs="宋体"/>
                <w:color w:val="000000"/>
                <w:kern w:val="0"/>
                <w:szCs w:val="21"/>
                <w:lang w:bidi="ar"/>
              </w:rPr>
              <w:t>两端分别要有</w:t>
            </w:r>
            <w:r w:rsidRPr="006F1914">
              <w:rPr>
                <w:rFonts w:asciiTheme="minorEastAsia" w:eastAsiaTheme="minorEastAsia" w:hAnsiTheme="minorEastAsia" w:cs="宋体" w:hint="eastAsia"/>
                <w:color w:val="000000"/>
                <w:kern w:val="0"/>
                <w:szCs w:val="21"/>
                <w:lang w:bidi="ar"/>
              </w:rPr>
              <w:t>支架</w:t>
            </w:r>
            <w:r w:rsidRPr="006F1914">
              <w:rPr>
                <w:rFonts w:asciiTheme="minorEastAsia" w:eastAsiaTheme="minorEastAsia" w:hAnsiTheme="minorEastAsia" w:cs="宋体"/>
                <w:color w:val="000000"/>
                <w:kern w:val="0"/>
                <w:szCs w:val="21"/>
                <w:lang w:bidi="ar"/>
              </w:rPr>
              <w:t>托起</w:t>
            </w:r>
            <w:r w:rsidRPr="006F1914">
              <w:rPr>
                <w:rFonts w:asciiTheme="minorEastAsia" w:eastAsiaTheme="minorEastAsia" w:hAnsiTheme="minorEastAsia" w:cs="宋体" w:hint="eastAsia"/>
                <w:color w:val="000000"/>
                <w:kern w:val="0"/>
                <w:szCs w:val="21"/>
                <w:lang w:bidi="ar"/>
              </w:rPr>
              <w:t>；</w:t>
            </w:r>
          </w:p>
          <w:p w:rsidR="00567151" w:rsidRPr="006F1914" w:rsidRDefault="00567151" w:rsidP="00567151">
            <w:pPr>
              <w:widowControl/>
              <w:numPr>
                <w:ilvl w:val="0"/>
                <w:numId w:val="17"/>
              </w:numPr>
              <w:spacing w:line="0" w:lineRule="atLeast"/>
              <w:jc w:val="left"/>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槽宽30cmPVC排水沟,西端封口，</w:t>
            </w:r>
            <w:r w:rsidRPr="006F1914">
              <w:rPr>
                <w:rFonts w:asciiTheme="minorEastAsia" w:eastAsiaTheme="minorEastAsia" w:hAnsiTheme="minorEastAsia" w:cs="宋体"/>
                <w:color w:val="000000"/>
                <w:kern w:val="0"/>
                <w:szCs w:val="21"/>
                <w:lang w:bidi="ar"/>
              </w:rPr>
              <w:t>水槽连接部位或接驳口</w:t>
            </w:r>
            <w:r w:rsidRPr="006F1914">
              <w:rPr>
                <w:rFonts w:asciiTheme="minorEastAsia" w:eastAsiaTheme="minorEastAsia" w:hAnsiTheme="minorEastAsia" w:cs="宋体" w:hint="eastAsia"/>
                <w:color w:val="000000"/>
                <w:kern w:val="0"/>
                <w:szCs w:val="21"/>
                <w:lang w:bidi="ar"/>
              </w:rPr>
              <w:t>采用柔性胶水粘接，水向东排，坡度0.5%；</w:t>
            </w:r>
          </w:p>
          <w:p w:rsidR="00567151" w:rsidRPr="006F1914" w:rsidRDefault="00567151" w:rsidP="00567151">
            <w:pPr>
              <w:pStyle w:val="ae"/>
              <w:widowControl/>
              <w:spacing w:before="0" w:beforeAutospacing="0" w:after="0" w:afterAutospacing="0" w:line="23" w:lineRule="atLeast"/>
              <w:rPr>
                <w:rFonts w:asciiTheme="minorEastAsia" w:eastAsiaTheme="minorEastAsia" w:hAnsiTheme="minorEastAsia" w:cs="宋体"/>
                <w:color w:val="000000"/>
                <w:sz w:val="21"/>
                <w:szCs w:val="21"/>
                <w:lang w:bidi="ar"/>
              </w:rPr>
            </w:pPr>
            <w:r w:rsidRPr="006F1914">
              <w:rPr>
                <w:rFonts w:asciiTheme="minorEastAsia" w:eastAsiaTheme="minorEastAsia" w:hAnsiTheme="minorEastAsia" w:cs="宋体" w:hint="eastAsia"/>
                <w:color w:val="000000"/>
                <w:sz w:val="21"/>
                <w:szCs w:val="21"/>
                <w:lang w:bidi="ar"/>
              </w:rPr>
              <w:t>4、恢复吊顶。</w:t>
            </w:r>
          </w:p>
        </w:tc>
        <w:tc>
          <w:tcPr>
            <w:tcW w:w="709" w:type="dxa"/>
            <w:vAlign w:val="center"/>
          </w:tcPr>
          <w:p w:rsidR="00567151" w:rsidRPr="006F1914" w:rsidRDefault="00567151" w:rsidP="00567151">
            <w:pPr>
              <w:widowControl/>
              <w:spacing w:line="0" w:lineRule="atLeast"/>
              <w:jc w:val="center"/>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lastRenderedPageBreak/>
              <w:t>m</w:t>
            </w:r>
          </w:p>
        </w:tc>
        <w:tc>
          <w:tcPr>
            <w:tcW w:w="850" w:type="dxa"/>
            <w:vAlign w:val="center"/>
          </w:tcPr>
          <w:p w:rsidR="00567151" w:rsidRPr="006F1914" w:rsidRDefault="00567151" w:rsidP="00567151">
            <w:pPr>
              <w:widowControl/>
              <w:spacing w:line="0" w:lineRule="atLeast"/>
              <w:jc w:val="center"/>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44</w:t>
            </w:r>
          </w:p>
        </w:tc>
        <w:tc>
          <w:tcPr>
            <w:tcW w:w="2268" w:type="dxa"/>
            <w:vAlign w:val="center"/>
          </w:tcPr>
          <w:p w:rsidR="00567151" w:rsidRPr="006F1914" w:rsidRDefault="00567151" w:rsidP="00567151">
            <w:pPr>
              <w:widowControl/>
              <w:spacing w:line="0" w:lineRule="atLeast"/>
              <w:jc w:val="left"/>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空间狭小，高度6m</w:t>
            </w:r>
          </w:p>
        </w:tc>
      </w:tr>
      <w:tr w:rsidR="00567151" w:rsidRPr="006F1914" w:rsidTr="006F1914">
        <w:trPr>
          <w:trHeight w:val="1454"/>
          <w:jc w:val="center"/>
        </w:trPr>
        <w:tc>
          <w:tcPr>
            <w:tcW w:w="425" w:type="dxa"/>
            <w:vAlign w:val="center"/>
          </w:tcPr>
          <w:p w:rsidR="00567151" w:rsidRPr="006F1914" w:rsidRDefault="00567151" w:rsidP="00567151">
            <w:pPr>
              <w:widowControl/>
              <w:spacing w:line="0" w:lineRule="atLeast"/>
              <w:jc w:val="center"/>
              <w:textAlignment w:val="center"/>
              <w:rPr>
                <w:rFonts w:asciiTheme="minorEastAsia" w:eastAsiaTheme="minorEastAsia" w:hAnsiTheme="minorEastAsia" w:cs="宋体"/>
                <w:color w:val="000000"/>
                <w:kern w:val="0"/>
                <w:szCs w:val="21"/>
                <w:lang w:bidi="ar"/>
              </w:rPr>
            </w:pPr>
            <w:r>
              <w:rPr>
                <w:rFonts w:asciiTheme="minorEastAsia" w:eastAsiaTheme="minorEastAsia" w:hAnsiTheme="minorEastAsia" w:cs="宋体"/>
                <w:color w:val="000000"/>
                <w:kern w:val="0"/>
                <w:szCs w:val="21"/>
                <w:lang w:bidi="ar"/>
              </w:rPr>
              <w:t>8</w:t>
            </w:r>
          </w:p>
        </w:tc>
        <w:tc>
          <w:tcPr>
            <w:tcW w:w="1179" w:type="dxa"/>
            <w:vAlign w:val="center"/>
          </w:tcPr>
          <w:p w:rsidR="00567151" w:rsidRPr="006F1914" w:rsidRDefault="00567151" w:rsidP="00567151">
            <w:pPr>
              <w:widowControl/>
              <w:spacing w:line="0" w:lineRule="atLeast"/>
              <w:jc w:val="left"/>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8楼恒温恒湿机房冷冻水供、回管处补漏</w:t>
            </w:r>
          </w:p>
        </w:tc>
        <w:tc>
          <w:tcPr>
            <w:tcW w:w="3749" w:type="dxa"/>
            <w:vAlign w:val="center"/>
          </w:tcPr>
          <w:p w:rsidR="00567151" w:rsidRPr="006F1914" w:rsidRDefault="00567151" w:rsidP="00567151">
            <w:pPr>
              <w:widowControl/>
              <w:spacing w:line="0" w:lineRule="atLeast"/>
              <w:jc w:val="left"/>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1、高渗透性改性环氧树脂灌浆</w:t>
            </w:r>
          </w:p>
          <w:p w:rsidR="00567151" w:rsidRPr="006F1914" w:rsidRDefault="00567151" w:rsidP="00567151">
            <w:pPr>
              <w:widowControl/>
              <w:spacing w:line="0" w:lineRule="atLeast"/>
              <w:jc w:val="left"/>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2、套管周围50cm范围抹3mm厚防水砂浆；</w:t>
            </w:r>
          </w:p>
          <w:p w:rsidR="00567151" w:rsidRPr="006F1914" w:rsidRDefault="00567151" w:rsidP="00567151">
            <w:pPr>
              <w:widowControl/>
              <w:spacing w:line="0" w:lineRule="atLeast"/>
              <w:jc w:val="left"/>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3、管道周边50cm范围内刮白色防水腻子。</w:t>
            </w:r>
          </w:p>
        </w:tc>
        <w:tc>
          <w:tcPr>
            <w:tcW w:w="709" w:type="dxa"/>
            <w:vAlign w:val="center"/>
          </w:tcPr>
          <w:p w:rsidR="00567151" w:rsidRPr="006F1914" w:rsidRDefault="00567151" w:rsidP="00567151">
            <w:pPr>
              <w:widowControl/>
              <w:spacing w:line="0" w:lineRule="atLeast"/>
              <w:jc w:val="center"/>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处</w:t>
            </w:r>
          </w:p>
        </w:tc>
        <w:tc>
          <w:tcPr>
            <w:tcW w:w="850" w:type="dxa"/>
            <w:vAlign w:val="center"/>
          </w:tcPr>
          <w:p w:rsidR="00567151" w:rsidRPr="006F1914" w:rsidRDefault="00567151" w:rsidP="00567151">
            <w:pPr>
              <w:widowControl/>
              <w:spacing w:line="0" w:lineRule="atLeast"/>
              <w:jc w:val="center"/>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2</w:t>
            </w:r>
          </w:p>
        </w:tc>
        <w:tc>
          <w:tcPr>
            <w:tcW w:w="2268" w:type="dxa"/>
            <w:vAlign w:val="center"/>
          </w:tcPr>
          <w:p w:rsidR="00567151" w:rsidRPr="006F1914" w:rsidRDefault="00567151" w:rsidP="00567151">
            <w:pPr>
              <w:widowControl/>
              <w:spacing w:line="0" w:lineRule="atLeast"/>
              <w:jc w:val="left"/>
              <w:textAlignment w:val="center"/>
              <w:rPr>
                <w:rFonts w:asciiTheme="minorEastAsia" w:eastAsiaTheme="minorEastAsia" w:hAnsiTheme="minorEastAsia" w:cs="宋体"/>
                <w:color w:val="000000"/>
                <w:kern w:val="0"/>
                <w:szCs w:val="21"/>
                <w:lang w:bidi="ar"/>
              </w:rPr>
            </w:pPr>
            <w:r w:rsidRPr="006F1914">
              <w:rPr>
                <w:rFonts w:asciiTheme="minorEastAsia" w:eastAsiaTheme="minorEastAsia" w:hAnsiTheme="minorEastAsia" w:cs="宋体" w:hint="eastAsia"/>
                <w:color w:val="000000"/>
                <w:kern w:val="0"/>
                <w:szCs w:val="21"/>
                <w:lang w:bidi="ar"/>
              </w:rPr>
              <w:t>空间狭小，高度5m</w:t>
            </w:r>
          </w:p>
        </w:tc>
      </w:tr>
    </w:tbl>
    <w:p w:rsidR="006F1914" w:rsidRPr="006F1914" w:rsidRDefault="006F1914" w:rsidP="007A3422">
      <w:pPr>
        <w:spacing w:line="560" w:lineRule="exact"/>
        <w:ind w:firstLineChars="200" w:firstLine="560"/>
        <w:rPr>
          <w:sz w:val="28"/>
          <w:szCs w:val="28"/>
        </w:rPr>
      </w:pPr>
      <w:r w:rsidRPr="006F1914">
        <w:rPr>
          <w:rFonts w:ascii="宋体" w:hAnsi="宋体" w:cs="宋体" w:hint="eastAsia"/>
          <w:color w:val="000000"/>
          <w:kern w:val="0"/>
          <w:sz w:val="28"/>
          <w:szCs w:val="28"/>
          <w:lang w:bidi="ar"/>
        </w:rPr>
        <w:t>注：1、高渗透性改性环氧树脂、堵漏灵、防水涂料、692液体防水卷材、水泥基渗透结晶型防水涂料、防水添加剂、沥青防水油膏采用德高、科顺、雨虹、西卡等同等质量品牌。</w:t>
      </w:r>
    </w:p>
    <w:p w:rsidR="00A963B9" w:rsidRDefault="006F1914" w:rsidP="009B745A">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hint="eastAsia"/>
          <w:sz w:val="28"/>
          <w:szCs w:val="28"/>
        </w:rPr>
        <w:t>2、</w:t>
      </w:r>
      <w:r w:rsidR="00A963B9" w:rsidRPr="00171297">
        <w:rPr>
          <w:rFonts w:asciiTheme="minorEastAsia" w:eastAsiaTheme="minorEastAsia" w:hAnsiTheme="minorEastAsia" w:hint="eastAsia"/>
          <w:sz w:val="28"/>
          <w:szCs w:val="28"/>
        </w:rPr>
        <w:t>工程量清单报价时建议按上述表格人工、材料分开单列报价。</w:t>
      </w:r>
    </w:p>
    <w:p w:rsidR="00715897" w:rsidRDefault="00205D19" w:rsidP="007F4585">
      <w:pPr>
        <w:widowControl/>
        <w:ind w:firstLineChars="200" w:firstLine="562"/>
        <w:jc w:val="left"/>
        <w:rPr>
          <w:rFonts w:asciiTheme="minorEastAsia" w:eastAsiaTheme="minorEastAsia" w:hAnsiTheme="minorEastAsia"/>
          <w:b/>
          <w:sz w:val="28"/>
          <w:szCs w:val="28"/>
        </w:rPr>
      </w:pPr>
      <w:r>
        <w:rPr>
          <w:rFonts w:asciiTheme="minorEastAsia" w:eastAsiaTheme="minorEastAsia" w:hAnsiTheme="minorEastAsia" w:hint="eastAsia"/>
          <w:b/>
          <w:sz w:val="28"/>
          <w:szCs w:val="28"/>
        </w:rPr>
        <w:t>五</w:t>
      </w:r>
      <w:r w:rsidR="00715897" w:rsidRPr="00715897">
        <w:rPr>
          <w:rFonts w:asciiTheme="minorEastAsia" w:eastAsiaTheme="minorEastAsia" w:hAnsiTheme="minorEastAsia" w:hint="eastAsia"/>
          <w:b/>
          <w:sz w:val="28"/>
          <w:szCs w:val="28"/>
        </w:rPr>
        <w:t>、</w:t>
      </w:r>
      <w:r w:rsidR="009B745A" w:rsidRPr="009B745A">
        <w:rPr>
          <w:rFonts w:asciiTheme="minorEastAsia" w:eastAsiaTheme="minorEastAsia" w:hAnsiTheme="minorEastAsia" w:hint="eastAsia"/>
          <w:b/>
          <w:sz w:val="28"/>
          <w:szCs w:val="28"/>
        </w:rPr>
        <w:t>工程施工注意事项</w:t>
      </w:r>
    </w:p>
    <w:p w:rsidR="006F1914" w:rsidRPr="006F1914" w:rsidRDefault="006F1914" w:rsidP="006F1914">
      <w:pPr>
        <w:widowControl/>
        <w:numPr>
          <w:ilvl w:val="0"/>
          <w:numId w:val="18"/>
        </w:numPr>
        <w:ind w:firstLineChars="200" w:firstLine="560"/>
        <w:jc w:val="left"/>
        <w:rPr>
          <w:rFonts w:asciiTheme="minorEastAsia" w:eastAsiaTheme="minorEastAsia" w:hAnsiTheme="minorEastAsia"/>
          <w:sz w:val="28"/>
          <w:szCs w:val="28"/>
        </w:rPr>
      </w:pPr>
      <w:r w:rsidRPr="006F1914">
        <w:rPr>
          <w:rFonts w:asciiTheme="minorEastAsia" w:eastAsiaTheme="minorEastAsia" w:hAnsiTheme="minorEastAsia" w:hint="eastAsia"/>
          <w:sz w:val="28"/>
          <w:szCs w:val="28"/>
        </w:rPr>
        <w:t>安全第一。服从</w:t>
      </w:r>
      <w:r>
        <w:rPr>
          <w:rFonts w:asciiTheme="minorEastAsia" w:eastAsiaTheme="minorEastAsia" w:hAnsiTheme="minorEastAsia" w:hint="eastAsia"/>
          <w:sz w:val="28"/>
          <w:szCs w:val="28"/>
        </w:rPr>
        <w:t>采购</w:t>
      </w:r>
      <w:r w:rsidRPr="006F1914">
        <w:rPr>
          <w:rFonts w:asciiTheme="minorEastAsia" w:eastAsiaTheme="minorEastAsia" w:hAnsiTheme="minorEastAsia" w:hint="eastAsia"/>
          <w:sz w:val="28"/>
          <w:szCs w:val="28"/>
        </w:rPr>
        <w:t>方的安全管理规章制度，严格执行。</w:t>
      </w:r>
    </w:p>
    <w:p w:rsidR="006F1914" w:rsidRPr="006F1914" w:rsidRDefault="006F1914" w:rsidP="006F1914">
      <w:pPr>
        <w:widowControl/>
        <w:numPr>
          <w:ilvl w:val="0"/>
          <w:numId w:val="18"/>
        </w:numPr>
        <w:ind w:firstLineChars="200" w:firstLine="560"/>
        <w:jc w:val="left"/>
        <w:rPr>
          <w:rFonts w:asciiTheme="minorEastAsia" w:eastAsiaTheme="minorEastAsia" w:hAnsiTheme="minorEastAsia"/>
          <w:sz w:val="28"/>
          <w:szCs w:val="28"/>
        </w:rPr>
      </w:pPr>
      <w:r w:rsidRPr="006F1914">
        <w:rPr>
          <w:rFonts w:asciiTheme="minorEastAsia" w:eastAsiaTheme="minorEastAsia" w:hAnsiTheme="minorEastAsia" w:hint="eastAsia"/>
          <w:sz w:val="28"/>
          <w:szCs w:val="28"/>
        </w:rPr>
        <w:t>施工时，注意成品保护，必要时采取围护、覆盖等有效措施。</w:t>
      </w:r>
    </w:p>
    <w:p w:rsidR="006F1914" w:rsidRPr="006F1914" w:rsidRDefault="006F1914" w:rsidP="006F1914">
      <w:pPr>
        <w:widowControl/>
        <w:numPr>
          <w:ilvl w:val="0"/>
          <w:numId w:val="18"/>
        </w:numPr>
        <w:ind w:firstLineChars="200" w:firstLine="560"/>
        <w:jc w:val="left"/>
        <w:rPr>
          <w:rFonts w:asciiTheme="minorEastAsia" w:eastAsiaTheme="minorEastAsia" w:hAnsiTheme="minorEastAsia"/>
          <w:sz w:val="28"/>
          <w:szCs w:val="28"/>
        </w:rPr>
      </w:pPr>
      <w:r w:rsidRPr="006F1914">
        <w:rPr>
          <w:rFonts w:asciiTheme="minorEastAsia" w:eastAsiaTheme="minorEastAsia" w:hAnsiTheme="minorEastAsia" w:hint="eastAsia"/>
          <w:sz w:val="28"/>
          <w:szCs w:val="28"/>
        </w:rPr>
        <w:t>包建筑垃圾外运，完工后场地清理。</w:t>
      </w:r>
    </w:p>
    <w:p w:rsidR="00715897" w:rsidRPr="009B745A" w:rsidRDefault="00205D19" w:rsidP="006F1914">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hint="eastAsia"/>
          <w:sz w:val="28"/>
          <w:szCs w:val="28"/>
        </w:rPr>
        <w:t>4、</w:t>
      </w:r>
      <w:r w:rsidR="006F1914" w:rsidRPr="006F1914">
        <w:rPr>
          <w:rFonts w:asciiTheme="minorEastAsia" w:eastAsiaTheme="minorEastAsia" w:hAnsiTheme="minorEastAsia" w:hint="eastAsia"/>
          <w:sz w:val="28"/>
          <w:szCs w:val="28"/>
        </w:rPr>
        <w:t>充分考虑现场施工作业条件，如施工作业时间段、原材料水平+垂直运输、空间狭小、净高等。</w:t>
      </w:r>
    </w:p>
    <w:p w:rsidR="008160FF" w:rsidRDefault="00205D19" w:rsidP="00DE00B8">
      <w:pPr>
        <w:ind w:firstLineChars="200" w:firstLine="562"/>
        <w:rPr>
          <w:b/>
          <w:sz w:val="28"/>
          <w:szCs w:val="28"/>
        </w:rPr>
      </w:pPr>
      <w:r>
        <w:rPr>
          <w:rFonts w:hint="eastAsia"/>
          <w:b/>
          <w:sz w:val="28"/>
          <w:szCs w:val="28"/>
        </w:rPr>
        <w:t>六</w:t>
      </w:r>
      <w:r w:rsidR="006B2E51">
        <w:rPr>
          <w:rFonts w:hint="eastAsia"/>
          <w:b/>
          <w:sz w:val="28"/>
          <w:szCs w:val="28"/>
        </w:rPr>
        <w:t>、</w:t>
      </w:r>
      <w:r w:rsidR="00646FC2">
        <w:rPr>
          <w:rFonts w:hint="eastAsia"/>
          <w:b/>
          <w:sz w:val="28"/>
          <w:szCs w:val="28"/>
        </w:rPr>
        <w:t>项目工期及验收标准</w:t>
      </w:r>
    </w:p>
    <w:p w:rsidR="00646FC2" w:rsidRDefault="00646FC2" w:rsidP="00497671">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（一）项目工期</w:t>
      </w:r>
    </w:p>
    <w:p w:rsidR="00497671" w:rsidRDefault="00715897" w:rsidP="00497671">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本项目总工期为</w:t>
      </w:r>
      <w:r w:rsidR="00205D19">
        <w:rPr>
          <w:rFonts w:asciiTheme="minorEastAsia" w:eastAsiaTheme="minorEastAsia" w:hAnsiTheme="minorEastAsia"/>
          <w:sz w:val="28"/>
          <w:szCs w:val="28"/>
        </w:rPr>
        <w:t>6</w:t>
      </w:r>
      <w:r w:rsidR="009B745A">
        <w:rPr>
          <w:rFonts w:asciiTheme="minorEastAsia" w:eastAsiaTheme="minorEastAsia" w:hAnsiTheme="minorEastAsia"/>
          <w:sz w:val="28"/>
          <w:szCs w:val="28"/>
        </w:rPr>
        <w:t>0</w:t>
      </w:r>
      <w:r w:rsidR="00C85998">
        <w:rPr>
          <w:rFonts w:asciiTheme="minorEastAsia" w:eastAsiaTheme="minorEastAsia" w:hAnsiTheme="minorEastAsia" w:hint="eastAsia"/>
          <w:sz w:val="28"/>
          <w:szCs w:val="28"/>
        </w:rPr>
        <w:t>日历</w:t>
      </w:r>
      <w:r w:rsidR="00C85998" w:rsidRPr="00C85998">
        <w:rPr>
          <w:rFonts w:asciiTheme="minorEastAsia" w:eastAsiaTheme="minorEastAsia" w:hAnsiTheme="minorEastAsia" w:hint="eastAsia"/>
          <w:sz w:val="28"/>
          <w:szCs w:val="28"/>
        </w:rPr>
        <w:t>天</w:t>
      </w:r>
      <w:r w:rsidR="00646FC2" w:rsidRPr="00646FC2">
        <w:rPr>
          <w:rFonts w:asciiTheme="minorEastAsia" w:eastAsiaTheme="minorEastAsia" w:hAnsiTheme="minorEastAsia" w:hint="eastAsia"/>
          <w:sz w:val="28"/>
          <w:szCs w:val="28"/>
        </w:rPr>
        <w:t>，自</w:t>
      </w:r>
      <w:r>
        <w:rPr>
          <w:rFonts w:asciiTheme="minorEastAsia" w:eastAsiaTheme="minorEastAsia" w:hAnsiTheme="minorEastAsia" w:hint="eastAsia"/>
          <w:sz w:val="28"/>
          <w:szCs w:val="28"/>
        </w:rPr>
        <w:t>甲方</w:t>
      </w:r>
      <w:r w:rsidR="00646FC2" w:rsidRPr="00646FC2">
        <w:rPr>
          <w:rFonts w:asciiTheme="minorEastAsia" w:eastAsiaTheme="minorEastAsia" w:hAnsiTheme="minorEastAsia" w:hint="eastAsia"/>
          <w:sz w:val="28"/>
          <w:szCs w:val="28"/>
        </w:rPr>
        <w:t>发出开工指令的次日起算。</w:t>
      </w:r>
    </w:p>
    <w:p w:rsidR="00646FC2" w:rsidRDefault="00646FC2" w:rsidP="00497671">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（二）验收标准</w:t>
      </w:r>
    </w:p>
    <w:p w:rsidR="00646FC2" w:rsidRPr="00646FC2" w:rsidRDefault="00646FC2" w:rsidP="00646FC2">
      <w:pPr>
        <w:ind w:firstLineChars="200" w:firstLine="560"/>
        <w:rPr>
          <w:rFonts w:asciiTheme="minorEastAsia" w:eastAsiaTheme="minorEastAsia" w:hAnsiTheme="minorEastAsia"/>
          <w:bCs/>
          <w:sz w:val="28"/>
          <w:szCs w:val="28"/>
        </w:rPr>
      </w:pPr>
      <w:r w:rsidRPr="00646FC2">
        <w:rPr>
          <w:rFonts w:asciiTheme="minorEastAsia" w:eastAsiaTheme="minorEastAsia" w:hAnsiTheme="minorEastAsia" w:hint="eastAsia"/>
          <w:sz w:val="28"/>
          <w:szCs w:val="28"/>
        </w:rPr>
        <w:t>1、</w:t>
      </w:r>
      <w:r w:rsidRPr="00646FC2">
        <w:rPr>
          <w:rFonts w:asciiTheme="minorEastAsia" w:eastAsiaTheme="minorEastAsia" w:hAnsiTheme="minorEastAsia"/>
          <w:sz w:val="28"/>
          <w:szCs w:val="28"/>
        </w:rPr>
        <w:t>质量要求</w:t>
      </w:r>
      <w:r w:rsidRPr="00646FC2">
        <w:rPr>
          <w:rFonts w:asciiTheme="minorEastAsia" w:eastAsiaTheme="minorEastAsia" w:hAnsiTheme="minorEastAsia" w:hint="eastAsia"/>
          <w:sz w:val="28"/>
          <w:szCs w:val="28"/>
        </w:rPr>
        <w:t>：</w:t>
      </w:r>
      <w:r w:rsidR="00205D19" w:rsidRPr="00205D19">
        <w:rPr>
          <w:rFonts w:asciiTheme="minorEastAsia" w:eastAsiaTheme="minorEastAsia" w:hAnsiTheme="minorEastAsia"/>
          <w:sz w:val="28"/>
          <w:szCs w:val="28"/>
        </w:rPr>
        <w:t>无渗水、渗水，外观质量良好</w:t>
      </w:r>
      <w:r w:rsidR="00205D19">
        <w:rPr>
          <w:rFonts w:asciiTheme="minorEastAsia" w:eastAsiaTheme="minorEastAsia" w:hAnsiTheme="minorEastAsia" w:hint="eastAsia"/>
          <w:bCs/>
          <w:sz w:val="28"/>
          <w:szCs w:val="28"/>
        </w:rPr>
        <w:t>，</w:t>
      </w:r>
      <w:r w:rsidRPr="00646FC2">
        <w:rPr>
          <w:rFonts w:asciiTheme="minorEastAsia" w:eastAsiaTheme="minorEastAsia" w:hAnsiTheme="minorEastAsia" w:hint="eastAsia"/>
          <w:bCs/>
          <w:sz w:val="28"/>
          <w:szCs w:val="28"/>
        </w:rPr>
        <w:t>选用材料必须是环保材料及满足国家标准要求</w:t>
      </w:r>
      <w:r w:rsidR="00205D19">
        <w:rPr>
          <w:rFonts w:asciiTheme="minorEastAsia" w:eastAsiaTheme="minorEastAsia" w:hAnsiTheme="minorEastAsia" w:hint="eastAsia"/>
          <w:bCs/>
          <w:sz w:val="28"/>
          <w:szCs w:val="28"/>
        </w:rPr>
        <w:t>，中标</w:t>
      </w:r>
      <w:r w:rsidR="00205D19" w:rsidRPr="00205D19">
        <w:rPr>
          <w:rFonts w:asciiTheme="minorEastAsia" w:eastAsiaTheme="minorEastAsia" w:hAnsiTheme="minorEastAsia" w:hint="eastAsia"/>
          <w:bCs/>
          <w:sz w:val="28"/>
          <w:szCs w:val="28"/>
        </w:rPr>
        <w:t>单位提供材料样品、资料，并由</w:t>
      </w:r>
      <w:r w:rsidR="00205D19">
        <w:rPr>
          <w:rFonts w:asciiTheme="minorEastAsia" w:eastAsiaTheme="minorEastAsia" w:hAnsiTheme="minorEastAsia" w:hint="eastAsia"/>
          <w:bCs/>
          <w:sz w:val="28"/>
          <w:szCs w:val="28"/>
        </w:rPr>
        <w:t>采购方</w:t>
      </w:r>
      <w:r w:rsidR="00205D19" w:rsidRPr="00205D19">
        <w:rPr>
          <w:rFonts w:asciiTheme="minorEastAsia" w:eastAsiaTheme="minorEastAsia" w:hAnsiTheme="minorEastAsia" w:hint="eastAsia"/>
          <w:bCs/>
          <w:sz w:val="28"/>
          <w:szCs w:val="28"/>
        </w:rPr>
        <w:t>确定</w:t>
      </w:r>
      <w:r w:rsidRPr="00646FC2">
        <w:rPr>
          <w:rFonts w:asciiTheme="minorEastAsia" w:eastAsiaTheme="minorEastAsia" w:hAnsiTheme="minorEastAsia" w:hint="eastAsia"/>
          <w:bCs/>
          <w:sz w:val="28"/>
          <w:szCs w:val="28"/>
        </w:rPr>
        <w:t>。</w:t>
      </w:r>
    </w:p>
    <w:p w:rsidR="00646FC2" w:rsidRDefault="009B745A" w:rsidP="00715897">
      <w:pPr>
        <w:ind w:firstLineChars="200" w:firstLine="560"/>
        <w:rPr>
          <w:rFonts w:asciiTheme="minorEastAsia" w:eastAsiaTheme="minorEastAsia" w:hAnsiTheme="minorEastAsia"/>
          <w:bCs/>
          <w:sz w:val="28"/>
          <w:szCs w:val="28"/>
        </w:rPr>
      </w:pPr>
      <w:r>
        <w:rPr>
          <w:rFonts w:asciiTheme="minorEastAsia" w:eastAsiaTheme="minorEastAsia" w:hAnsiTheme="minorEastAsia"/>
          <w:bCs/>
          <w:sz w:val="28"/>
          <w:szCs w:val="28"/>
        </w:rPr>
        <w:t>2</w:t>
      </w:r>
      <w:r w:rsidR="00715897">
        <w:rPr>
          <w:rFonts w:asciiTheme="minorEastAsia" w:eastAsiaTheme="minorEastAsia" w:hAnsiTheme="minorEastAsia" w:hint="eastAsia"/>
          <w:bCs/>
          <w:sz w:val="28"/>
          <w:szCs w:val="28"/>
        </w:rPr>
        <w:t>、</w:t>
      </w:r>
      <w:r w:rsidR="00205D19">
        <w:rPr>
          <w:rFonts w:asciiTheme="minorEastAsia" w:eastAsiaTheme="minorEastAsia" w:hAnsiTheme="minorEastAsia" w:hint="eastAsia"/>
          <w:bCs/>
          <w:sz w:val="28"/>
          <w:szCs w:val="28"/>
        </w:rPr>
        <w:t>项目</w:t>
      </w:r>
      <w:r w:rsidRPr="009B745A">
        <w:rPr>
          <w:rFonts w:asciiTheme="minorEastAsia" w:eastAsiaTheme="minorEastAsia" w:hAnsiTheme="minorEastAsia" w:hint="eastAsia"/>
          <w:bCs/>
          <w:sz w:val="28"/>
          <w:szCs w:val="28"/>
        </w:rPr>
        <w:t>验收</w:t>
      </w:r>
      <w:r>
        <w:rPr>
          <w:rFonts w:asciiTheme="minorEastAsia" w:eastAsiaTheme="minorEastAsia" w:hAnsiTheme="minorEastAsia" w:hint="eastAsia"/>
          <w:bCs/>
          <w:sz w:val="28"/>
          <w:szCs w:val="28"/>
        </w:rPr>
        <w:t>按</w:t>
      </w:r>
      <w:r w:rsidR="00205D19" w:rsidRPr="00205D19">
        <w:rPr>
          <w:rFonts w:asciiTheme="minorEastAsia" w:eastAsiaTheme="minorEastAsia" w:hAnsiTheme="minorEastAsia"/>
          <w:bCs/>
          <w:sz w:val="28"/>
          <w:szCs w:val="28"/>
        </w:rPr>
        <w:t>《建筑装饰装修工程质量验收标准》（GB50210-2018）、《屋面工程技术规范》（GB50345-2012）、《屋面工程质量验收规范》</w:t>
      </w:r>
      <w:r w:rsidR="00205D19" w:rsidRPr="00205D19">
        <w:rPr>
          <w:rFonts w:asciiTheme="minorEastAsia" w:eastAsiaTheme="minorEastAsia" w:hAnsiTheme="minorEastAsia"/>
          <w:bCs/>
          <w:sz w:val="28"/>
          <w:szCs w:val="28"/>
        </w:rPr>
        <w:lastRenderedPageBreak/>
        <w:t>（GB50207-2012）、《建筑工程施工质量验收统一标准》（GB50300-2013）</w:t>
      </w:r>
      <w:r w:rsidRPr="009B745A">
        <w:rPr>
          <w:rFonts w:asciiTheme="minorEastAsia" w:eastAsiaTheme="minorEastAsia" w:hAnsiTheme="minorEastAsia" w:hint="eastAsia"/>
          <w:bCs/>
          <w:sz w:val="28"/>
          <w:szCs w:val="28"/>
        </w:rPr>
        <w:t>执行。</w:t>
      </w:r>
    </w:p>
    <w:p w:rsidR="00892318" w:rsidRPr="00892318" w:rsidRDefault="00892318" w:rsidP="00892318">
      <w:pPr>
        <w:ind w:firstLineChars="200" w:firstLine="560"/>
        <w:rPr>
          <w:rFonts w:asciiTheme="minorEastAsia" w:eastAsiaTheme="minorEastAsia" w:hAnsiTheme="minorEastAsia"/>
          <w:bCs/>
          <w:sz w:val="28"/>
          <w:szCs w:val="28"/>
        </w:rPr>
      </w:pPr>
      <w:r>
        <w:rPr>
          <w:rFonts w:asciiTheme="minorEastAsia" w:eastAsiaTheme="minorEastAsia" w:hAnsiTheme="minorEastAsia" w:hint="eastAsia"/>
          <w:bCs/>
          <w:sz w:val="28"/>
          <w:szCs w:val="28"/>
        </w:rPr>
        <w:t>（三）</w:t>
      </w:r>
      <w:r w:rsidRPr="00892318">
        <w:rPr>
          <w:rFonts w:asciiTheme="minorEastAsia" w:eastAsiaTheme="minorEastAsia" w:hAnsiTheme="minorEastAsia" w:hint="eastAsia"/>
          <w:bCs/>
          <w:sz w:val="28"/>
          <w:szCs w:val="28"/>
        </w:rPr>
        <w:t>质保期及质保期内需履行的特殊义务：质保期</w:t>
      </w:r>
      <w:r w:rsidR="00205D19">
        <w:rPr>
          <w:rFonts w:asciiTheme="minorEastAsia" w:eastAsiaTheme="minorEastAsia" w:hAnsiTheme="minorEastAsia"/>
          <w:bCs/>
          <w:sz w:val="28"/>
          <w:szCs w:val="28"/>
        </w:rPr>
        <w:t>2</w:t>
      </w:r>
      <w:r w:rsidRPr="00892318">
        <w:rPr>
          <w:rFonts w:asciiTheme="minorEastAsia" w:eastAsiaTheme="minorEastAsia" w:hAnsiTheme="minorEastAsia" w:hint="eastAsia"/>
          <w:bCs/>
          <w:sz w:val="28"/>
          <w:szCs w:val="28"/>
        </w:rPr>
        <w:t>年。</w:t>
      </w:r>
    </w:p>
    <w:p w:rsidR="00E47B59" w:rsidRDefault="00265945">
      <w:pPr>
        <w:ind w:firstLineChars="200" w:firstLine="562"/>
        <w:rPr>
          <w:b/>
          <w:sz w:val="28"/>
          <w:szCs w:val="28"/>
        </w:rPr>
      </w:pPr>
      <w:r>
        <w:rPr>
          <w:rFonts w:hint="eastAsia"/>
          <w:b/>
          <w:sz w:val="28"/>
          <w:szCs w:val="28"/>
        </w:rPr>
        <w:t>八</w:t>
      </w:r>
      <w:r w:rsidR="008160FF">
        <w:rPr>
          <w:rFonts w:hint="eastAsia"/>
          <w:b/>
          <w:sz w:val="28"/>
          <w:szCs w:val="28"/>
        </w:rPr>
        <w:t>、</w:t>
      </w:r>
      <w:r w:rsidR="006B2E51">
        <w:rPr>
          <w:rFonts w:hint="eastAsia"/>
          <w:b/>
          <w:sz w:val="28"/>
          <w:szCs w:val="28"/>
        </w:rPr>
        <w:t>工程费用及支付方式</w:t>
      </w:r>
    </w:p>
    <w:p w:rsidR="00E47B59" w:rsidRDefault="006B2E51" w:rsidP="00892318">
      <w:pPr>
        <w:ind w:firstLineChars="200" w:firstLine="560"/>
        <w:rPr>
          <w:sz w:val="28"/>
          <w:szCs w:val="28"/>
        </w:rPr>
      </w:pPr>
      <w:r>
        <w:rPr>
          <w:rFonts w:hint="eastAsia"/>
          <w:sz w:val="28"/>
          <w:szCs w:val="28"/>
        </w:rPr>
        <w:t>（一）</w:t>
      </w:r>
      <w:r w:rsidR="00892318" w:rsidRPr="00892318">
        <w:rPr>
          <w:rFonts w:hint="eastAsia"/>
          <w:sz w:val="28"/>
          <w:szCs w:val="28"/>
        </w:rPr>
        <w:t>本工程采用</w:t>
      </w:r>
      <w:r w:rsidR="00892318" w:rsidRPr="00892318">
        <w:rPr>
          <w:sz w:val="28"/>
          <w:szCs w:val="28"/>
        </w:rPr>
        <w:t>综合单价</w:t>
      </w:r>
      <w:r w:rsidR="00892318" w:rsidRPr="00892318">
        <w:rPr>
          <w:bCs/>
          <w:sz w:val="28"/>
          <w:szCs w:val="28"/>
        </w:rPr>
        <w:t>包干</w:t>
      </w:r>
      <w:r w:rsidR="00892318" w:rsidRPr="00892318">
        <w:rPr>
          <w:sz w:val="28"/>
          <w:szCs w:val="28"/>
        </w:rPr>
        <w:t>，</w:t>
      </w:r>
      <w:r w:rsidR="00892318" w:rsidRPr="00892318">
        <w:rPr>
          <w:rFonts w:hint="eastAsia"/>
          <w:sz w:val="28"/>
          <w:szCs w:val="28"/>
        </w:rPr>
        <w:t>包工、包料、包工期、包质量、包安全、包安全文明施工、包验收、包调试、包结算、包资料整理、包综合治理等完成本项目的全部费用，</w:t>
      </w:r>
      <w:r w:rsidR="00892318" w:rsidRPr="00892318">
        <w:rPr>
          <w:sz w:val="28"/>
          <w:szCs w:val="28"/>
        </w:rPr>
        <w:t>工作全部完工后由双方进行工程量的核实和验收，以实际工程量进行结算。</w:t>
      </w:r>
    </w:p>
    <w:p w:rsidR="00892318" w:rsidRDefault="00892318" w:rsidP="00892318">
      <w:pPr>
        <w:ind w:firstLineChars="200" w:firstLine="560"/>
        <w:rPr>
          <w:rFonts w:ascii="宋体" w:hAnsi="宋体" w:cs="Arial"/>
          <w:color w:val="000000"/>
          <w:sz w:val="28"/>
          <w:szCs w:val="28"/>
        </w:rPr>
      </w:pPr>
      <w:r>
        <w:rPr>
          <w:rFonts w:hint="eastAsia"/>
          <w:sz w:val="28"/>
          <w:szCs w:val="28"/>
        </w:rPr>
        <w:t>（二）</w:t>
      </w:r>
      <w:r w:rsidRPr="00892318">
        <w:rPr>
          <w:rFonts w:hint="eastAsia"/>
          <w:sz w:val="28"/>
          <w:szCs w:val="28"/>
        </w:rPr>
        <w:t>本项目的综合单价</w:t>
      </w:r>
      <w:r w:rsidRPr="00892318">
        <w:rPr>
          <w:sz w:val="28"/>
          <w:szCs w:val="28"/>
        </w:rPr>
        <w:t>包含</w:t>
      </w:r>
      <w:r w:rsidRPr="00892318">
        <w:rPr>
          <w:rFonts w:hint="eastAsia"/>
          <w:sz w:val="28"/>
          <w:szCs w:val="28"/>
        </w:rPr>
        <w:t>投标人按施工现场现状及施工</w:t>
      </w:r>
      <w:r w:rsidR="007423DA">
        <w:rPr>
          <w:rFonts w:hint="eastAsia"/>
          <w:sz w:val="28"/>
          <w:szCs w:val="28"/>
        </w:rPr>
        <w:t>环境</w:t>
      </w:r>
      <w:r w:rsidRPr="00892318">
        <w:rPr>
          <w:rFonts w:hint="eastAsia"/>
          <w:sz w:val="28"/>
          <w:szCs w:val="28"/>
        </w:rPr>
        <w:t>根据采购人要求</w:t>
      </w:r>
      <w:r w:rsidRPr="00892318">
        <w:rPr>
          <w:sz w:val="28"/>
          <w:szCs w:val="28"/>
        </w:rPr>
        <w:t>完成项</w:t>
      </w:r>
      <w:r w:rsidRPr="00892318">
        <w:rPr>
          <w:rFonts w:hint="eastAsia"/>
          <w:sz w:val="28"/>
          <w:szCs w:val="28"/>
        </w:rPr>
        <w:t>目</w:t>
      </w:r>
      <w:r w:rsidRPr="00892318">
        <w:rPr>
          <w:sz w:val="28"/>
          <w:szCs w:val="28"/>
        </w:rPr>
        <w:t>工作所需的全部人工、材料、工具、机具、</w:t>
      </w:r>
      <w:r w:rsidRPr="00892318">
        <w:rPr>
          <w:rFonts w:hint="eastAsia"/>
          <w:sz w:val="28"/>
          <w:szCs w:val="28"/>
        </w:rPr>
        <w:t>利润、风险等费用</w:t>
      </w:r>
      <w:r w:rsidRPr="00892318">
        <w:rPr>
          <w:sz w:val="28"/>
          <w:szCs w:val="28"/>
        </w:rPr>
        <w:t>。</w:t>
      </w:r>
      <w:r w:rsidRPr="00892318">
        <w:rPr>
          <w:rFonts w:hint="eastAsia"/>
          <w:sz w:val="28"/>
          <w:szCs w:val="28"/>
        </w:rPr>
        <w:t>综合总报价应包含</w:t>
      </w:r>
      <w:r w:rsidRPr="00892318">
        <w:rPr>
          <w:sz w:val="28"/>
          <w:szCs w:val="28"/>
        </w:rPr>
        <w:t>相关措施费用及税费</w:t>
      </w:r>
      <w:r w:rsidRPr="00892318">
        <w:rPr>
          <w:rFonts w:hint="eastAsia"/>
          <w:sz w:val="28"/>
          <w:szCs w:val="28"/>
        </w:rPr>
        <w:t>等费用、合同实施过程中应预见和不可预见费用等等。</w:t>
      </w:r>
    </w:p>
    <w:p w:rsidR="00265945" w:rsidRPr="00FC1B0E" w:rsidRDefault="00265945" w:rsidP="00265945">
      <w:pPr>
        <w:ind w:firstLineChars="200" w:firstLine="560"/>
        <w:rPr>
          <w:rFonts w:ascii="宋体" w:hAnsi="宋体" w:cs="Arial"/>
          <w:color w:val="000000"/>
          <w:sz w:val="28"/>
          <w:szCs w:val="28"/>
        </w:rPr>
      </w:pPr>
      <w:r>
        <w:rPr>
          <w:rFonts w:ascii="宋体" w:hAnsi="宋体" w:cs="Arial" w:hint="eastAsia"/>
          <w:color w:val="000000"/>
          <w:sz w:val="28"/>
          <w:szCs w:val="28"/>
        </w:rPr>
        <w:t>（三）</w:t>
      </w:r>
      <w:r w:rsidRPr="00FC1B0E">
        <w:rPr>
          <w:rFonts w:ascii="宋体" w:hAnsi="宋体" w:cs="Arial" w:hint="eastAsia"/>
          <w:color w:val="000000"/>
          <w:sz w:val="28"/>
          <w:szCs w:val="28"/>
        </w:rPr>
        <w:t>合同付款按施工进度支付，具体为：</w:t>
      </w:r>
    </w:p>
    <w:p w:rsidR="00265945" w:rsidRPr="00FC1B0E" w:rsidRDefault="00265945" w:rsidP="00265945">
      <w:pPr>
        <w:spacing w:line="360" w:lineRule="auto"/>
        <w:ind w:firstLineChars="200" w:firstLine="560"/>
        <w:rPr>
          <w:rFonts w:ascii="宋体" w:hAnsi="宋体" w:cs="Arial"/>
          <w:color w:val="000000"/>
          <w:sz w:val="28"/>
          <w:szCs w:val="28"/>
        </w:rPr>
      </w:pPr>
      <w:r w:rsidRPr="00FC1B0E">
        <w:rPr>
          <w:rFonts w:ascii="宋体" w:hAnsi="宋体" w:cs="Arial"/>
          <w:color w:val="000000"/>
          <w:sz w:val="28"/>
          <w:szCs w:val="28"/>
        </w:rPr>
        <w:t>1、形象进度完成30%时，甲方收到乙方请款资料后15个工作日内</w:t>
      </w:r>
      <w:r w:rsidRPr="00FC1B0E">
        <w:rPr>
          <w:rFonts w:ascii="宋体" w:hAnsi="宋体" w:cs="Arial" w:hint="eastAsia"/>
          <w:color w:val="000000"/>
          <w:sz w:val="28"/>
          <w:szCs w:val="28"/>
        </w:rPr>
        <w:t>支付工程款至合同</w:t>
      </w:r>
      <w:r>
        <w:rPr>
          <w:rFonts w:ascii="宋体" w:hAnsi="宋体" w:cs="Arial" w:hint="eastAsia"/>
          <w:color w:val="000000"/>
          <w:sz w:val="28"/>
          <w:szCs w:val="28"/>
        </w:rPr>
        <w:t>暂定</w:t>
      </w:r>
      <w:r w:rsidRPr="00FC1B0E">
        <w:rPr>
          <w:rFonts w:ascii="宋体" w:hAnsi="宋体" w:cs="Arial" w:hint="eastAsia"/>
          <w:color w:val="000000"/>
          <w:sz w:val="28"/>
          <w:szCs w:val="28"/>
        </w:rPr>
        <w:t>总价的</w:t>
      </w:r>
      <w:r w:rsidRPr="00FC1B0E">
        <w:rPr>
          <w:rFonts w:ascii="宋体" w:hAnsi="宋体" w:cs="Arial"/>
          <w:color w:val="000000"/>
          <w:sz w:val="28"/>
          <w:szCs w:val="28"/>
        </w:rPr>
        <w:t>15%。</w:t>
      </w:r>
    </w:p>
    <w:p w:rsidR="00265945" w:rsidRPr="00FC1B0E" w:rsidRDefault="00265945" w:rsidP="00265945">
      <w:pPr>
        <w:spacing w:line="360" w:lineRule="auto"/>
        <w:ind w:firstLineChars="200" w:firstLine="560"/>
        <w:rPr>
          <w:rFonts w:ascii="宋体" w:hAnsi="宋体" w:cs="Arial"/>
          <w:color w:val="000000"/>
          <w:sz w:val="28"/>
          <w:szCs w:val="28"/>
        </w:rPr>
      </w:pPr>
      <w:r w:rsidRPr="00FC1B0E">
        <w:rPr>
          <w:rFonts w:ascii="宋体" w:hAnsi="宋体" w:cs="Arial"/>
          <w:color w:val="000000"/>
          <w:sz w:val="28"/>
          <w:szCs w:val="28"/>
        </w:rPr>
        <w:t>2、形象进度完成60%时，甲方收到乙方请款资料后15个工作日内</w:t>
      </w:r>
      <w:r w:rsidRPr="00FC1B0E">
        <w:rPr>
          <w:rFonts w:ascii="宋体" w:hAnsi="宋体" w:cs="Arial" w:hint="eastAsia"/>
          <w:color w:val="000000"/>
          <w:sz w:val="28"/>
          <w:szCs w:val="28"/>
        </w:rPr>
        <w:t>支付工程款至合同</w:t>
      </w:r>
      <w:r>
        <w:rPr>
          <w:rFonts w:ascii="宋体" w:hAnsi="宋体" w:cs="Arial" w:hint="eastAsia"/>
          <w:color w:val="000000"/>
          <w:sz w:val="28"/>
          <w:szCs w:val="28"/>
        </w:rPr>
        <w:t>暂定</w:t>
      </w:r>
      <w:r w:rsidRPr="00FC1B0E">
        <w:rPr>
          <w:rFonts w:ascii="宋体" w:hAnsi="宋体" w:cs="Arial" w:hint="eastAsia"/>
          <w:color w:val="000000"/>
          <w:sz w:val="28"/>
          <w:szCs w:val="28"/>
        </w:rPr>
        <w:t>总价的</w:t>
      </w:r>
      <w:r w:rsidRPr="00FC1B0E">
        <w:rPr>
          <w:rFonts w:ascii="宋体" w:hAnsi="宋体" w:cs="Arial"/>
          <w:color w:val="000000"/>
          <w:sz w:val="28"/>
          <w:szCs w:val="28"/>
        </w:rPr>
        <w:t>40%。</w:t>
      </w:r>
    </w:p>
    <w:p w:rsidR="00265945" w:rsidRPr="00FC1B0E" w:rsidRDefault="00265945" w:rsidP="00265945">
      <w:pPr>
        <w:spacing w:line="360" w:lineRule="auto"/>
        <w:ind w:firstLineChars="200" w:firstLine="560"/>
        <w:rPr>
          <w:rFonts w:ascii="宋体" w:hAnsi="宋体" w:cs="Arial"/>
          <w:color w:val="000000"/>
          <w:sz w:val="28"/>
          <w:szCs w:val="28"/>
        </w:rPr>
      </w:pPr>
      <w:r w:rsidRPr="00FC1B0E">
        <w:rPr>
          <w:rFonts w:ascii="宋体" w:hAnsi="宋体" w:cs="Arial"/>
          <w:color w:val="000000"/>
          <w:sz w:val="28"/>
          <w:szCs w:val="28"/>
        </w:rPr>
        <w:t>3、形象进度完成80%时，甲方收到乙方请款资料后15个工作日内</w:t>
      </w:r>
      <w:r w:rsidRPr="00FC1B0E">
        <w:rPr>
          <w:rFonts w:ascii="宋体" w:hAnsi="宋体" w:cs="Arial" w:hint="eastAsia"/>
          <w:color w:val="000000"/>
          <w:sz w:val="28"/>
          <w:szCs w:val="28"/>
        </w:rPr>
        <w:t>支付工程款至合同</w:t>
      </w:r>
      <w:r>
        <w:rPr>
          <w:rFonts w:ascii="宋体" w:hAnsi="宋体" w:cs="Arial" w:hint="eastAsia"/>
          <w:color w:val="000000"/>
          <w:sz w:val="28"/>
          <w:szCs w:val="28"/>
        </w:rPr>
        <w:t>暂定</w:t>
      </w:r>
      <w:r w:rsidRPr="00FC1B0E">
        <w:rPr>
          <w:rFonts w:ascii="宋体" w:hAnsi="宋体" w:cs="Arial" w:hint="eastAsia"/>
          <w:color w:val="000000"/>
          <w:sz w:val="28"/>
          <w:szCs w:val="28"/>
        </w:rPr>
        <w:t>总价的</w:t>
      </w:r>
      <w:r w:rsidRPr="00FC1B0E">
        <w:rPr>
          <w:rFonts w:ascii="宋体" w:hAnsi="宋体" w:cs="Arial"/>
          <w:color w:val="000000"/>
          <w:sz w:val="28"/>
          <w:szCs w:val="28"/>
        </w:rPr>
        <w:t>60%。</w:t>
      </w:r>
    </w:p>
    <w:p w:rsidR="00265945" w:rsidRPr="00FC1B0E" w:rsidRDefault="00265945" w:rsidP="00265945">
      <w:pPr>
        <w:spacing w:line="360" w:lineRule="auto"/>
        <w:ind w:firstLineChars="200" w:firstLine="560"/>
        <w:rPr>
          <w:rFonts w:ascii="宋体" w:hAnsi="宋体" w:cs="Arial"/>
          <w:color w:val="000000"/>
          <w:sz w:val="28"/>
          <w:szCs w:val="28"/>
        </w:rPr>
      </w:pPr>
      <w:r w:rsidRPr="00FC1B0E">
        <w:rPr>
          <w:rFonts w:ascii="宋体" w:hAnsi="宋体" w:cs="Arial"/>
          <w:color w:val="000000"/>
          <w:sz w:val="28"/>
          <w:szCs w:val="28"/>
        </w:rPr>
        <w:t>4、项目全部完工并竣工验收合格并按甲方要求</w:t>
      </w:r>
      <w:r w:rsidRPr="00FC1B0E">
        <w:rPr>
          <w:rFonts w:ascii="宋体" w:hAnsi="宋体" w:cs="Arial" w:hint="eastAsia"/>
          <w:color w:val="000000"/>
          <w:sz w:val="28"/>
          <w:szCs w:val="28"/>
        </w:rPr>
        <w:t>完成合同结算手续后，甲方收到乙方请款资料后</w:t>
      </w:r>
      <w:r w:rsidRPr="00FC1B0E">
        <w:rPr>
          <w:rFonts w:ascii="宋体" w:hAnsi="宋体" w:cs="Arial"/>
          <w:color w:val="000000"/>
          <w:sz w:val="28"/>
          <w:szCs w:val="28"/>
        </w:rPr>
        <w:t>15</w:t>
      </w:r>
      <w:r w:rsidRPr="00FC1B0E">
        <w:rPr>
          <w:rFonts w:ascii="宋体" w:hAnsi="宋体" w:cs="Arial" w:hint="eastAsia"/>
          <w:color w:val="000000"/>
          <w:sz w:val="28"/>
          <w:szCs w:val="28"/>
        </w:rPr>
        <w:t>个工作日内支付工程款至合同结算总造价的</w:t>
      </w:r>
      <w:r w:rsidRPr="00FC1B0E">
        <w:rPr>
          <w:rFonts w:ascii="宋体" w:hAnsi="宋体" w:cs="Arial"/>
          <w:color w:val="000000"/>
          <w:sz w:val="28"/>
          <w:szCs w:val="28"/>
        </w:rPr>
        <w:t>95%。</w:t>
      </w:r>
    </w:p>
    <w:p w:rsidR="00265945" w:rsidRPr="00FC1B0E" w:rsidRDefault="00265945" w:rsidP="00265945">
      <w:pPr>
        <w:spacing w:line="360" w:lineRule="auto"/>
        <w:ind w:firstLineChars="200" w:firstLine="560"/>
        <w:rPr>
          <w:rFonts w:ascii="宋体" w:hAnsi="宋体" w:cs="Arial"/>
          <w:color w:val="000000"/>
          <w:sz w:val="28"/>
          <w:szCs w:val="28"/>
        </w:rPr>
      </w:pPr>
      <w:r w:rsidRPr="00FC1B0E">
        <w:rPr>
          <w:rFonts w:ascii="宋体" w:hAnsi="宋体" w:cs="Arial"/>
          <w:color w:val="000000"/>
          <w:sz w:val="28"/>
          <w:szCs w:val="28"/>
        </w:rPr>
        <w:t>5、</w:t>
      </w:r>
      <w:r w:rsidRPr="00FC1B0E">
        <w:rPr>
          <w:rFonts w:ascii="宋体" w:hAnsi="宋体" w:cs="Arial" w:hint="eastAsia"/>
          <w:color w:val="000000"/>
          <w:sz w:val="28"/>
          <w:szCs w:val="28"/>
        </w:rPr>
        <w:t>质保期期满且乙方</w:t>
      </w:r>
      <w:r w:rsidRPr="00FC1B0E">
        <w:rPr>
          <w:rFonts w:ascii="宋体" w:hAnsi="宋体" w:cs="Arial"/>
          <w:color w:val="000000"/>
          <w:sz w:val="28"/>
          <w:szCs w:val="28"/>
        </w:rPr>
        <w:t>质保期义务</w:t>
      </w:r>
      <w:r w:rsidRPr="00FC1B0E">
        <w:rPr>
          <w:rFonts w:ascii="宋体" w:hAnsi="宋体" w:cs="Arial" w:hint="eastAsia"/>
          <w:color w:val="000000"/>
          <w:sz w:val="28"/>
          <w:szCs w:val="28"/>
        </w:rPr>
        <w:t>按要求</w:t>
      </w:r>
      <w:r w:rsidRPr="00FC1B0E">
        <w:rPr>
          <w:rFonts w:ascii="宋体" w:hAnsi="宋体" w:cs="Arial"/>
          <w:color w:val="000000"/>
          <w:sz w:val="28"/>
          <w:szCs w:val="28"/>
        </w:rPr>
        <w:t>履行完毕后</w:t>
      </w:r>
      <w:r w:rsidRPr="00FC1B0E">
        <w:rPr>
          <w:rFonts w:ascii="宋体" w:hAnsi="宋体" w:cs="Arial" w:hint="eastAsia"/>
          <w:color w:val="000000"/>
          <w:sz w:val="28"/>
          <w:szCs w:val="28"/>
        </w:rPr>
        <w:t>，甲方收到乙方请</w:t>
      </w:r>
      <w:r w:rsidRPr="00FC1B0E">
        <w:rPr>
          <w:rFonts w:ascii="宋体" w:hAnsi="宋体" w:cs="Arial" w:hint="eastAsia"/>
          <w:color w:val="000000"/>
          <w:sz w:val="28"/>
          <w:szCs w:val="28"/>
        </w:rPr>
        <w:lastRenderedPageBreak/>
        <w:t>款资料后</w:t>
      </w:r>
      <w:r w:rsidRPr="00FC1B0E">
        <w:rPr>
          <w:rFonts w:ascii="宋体" w:hAnsi="宋体" w:cs="Arial"/>
          <w:color w:val="000000"/>
          <w:sz w:val="28"/>
          <w:szCs w:val="28"/>
        </w:rPr>
        <w:t>15</w:t>
      </w:r>
      <w:r w:rsidRPr="00FC1B0E">
        <w:rPr>
          <w:rFonts w:ascii="宋体" w:hAnsi="宋体" w:cs="Arial" w:hint="eastAsia"/>
          <w:color w:val="000000"/>
          <w:sz w:val="28"/>
          <w:szCs w:val="28"/>
        </w:rPr>
        <w:t>个工作日内</w:t>
      </w:r>
      <w:r w:rsidRPr="00FC1B0E">
        <w:rPr>
          <w:rFonts w:ascii="宋体" w:hAnsi="宋体" w:cs="Arial"/>
          <w:color w:val="000000"/>
          <w:sz w:val="28"/>
          <w:szCs w:val="28"/>
        </w:rPr>
        <w:t>付清余款</w:t>
      </w:r>
      <w:r w:rsidRPr="00FC1B0E">
        <w:rPr>
          <w:rFonts w:ascii="宋体" w:hAnsi="宋体" w:cs="Arial" w:hint="eastAsia"/>
          <w:color w:val="000000"/>
          <w:sz w:val="28"/>
          <w:szCs w:val="28"/>
        </w:rPr>
        <w:t>（不计利息）</w:t>
      </w:r>
      <w:r w:rsidRPr="00FC1B0E">
        <w:rPr>
          <w:rFonts w:ascii="宋体" w:hAnsi="宋体" w:cs="Arial"/>
          <w:color w:val="000000"/>
          <w:sz w:val="28"/>
          <w:szCs w:val="28"/>
        </w:rPr>
        <w:t>。</w:t>
      </w:r>
    </w:p>
    <w:p w:rsidR="00E47B59" w:rsidRDefault="00265945" w:rsidP="00265945">
      <w:pPr>
        <w:ind w:firstLineChars="200" w:firstLine="560"/>
        <w:rPr>
          <w:rFonts w:ascii="宋体" w:hAnsi="宋体" w:cs="Arial"/>
          <w:color w:val="000000"/>
          <w:sz w:val="28"/>
          <w:szCs w:val="28"/>
          <w:highlight w:val="yellow"/>
        </w:rPr>
      </w:pPr>
      <w:r w:rsidRPr="00FC1B0E">
        <w:rPr>
          <w:rFonts w:ascii="宋体" w:hAnsi="宋体" w:cs="Arial"/>
          <w:color w:val="000000"/>
          <w:sz w:val="28"/>
          <w:szCs w:val="28"/>
        </w:rPr>
        <w:t>6</w:t>
      </w:r>
      <w:r w:rsidRPr="00FC1B0E">
        <w:rPr>
          <w:rFonts w:ascii="宋体" w:hAnsi="宋体" w:cs="Arial" w:hint="eastAsia"/>
          <w:color w:val="000000"/>
          <w:sz w:val="28"/>
          <w:szCs w:val="28"/>
        </w:rPr>
        <w:t>、</w:t>
      </w:r>
      <w:r>
        <w:rPr>
          <w:rFonts w:ascii="宋体" w:hAnsi="宋体" w:cs="Arial" w:hint="eastAsia"/>
          <w:color w:val="000000"/>
          <w:sz w:val="28"/>
          <w:szCs w:val="28"/>
        </w:rPr>
        <w:t>每次付款前乙方开具符合国家税务规定的等额合格的增值税专用发票给甲方。乙方晚于付款期限提供的，甲方付款期限相应顺延。</w:t>
      </w:r>
    </w:p>
    <w:p w:rsidR="00E47B59" w:rsidRDefault="00265945">
      <w:pPr>
        <w:ind w:firstLineChars="200" w:firstLine="562"/>
        <w:rPr>
          <w:b/>
          <w:sz w:val="28"/>
          <w:szCs w:val="28"/>
        </w:rPr>
      </w:pPr>
      <w:r>
        <w:rPr>
          <w:rFonts w:hint="eastAsia"/>
          <w:b/>
          <w:sz w:val="28"/>
          <w:szCs w:val="28"/>
        </w:rPr>
        <w:t>九</w:t>
      </w:r>
      <w:r w:rsidR="006B2E51">
        <w:rPr>
          <w:rFonts w:hint="eastAsia"/>
          <w:b/>
          <w:sz w:val="28"/>
          <w:szCs w:val="28"/>
        </w:rPr>
        <w:t>、投标文件</w:t>
      </w:r>
    </w:p>
    <w:p w:rsidR="00E47B59" w:rsidRDefault="006B2E51">
      <w:pPr>
        <w:ind w:firstLineChars="200" w:firstLine="560"/>
        <w:rPr>
          <w:sz w:val="28"/>
          <w:szCs w:val="28"/>
        </w:rPr>
      </w:pPr>
      <w:r>
        <w:rPr>
          <w:rFonts w:hint="eastAsia"/>
          <w:sz w:val="28"/>
          <w:szCs w:val="28"/>
        </w:rPr>
        <w:t>根据甲方要求的投标文件格式，进行密封报价（盖章）。投标文件应包含以下内容：</w:t>
      </w:r>
    </w:p>
    <w:p w:rsidR="00E47B59" w:rsidRDefault="006B2E51">
      <w:pPr>
        <w:ind w:firstLineChars="200" w:firstLine="560"/>
        <w:rPr>
          <w:sz w:val="28"/>
          <w:szCs w:val="28"/>
        </w:rPr>
      </w:pPr>
      <w:r>
        <w:rPr>
          <w:rFonts w:hint="eastAsia"/>
          <w:sz w:val="28"/>
          <w:szCs w:val="28"/>
        </w:rPr>
        <w:t>（一）商务部分（提供复印件，并加盖公章）</w:t>
      </w:r>
    </w:p>
    <w:p w:rsidR="00E47B59" w:rsidRDefault="006B2E51">
      <w:pPr>
        <w:numPr>
          <w:ilvl w:val="0"/>
          <w:numId w:val="3"/>
        </w:numPr>
        <w:ind w:left="0" w:firstLineChars="200" w:firstLine="560"/>
        <w:rPr>
          <w:rFonts w:ascii="宋体" w:hAnsi="宋体"/>
          <w:sz w:val="28"/>
          <w:szCs w:val="28"/>
        </w:rPr>
      </w:pPr>
      <w:r>
        <w:rPr>
          <w:rFonts w:ascii="宋体" w:hAnsi="宋体" w:hint="eastAsia"/>
          <w:sz w:val="28"/>
          <w:szCs w:val="28"/>
        </w:rPr>
        <w:t>有效的企业工商营业执照、企业法人组织机构代码证书、税务登记证书（或三证合一）；</w:t>
      </w:r>
    </w:p>
    <w:p w:rsidR="00E47B59" w:rsidRDefault="006B2E51">
      <w:pPr>
        <w:numPr>
          <w:ilvl w:val="0"/>
          <w:numId w:val="3"/>
        </w:numPr>
        <w:ind w:left="0" w:firstLineChars="200" w:firstLine="560"/>
        <w:rPr>
          <w:rFonts w:ascii="宋体" w:hAnsi="宋体"/>
          <w:sz w:val="28"/>
          <w:szCs w:val="28"/>
        </w:rPr>
      </w:pPr>
      <w:r>
        <w:rPr>
          <w:rFonts w:ascii="宋体" w:hAnsi="宋体" w:hint="eastAsia"/>
          <w:sz w:val="28"/>
          <w:szCs w:val="28"/>
        </w:rPr>
        <w:t>供应商调查表（格式见附件2）</w:t>
      </w:r>
    </w:p>
    <w:p w:rsidR="00E47B59" w:rsidRDefault="006B2E51">
      <w:pPr>
        <w:numPr>
          <w:ilvl w:val="0"/>
          <w:numId w:val="3"/>
        </w:numPr>
        <w:ind w:left="0" w:firstLineChars="200" w:firstLine="560"/>
        <w:rPr>
          <w:rFonts w:ascii="宋体" w:hAnsi="宋体"/>
          <w:sz w:val="28"/>
          <w:szCs w:val="28"/>
        </w:rPr>
      </w:pPr>
      <w:r>
        <w:rPr>
          <w:rFonts w:ascii="宋体" w:hAnsi="宋体" w:hint="eastAsia"/>
          <w:sz w:val="28"/>
          <w:szCs w:val="28"/>
        </w:rPr>
        <w:t>法定代表人证明书、法定代表人授权委托书原件（格式见附件3和附件4）；</w:t>
      </w:r>
    </w:p>
    <w:p w:rsidR="00E47B59" w:rsidRDefault="006B2E51">
      <w:pPr>
        <w:numPr>
          <w:ilvl w:val="0"/>
          <w:numId w:val="3"/>
        </w:numPr>
        <w:ind w:left="0" w:firstLineChars="200" w:firstLine="560"/>
        <w:rPr>
          <w:rFonts w:ascii="宋体" w:hAnsi="宋体"/>
          <w:sz w:val="28"/>
          <w:szCs w:val="28"/>
        </w:rPr>
      </w:pPr>
      <w:r>
        <w:rPr>
          <w:rFonts w:ascii="宋体" w:hAnsi="宋体" w:cs="Arial" w:hint="eastAsia"/>
          <w:color w:val="000000"/>
          <w:sz w:val="28"/>
          <w:szCs w:val="28"/>
        </w:rPr>
        <w:t>有效的资质证书和安全生产许可证；</w:t>
      </w:r>
    </w:p>
    <w:p w:rsidR="00E47B59" w:rsidRDefault="006B2E51">
      <w:pPr>
        <w:numPr>
          <w:ilvl w:val="0"/>
          <w:numId w:val="3"/>
        </w:numPr>
        <w:ind w:left="0" w:firstLineChars="200" w:firstLine="560"/>
        <w:rPr>
          <w:rFonts w:ascii="宋体" w:hAnsi="宋体"/>
          <w:sz w:val="28"/>
          <w:szCs w:val="28"/>
        </w:rPr>
      </w:pPr>
      <w:r>
        <w:rPr>
          <w:rFonts w:ascii="宋体" w:hAnsi="宋体" w:hint="eastAsia"/>
          <w:sz w:val="28"/>
          <w:szCs w:val="28"/>
        </w:rPr>
        <w:t>本工程拟派项目负责人简历表</w:t>
      </w:r>
      <w:r>
        <w:rPr>
          <w:rFonts w:ascii="宋体" w:hAnsi="宋体"/>
          <w:sz w:val="28"/>
          <w:szCs w:val="28"/>
        </w:rPr>
        <w:t>（包括姓名、部门和职务、</w:t>
      </w:r>
      <w:r>
        <w:rPr>
          <w:rFonts w:ascii="宋体" w:hAnsi="宋体" w:hint="eastAsia"/>
          <w:sz w:val="28"/>
          <w:szCs w:val="28"/>
        </w:rPr>
        <w:t>所学专业和</w:t>
      </w:r>
      <w:r>
        <w:rPr>
          <w:rFonts w:ascii="宋体" w:hAnsi="宋体"/>
          <w:sz w:val="28"/>
          <w:szCs w:val="28"/>
        </w:rPr>
        <w:t>毕业</w:t>
      </w:r>
      <w:r>
        <w:rPr>
          <w:rFonts w:ascii="宋体" w:hAnsi="宋体" w:hint="eastAsia"/>
          <w:sz w:val="28"/>
          <w:szCs w:val="28"/>
        </w:rPr>
        <w:t>院校名称及毕业</w:t>
      </w:r>
      <w:r>
        <w:rPr>
          <w:rFonts w:ascii="宋体" w:hAnsi="宋体"/>
          <w:sz w:val="28"/>
          <w:szCs w:val="28"/>
        </w:rPr>
        <w:t>时间、主要资历、经验及承担过的</w:t>
      </w:r>
      <w:r>
        <w:rPr>
          <w:rFonts w:ascii="宋体" w:hAnsi="宋体" w:hint="eastAsia"/>
          <w:sz w:val="28"/>
          <w:szCs w:val="28"/>
        </w:rPr>
        <w:t>类似</w:t>
      </w:r>
      <w:r>
        <w:rPr>
          <w:rFonts w:ascii="宋体" w:hAnsi="宋体"/>
          <w:sz w:val="28"/>
          <w:szCs w:val="28"/>
        </w:rPr>
        <w:t>项目</w:t>
      </w:r>
      <w:r>
        <w:rPr>
          <w:rFonts w:ascii="宋体" w:hAnsi="宋体" w:hint="eastAsia"/>
          <w:sz w:val="28"/>
          <w:szCs w:val="28"/>
        </w:rPr>
        <w:t>，</w:t>
      </w:r>
      <w:r>
        <w:rPr>
          <w:rFonts w:ascii="宋体" w:hAnsi="宋体"/>
          <w:sz w:val="28"/>
          <w:szCs w:val="28"/>
        </w:rPr>
        <w:t>获得认证资质证书</w:t>
      </w:r>
      <w:r>
        <w:rPr>
          <w:rFonts w:ascii="宋体" w:hAnsi="宋体" w:hint="eastAsia"/>
          <w:sz w:val="28"/>
          <w:szCs w:val="28"/>
        </w:rPr>
        <w:t>及复印件</w:t>
      </w:r>
      <w:r>
        <w:rPr>
          <w:rFonts w:ascii="宋体" w:hAnsi="宋体"/>
          <w:sz w:val="28"/>
          <w:szCs w:val="28"/>
        </w:rPr>
        <w:t>）</w:t>
      </w:r>
      <w:r>
        <w:rPr>
          <w:rFonts w:ascii="宋体" w:hAnsi="宋体" w:hint="eastAsia"/>
          <w:sz w:val="28"/>
          <w:szCs w:val="28"/>
        </w:rPr>
        <w:t>；</w:t>
      </w:r>
    </w:p>
    <w:p w:rsidR="00E47B59" w:rsidRDefault="00892318">
      <w:pPr>
        <w:numPr>
          <w:ilvl w:val="0"/>
          <w:numId w:val="3"/>
        </w:numPr>
        <w:ind w:left="0" w:firstLineChars="200" w:firstLine="560"/>
        <w:rPr>
          <w:rFonts w:ascii="宋体" w:hAnsi="宋体"/>
          <w:sz w:val="28"/>
          <w:szCs w:val="28"/>
        </w:rPr>
      </w:pPr>
      <w:r w:rsidRPr="00892318">
        <w:rPr>
          <w:rFonts w:ascii="宋体" w:hAnsi="宋体" w:hint="eastAsia"/>
          <w:sz w:val="28"/>
          <w:szCs w:val="28"/>
        </w:rPr>
        <w:t>近3年内(20</w:t>
      </w:r>
      <w:r w:rsidRPr="00892318">
        <w:rPr>
          <w:rFonts w:ascii="宋体" w:hAnsi="宋体"/>
          <w:sz w:val="28"/>
          <w:szCs w:val="28"/>
        </w:rPr>
        <w:t>1</w:t>
      </w:r>
      <w:r w:rsidR="00265945">
        <w:rPr>
          <w:rFonts w:ascii="宋体" w:hAnsi="宋体"/>
          <w:sz w:val="28"/>
          <w:szCs w:val="28"/>
        </w:rPr>
        <w:t>6</w:t>
      </w:r>
      <w:r w:rsidRPr="00892318">
        <w:rPr>
          <w:rFonts w:ascii="宋体" w:hAnsi="宋体" w:hint="eastAsia"/>
          <w:sz w:val="28"/>
          <w:szCs w:val="28"/>
        </w:rPr>
        <w:t>年1月1日至今)完成过质量合格的类似工程项目业绩（需提供合同和验收报告等相关证明材料复印件）</w:t>
      </w:r>
      <w:r w:rsidR="006B2E51">
        <w:rPr>
          <w:rFonts w:hint="eastAsia"/>
          <w:sz w:val="28"/>
          <w:szCs w:val="28"/>
        </w:rPr>
        <w:t>；</w:t>
      </w:r>
    </w:p>
    <w:p w:rsidR="00E47B59" w:rsidRDefault="006B2E51">
      <w:pPr>
        <w:numPr>
          <w:ilvl w:val="0"/>
          <w:numId w:val="3"/>
        </w:numPr>
        <w:ind w:left="0" w:firstLineChars="200" w:firstLine="560"/>
        <w:rPr>
          <w:sz w:val="28"/>
          <w:szCs w:val="28"/>
        </w:rPr>
      </w:pPr>
      <w:r>
        <w:rPr>
          <w:rFonts w:ascii="宋体" w:hAnsi="宋体" w:hint="eastAsia"/>
          <w:sz w:val="28"/>
          <w:szCs w:val="28"/>
        </w:rPr>
        <w:t>投标人</w:t>
      </w:r>
      <w:r>
        <w:rPr>
          <w:rFonts w:ascii="宋体" w:hAnsi="宋体" w:cs="Arial" w:hint="eastAsia"/>
          <w:color w:val="000000"/>
          <w:sz w:val="28"/>
          <w:szCs w:val="28"/>
        </w:rPr>
        <w:t>认为有必要的其他资质等材料复印件。</w:t>
      </w:r>
    </w:p>
    <w:p w:rsidR="00E47B59" w:rsidRDefault="006B2E51">
      <w:pPr>
        <w:ind w:firstLineChars="200" w:firstLine="560"/>
        <w:rPr>
          <w:sz w:val="28"/>
          <w:szCs w:val="28"/>
        </w:rPr>
      </w:pPr>
      <w:r>
        <w:rPr>
          <w:rFonts w:hint="eastAsia"/>
          <w:sz w:val="28"/>
          <w:szCs w:val="28"/>
        </w:rPr>
        <w:t>（二）技术部分（格式自定，加盖公章）</w:t>
      </w:r>
    </w:p>
    <w:p w:rsidR="00E47B59" w:rsidRDefault="006B2E51">
      <w:pPr>
        <w:ind w:firstLineChars="200" w:firstLine="560"/>
        <w:rPr>
          <w:sz w:val="28"/>
          <w:szCs w:val="28"/>
        </w:rPr>
      </w:pPr>
      <w:r>
        <w:rPr>
          <w:rFonts w:hint="eastAsia"/>
          <w:sz w:val="28"/>
          <w:szCs w:val="28"/>
        </w:rPr>
        <w:t>施工方案：</w:t>
      </w:r>
      <w:r>
        <w:rPr>
          <w:rFonts w:hint="eastAsia"/>
          <w:b/>
          <w:sz w:val="28"/>
          <w:szCs w:val="28"/>
        </w:rPr>
        <w:t>施工单位应充分了解现场条件，并针对本项目制定切实可行的</w:t>
      </w:r>
      <w:r>
        <w:rPr>
          <w:rFonts w:hint="eastAsia"/>
          <w:b/>
          <w:sz w:val="28"/>
          <w:szCs w:val="28"/>
          <w:u w:val="double"/>
        </w:rPr>
        <w:t>施工方案</w:t>
      </w:r>
      <w:r>
        <w:rPr>
          <w:rFonts w:hint="eastAsia"/>
          <w:sz w:val="28"/>
          <w:szCs w:val="28"/>
        </w:rPr>
        <w:t>，包括但不限于：</w:t>
      </w:r>
    </w:p>
    <w:p w:rsidR="00E47B59" w:rsidRDefault="006B2E51">
      <w:pPr>
        <w:widowControl/>
        <w:numPr>
          <w:ilvl w:val="0"/>
          <w:numId w:val="4"/>
        </w:numPr>
        <w:ind w:left="0" w:firstLineChars="200" w:firstLine="560"/>
        <w:rPr>
          <w:rFonts w:ascii="宋体" w:hAnsi="宋体" w:cs="Arial"/>
          <w:color w:val="000000"/>
          <w:sz w:val="28"/>
          <w:szCs w:val="28"/>
        </w:rPr>
      </w:pPr>
      <w:r>
        <w:rPr>
          <w:rFonts w:ascii="宋体" w:hAnsi="宋体" w:cs="Arial" w:hint="eastAsia"/>
          <w:color w:val="000000"/>
          <w:sz w:val="28"/>
          <w:szCs w:val="28"/>
        </w:rPr>
        <w:t>总体实施方案；</w:t>
      </w:r>
    </w:p>
    <w:p w:rsidR="00E47B59" w:rsidRDefault="006B2E51">
      <w:pPr>
        <w:widowControl/>
        <w:numPr>
          <w:ilvl w:val="0"/>
          <w:numId w:val="4"/>
        </w:numPr>
        <w:ind w:left="0" w:firstLineChars="200" w:firstLine="560"/>
        <w:rPr>
          <w:rFonts w:ascii="宋体" w:hAnsi="宋体" w:cs="Arial"/>
          <w:color w:val="000000"/>
          <w:sz w:val="28"/>
          <w:szCs w:val="28"/>
        </w:rPr>
      </w:pPr>
      <w:r>
        <w:rPr>
          <w:rFonts w:ascii="宋体" w:hAnsi="宋体" w:cs="Arial" w:hint="eastAsia"/>
          <w:color w:val="000000"/>
          <w:sz w:val="28"/>
          <w:szCs w:val="28"/>
        </w:rPr>
        <w:lastRenderedPageBreak/>
        <w:t>实施进度计划和工期承诺书；</w:t>
      </w:r>
    </w:p>
    <w:p w:rsidR="00E47B59" w:rsidRDefault="006B2E51">
      <w:pPr>
        <w:widowControl/>
        <w:numPr>
          <w:ilvl w:val="0"/>
          <w:numId w:val="4"/>
        </w:numPr>
        <w:ind w:left="0" w:firstLineChars="200" w:firstLine="560"/>
        <w:rPr>
          <w:rFonts w:ascii="宋体" w:hAnsi="宋体" w:cs="Arial"/>
          <w:color w:val="000000"/>
          <w:sz w:val="28"/>
          <w:szCs w:val="28"/>
        </w:rPr>
      </w:pPr>
      <w:r>
        <w:rPr>
          <w:rFonts w:ascii="宋体" w:hAnsi="宋体" w:cs="Arial" w:hint="eastAsia"/>
          <w:color w:val="000000"/>
          <w:sz w:val="28"/>
          <w:szCs w:val="28"/>
        </w:rPr>
        <w:t>确保实施进度的技术和组织措施；</w:t>
      </w:r>
    </w:p>
    <w:p w:rsidR="00E47B59" w:rsidRDefault="006B2E51">
      <w:pPr>
        <w:widowControl/>
        <w:numPr>
          <w:ilvl w:val="0"/>
          <w:numId w:val="4"/>
        </w:numPr>
        <w:ind w:left="0" w:firstLineChars="200" w:firstLine="560"/>
        <w:rPr>
          <w:rFonts w:ascii="宋体" w:hAnsi="宋体" w:cs="Arial"/>
          <w:color w:val="000000"/>
          <w:sz w:val="28"/>
          <w:szCs w:val="28"/>
        </w:rPr>
      </w:pPr>
      <w:r>
        <w:rPr>
          <w:rFonts w:ascii="宋体" w:hAnsi="宋体" w:cs="Arial" w:hint="eastAsia"/>
          <w:color w:val="000000"/>
          <w:sz w:val="28"/>
          <w:szCs w:val="28"/>
        </w:rPr>
        <w:t>确保安全文明施工的技术和组织措施；</w:t>
      </w:r>
    </w:p>
    <w:p w:rsidR="00E47B59" w:rsidRDefault="006B2E51">
      <w:pPr>
        <w:widowControl/>
        <w:numPr>
          <w:ilvl w:val="0"/>
          <w:numId w:val="4"/>
        </w:numPr>
        <w:ind w:left="0" w:firstLineChars="200" w:firstLine="560"/>
        <w:rPr>
          <w:rFonts w:ascii="宋体" w:hAnsi="宋体" w:cs="Arial"/>
          <w:color w:val="000000"/>
          <w:sz w:val="28"/>
          <w:szCs w:val="28"/>
        </w:rPr>
      </w:pPr>
      <w:r>
        <w:rPr>
          <w:rFonts w:ascii="宋体" w:hAnsi="宋体" w:cs="Arial" w:hint="eastAsia"/>
          <w:color w:val="000000"/>
          <w:sz w:val="28"/>
          <w:szCs w:val="28"/>
        </w:rPr>
        <w:t>投入的机械设备；</w:t>
      </w:r>
    </w:p>
    <w:p w:rsidR="00E47B59" w:rsidRDefault="006B2E51">
      <w:pPr>
        <w:widowControl/>
        <w:numPr>
          <w:ilvl w:val="0"/>
          <w:numId w:val="4"/>
        </w:numPr>
        <w:ind w:left="0" w:firstLineChars="200" w:firstLine="560"/>
        <w:rPr>
          <w:sz w:val="28"/>
          <w:szCs w:val="28"/>
        </w:rPr>
      </w:pPr>
      <w:r>
        <w:rPr>
          <w:rFonts w:ascii="宋体" w:hAnsi="宋体" w:cs="Arial" w:hint="eastAsia"/>
          <w:color w:val="000000"/>
          <w:sz w:val="28"/>
          <w:szCs w:val="28"/>
        </w:rPr>
        <w:t>投标人认为其它需要说明的文字。</w:t>
      </w:r>
    </w:p>
    <w:p w:rsidR="00E47B59" w:rsidRDefault="006B2E51">
      <w:pPr>
        <w:ind w:firstLineChars="200" w:firstLine="560"/>
        <w:rPr>
          <w:sz w:val="28"/>
          <w:szCs w:val="28"/>
        </w:rPr>
      </w:pPr>
      <w:r>
        <w:rPr>
          <w:rFonts w:hint="eastAsia"/>
          <w:sz w:val="28"/>
          <w:szCs w:val="28"/>
        </w:rPr>
        <w:t>（三）价格文件（加盖公章）</w:t>
      </w:r>
    </w:p>
    <w:p w:rsidR="00E47B59" w:rsidRDefault="006B2E51">
      <w:pPr>
        <w:numPr>
          <w:ilvl w:val="0"/>
          <w:numId w:val="5"/>
        </w:numPr>
        <w:ind w:left="0" w:firstLineChars="200" w:firstLine="560"/>
        <w:rPr>
          <w:rFonts w:ascii="宋体" w:hAnsi="宋体" w:cs="Arial"/>
          <w:color w:val="000000"/>
          <w:sz w:val="28"/>
          <w:szCs w:val="28"/>
        </w:rPr>
      </w:pPr>
      <w:r>
        <w:rPr>
          <w:rFonts w:ascii="宋体" w:hAnsi="宋体" w:cs="Arial" w:hint="eastAsia"/>
          <w:color w:val="000000"/>
          <w:sz w:val="28"/>
          <w:szCs w:val="28"/>
        </w:rPr>
        <w:t>报价一览表（格式见附件1）</w:t>
      </w:r>
    </w:p>
    <w:p w:rsidR="00E47B59" w:rsidRDefault="006B2E51">
      <w:pPr>
        <w:numPr>
          <w:ilvl w:val="0"/>
          <w:numId w:val="5"/>
        </w:numPr>
        <w:ind w:left="0" w:firstLineChars="200" w:firstLine="560"/>
        <w:rPr>
          <w:rFonts w:ascii="宋体" w:hAnsi="宋体" w:cs="Arial"/>
          <w:color w:val="000000"/>
          <w:sz w:val="28"/>
          <w:szCs w:val="28"/>
        </w:rPr>
      </w:pPr>
      <w:r>
        <w:rPr>
          <w:rFonts w:ascii="宋体" w:hAnsi="宋体" w:cs="Arial" w:hint="eastAsia"/>
          <w:color w:val="000000"/>
          <w:sz w:val="28"/>
          <w:szCs w:val="28"/>
        </w:rPr>
        <w:t>报价明细表：</w:t>
      </w:r>
      <w:r w:rsidR="00892318" w:rsidRPr="00892318">
        <w:rPr>
          <w:rFonts w:ascii="宋体" w:hAnsi="宋体" w:cs="Arial" w:hint="eastAsia"/>
          <w:color w:val="000000"/>
          <w:sz w:val="28"/>
          <w:szCs w:val="28"/>
        </w:rPr>
        <w:t>采用工程量清单计价，按本竞选文件所附工程量清单和乙供主要材料清单报价，并以此作为结算依据，包括但不限于工程量清单和乙供主要材料清单各项目单价及综合总报价，并注明未含税总价、税率和含税总价。</w:t>
      </w:r>
    </w:p>
    <w:p w:rsidR="00E47B59" w:rsidRDefault="00265945">
      <w:pPr>
        <w:ind w:firstLineChars="200" w:firstLine="562"/>
        <w:rPr>
          <w:b/>
          <w:sz w:val="28"/>
          <w:szCs w:val="28"/>
        </w:rPr>
      </w:pPr>
      <w:r>
        <w:rPr>
          <w:rFonts w:hint="eastAsia"/>
          <w:b/>
          <w:sz w:val="28"/>
          <w:szCs w:val="28"/>
        </w:rPr>
        <w:t>十</w:t>
      </w:r>
      <w:r w:rsidR="006B2E51">
        <w:rPr>
          <w:rFonts w:hint="eastAsia"/>
          <w:b/>
          <w:sz w:val="28"/>
          <w:szCs w:val="28"/>
        </w:rPr>
        <w:t>、评标方法</w:t>
      </w:r>
    </w:p>
    <w:p w:rsidR="00E47B59" w:rsidRDefault="006B2E51" w:rsidP="00541171">
      <w:pPr>
        <w:ind w:firstLineChars="200" w:firstLine="560"/>
        <w:rPr>
          <w:sz w:val="28"/>
          <w:szCs w:val="28"/>
        </w:rPr>
      </w:pPr>
      <w:r>
        <w:rPr>
          <w:rFonts w:hint="eastAsia"/>
          <w:sz w:val="28"/>
          <w:szCs w:val="28"/>
        </w:rPr>
        <w:t>本项目采用经评审的最低投标价法确定中标候选人。同时通过投标人资格审查（见附件</w:t>
      </w:r>
      <w:r w:rsidR="00892318">
        <w:rPr>
          <w:sz w:val="28"/>
          <w:szCs w:val="28"/>
        </w:rPr>
        <w:t>5</w:t>
      </w:r>
      <w:r>
        <w:rPr>
          <w:rFonts w:hint="eastAsia"/>
          <w:sz w:val="28"/>
          <w:szCs w:val="28"/>
        </w:rPr>
        <w:t>）和投标文件有效性审查（见附件</w:t>
      </w:r>
      <w:r w:rsidR="00892318">
        <w:rPr>
          <w:sz w:val="28"/>
          <w:szCs w:val="28"/>
        </w:rPr>
        <w:t>6</w:t>
      </w:r>
      <w:r>
        <w:rPr>
          <w:rFonts w:hint="eastAsia"/>
          <w:sz w:val="28"/>
          <w:szCs w:val="28"/>
        </w:rPr>
        <w:t>）后，各投标人按有效投标报价由低至高的顺序依次排列，排名第一为第一中标候选人。投标人实行信用评价管理，具体见附件</w:t>
      </w:r>
      <w:r w:rsidR="00892318">
        <w:rPr>
          <w:sz w:val="28"/>
          <w:szCs w:val="28"/>
        </w:rPr>
        <w:t>7</w:t>
      </w:r>
      <w:r>
        <w:rPr>
          <w:rFonts w:hint="eastAsia"/>
          <w:sz w:val="28"/>
          <w:szCs w:val="28"/>
        </w:rPr>
        <w:t>和附件</w:t>
      </w:r>
      <w:r w:rsidR="00892318">
        <w:rPr>
          <w:sz w:val="28"/>
          <w:szCs w:val="28"/>
        </w:rPr>
        <w:t>8</w:t>
      </w:r>
      <w:r>
        <w:rPr>
          <w:rFonts w:hint="eastAsia"/>
          <w:sz w:val="28"/>
          <w:szCs w:val="28"/>
        </w:rPr>
        <w:t>。</w:t>
      </w:r>
    </w:p>
    <w:p w:rsidR="00E47B59" w:rsidRDefault="00265945">
      <w:pPr>
        <w:ind w:firstLineChars="200" w:firstLine="562"/>
        <w:rPr>
          <w:rFonts w:ascii="宋体" w:hAnsi="宋体" w:cs="Arial"/>
          <w:b/>
          <w:color w:val="000000"/>
          <w:sz w:val="28"/>
          <w:szCs w:val="28"/>
        </w:rPr>
      </w:pPr>
      <w:r>
        <w:rPr>
          <w:rFonts w:ascii="宋体" w:hAnsi="宋体" w:cs="Arial" w:hint="eastAsia"/>
          <w:b/>
          <w:color w:val="000000"/>
          <w:sz w:val="28"/>
          <w:szCs w:val="28"/>
        </w:rPr>
        <w:t>十一</w:t>
      </w:r>
      <w:r w:rsidR="006B2E51">
        <w:rPr>
          <w:rFonts w:ascii="宋体" w:hAnsi="宋体" w:cs="Arial" w:hint="eastAsia"/>
          <w:b/>
          <w:color w:val="000000"/>
          <w:sz w:val="28"/>
          <w:szCs w:val="28"/>
        </w:rPr>
        <w:t>、勘踏现场</w:t>
      </w:r>
    </w:p>
    <w:p w:rsidR="00E47B59" w:rsidRDefault="006B2E51">
      <w:pPr>
        <w:ind w:firstLineChars="200" w:firstLine="560"/>
        <w:rPr>
          <w:sz w:val="28"/>
          <w:szCs w:val="28"/>
        </w:rPr>
      </w:pPr>
      <w:r>
        <w:rPr>
          <w:rFonts w:hint="eastAsia"/>
          <w:sz w:val="28"/>
          <w:szCs w:val="28"/>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勘踏现场时间：</w:t>
      </w:r>
      <w:r>
        <w:rPr>
          <w:rFonts w:hint="eastAsia"/>
          <w:sz w:val="28"/>
          <w:szCs w:val="28"/>
        </w:rPr>
        <w:t>201</w:t>
      </w:r>
      <w:r w:rsidR="00C85998">
        <w:rPr>
          <w:sz w:val="28"/>
          <w:szCs w:val="28"/>
        </w:rPr>
        <w:t>9</w:t>
      </w:r>
      <w:r>
        <w:rPr>
          <w:rFonts w:hint="eastAsia"/>
          <w:sz w:val="28"/>
          <w:szCs w:val="28"/>
        </w:rPr>
        <w:t>年</w:t>
      </w:r>
      <w:r w:rsidR="00CB1706">
        <w:rPr>
          <w:sz w:val="28"/>
          <w:szCs w:val="28"/>
        </w:rPr>
        <w:t>6</w:t>
      </w:r>
      <w:r>
        <w:rPr>
          <w:rFonts w:hint="eastAsia"/>
          <w:sz w:val="28"/>
          <w:szCs w:val="28"/>
        </w:rPr>
        <w:t>月</w:t>
      </w:r>
      <w:r w:rsidR="00CB1706">
        <w:rPr>
          <w:sz w:val="28"/>
          <w:szCs w:val="28"/>
        </w:rPr>
        <w:t>21</w:t>
      </w:r>
      <w:r>
        <w:rPr>
          <w:rFonts w:hint="eastAsia"/>
          <w:sz w:val="28"/>
          <w:szCs w:val="28"/>
        </w:rPr>
        <w:t>日</w:t>
      </w:r>
      <w:r w:rsidR="00B30173">
        <w:rPr>
          <w:sz w:val="28"/>
          <w:szCs w:val="28"/>
        </w:rPr>
        <w:t>10</w:t>
      </w:r>
      <w:r w:rsidR="00B30173">
        <w:rPr>
          <w:rFonts w:hint="eastAsia"/>
          <w:sz w:val="28"/>
          <w:szCs w:val="28"/>
        </w:rPr>
        <w:t>:0</w:t>
      </w:r>
      <w:r w:rsidR="00B30173">
        <w:rPr>
          <w:sz w:val="28"/>
          <w:szCs w:val="28"/>
        </w:rPr>
        <w:t>0</w:t>
      </w:r>
      <w:r>
        <w:rPr>
          <w:rFonts w:hint="eastAsia"/>
          <w:sz w:val="28"/>
          <w:szCs w:val="28"/>
        </w:rPr>
        <w:t>时，集中地点：广州市番禺区大学城明志街</w:t>
      </w:r>
      <w:r>
        <w:rPr>
          <w:rFonts w:hint="eastAsia"/>
          <w:sz w:val="28"/>
          <w:szCs w:val="28"/>
        </w:rPr>
        <w:t>1</w:t>
      </w:r>
      <w:r>
        <w:rPr>
          <w:rFonts w:hint="eastAsia"/>
          <w:sz w:val="28"/>
          <w:szCs w:val="28"/>
        </w:rPr>
        <w:t>号信息枢纽楼一楼西门。勘踏现</w:t>
      </w:r>
      <w:r>
        <w:rPr>
          <w:rFonts w:hint="eastAsia"/>
          <w:sz w:val="28"/>
          <w:szCs w:val="28"/>
        </w:rPr>
        <w:lastRenderedPageBreak/>
        <w:t>场联系人</w:t>
      </w:r>
      <w:r w:rsidR="00205D19">
        <w:rPr>
          <w:rFonts w:hint="eastAsia"/>
          <w:sz w:val="28"/>
          <w:szCs w:val="28"/>
        </w:rPr>
        <w:t>周</w:t>
      </w:r>
      <w:r w:rsidR="00541171">
        <w:rPr>
          <w:rFonts w:hint="eastAsia"/>
          <w:sz w:val="28"/>
          <w:szCs w:val="28"/>
        </w:rPr>
        <w:t>工</w:t>
      </w:r>
      <w:r>
        <w:rPr>
          <w:rFonts w:hint="eastAsia"/>
          <w:sz w:val="28"/>
          <w:szCs w:val="28"/>
        </w:rPr>
        <w:t>，联系电话：</w:t>
      </w:r>
      <w:r w:rsidR="00541171">
        <w:rPr>
          <w:sz w:val="28"/>
          <w:szCs w:val="28"/>
        </w:rPr>
        <w:t>020-393020</w:t>
      </w:r>
      <w:r w:rsidR="00205D19">
        <w:rPr>
          <w:sz w:val="28"/>
          <w:szCs w:val="28"/>
        </w:rPr>
        <w:t>52</w:t>
      </w:r>
      <w:r>
        <w:rPr>
          <w:rFonts w:hint="eastAsia"/>
          <w:sz w:val="28"/>
          <w:szCs w:val="28"/>
        </w:rPr>
        <w:t>。投标人未在规定时间勘踏现场的，甲方不再另行组织，由投标人自行前往勘踏。</w:t>
      </w:r>
    </w:p>
    <w:p w:rsidR="00E47B59" w:rsidRDefault="00DE00B8">
      <w:pPr>
        <w:ind w:firstLineChars="200" w:firstLine="562"/>
        <w:rPr>
          <w:rFonts w:ascii="宋体" w:hAnsi="宋体" w:cs="Arial"/>
          <w:b/>
          <w:color w:val="000000"/>
          <w:sz w:val="28"/>
          <w:szCs w:val="28"/>
        </w:rPr>
      </w:pPr>
      <w:r>
        <w:rPr>
          <w:rFonts w:ascii="宋体" w:hAnsi="宋体" w:cs="Arial" w:hint="eastAsia"/>
          <w:b/>
          <w:color w:val="000000"/>
          <w:sz w:val="28"/>
          <w:szCs w:val="28"/>
        </w:rPr>
        <w:t>十</w:t>
      </w:r>
      <w:r w:rsidR="00265945">
        <w:rPr>
          <w:rFonts w:ascii="宋体" w:hAnsi="宋体" w:cs="Arial" w:hint="eastAsia"/>
          <w:b/>
          <w:color w:val="000000"/>
          <w:sz w:val="28"/>
          <w:szCs w:val="28"/>
        </w:rPr>
        <w:t>二</w:t>
      </w:r>
      <w:r w:rsidR="006B2E51">
        <w:rPr>
          <w:rFonts w:ascii="宋体" w:hAnsi="宋体" w:cs="Arial" w:hint="eastAsia"/>
          <w:b/>
          <w:color w:val="000000"/>
          <w:sz w:val="28"/>
          <w:szCs w:val="28"/>
        </w:rPr>
        <w:t>、递交投标文件</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（一）递交投标文件地点：投标单位以密封的形式提供投标文件到：广州市番禺区大学城明志街1号信息枢纽楼9楼采购合同部，甲方接受现场递交或邮寄两种方式。</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（二）投标文件递交截止时间：201</w:t>
      </w:r>
      <w:r w:rsidR="00C85998">
        <w:rPr>
          <w:rFonts w:ascii="宋体" w:hAnsi="宋体" w:cs="Arial"/>
          <w:color w:val="000000"/>
          <w:sz w:val="28"/>
          <w:szCs w:val="28"/>
        </w:rPr>
        <w:t>9</w:t>
      </w:r>
      <w:r>
        <w:rPr>
          <w:rFonts w:ascii="宋体" w:hAnsi="宋体" w:cs="Arial" w:hint="eastAsia"/>
          <w:color w:val="000000"/>
          <w:sz w:val="28"/>
          <w:szCs w:val="28"/>
        </w:rPr>
        <w:t>年</w:t>
      </w:r>
      <w:r w:rsidR="00CB1706">
        <w:rPr>
          <w:rFonts w:ascii="宋体" w:hAnsi="宋体" w:cs="Arial"/>
          <w:color w:val="000000"/>
          <w:sz w:val="28"/>
          <w:szCs w:val="28"/>
        </w:rPr>
        <w:t>7</w:t>
      </w:r>
      <w:r>
        <w:rPr>
          <w:rFonts w:ascii="宋体" w:hAnsi="宋体" w:cs="Arial" w:hint="eastAsia"/>
          <w:color w:val="000000"/>
          <w:sz w:val="28"/>
          <w:szCs w:val="28"/>
        </w:rPr>
        <w:t>月</w:t>
      </w:r>
      <w:r w:rsidR="00CB1706">
        <w:rPr>
          <w:rFonts w:ascii="宋体" w:hAnsi="宋体" w:cs="Arial"/>
          <w:color w:val="000000"/>
          <w:sz w:val="28"/>
          <w:szCs w:val="28"/>
        </w:rPr>
        <w:t>4</w:t>
      </w:r>
      <w:r>
        <w:rPr>
          <w:rFonts w:ascii="宋体" w:hAnsi="宋体" w:cs="Arial" w:hint="eastAsia"/>
          <w:color w:val="000000"/>
          <w:sz w:val="28"/>
          <w:szCs w:val="28"/>
        </w:rPr>
        <w:t>日北京时间</w:t>
      </w:r>
      <w:r w:rsidR="00BC0E38">
        <w:rPr>
          <w:rFonts w:ascii="宋体" w:hAnsi="宋体" w:cs="Arial"/>
          <w:color w:val="000000"/>
          <w:sz w:val="28"/>
          <w:szCs w:val="28"/>
        </w:rPr>
        <w:t>15</w:t>
      </w:r>
      <w:r>
        <w:rPr>
          <w:rFonts w:ascii="宋体" w:hAnsi="宋体" w:cs="Arial" w:hint="eastAsia"/>
          <w:color w:val="000000"/>
          <w:sz w:val="28"/>
          <w:szCs w:val="28"/>
        </w:rPr>
        <w:t>时</w:t>
      </w:r>
      <w:r w:rsidR="00BC0E38">
        <w:rPr>
          <w:rFonts w:ascii="宋体" w:hAnsi="宋体" w:cs="Arial"/>
          <w:color w:val="000000"/>
          <w:sz w:val="28"/>
          <w:szCs w:val="28"/>
        </w:rPr>
        <w:t>30</w:t>
      </w:r>
      <w:r>
        <w:rPr>
          <w:rFonts w:ascii="宋体" w:hAnsi="宋体" w:cs="Arial" w:hint="eastAsia"/>
          <w:color w:val="000000"/>
          <w:sz w:val="28"/>
          <w:szCs w:val="28"/>
        </w:rPr>
        <w:t>分前。递交的投标文件或投标文件信封未密封，或未在骑缝处盖章或签字，或逾期送达的甲方有权不予受理。</w:t>
      </w:r>
    </w:p>
    <w:p w:rsidR="00E47B59" w:rsidRDefault="00932FEC">
      <w:pPr>
        <w:ind w:firstLineChars="200" w:firstLine="562"/>
        <w:rPr>
          <w:rFonts w:ascii="宋体" w:hAnsi="宋体" w:cs="Arial"/>
          <w:b/>
          <w:color w:val="000000"/>
          <w:sz w:val="28"/>
          <w:szCs w:val="28"/>
        </w:rPr>
      </w:pPr>
      <w:r>
        <w:rPr>
          <w:rFonts w:ascii="宋体" w:hAnsi="宋体" w:cs="Arial"/>
          <w:b/>
          <w:color w:val="000000"/>
          <w:sz w:val="28"/>
          <w:szCs w:val="28"/>
        </w:rPr>
        <w:t>十</w:t>
      </w:r>
      <w:r w:rsidR="00DE00B8">
        <w:rPr>
          <w:rFonts w:ascii="宋体" w:hAnsi="宋体" w:cs="Arial"/>
          <w:b/>
          <w:color w:val="000000"/>
          <w:sz w:val="28"/>
          <w:szCs w:val="28"/>
        </w:rPr>
        <w:t>一</w:t>
      </w:r>
      <w:r w:rsidR="006B2E51">
        <w:rPr>
          <w:rFonts w:ascii="宋体" w:hAnsi="宋体" w:cs="Arial" w:hint="eastAsia"/>
          <w:b/>
          <w:color w:val="000000"/>
          <w:sz w:val="28"/>
          <w:szCs w:val="28"/>
        </w:rPr>
        <w:t>、</w:t>
      </w:r>
      <w:r w:rsidR="006B2E51">
        <w:rPr>
          <w:rFonts w:ascii="宋体" w:hAnsi="宋体" w:cs="Arial" w:hint="eastAsia"/>
          <w:color w:val="000000"/>
          <w:sz w:val="28"/>
          <w:szCs w:val="28"/>
        </w:rPr>
        <w:t>本竞选文件在广东省招标投标监管网（网址：</w:t>
      </w:r>
      <w:hyperlink r:id="rId29" w:history="1">
        <w:r w:rsidR="006B2E51">
          <w:rPr>
            <w:rStyle w:val="aa"/>
            <w:rFonts w:ascii="宋体" w:hAnsi="宋体" w:cs="Arial"/>
            <w:sz w:val="28"/>
            <w:szCs w:val="28"/>
          </w:rPr>
          <w:t>http://www.gdzbtb.gov.cn/</w:t>
        </w:r>
      </w:hyperlink>
      <w:r w:rsidR="006B2E51">
        <w:rPr>
          <w:rFonts w:ascii="宋体" w:hAnsi="宋体" w:cs="Arial"/>
          <w:color w:val="000000"/>
          <w:sz w:val="28"/>
          <w:szCs w:val="28"/>
        </w:rPr>
        <w:t>）</w:t>
      </w:r>
      <w:r w:rsidR="006B2E51">
        <w:rPr>
          <w:rFonts w:ascii="宋体" w:hAnsi="宋体" w:cs="Arial" w:hint="eastAsia"/>
          <w:color w:val="000000"/>
          <w:sz w:val="28"/>
          <w:szCs w:val="28"/>
        </w:rPr>
        <w:t>、</w:t>
      </w:r>
      <w:r w:rsidR="00AF442C">
        <w:rPr>
          <w:rFonts w:ascii="宋体" w:hAnsi="宋体" w:cs="Arial" w:hint="eastAsia"/>
          <w:color w:val="000000"/>
          <w:sz w:val="28"/>
          <w:szCs w:val="28"/>
        </w:rPr>
        <w:t>广州大学城投资经营管理有限公司</w:t>
      </w:r>
      <w:r w:rsidR="006B2E51">
        <w:rPr>
          <w:rFonts w:ascii="宋体" w:hAnsi="宋体" w:cs="Arial" w:hint="eastAsia"/>
          <w:color w:val="000000"/>
          <w:sz w:val="28"/>
          <w:szCs w:val="28"/>
        </w:rPr>
        <w:t>网站（网址：</w:t>
      </w:r>
      <w:r w:rsidR="006B2E51">
        <w:rPr>
          <w:rFonts w:ascii="宋体" w:hAnsi="宋体" w:cs="Arial"/>
          <w:color w:val="000000"/>
          <w:sz w:val="28"/>
          <w:szCs w:val="28"/>
        </w:rPr>
        <w:t>https://www.gzuci.com/</w:t>
      </w:r>
      <w:r w:rsidR="006B2E51">
        <w:rPr>
          <w:rFonts w:ascii="宋体" w:hAnsi="宋体" w:cs="Arial" w:hint="eastAsia"/>
          <w:color w:val="000000"/>
          <w:sz w:val="28"/>
          <w:szCs w:val="28"/>
        </w:rPr>
        <w:t>）同时发布。本竞选文件在各媒体发布的文本如有不同之处，以在</w:t>
      </w:r>
      <w:r w:rsidR="00AF442C">
        <w:rPr>
          <w:rFonts w:ascii="宋体" w:hAnsi="宋体" w:cs="Arial" w:hint="eastAsia"/>
          <w:color w:val="000000"/>
          <w:sz w:val="28"/>
          <w:szCs w:val="28"/>
        </w:rPr>
        <w:t>广州大学城投资经营管理有限公司</w:t>
      </w:r>
      <w:r w:rsidR="006B2E51">
        <w:rPr>
          <w:rFonts w:ascii="宋体" w:hAnsi="宋体" w:cs="Arial" w:hint="eastAsia"/>
          <w:color w:val="000000"/>
          <w:sz w:val="28"/>
          <w:szCs w:val="28"/>
        </w:rPr>
        <w:t>网站发布的文本为准。</w:t>
      </w:r>
    </w:p>
    <w:p w:rsidR="00E47B59" w:rsidRDefault="006B2E51">
      <w:pPr>
        <w:ind w:firstLineChars="200" w:firstLine="562"/>
        <w:rPr>
          <w:rFonts w:ascii="宋体" w:hAnsi="宋体" w:cs="Arial"/>
          <w:b/>
          <w:color w:val="000000"/>
          <w:sz w:val="28"/>
          <w:szCs w:val="28"/>
        </w:rPr>
      </w:pPr>
      <w:r>
        <w:rPr>
          <w:rFonts w:ascii="宋体" w:hAnsi="宋体" w:cs="Arial" w:hint="eastAsia"/>
          <w:b/>
          <w:color w:val="000000"/>
          <w:sz w:val="28"/>
          <w:szCs w:val="28"/>
        </w:rPr>
        <w:t>十</w:t>
      </w:r>
      <w:r w:rsidR="00DE00B8">
        <w:rPr>
          <w:rFonts w:ascii="宋体" w:hAnsi="宋体" w:cs="Arial" w:hint="eastAsia"/>
          <w:b/>
          <w:color w:val="000000"/>
          <w:sz w:val="28"/>
          <w:szCs w:val="28"/>
        </w:rPr>
        <w:t>二</w:t>
      </w:r>
      <w:r>
        <w:rPr>
          <w:rFonts w:ascii="宋体" w:hAnsi="宋体" w:cs="Arial" w:hint="eastAsia"/>
          <w:b/>
          <w:color w:val="000000"/>
          <w:sz w:val="28"/>
          <w:szCs w:val="28"/>
        </w:rPr>
        <w:t>、</w:t>
      </w:r>
      <w:r w:rsidR="0025569B">
        <w:rPr>
          <w:rFonts w:ascii="宋体" w:hAnsi="宋体" w:cs="Arial" w:hint="eastAsia"/>
          <w:b/>
          <w:color w:val="000000"/>
          <w:sz w:val="28"/>
          <w:szCs w:val="28"/>
        </w:rPr>
        <w:t>采购人</w:t>
      </w:r>
      <w:r>
        <w:rPr>
          <w:rFonts w:ascii="宋体" w:hAnsi="宋体" w:cs="Arial" w:hint="eastAsia"/>
          <w:b/>
          <w:color w:val="000000"/>
          <w:sz w:val="28"/>
          <w:szCs w:val="28"/>
        </w:rPr>
        <w:t>地址和联系方式</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采购</w:t>
      </w:r>
      <w:r w:rsidR="00392549">
        <w:rPr>
          <w:rFonts w:ascii="宋体" w:hAnsi="宋体" w:cs="Arial" w:hint="eastAsia"/>
          <w:color w:val="000000"/>
          <w:sz w:val="28"/>
          <w:szCs w:val="28"/>
        </w:rPr>
        <w:t>人</w:t>
      </w:r>
      <w:r>
        <w:rPr>
          <w:rFonts w:ascii="宋体" w:hAnsi="宋体" w:cs="Arial" w:hint="eastAsia"/>
          <w:color w:val="000000"/>
          <w:sz w:val="28"/>
          <w:szCs w:val="28"/>
        </w:rPr>
        <w:t>：</w:t>
      </w:r>
      <w:r w:rsidR="00AF442C">
        <w:rPr>
          <w:rFonts w:ascii="宋体" w:hAnsi="宋体" w:cs="Arial" w:hint="eastAsia"/>
          <w:color w:val="000000"/>
          <w:sz w:val="28"/>
          <w:szCs w:val="28"/>
        </w:rPr>
        <w:t>广州大学城投资经营管理有限公司</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联系地址：广州市番禺区大学城明志街</w:t>
      </w:r>
      <w:r>
        <w:rPr>
          <w:rFonts w:ascii="Arial" w:hAnsi="Arial" w:cs="Arial"/>
          <w:color w:val="000000"/>
          <w:sz w:val="28"/>
          <w:szCs w:val="28"/>
        </w:rPr>
        <w:t>1</w:t>
      </w:r>
      <w:r>
        <w:rPr>
          <w:rFonts w:ascii="宋体" w:hAnsi="宋体" w:cs="Arial" w:hint="eastAsia"/>
          <w:color w:val="000000"/>
          <w:sz w:val="28"/>
          <w:szCs w:val="28"/>
        </w:rPr>
        <w:t>号信息枢纽楼9楼</w:t>
      </w:r>
    </w:p>
    <w:p w:rsidR="00E47B59" w:rsidRDefault="006B2E51">
      <w:pPr>
        <w:ind w:firstLineChars="200" w:firstLine="560"/>
        <w:rPr>
          <w:rFonts w:ascii="Arial" w:hAnsi="Arial" w:cs="Arial"/>
          <w:color w:val="000000"/>
          <w:sz w:val="28"/>
          <w:szCs w:val="28"/>
        </w:rPr>
      </w:pPr>
      <w:r>
        <w:rPr>
          <w:rFonts w:ascii="宋体" w:hAnsi="宋体" w:cs="Arial" w:hint="eastAsia"/>
          <w:color w:val="000000"/>
          <w:sz w:val="28"/>
          <w:szCs w:val="28"/>
        </w:rPr>
        <w:t>联系人：</w:t>
      </w:r>
      <w:r w:rsidR="00892318">
        <w:rPr>
          <w:rFonts w:ascii="宋体" w:hAnsi="宋体" w:cs="Arial" w:hint="eastAsia"/>
          <w:color w:val="000000"/>
          <w:sz w:val="28"/>
          <w:szCs w:val="28"/>
        </w:rPr>
        <w:t>李工</w:t>
      </w:r>
    </w:p>
    <w:p w:rsidR="00220F76" w:rsidRDefault="006B2E51" w:rsidP="00392549">
      <w:pPr>
        <w:ind w:firstLineChars="200" w:firstLine="560"/>
        <w:rPr>
          <w:rFonts w:ascii="Arial" w:hAnsi="Arial" w:cs="Arial"/>
          <w:color w:val="000000"/>
          <w:sz w:val="28"/>
          <w:szCs w:val="28"/>
        </w:rPr>
      </w:pPr>
      <w:r>
        <w:rPr>
          <w:rFonts w:ascii="宋体" w:hAnsi="宋体" w:cs="Arial" w:hint="eastAsia"/>
          <w:color w:val="000000"/>
          <w:sz w:val="28"/>
          <w:szCs w:val="28"/>
        </w:rPr>
        <w:t>联系电话：</w:t>
      </w:r>
      <w:r w:rsidR="00892318">
        <w:rPr>
          <w:rFonts w:ascii="宋体" w:hAnsi="宋体" w:cs="Arial" w:hint="eastAsia"/>
          <w:color w:val="000000"/>
          <w:sz w:val="28"/>
          <w:szCs w:val="28"/>
        </w:rPr>
        <w:t>0</w:t>
      </w:r>
      <w:r w:rsidR="00892318">
        <w:rPr>
          <w:rFonts w:ascii="宋体" w:hAnsi="宋体" w:cs="Arial"/>
          <w:color w:val="000000"/>
          <w:sz w:val="28"/>
          <w:szCs w:val="28"/>
        </w:rPr>
        <w:t>20-39302078</w:t>
      </w:r>
    </w:p>
    <w:p w:rsidR="00205D19" w:rsidRDefault="00205D19" w:rsidP="00392549">
      <w:pPr>
        <w:rPr>
          <w:rFonts w:ascii="Arial" w:hAnsi="Arial" w:cs="Arial"/>
          <w:color w:val="000000"/>
          <w:sz w:val="28"/>
          <w:szCs w:val="28"/>
        </w:rPr>
      </w:pPr>
    </w:p>
    <w:p w:rsidR="00CB1706" w:rsidRDefault="00CB1706" w:rsidP="00392549">
      <w:pPr>
        <w:rPr>
          <w:rFonts w:ascii="Arial" w:hAnsi="Arial" w:cs="Arial"/>
          <w:color w:val="000000"/>
          <w:sz w:val="28"/>
          <w:szCs w:val="28"/>
        </w:rPr>
      </w:pPr>
    </w:p>
    <w:p w:rsidR="00CB1706" w:rsidRDefault="00CB1706" w:rsidP="00CB1706">
      <w:pPr>
        <w:widowControl/>
        <w:jc w:val="left"/>
        <w:rPr>
          <w:rFonts w:ascii="Arial" w:hAnsi="Arial" w:cs="Arial" w:hint="eastAsia"/>
          <w:color w:val="000000"/>
          <w:sz w:val="28"/>
          <w:szCs w:val="28"/>
        </w:rPr>
      </w:pPr>
      <w:r>
        <w:rPr>
          <w:rFonts w:ascii="Arial" w:hAnsi="Arial" w:cs="Arial"/>
          <w:color w:val="000000"/>
          <w:sz w:val="28"/>
          <w:szCs w:val="28"/>
        </w:rPr>
        <w:br w:type="page"/>
      </w:r>
    </w:p>
    <w:p w:rsidR="00CB1706" w:rsidRDefault="00CB1706">
      <w:pPr>
        <w:widowControl/>
        <w:jc w:val="left"/>
        <w:rPr>
          <w:rFonts w:ascii="Arial" w:hAnsi="Arial" w:cs="Arial"/>
          <w:color w:val="000000"/>
          <w:sz w:val="28"/>
          <w:szCs w:val="28"/>
        </w:rPr>
      </w:pPr>
    </w:p>
    <w:p w:rsidR="00205D19" w:rsidRDefault="00205D19" w:rsidP="00392549">
      <w:pPr>
        <w:rPr>
          <w:rFonts w:ascii="Arial" w:hAnsi="Arial" w:cs="Arial"/>
          <w:color w:val="000000"/>
          <w:sz w:val="28"/>
          <w:szCs w:val="28"/>
        </w:rPr>
      </w:pPr>
    </w:p>
    <w:p w:rsidR="00E47B59" w:rsidRDefault="006B2E51" w:rsidP="00392549">
      <w:pPr>
        <w:rPr>
          <w:rFonts w:ascii="宋体" w:hAnsi="宋体" w:cs="Arial"/>
          <w:color w:val="000000"/>
          <w:sz w:val="28"/>
          <w:szCs w:val="28"/>
        </w:rPr>
      </w:pPr>
      <w:r>
        <w:rPr>
          <w:rFonts w:ascii="宋体" w:hAnsi="宋体" w:cs="Arial" w:hint="eastAsia"/>
          <w:color w:val="000000"/>
          <w:sz w:val="28"/>
          <w:szCs w:val="28"/>
        </w:rPr>
        <w:t>附件</w:t>
      </w:r>
      <w:r w:rsidR="00392549">
        <w:rPr>
          <w:rFonts w:ascii="宋体" w:hAnsi="宋体" w:cs="Arial" w:hint="eastAsia"/>
          <w:color w:val="000000"/>
          <w:sz w:val="28"/>
          <w:szCs w:val="28"/>
        </w:rPr>
        <w:t>：</w:t>
      </w:r>
      <w:r>
        <w:rPr>
          <w:rFonts w:ascii="宋体" w:hAnsi="宋体" w:cs="Arial" w:hint="eastAsia"/>
          <w:color w:val="000000"/>
          <w:sz w:val="28"/>
          <w:szCs w:val="28"/>
        </w:rPr>
        <w:t>1</w:t>
      </w:r>
      <w:r w:rsidR="00392549">
        <w:rPr>
          <w:rFonts w:ascii="宋体" w:hAnsi="宋体" w:cs="Arial" w:hint="eastAsia"/>
          <w:color w:val="000000"/>
          <w:sz w:val="28"/>
          <w:szCs w:val="28"/>
        </w:rPr>
        <w:t>、</w:t>
      </w:r>
      <w:r>
        <w:rPr>
          <w:rFonts w:ascii="宋体" w:hAnsi="宋体" w:cs="Arial" w:hint="eastAsia"/>
          <w:color w:val="000000"/>
          <w:sz w:val="28"/>
          <w:szCs w:val="28"/>
        </w:rPr>
        <w:t>报价一览表</w:t>
      </w:r>
    </w:p>
    <w:p w:rsidR="00E47B59" w:rsidRDefault="00392549" w:rsidP="00392549">
      <w:pPr>
        <w:ind w:firstLineChars="300" w:firstLine="840"/>
        <w:rPr>
          <w:rFonts w:ascii="宋体" w:hAnsi="宋体" w:cs="Arial"/>
          <w:color w:val="000000"/>
          <w:sz w:val="28"/>
          <w:szCs w:val="28"/>
        </w:rPr>
      </w:pPr>
      <w:r>
        <w:rPr>
          <w:rFonts w:ascii="宋体" w:hAnsi="宋体" w:cs="Arial"/>
          <w:color w:val="000000"/>
          <w:sz w:val="28"/>
          <w:szCs w:val="28"/>
        </w:rPr>
        <w:t>2</w:t>
      </w:r>
      <w:r>
        <w:rPr>
          <w:rFonts w:ascii="宋体" w:hAnsi="宋体" w:cs="Arial" w:hint="eastAsia"/>
          <w:color w:val="000000"/>
          <w:sz w:val="28"/>
          <w:szCs w:val="28"/>
        </w:rPr>
        <w:t>、</w:t>
      </w:r>
      <w:r w:rsidR="006B2E51">
        <w:rPr>
          <w:rFonts w:ascii="宋体" w:hAnsi="宋体" w:cs="Arial" w:hint="eastAsia"/>
          <w:color w:val="000000"/>
          <w:sz w:val="28"/>
          <w:szCs w:val="28"/>
        </w:rPr>
        <w:t>供应商调查</w:t>
      </w:r>
      <w:r w:rsidR="00892318">
        <w:rPr>
          <w:rFonts w:ascii="宋体" w:hAnsi="宋体" w:cs="Arial" w:hint="eastAsia"/>
          <w:color w:val="000000"/>
          <w:sz w:val="28"/>
          <w:szCs w:val="28"/>
        </w:rPr>
        <w:t>表</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3、</w:t>
      </w:r>
      <w:r w:rsidR="006B2E51">
        <w:rPr>
          <w:rFonts w:ascii="宋体" w:hAnsi="宋体" w:cs="Arial" w:hint="eastAsia"/>
          <w:color w:val="000000"/>
          <w:sz w:val="28"/>
          <w:szCs w:val="28"/>
        </w:rPr>
        <w:t>法定代表人身份证明书</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4、</w:t>
      </w:r>
      <w:r w:rsidR="006B2E51">
        <w:rPr>
          <w:rFonts w:ascii="宋体" w:hAnsi="宋体" w:cs="Arial" w:hint="eastAsia"/>
          <w:color w:val="000000"/>
          <w:sz w:val="28"/>
          <w:szCs w:val="28"/>
        </w:rPr>
        <w:t>法定代表人授权委托证明书</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5、</w:t>
      </w:r>
      <w:r w:rsidR="006B2E51">
        <w:rPr>
          <w:rFonts w:ascii="宋体" w:hAnsi="宋体" w:cs="Arial" w:hint="eastAsia"/>
          <w:color w:val="000000"/>
          <w:sz w:val="28"/>
          <w:szCs w:val="28"/>
        </w:rPr>
        <w:t>投标人资格审查表</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6、</w:t>
      </w:r>
      <w:r w:rsidR="006B2E51">
        <w:rPr>
          <w:rFonts w:ascii="宋体" w:hAnsi="宋体" w:cs="Arial" w:hint="eastAsia"/>
          <w:color w:val="000000"/>
          <w:sz w:val="28"/>
          <w:szCs w:val="28"/>
        </w:rPr>
        <w:t>投标文件有效性审查表</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7、</w:t>
      </w:r>
      <w:r w:rsidR="006B2E51">
        <w:rPr>
          <w:rFonts w:ascii="宋体" w:hAnsi="宋体" w:cs="Arial" w:hint="eastAsia"/>
          <w:color w:val="000000"/>
          <w:sz w:val="28"/>
          <w:szCs w:val="28"/>
        </w:rPr>
        <w:t>公开竞选供应商信用评价</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8、</w:t>
      </w:r>
      <w:r w:rsidR="006B2E51">
        <w:rPr>
          <w:rFonts w:ascii="宋体" w:hAnsi="宋体" w:cs="Arial" w:hint="eastAsia"/>
          <w:color w:val="000000"/>
          <w:sz w:val="28"/>
          <w:szCs w:val="28"/>
        </w:rPr>
        <w:t>供应商信用指标及评价标准</w:t>
      </w:r>
    </w:p>
    <w:p w:rsidR="00541171" w:rsidRDefault="00541171" w:rsidP="00541171">
      <w:pPr>
        <w:pStyle w:val="a5"/>
        <w:spacing w:line="360" w:lineRule="auto"/>
        <w:ind w:leftChars="0" w:left="0" w:right="1120"/>
        <w:rPr>
          <w:sz w:val="28"/>
          <w:szCs w:val="28"/>
        </w:rPr>
      </w:pPr>
    </w:p>
    <w:p w:rsidR="00205D19" w:rsidRDefault="00205D19" w:rsidP="00541171">
      <w:pPr>
        <w:pStyle w:val="a5"/>
        <w:spacing w:line="360" w:lineRule="auto"/>
        <w:ind w:leftChars="0" w:left="0" w:right="1120"/>
        <w:rPr>
          <w:sz w:val="28"/>
          <w:szCs w:val="28"/>
        </w:rPr>
      </w:pPr>
    </w:p>
    <w:p w:rsidR="00E47B59" w:rsidRDefault="0025569B" w:rsidP="00BC0E38">
      <w:pPr>
        <w:pStyle w:val="a5"/>
        <w:spacing w:line="360" w:lineRule="auto"/>
        <w:ind w:leftChars="0" w:left="0" w:right="1120" w:firstLineChars="900" w:firstLine="2520"/>
        <w:rPr>
          <w:sz w:val="28"/>
          <w:szCs w:val="28"/>
        </w:rPr>
      </w:pPr>
      <w:r>
        <w:rPr>
          <w:rFonts w:hint="eastAsia"/>
          <w:sz w:val="28"/>
          <w:szCs w:val="28"/>
        </w:rPr>
        <w:t>采购人</w:t>
      </w:r>
      <w:r w:rsidR="006B2E51">
        <w:rPr>
          <w:rFonts w:hint="eastAsia"/>
          <w:sz w:val="28"/>
          <w:szCs w:val="28"/>
        </w:rPr>
        <w:t>：</w:t>
      </w:r>
      <w:r w:rsidR="00AF442C">
        <w:rPr>
          <w:rFonts w:hint="eastAsia"/>
          <w:sz w:val="28"/>
          <w:szCs w:val="28"/>
        </w:rPr>
        <w:t>广州大学城投资经营管理有限公司</w:t>
      </w:r>
    </w:p>
    <w:p w:rsidR="00220F76" w:rsidRDefault="006B2E51" w:rsidP="00BC0E38">
      <w:pPr>
        <w:spacing w:line="360" w:lineRule="auto"/>
        <w:ind w:firstLineChars="1600" w:firstLine="4480"/>
        <w:rPr>
          <w:sz w:val="28"/>
          <w:szCs w:val="28"/>
        </w:rPr>
      </w:pPr>
      <w:r>
        <w:rPr>
          <w:rFonts w:hint="eastAsia"/>
          <w:sz w:val="28"/>
          <w:szCs w:val="28"/>
        </w:rPr>
        <w:t>201</w:t>
      </w:r>
      <w:r w:rsidR="00C85998">
        <w:rPr>
          <w:sz w:val="28"/>
          <w:szCs w:val="28"/>
        </w:rPr>
        <w:t>9</w:t>
      </w:r>
      <w:r>
        <w:rPr>
          <w:rFonts w:hint="eastAsia"/>
          <w:sz w:val="28"/>
          <w:szCs w:val="28"/>
        </w:rPr>
        <w:t>年</w:t>
      </w:r>
      <w:r w:rsidR="00CB1706">
        <w:rPr>
          <w:sz w:val="28"/>
          <w:szCs w:val="28"/>
        </w:rPr>
        <w:t>6</w:t>
      </w:r>
      <w:r>
        <w:rPr>
          <w:rFonts w:hint="eastAsia"/>
          <w:sz w:val="28"/>
          <w:szCs w:val="28"/>
        </w:rPr>
        <w:t>月</w:t>
      </w:r>
      <w:r w:rsidR="00CB1706">
        <w:rPr>
          <w:sz w:val="28"/>
          <w:szCs w:val="28"/>
        </w:rPr>
        <w:t>14</w:t>
      </w:r>
      <w:r>
        <w:rPr>
          <w:rFonts w:hint="eastAsia"/>
          <w:sz w:val="28"/>
          <w:szCs w:val="28"/>
        </w:rPr>
        <w:t>日</w:t>
      </w:r>
    </w:p>
    <w:p w:rsidR="00CB1706" w:rsidRDefault="00CB1706" w:rsidP="00220F76">
      <w:pPr>
        <w:widowControl/>
        <w:jc w:val="left"/>
        <w:rPr>
          <w:sz w:val="28"/>
          <w:szCs w:val="28"/>
        </w:rPr>
      </w:pPr>
    </w:p>
    <w:p w:rsidR="00CB1706" w:rsidRDefault="00CB1706" w:rsidP="00220F76">
      <w:pPr>
        <w:widowControl/>
        <w:jc w:val="left"/>
        <w:rPr>
          <w:rFonts w:hint="eastAsia"/>
          <w:sz w:val="28"/>
          <w:szCs w:val="28"/>
        </w:rPr>
      </w:pPr>
      <w:r>
        <w:rPr>
          <w:sz w:val="28"/>
          <w:szCs w:val="28"/>
        </w:rPr>
        <w:br w:type="page"/>
      </w:r>
    </w:p>
    <w:p w:rsidR="00E47B59" w:rsidRDefault="006B2E51">
      <w:pPr>
        <w:spacing w:line="400" w:lineRule="exact"/>
        <w:rPr>
          <w:rFonts w:hAnsi="宋体"/>
          <w:b/>
          <w:sz w:val="28"/>
          <w:szCs w:val="28"/>
        </w:rPr>
      </w:pPr>
      <w:r>
        <w:rPr>
          <w:rFonts w:ascii="宋体" w:hAnsi="宋体" w:cs="Arial" w:hint="eastAsia"/>
          <w:color w:val="000000"/>
          <w:sz w:val="30"/>
          <w:szCs w:val="30"/>
        </w:rPr>
        <w:lastRenderedPageBreak/>
        <w:t>附件1</w:t>
      </w:r>
      <w:bookmarkStart w:id="0" w:name="_GoBack"/>
      <w:bookmarkEnd w:id="0"/>
    </w:p>
    <w:p w:rsidR="00E47B59" w:rsidRDefault="006B2E51" w:rsidP="00220F76">
      <w:pPr>
        <w:pStyle w:val="a6"/>
        <w:ind w:firstLineChars="1300" w:firstLine="3640"/>
        <w:rPr>
          <w:rFonts w:hAnsi="宋体"/>
          <w:b/>
          <w:sz w:val="28"/>
          <w:szCs w:val="28"/>
        </w:rPr>
      </w:pPr>
      <w:r>
        <w:rPr>
          <w:rFonts w:hAnsi="宋体"/>
          <w:b/>
          <w:sz w:val="28"/>
          <w:szCs w:val="28"/>
        </w:rPr>
        <w:t>报价一览表</w:t>
      </w:r>
    </w:p>
    <w:p w:rsidR="00E47B59" w:rsidRDefault="006B2E51">
      <w:pPr>
        <w:spacing w:line="360" w:lineRule="auto"/>
        <w:rPr>
          <w:rFonts w:hAnsi="宋体"/>
          <w:szCs w:val="21"/>
        </w:rPr>
      </w:pPr>
      <w:r>
        <w:rPr>
          <w:rFonts w:hAnsi="宋体" w:hint="eastAsia"/>
          <w:szCs w:val="21"/>
        </w:rPr>
        <w:t>项目名称：</w:t>
      </w:r>
      <w:r w:rsidR="00AF442C">
        <w:rPr>
          <w:rFonts w:hAnsi="宋体" w:hint="eastAsia"/>
          <w:szCs w:val="21"/>
        </w:rPr>
        <w:t>综合管沟、热水制备站等补漏工程</w:t>
      </w:r>
    </w:p>
    <w:tbl>
      <w:tblPr>
        <w:tblW w:w="9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2268"/>
        <w:gridCol w:w="2126"/>
        <w:gridCol w:w="3870"/>
      </w:tblGrid>
      <w:tr w:rsidR="00892318" w:rsidTr="00220F76">
        <w:trPr>
          <w:trHeight w:val="711"/>
          <w:jc w:val="center"/>
        </w:trPr>
        <w:tc>
          <w:tcPr>
            <w:tcW w:w="737" w:type="dxa"/>
            <w:vAlign w:val="center"/>
          </w:tcPr>
          <w:p w:rsidR="00892318" w:rsidRDefault="00892318" w:rsidP="00B9496A">
            <w:pPr>
              <w:rPr>
                <w:rFonts w:hAnsi="宋体"/>
                <w:bCs/>
                <w:sz w:val="24"/>
              </w:rPr>
            </w:pPr>
            <w:r>
              <w:rPr>
                <w:rFonts w:hAnsi="宋体" w:hint="eastAsia"/>
                <w:bCs/>
                <w:sz w:val="24"/>
              </w:rPr>
              <w:t>序号</w:t>
            </w:r>
          </w:p>
        </w:tc>
        <w:tc>
          <w:tcPr>
            <w:tcW w:w="2268" w:type="dxa"/>
            <w:vAlign w:val="center"/>
          </w:tcPr>
          <w:p w:rsidR="00892318" w:rsidRDefault="00892318" w:rsidP="00B9496A">
            <w:pPr>
              <w:rPr>
                <w:rFonts w:hAnsi="宋体"/>
                <w:bCs/>
                <w:sz w:val="24"/>
              </w:rPr>
            </w:pPr>
            <w:r>
              <w:rPr>
                <w:rFonts w:hAnsi="宋体" w:hint="eastAsia"/>
                <w:bCs/>
                <w:sz w:val="24"/>
              </w:rPr>
              <w:t>项目名称</w:t>
            </w:r>
          </w:p>
        </w:tc>
        <w:tc>
          <w:tcPr>
            <w:tcW w:w="5996" w:type="dxa"/>
            <w:gridSpan w:val="2"/>
            <w:vAlign w:val="center"/>
          </w:tcPr>
          <w:p w:rsidR="00892318" w:rsidRDefault="00892318" w:rsidP="00B9496A">
            <w:pPr>
              <w:rPr>
                <w:rFonts w:hAnsi="宋体"/>
                <w:bCs/>
                <w:sz w:val="24"/>
              </w:rPr>
            </w:pPr>
            <w:r>
              <w:rPr>
                <w:rFonts w:hAnsi="宋体" w:hint="eastAsia"/>
                <w:bCs/>
                <w:sz w:val="24"/>
              </w:rPr>
              <w:t>投标价（单位：人民币元）</w:t>
            </w: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1</w:t>
            </w:r>
          </w:p>
        </w:tc>
        <w:tc>
          <w:tcPr>
            <w:tcW w:w="2268" w:type="dxa"/>
            <w:vAlign w:val="center"/>
          </w:tcPr>
          <w:p w:rsidR="00892318" w:rsidRDefault="00892318" w:rsidP="00B9496A">
            <w:pPr>
              <w:rPr>
                <w:rFonts w:hAnsi="宋体"/>
                <w:sz w:val="24"/>
              </w:rPr>
            </w:pPr>
            <w:r>
              <w:rPr>
                <w:rFonts w:hAnsi="宋体" w:hint="eastAsia"/>
                <w:sz w:val="24"/>
              </w:rPr>
              <w:t>投标总价</w:t>
            </w:r>
          </w:p>
        </w:tc>
        <w:tc>
          <w:tcPr>
            <w:tcW w:w="5996" w:type="dxa"/>
            <w:gridSpan w:val="2"/>
            <w:vAlign w:val="center"/>
          </w:tcPr>
          <w:p w:rsidR="00892318" w:rsidRDefault="00892318" w:rsidP="00B9496A">
            <w:pPr>
              <w:rPr>
                <w:rFonts w:hAnsi="宋体"/>
                <w:sz w:val="24"/>
              </w:rPr>
            </w:pPr>
            <w:r>
              <w:rPr>
                <w:rFonts w:ascii="宋体" w:hAnsi="宋体" w:hint="eastAsia"/>
                <w:sz w:val="24"/>
              </w:rPr>
              <w:t>大写</w:t>
            </w:r>
            <w:r>
              <w:rPr>
                <w:rFonts w:hAnsi="宋体" w:hint="eastAsia"/>
                <w:sz w:val="24"/>
              </w:rPr>
              <w:t>：</w:t>
            </w:r>
          </w:p>
          <w:p w:rsidR="00892318" w:rsidRDefault="00892318" w:rsidP="00B9496A">
            <w:pPr>
              <w:rPr>
                <w:rFonts w:hAnsi="宋体"/>
                <w:sz w:val="24"/>
              </w:rPr>
            </w:pPr>
            <w:r>
              <w:rPr>
                <w:rFonts w:hAnsi="宋体" w:hint="eastAsia"/>
                <w:sz w:val="24"/>
              </w:rPr>
              <w:t>小写：</w:t>
            </w: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2</w:t>
            </w:r>
          </w:p>
        </w:tc>
        <w:tc>
          <w:tcPr>
            <w:tcW w:w="2268" w:type="dxa"/>
            <w:vAlign w:val="center"/>
          </w:tcPr>
          <w:p w:rsidR="00892318" w:rsidRDefault="00892318" w:rsidP="00B9496A">
            <w:pPr>
              <w:rPr>
                <w:rFonts w:hAnsi="宋体"/>
                <w:sz w:val="24"/>
              </w:rPr>
            </w:pPr>
            <w:r>
              <w:rPr>
                <w:rFonts w:hAnsi="宋体" w:hint="eastAsia"/>
                <w:sz w:val="24"/>
              </w:rPr>
              <w:t>投标工期</w:t>
            </w:r>
          </w:p>
        </w:tc>
        <w:tc>
          <w:tcPr>
            <w:tcW w:w="5996" w:type="dxa"/>
            <w:gridSpan w:val="2"/>
            <w:vAlign w:val="center"/>
          </w:tcPr>
          <w:p w:rsidR="00892318" w:rsidRDefault="00892318" w:rsidP="00B9496A">
            <w:pPr>
              <w:rPr>
                <w:rFonts w:hAnsi="宋体"/>
                <w:sz w:val="24"/>
              </w:rPr>
            </w:pP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3</w:t>
            </w:r>
          </w:p>
        </w:tc>
        <w:tc>
          <w:tcPr>
            <w:tcW w:w="2268" w:type="dxa"/>
            <w:vAlign w:val="center"/>
          </w:tcPr>
          <w:p w:rsidR="00892318" w:rsidRDefault="00892318" w:rsidP="00B9496A">
            <w:pPr>
              <w:rPr>
                <w:rFonts w:hAnsi="宋体"/>
                <w:sz w:val="24"/>
              </w:rPr>
            </w:pPr>
            <w:r>
              <w:rPr>
                <w:rFonts w:hAnsi="宋体" w:hint="eastAsia"/>
                <w:sz w:val="24"/>
              </w:rPr>
              <w:t>工程质量标准</w:t>
            </w:r>
          </w:p>
        </w:tc>
        <w:tc>
          <w:tcPr>
            <w:tcW w:w="5996" w:type="dxa"/>
            <w:gridSpan w:val="2"/>
            <w:vAlign w:val="center"/>
          </w:tcPr>
          <w:p w:rsidR="00892318" w:rsidRDefault="00892318" w:rsidP="00B9496A">
            <w:pPr>
              <w:rPr>
                <w:rFonts w:hAnsi="宋体"/>
                <w:sz w:val="24"/>
              </w:rPr>
            </w:pP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4</w:t>
            </w:r>
          </w:p>
        </w:tc>
        <w:tc>
          <w:tcPr>
            <w:tcW w:w="2268" w:type="dxa"/>
            <w:vAlign w:val="center"/>
          </w:tcPr>
          <w:p w:rsidR="00892318" w:rsidRDefault="00892318" w:rsidP="00B9496A">
            <w:pPr>
              <w:rPr>
                <w:rFonts w:hAnsi="宋体"/>
                <w:sz w:val="24"/>
              </w:rPr>
            </w:pPr>
            <w:r>
              <w:rPr>
                <w:rFonts w:hAnsi="宋体" w:hint="eastAsia"/>
                <w:sz w:val="24"/>
              </w:rPr>
              <w:t>保修期限</w:t>
            </w:r>
          </w:p>
        </w:tc>
        <w:tc>
          <w:tcPr>
            <w:tcW w:w="5996" w:type="dxa"/>
            <w:gridSpan w:val="2"/>
            <w:vAlign w:val="center"/>
          </w:tcPr>
          <w:p w:rsidR="00892318" w:rsidRDefault="00892318" w:rsidP="00B9496A">
            <w:pPr>
              <w:rPr>
                <w:rFonts w:hAnsi="宋体"/>
                <w:sz w:val="24"/>
              </w:rPr>
            </w:pPr>
          </w:p>
        </w:tc>
      </w:tr>
      <w:tr w:rsidR="00892318" w:rsidTr="00220F76">
        <w:trPr>
          <w:trHeight w:val="491"/>
          <w:jc w:val="center"/>
        </w:trPr>
        <w:tc>
          <w:tcPr>
            <w:tcW w:w="737" w:type="dxa"/>
            <w:vMerge w:val="restart"/>
            <w:vAlign w:val="center"/>
          </w:tcPr>
          <w:p w:rsidR="00892318" w:rsidRDefault="00892318" w:rsidP="00B9496A">
            <w:pPr>
              <w:rPr>
                <w:rFonts w:hAnsi="宋体"/>
                <w:sz w:val="24"/>
              </w:rPr>
            </w:pPr>
            <w:r>
              <w:rPr>
                <w:rFonts w:hAnsi="宋体" w:hint="eastAsia"/>
                <w:sz w:val="24"/>
              </w:rPr>
              <w:t>5</w:t>
            </w:r>
          </w:p>
        </w:tc>
        <w:tc>
          <w:tcPr>
            <w:tcW w:w="2268" w:type="dxa"/>
            <w:vMerge w:val="restart"/>
            <w:vAlign w:val="center"/>
          </w:tcPr>
          <w:p w:rsidR="00892318" w:rsidRDefault="00892318" w:rsidP="00B9496A">
            <w:pPr>
              <w:rPr>
                <w:rFonts w:hAnsi="宋体"/>
                <w:sz w:val="24"/>
              </w:rPr>
            </w:pPr>
            <w:r>
              <w:rPr>
                <w:rFonts w:hAnsi="宋体" w:hint="eastAsia"/>
                <w:sz w:val="24"/>
              </w:rPr>
              <w:t>拟委派的项目</w:t>
            </w:r>
          </w:p>
          <w:p w:rsidR="00892318" w:rsidRDefault="00892318" w:rsidP="00B9496A">
            <w:pPr>
              <w:rPr>
                <w:rFonts w:hAnsi="宋体"/>
                <w:sz w:val="24"/>
              </w:rPr>
            </w:pPr>
            <w:r>
              <w:rPr>
                <w:rFonts w:hAnsi="宋体" w:hint="eastAsia"/>
                <w:sz w:val="24"/>
              </w:rPr>
              <w:t>负责人</w:t>
            </w:r>
          </w:p>
        </w:tc>
        <w:tc>
          <w:tcPr>
            <w:tcW w:w="2126" w:type="dxa"/>
            <w:vAlign w:val="center"/>
          </w:tcPr>
          <w:p w:rsidR="00892318" w:rsidRDefault="00892318" w:rsidP="00B9496A">
            <w:pPr>
              <w:rPr>
                <w:rFonts w:hAnsi="宋体"/>
                <w:sz w:val="24"/>
              </w:rPr>
            </w:pPr>
            <w:r>
              <w:rPr>
                <w:rFonts w:hAnsi="宋体" w:hint="eastAsia"/>
                <w:sz w:val="24"/>
              </w:rPr>
              <w:t>姓名</w:t>
            </w:r>
          </w:p>
        </w:tc>
        <w:tc>
          <w:tcPr>
            <w:tcW w:w="3870" w:type="dxa"/>
            <w:vAlign w:val="center"/>
          </w:tcPr>
          <w:p w:rsidR="00892318" w:rsidRDefault="00892318" w:rsidP="00B9496A">
            <w:pPr>
              <w:rPr>
                <w:rFonts w:hAnsi="宋体"/>
                <w:sz w:val="24"/>
              </w:rPr>
            </w:pPr>
          </w:p>
        </w:tc>
      </w:tr>
      <w:tr w:rsidR="00892318" w:rsidTr="00220F76">
        <w:trPr>
          <w:trHeight w:val="491"/>
          <w:jc w:val="center"/>
        </w:trPr>
        <w:tc>
          <w:tcPr>
            <w:tcW w:w="737" w:type="dxa"/>
            <w:vMerge/>
            <w:vAlign w:val="center"/>
          </w:tcPr>
          <w:p w:rsidR="00892318" w:rsidRDefault="00892318" w:rsidP="00B9496A">
            <w:pPr>
              <w:rPr>
                <w:rFonts w:hAnsi="宋体"/>
                <w:sz w:val="24"/>
              </w:rPr>
            </w:pPr>
          </w:p>
        </w:tc>
        <w:tc>
          <w:tcPr>
            <w:tcW w:w="2268" w:type="dxa"/>
            <w:vMerge/>
            <w:vAlign w:val="center"/>
          </w:tcPr>
          <w:p w:rsidR="00892318" w:rsidRDefault="00892318" w:rsidP="00B9496A">
            <w:pPr>
              <w:rPr>
                <w:rFonts w:hAnsi="宋体"/>
                <w:sz w:val="24"/>
              </w:rPr>
            </w:pPr>
          </w:p>
        </w:tc>
        <w:tc>
          <w:tcPr>
            <w:tcW w:w="2126" w:type="dxa"/>
            <w:vAlign w:val="center"/>
          </w:tcPr>
          <w:p w:rsidR="00892318" w:rsidRDefault="00892318" w:rsidP="00B9496A">
            <w:pPr>
              <w:rPr>
                <w:rFonts w:hAnsi="宋体"/>
                <w:sz w:val="24"/>
              </w:rPr>
            </w:pPr>
            <w:r>
              <w:rPr>
                <w:rFonts w:hAnsi="宋体" w:hint="eastAsia"/>
                <w:sz w:val="24"/>
              </w:rPr>
              <w:t>技术职称</w:t>
            </w:r>
          </w:p>
        </w:tc>
        <w:tc>
          <w:tcPr>
            <w:tcW w:w="3870" w:type="dxa"/>
            <w:vAlign w:val="center"/>
          </w:tcPr>
          <w:p w:rsidR="00892318" w:rsidRDefault="00892318" w:rsidP="00B9496A">
            <w:pPr>
              <w:rPr>
                <w:rFonts w:hAnsi="宋体"/>
                <w:sz w:val="24"/>
              </w:rPr>
            </w:pPr>
          </w:p>
        </w:tc>
      </w:tr>
    </w:tbl>
    <w:p w:rsidR="00892318" w:rsidRDefault="00892318" w:rsidP="00892318">
      <w:pPr>
        <w:rPr>
          <w:rFonts w:hAnsi="宋体"/>
        </w:rPr>
      </w:pPr>
    </w:p>
    <w:p w:rsidR="00892318" w:rsidRDefault="00892318" w:rsidP="00892318">
      <w:pPr>
        <w:spacing w:line="360" w:lineRule="auto"/>
        <w:rPr>
          <w:rFonts w:hAnsi="宋体"/>
        </w:rPr>
      </w:pPr>
      <w:r>
        <w:rPr>
          <w:rFonts w:hAnsi="宋体" w:hint="eastAsia"/>
        </w:rPr>
        <w:t>注：（</w:t>
      </w:r>
      <w:r>
        <w:rPr>
          <w:rFonts w:hAnsi="宋体" w:hint="eastAsia"/>
        </w:rPr>
        <w:t>1</w:t>
      </w:r>
      <w:r>
        <w:rPr>
          <w:rFonts w:hAnsi="宋体" w:hint="eastAsia"/>
        </w:rPr>
        <w:t>）投标总价为人民币报价。</w:t>
      </w:r>
    </w:p>
    <w:p w:rsidR="00892318" w:rsidRDefault="00892318" w:rsidP="00892318">
      <w:pPr>
        <w:spacing w:line="360" w:lineRule="auto"/>
        <w:ind w:firstLineChars="200" w:firstLine="420"/>
        <w:rPr>
          <w:rFonts w:hAnsi="宋体"/>
        </w:rPr>
      </w:pPr>
      <w:r>
        <w:rPr>
          <w:rFonts w:hAnsi="宋体" w:hint="eastAsia"/>
        </w:rPr>
        <w:t>（</w:t>
      </w:r>
      <w:r>
        <w:rPr>
          <w:rFonts w:hAnsi="宋体" w:hint="eastAsia"/>
        </w:rPr>
        <w:t>2</w:t>
      </w:r>
      <w:r>
        <w:rPr>
          <w:rFonts w:hAnsi="宋体" w:hint="eastAsia"/>
        </w:rPr>
        <w:t>）投标总价是所有需采购人支付的本次项目采购的金额总数，应包括竞选文件要求的全部内容，投标人完成本项目（如果中标）所必须的</w:t>
      </w:r>
      <w:r>
        <w:rPr>
          <w:rFonts w:hAnsi="宋体" w:hint="eastAsia"/>
          <w:bCs/>
        </w:rPr>
        <w:t>所有成本费用和投标人应承担的一切税费</w:t>
      </w:r>
      <w:r>
        <w:rPr>
          <w:rFonts w:hAnsi="宋体" w:hint="eastAsia"/>
        </w:rPr>
        <w:t>，包括但不限于全部人工费、材料、设备、工具、机具、安装运输、规费、措施费、合理利润、管理费、税费等及清理现场的费用、合同实施过程中应预见和不可预见费用等等。</w:t>
      </w:r>
    </w:p>
    <w:p w:rsidR="00892318" w:rsidRDefault="00892318" w:rsidP="00892318">
      <w:pPr>
        <w:tabs>
          <w:tab w:val="left" w:pos="8364"/>
        </w:tabs>
        <w:spacing w:line="360" w:lineRule="auto"/>
        <w:ind w:firstLineChars="200" w:firstLine="420"/>
        <w:rPr>
          <w:rFonts w:hAnsi="宋体"/>
          <w:bCs/>
        </w:rPr>
      </w:pPr>
      <w:r>
        <w:rPr>
          <w:rFonts w:hAnsi="宋体" w:hint="eastAsia"/>
        </w:rPr>
        <w:t>（</w:t>
      </w:r>
      <w:r>
        <w:rPr>
          <w:rFonts w:hAnsi="宋体" w:hint="eastAsia"/>
        </w:rPr>
        <w:t>3</w:t>
      </w:r>
      <w:r>
        <w:rPr>
          <w:rFonts w:hAnsi="宋体" w:hint="eastAsia"/>
        </w:rPr>
        <w:t>）若用小写表示的金额和用大写表示的金额不一致，以大写表示的金额为准。</w:t>
      </w:r>
    </w:p>
    <w:p w:rsidR="00892318" w:rsidRDefault="00892318" w:rsidP="00892318">
      <w:pPr>
        <w:spacing w:line="400" w:lineRule="exact"/>
        <w:rPr>
          <w:rFonts w:hAnsi="宋体"/>
          <w:szCs w:val="21"/>
        </w:rPr>
      </w:pPr>
    </w:p>
    <w:p w:rsidR="00892318" w:rsidRDefault="00892318" w:rsidP="00892318">
      <w:pPr>
        <w:spacing w:line="400" w:lineRule="exact"/>
        <w:rPr>
          <w:rFonts w:hAnsi="宋体"/>
          <w:szCs w:val="21"/>
        </w:rPr>
      </w:pPr>
    </w:p>
    <w:p w:rsidR="00892318" w:rsidRDefault="00892318" w:rsidP="00892318">
      <w:pPr>
        <w:spacing w:line="400" w:lineRule="exact"/>
        <w:rPr>
          <w:rFonts w:hAnsi="宋体"/>
          <w:szCs w:val="21"/>
        </w:rPr>
      </w:pPr>
      <w:r>
        <w:rPr>
          <w:rFonts w:hAnsi="宋体" w:hint="eastAsia"/>
          <w:szCs w:val="21"/>
        </w:rPr>
        <w:t>投标人名称（盖章）：</w:t>
      </w:r>
    </w:p>
    <w:p w:rsidR="00892318" w:rsidRDefault="00892318" w:rsidP="00892318">
      <w:pPr>
        <w:rPr>
          <w:rFonts w:hAnsi="宋体"/>
          <w:szCs w:val="21"/>
        </w:rPr>
      </w:pPr>
    </w:p>
    <w:p w:rsidR="00892318" w:rsidRPr="00892318" w:rsidRDefault="00892318" w:rsidP="00892318">
      <w:pPr>
        <w:rPr>
          <w:rFonts w:hAnsi="宋体"/>
          <w:szCs w:val="21"/>
        </w:rPr>
      </w:pPr>
    </w:p>
    <w:p w:rsidR="00DD2666" w:rsidRDefault="00892318" w:rsidP="00892318">
      <w:pPr>
        <w:rPr>
          <w:rFonts w:ascii="仿宋" w:eastAsia="仿宋" w:hAnsi="仿宋" w:cs="仿宋"/>
          <w:szCs w:val="21"/>
        </w:rPr>
      </w:pPr>
      <w:r>
        <w:rPr>
          <w:rFonts w:hAnsi="宋体" w:hint="eastAsia"/>
          <w:szCs w:val="21"/>
        </w:rPr>
        <w:t>日期：</w:t>
      </w:r>
      <w:r w:rsidR="00C85998">
        <w:rPr>
          <w:rFonts w:hAnsi="宋体" w:hint="eastAsia"/>
          <w:szCs w:val="21"/>
        </w:rPr>
        <w:t>2</w:t>
      </w:r>
      <w:r w:rsidR="00C85998">
        <w:rPr>
          <w:rFonts w:hAnsi="宋体"/>
          <w:szCs w:val="21"/>
        </w:rPr>
        <w:t>019</w:t>
      </w:r>
      <w:r>
        <w:rPr>
          <w:rFonts w:hAnsi="宋体" w:hint="eastAsia"/>
          <w:szCs w:val="21"/>
        </w:rPr>
        <w:t>年</w:t>
      </w:r>
      <w:r w:rsidR="00C85998">
        <w:rPr>
          <w:rFonts w:hAnsi="宋体" w:hint="eastAsia"/>
          <w:szCs w:val="21"/>
        </w:rPr>
        <w:t xml:space="preserve"> </w:t>
      </w:r>
      <w:r w:rsidR="00C85998">
        <w:rPr>
          <w:rFonts w:hAnsi="宋体"/>
          <w:szCs w:val="21"/>
        </w:rPr>
        <w:t xml:space="preserve"> </w:t>
      </w:r>
      <w:r>
        <w:rPr>
          <w:rFonts w:hAnsi="宋体" w:hint="eastAsia"/>
          <w:szCs w:val="21"/>
        </w:rPr>
        <w:t>月</w:t>
      </w:r>
      <w:r w:rsidR="00C85998">
        <w:rPr>
          <w:rFonts w:hAnsi="宋体" w:hint="eastAsia"/>
          <w:szCs w:val="21"/>
        </w:rPr>
        <w:t xml:space="preserve"> </w:t>
      </w:r>
      <w:r w:rsidR="00C85998">
        <w:rPr>
          <w:rFonts w:hAnsi="宋体"/>
          <w:szCs w:val="21"/>
        </w:rPr>
        <w:t xml:space="preserve"> </w:t>
      </w:r>
      <w:r>
        <w:rPr>
          <w:rFonts w:hAnsi="宋体" w:hint="eastAsia"/>
          <w:szCs w:val="21"/>
        </w:rPr>
        <w:t>日</w:t>
      </w:r>
      <w:r w:rsidR="006B2E51">
        <w:rPr>
          <w:rFonts w:ascii="仿宋" w:eastAsia="仿宋" w:hAnsi="仿宋" w:cs="仿宋"/>
          <w:szCs w:val="21"/>
        </w:rPr>
        <w:br w:type="page"/>
      </w:r>
    </w:p>
    <w:p w:rsidR="00E47B59" w:rsidRPr="007F49B3" w:rsidRDefault="006B2E51" w:rsidP="00DD2666">
      <w:pPr>
        <w:spacing w:line="400" w:lineRule="exact"/>
        <w:rPr>
          <w:rFonts w:ascii="宋体" w:hAnsi="宋体" w:cs="Arial"/>
          <w:color w:val="000000"/>
          <w:sz w:val="30"/>
          <w:szCs w:val="30"/>
        </w:rPr>
      </w:pPr>
      <w:r w:rsidRPr="007F49B3">
        <w:rPr>
          <w:rFonts w:ascii="宋体" w:hAnsi="宋体" w:cs="Arial" w:hint="eastAsia"/>
          <w:color w:val="000000"/>
          <w:sz w:val="30"/>
          <w:szCs w:val="30"/>
        </w:rPr>
        <w:lastRenderedPageBreak/>
        <w:t>附件</w:t>
      </w:r>
      <w:r w:rsidR="00892318" w:rsidRPr="007F49B3">
        <w:rPr>
          <w:rFonts w:ascii="宋体" w:hAnsi="宋体" w:cs="Arial"/>
          <w:color w:val="000000"/>
          <w:sz w:val="30"/>
          <w:szCs w:val="30"/>
        </w:rPr>
        <w:t>2</w:t>
      </w:r>
    </w:p>
    <w:tbl>
      <w:tblPr>
        <w:tblW w:w="9227" w:type="dxa"/>
        <w:tblInd w:w="95" w:type="dxa"/>
        <w:tblLayout w:type="fixed"/>
        <w:tblLook w:val="04A0" w:firstRow="1" w:lastRow="0" w:firstColumn="1" w:lastColumn="0" w:noHBand="0" w:noVBand="1"/>
      </w:tblPr>
      <w:tblGrid>
        <w:gridCol w:w="1431"/>
        <w:gridCol w:w="2069"/>
        <w:gridCol w:w="1191"/>
        <w:gridCol w:w="1559"/>
        <w:gridCol w:w="1276"/>
        <w:gridCol w:w="1701"/>
      </w:tblGrid>
      <w:tr w:rsidR="00E47B59" w:rsidTr="00392549">
        <w:trPr>
          <w:trHeight w:val="444"/>
        </w:trPr>
        <w:tc>
          <w:tcPr>
            <w:tcW w:w="9227" w:type="dxa"/>
            <w:gridSpan w:val="6"/>
            <w:tcBorders>
              <w:top w:val="nil"/>
              <w:left w:val="nil"/>
              <w:bottom w:val="nil"/>
              <w:right w:val="nil"/>
            </w:tcBorders>
            <w:shd w:val="clear" w:color="auto" w:fill="auto"/>
            <w:vAlign w:val="center"/>
          </w:tcPr>
          <w:p w:rsidR="00E47B59" w:rsidRDefault="006B2E51" w:rsidP="007F49B3">
            <w:pPr>
              <w:widowControl/>
              <w:ind w:firstLineChars="687" w:firstLine="3023"/>
              <w:rPr>
                <w:rFonts w:ascii="黑体" w:eastAsia="黑体" w:hAnsi="黑体" w:cs="宋体"/>
                <w:kern w:val="0"/>
                <w:sz w:val="44"/>
                <w:szCs w:val="44"/>
              </w:rPr>
            </w:pPr>
            <w:r>
              <w:rPr>
                <w:rFonts w:ascii="黑体" w:eastAsia="黑体" w:hAnsi="黑体" w:cs="宋体" w:hint="eastAsia"/>
                <w:kern w:val="0"/>
                <w:sz w:val="44"/>
                <w:szCs w:val="44"/>
              </w:rPr>
              <w:t>供应商调查表</w:t>
            </w:r>
          </w:p>
        </w:tc>
      </w:tr>
      <w:tr w:rsidR="00E47B59" w:rsidTr="00392549">
        <w:trPr>
          <w:trHeight w:val="399"/>
        </w:trPr>
        <w:tc>
          <w:tcPr>
            <w:tcW w:w="9227" w:type="dxa"/>
            <w:gridSpan w:val="6"/>
            <w:tcBorders>
              <w:top w:val="nil"/>
              <w:left w:val="nil"/>
              <w:bottom w:val="single" w:sz="8" w:space="0" w:color="auto"/>
              <w:right w:val="nil"/>
            </w:tcBorders>
            <w:shd w:val="clear" w:color="auto" w:fill="auto"/>
            <w:vAlign w:val="center"/>
          </w:tcPr>
          <w:p w:rsidR="00E47B59" w:rsidRPr="007F49B3" w:rsidRDefault="006B2E51" w:rsidP="007F49B3">
            <w:pPr>
              <w:widowControl/>
              <w:rPr>
                <w:rFonts w:ascii="宋体" w:hAnsi="宋体" w:cs="宋体"/>
                <w:kern w:val="0"/>
                <w:szCs w:val="21"/>
              </w:rPr>
            </w:pPr>
            <w:r w:rsidRPr="007F49B3">
              <w:rPr>
                <w:rFonts w:ascii="宋体" w:hAnsi="宋体" w:cs="宋体" w:hint="eastAsia"/>
                <w:kern w:val="0"/>
                <w:szCs w:val="21"/>
              </w:rPr>
              <w:t>项目名称：</w:t>
            </w:r>
            <w:r w:rsidR="00AF442C">
              <w:rPr>
                <w:rFonts w:ascii="宋体" w:hAnsi="宋体" w:cs="宋体" w:hint="eastAsia"/>
                <w:kern w:val="0"/>
                <w:szCs w:val="21"/>
              </w:rPr>
              <w:t>综合管沟、热水制备站等补漏工程</w:t>
            </w: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 xml:space="preserve">供应商名称 </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法人代表</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详细地址</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邮    编</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876"/>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成立日期</w:t>
            </w:r>
          </w:p>
        </w:tc>
        <w:tc>
          <w:tcPr>
            <w:tcW w:w="206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19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营业执照号码</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发证机构</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固定电话号码</w:t>
            </w:r>
          </w:p>
        </w:tc>
        <w:tc>
          <w:tcPr>
            <w:tcW w:w="206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19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传真号码</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注册资金</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公司类型</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机构性质</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项目联系人</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联系电话</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经营范围</w:t>
            </w:r>
          </w:p>
        </w:tc>
        <w:tc>
          <w:tcPr>
            <w:tcW w:w="7796"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序号</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资质证书（认证项目）名称</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发证机关</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1</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2</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3</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主要服务行业</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主要客户</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9227"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近三年类似业绩</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序号</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服务单位</w:t>
            </w: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项目内容</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1</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2</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3</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tcPr>
          <w:p w:rsidR="00E47B59" w:rsidRDefault="00E47B59">
            <w:pPr>
              <w:widowControl/>
              <w:jc w:val="center"/>
              <w:rPr>
                <w:b/>
                <w:bCs/>
                <w:kern w:val="0"/>
                <w:sz w:val="24"/>
              </w:rPr>
            </w:pPr>
          </w:p>
        </w:tc>
      </w:tr>
    </w:tbl>
    <w:p w:rsidR="00392549" w:rsidRDefault="00392549">
      <w:pPr>
        <w:spacing w:line="400" w:lineRule="exact"/>
        <w:ind w:left="560" w:hangingChars="200" w:hanging="560"/>
        <w:rPr>
          <w:sz w:val="28"/>
          <w:szCs w:val="28"/>
        </w:rPr>
      </w:pPr>
    </w:p>
    <w:p w:rsidR="00392549" w:rsidRDefault="00392549">
      <w:pPr>
        <w:spacing w:line="400" w:lineRule="exact"/>
        <w:ind w:left="560" w:hangingChars="200" w:hanging="560"/>
        <w:rPr>
          <w:sz w:val="28"/>
          <w:szCs w:val="28"/>
        </w:rPr>
      </w:pPr>
    </w:p>
    <w:p w:rsidR="00E47B59" w:rsidRDefault="00392549">
      <w:pPr>
        <w:spacing w:line="400" w:lineRule="exact"/>
        <w:ind w:left="560" w:hangingChars="200" w:hanging="560"/>
        <w:rPr>
          <w:sz w:val="28"/>
          <w:szCs w:val="28"/>
        </w:rPr>
      </w:pPr>
      <w:r>
        <w:rPr>
          <w:sz w:val="28"/>
          <w:szCs w:val="28"/>
        </w:rPr>
        <w:t>投标单位</w:t>
      </w:r>
      <w:r>
        <w:rPr>
          <w:rFonts w:hint="eastAsia"/>
          <w:sz w:val="28"/>
          <w:szCs w:val="28"/>
        </w:rPr>
        <w:t>（盖章）：</w:t>
      </w:r>
    </w:p>
    <w:p w:rsidR="00392549" w:rsidRDefault="00392549">
      <w:pPr>
        <w:spacing w:line="400" w:lineRule="exact"/>
        <w:ind w:left="560" w:hangingChars="200" w:hanging="560"/>
        <w:rPr>
          <w:sz w:val="28"/>
          <w:szCs w:val="28"/>
        </w:rPr>
      </w:pPr>
    </w:p>
    <w:p w:rsidR="00E47B59" w:rsidRDefault="006B2E51">
      <w:pPr>
        <w:spacing w:line="400" w:lineRule="exact"/>
        <w:ind w:left="560" w:hangingChars="200" w:hanging="560"/>
        <w:rPr>
          <w:sz w:val="28"/>
          <w:szCs w:val="28"/>
        </w:rPr>
      </w:pPr>
      <w:r>
        <w:rPr>
          <w:rFonts w:hint="eastAsia"/>
          <w:sz w:val="28"/>
          <w:szCs w:val="28"/>
        </w:rPr>
        <w:t>日期：</w:t>
      </w:r>
      <w:r>
        <w:rPr>
          <w:rFonts w:hint="eastAsia"/>
          <w:sz w:val="28"/>
          <w:szCs w:val="28"/>
        </w:rPr>
        <w:t>201</w:t>
      </w:r>
      <w:r w:rsidR="00C85998">
        <w:rPr>
          <w:sz w:val="28"/>
          <w:szCs w:val="28"/>
        </w:rPr>
        <w:t>9</w:t>
      </w:r>
      <w:r>
        <w:rPr>
          <w:rFonts w:hint="eastAsia"/>
          <w:sz w:val="28"/>
          <w:szCs w:val="28"/>
        </w:rPr>
        <w:t>年</w:t>
      </w:r>
      <w:r w:rsidR="00C85998">
        <w:rPr>
          <w:rFonts w:hint="eastAsia"/>
          <w:sz w:val="28"/>
          <w:szCs w:val="28"/>
        </w:rPr>
        <w:t xml:space="preserve"> </w:t>
      </w:r>
      <w:r w:rsidR="00C85998">
        <w:rPr>
          <w:sz w:val="28"/>
          <w:szCs w:val="28"/>
        </w:rPr>
        <w:t xml:space="preserve"> </w:t>
      </w:r>
      <w:r>
        <w:rPr>
          <w:rFonts w:hint="eastAsia"/>
          <w:sz w:val="28"/>
          <w:szCs w:val="28"/>
        </w:rPr>
        <w:t>月</w:t>
      </w:r>
      <w:r w:rsidR="00C85998">
        <w:rPr>
          <w:rFonts w:hint="eastAsia"/>
          <w:sz w:val="28"/>
          <w:szCs w:val="28"/>
        </w:rPr>
        <w:t xml:space="preserve"> </w:t>
      </w:r>
      <w:r w:rsidR="00C85998">
        <w:rPr>
          <w:sz w:val="28"/>
          <w:szCs w:val="28"/>
        </w:rPr>
        <w:t xml:space="preserve"> </w:t>
      </w:r>
      <w:r>
        <w:rPr>
          <w:rFonts w:hint="eastAsia"/>
          <w:sz w:val="28"/>
          <w:szCs w:val="28"/>
        </w:rPr>
        <w:t>日</w:t>
      </w:r>
    </w:p>
    <w:p w:rsidR="00E47B59" w:rsidRPr="007F49B3" w:rsidRDefault="006B2E51" w:rsidP="00821F86">
      <w:pPr>
        <w:spacing w:line="400" w:lineRule="exact"/>
        <w:ind w:left="560" w:hangingChars="200" w:hanging="560"/>
        <w:rPr>
          <w:rFonts w:ascii="宋体" w:hAnsi="宋体"/>
          <w:bCs/>
          <w:sz w:val="30"/>
          <w:szCs w:val="30"/>
        </w:rPr>
      </w:pPr>
      <w:r>
        <w:rPr>
          <w:sz w:val="28"/>
          <w:szCs w:val="28"/>
        </w:rPr>
        <w:br w:type="page"/>
      </w:r>
      <w:r w:rsidRPr="007F49B3">
        <w:rPr>
          <w:rFonts w:ascii="宋体" w:hAnsi="宋体" w:hint="eastAsia"/>
          <w:bCs/>
          <w:sz w:val="30"/>
          <w:szCs w:val="30"/>
        </w:rPr>
        <w:lastRenderedPageBreak/>
        <w:t>附件</w:t>
      </w:r>
      <w:r w:rsidR="00892318" w:rsidRPr="007F49B3">
        <w:rPr>
          <w:rFonts w:ascii="宋体" w:hAnsi="宋体"/>
          <w:bCs/>
          <w:sz w:val="30"/>
          <w:szCs w:val="30"/>
        </w:rPr>
        <w:t>3</w:t>
      </w:r>
    </w:p>
    <w:p w:rsidR="00E47B59" w:rsidRDefault="006B2E51">
      <w:pPr>
        <w:spacing w:line="500" w:lineRule="exact"/>
        <w:jc w:val="center"/>
        <w:rPr>
          <w:rFonts w:eastAsia="黑体"/>
          <w:b/>
          <w:bCs/>
          <w:sz w:val="36"/>
        </w:rPr>
      </w:pPr>
      <w:r>
        <w:rPr>
          <w:rFonts w:eastAsia="黑体" w:hint="eastAsia"/>
          <w:b/>
          <w:bCs/>
          <w:sz w:val="36"/>
        </w:rPr>
        <w:t>法定代表人身份证明书</w:t>
      </w:r>
    </w:p>
    <w:p w:rsidR="00E47B59" w:rsidRDefault="00E47B59">
      <w:pPr>
        <w:spacing w:line="500" w:lineRule="exact"/>
        <w:jc w:val="center"/>
        <w:rPr>
          <w:b/>
          <w:bCs/>
          <w:szCs w:val="21"/>
        </w:rPr>
      </w:pPr>
    </w:p>
    <w:p w:rsidR="00E47B59" w:rsidRDefault="007F49B3" w:rsidP="007F49B3">
      <w:pPr>
        <w:spacing w:line="500" w:lineRule="exact"/>
        <w:ind w:firstLineChars="200" w:firstLine="560"/>
        <w:rPr>
          <w:rFonts w:ascii="宋体" w:hAnsi="宋体" w:cs="宋体"/>
          <w:sz w:val="28"/>
        </w:rPr>
      </w:pPr>
      <w:r w:rsidRPr="007F49B3">
        <w:rPr>
          <w:rFonts w:ascii="宋体" w:hAnsi="宋体" w:cs="宋体" w:hint="eastAsia"/>
          <w:sz w:val="28"/>
          <w:u w:val="single"/>
        </w:rPr>
        <w:t xml:space="preserve"> </w:t>
      </w:r>
      <w:r>
        <w:rPr>
          <w:rFonts w:ascii="宋体" w:hAnsi="宋体" w:cs="宋体"/>
          <w:sz w:val="28"/>
          <w:u w:val="single"/>
        </w:rPr>
        <w:t xml:space="preserve">        </w:t>
      </w:r>
      <w:r w:rsidRPr="007F49B3">
        <w:rPr>
          <w:rFonts w:ascii="宋体" w:hAnsi="宋体" w:cs="宋体" w:hint="eastAsia"/>
          <w:sz w:val="28"/>
        </w:rPr>
        <w:t>在我</w:t>
      </w:r>
      <w:r w:rsidR="006B2E51">
        <w:rPr>
          <w:rFonts w:ascii="宋体" w:hAnsi="宋体" w:cs="宋体" w:hint="eastAsia"/>
          <w:sz w:val="28"/>
        </w:rPr>
        <w:t>单位任</w:t>
      </w:r>
      <w:r w:rsidRPr="007F49B3">
        <w:rPr>
          <w:rFonts w:ascii="宋体" w:hAnsi="宋体" w:cs="宋体" w:hint="eastAsia"/>
          <w:sz w:val="28"/>
          <w:u w:val="single"/>
        </w:rPr>
        <w:t xml:space="preserve"> </w:t>
      </w:r>
      <w:r w:rsidRPr="007F49B3">
        <w:rPr>
          <w:rFonts w:ascii="宋体" w:hAnsi="宋体" w:cs="宋体"/>
          <w:sz w:val="28"/>
          <w:u w:val="single"/>
        </w:rPr>
        <w:t xml:space="preserve">        </w:t>
      </w:r>
      <w:r w:rsidR="006B2E51">
        <w:rPr>
          <w:rFonts w:ascii="宋体" w:hAnsi="宋体" w:cs="宋体" w:hint="eastAsia"/>
          <w:sz w:val="28"/>
        </w:rPr>
        <w:t>职务，是我单位法定代表人，身份证号为</w:t>
      </w:r>
      <w:r w:rsidRPr="007F49B3">
        <w:rPr>
          <w:rFonts w:ascii="宋体" w:hAnsi="宋体" w:cs="宋体" w:hint="eastAsia"/>
          <w:sz w:val="28"/>
          <w:u w:val="single"/>
        </w:rPr>
        <w:t xml:space="preserve"> </w:t>
      </w:r>
      <w:r w:rsidRPr="007F49B3">
        <w:rPr>
          <w:rFonts w:ascii="宋体" w:hAnsi="宋体" w:cs="宋体"/>
          <w:sz w:val="28"/>
          <w:u w:val="single"/>
        </w:rPr>
        <w:t xml:space="preserve">                    </w:t>
      </w:r>
      <w:r w:rsidR="006B2E51">
        <w:rPr>
          <w:rFonts w:ascii="宋体" w:hAnsi="宋体" w:cs="宋体" w:hint="eastAsia"/>
          <w:sz w:val="28"/>
        </w:rPr>
        <w:t>，特此证明。</w:t>
      </w:r>
    </w:p>
    <w:p w:rsidR="00E47B59" w:rsidRDefault="00E47B59">
      <w:pPr>
        <w:spacing w:line="500" w:lineRule="exact"/>
        <w:ind w:firstLineChars="224" w:firstLine="627"/>
        <w:rPr>
          <w:rFonts w:ascii="宋体" w:hAnsi="宋体" w:cs="宋体"/>
          <w:sz w:val="28"/>
        </w:rPr>
      </w:pPr>
    </w:p>
    <w:p w:rsidR="00E47B59" w:rsidRDefault="006B2E51">
      <w:pPr>
        <w:spacing w:line="500" w:lineRule="exact"/>
        <w:jc w:val="left"/>
        <w:rPr>
          <w:rFonts w:ascii="宋体" w:hAnsi="宋体" w:cs="宋体"/>
          <w:sz w:val="28"/>
        </w:rPr>
      </w:pPr>
      <w:r>
        <w:rPr>
          <w:rFonts w:ascii="宋体" w:hAnsi="宋体" w:cs="宋体" w:hint="eastAsia"/>
          <w:sz w:val="28"/>
        </w:rPr>
        <w:t>（单位盖章）</w:t>
      </w:r>
    </w:p>
    <w:p w:rsidR="00E47B59" w:rsidRDefault="00E47B59">
      <w:pPr>
        <w:spacing w:line="500" w:lineRule="exact"/>
        <w:ind w:firstLineChars="224" w:firstLine="627"/>
        <w:rPr>
          <w:rFonts w:hAnsi="宋体" w:cs="宋体"/>
          <w:sz w:val="28"/>
          <w:szCs w:val="28"/>
        </w:rPr>
      </w:pPr>
    </w:p>
    <w:p w:rsidR="00E47B59" w:rsidRDefault="006B2E51">
      <w:pPr>
        <w:spacing w:line="500" w:lineRule="exact"/>
        <w:rPr>
          <w:rFonts w:ascii="宋体" w:hAnsi="宋体" w:cs="宋体"/>
          <w:sz w:val="28"/>
        </w:rPr>
      </w:pPr>
      <w:r>
        <w:rPr>
          <w:rFonts w:hAnsi="宋体" w:cs="宋体" w:hint="eastAsia"/>
          <w:sz w:val="28"/>
          <w:szCs w:val="28"/>
        </w:rPr>
        <w:t>日期：</w:t>
      </w:r>
      <w:r>
        <w:rPr>
          <w:rFonts w:hAnsi="宋体" w:cs="宋体" w:hint="eastAsia"/>
          <w:sz w:val="28"/>
          <w:szCs w:val="28"/>
        </w:rPr>
        <w:t>20</w:t>
      </w:r>
      <w:r>
        <w:rPr>
          <w:rFonts w:hAnsi="宋体" w:cs="宋体"/>
          <w:sz w:val="28"/>
          <w:szCs w:val="28"/>
        </w:rPr>
        <w:t>1</w:t>
      </w:r>
      <w:r w:rsidR="00C85998">
        <w:rPr>
          <w:rFonts w:hAnsi="宋体" w:cs="宋体"/>
          <w:sz w:val="28"/>
          <w:szCs w:val="28"/>
        </w:rPr>
        <w:t>9</w:t>
      </w:r>
      <w:r>
        <w:rPr>
          <w:rFonts w:hAnsi="宋体" w:cs="宋体" w:hint="eastAsia"/>
          <w:sz w:val="28"/>
          <w:szCs w:val="28"/>
        </w:rPr>
        <w:t>年</w:t>
      </w:r>
      <w:r w:rsidR="00C85998">
        <w:rPr>
          <w:rFonts w:hAnsi="宋体" w:cs="宋体" w:hint="eastAsia"/>
          <w:sz w:val="28"/>
          <w:szCs w:val="28"/>
        </w:rPr>
        <w:t xml:space="preserve"> </w:t>
      </w:r>
      <w:r w:rsidR="00C85998">
        <w:rPr>
          <w:rFonts w:hAnsi="宋体" w:cs="宋体"/>
          <w:sz w:val="28"/>
          <w:szCs w:val="28"/>
        </w:rPr>
        <w:t xml:space="preserve"> </w:t>
      </w:r>
      <w:r>
        <w:rPr>
          <w:rFonts w:hAnsi="宋体" w:cs="宋体" w:hint="eastAsia"/>
          <w:sz w:val="28"/>
          <w:szCs w:val="28"/>
        </w:rPr>
        <w:t>月</w:t>
      </w:r>
      <w:r w:rsidR="00C85998">
        <w:rPr>
          <w:rFonts w:hAnsi="宋体" w:cs="宋体" w:hint="eastAsia"/>
          <w:sz w:val="28"/>
          <w:szCs w:val="28"/>
        </w:rPr>
        <w:t xml:space="preserve"> </w:t>
      </w:r>
      <w:r w:rsidR="00C85998">
        <w:rPr>
          <w:rFonts w:hAnsi="宋体" w:cs="宋体"/>
          <w:sz w:val="28"/>
          <w:szCs w:val="28"/>
        </w:rPr>
        <w:t xml:space="preserve"> </w:t>
      </w:r>
      <w:r>
        <w:rPr>
          <w:rFonts w:hAnsi="宋体" w:cs="宋体" w:hint="eastAsia"/>
          <w:sz w:val="28"/>
          <w:szCs w:val="28"/>
        </w:rPr>
        <w:t>日</w:t>
      </w:r>
    </w:p>
    <w:p w:rsidR="00E47B59" w:rsidRDefault="006B2E51">
      <w:pPr>
        <w:spacing w:line="500" w:lineRule="exact"/>
        <w:rPr>
          <w:rFonts w:ascii="宋体" w:hAnsi="宋体" w:cs="宋体"/>
          <w:sz w:val="28"/>
        </w:rPr>
      </w:pPr>
      <w:r>
        <w:rPr>
          <w:rFonts w:ascii="宋体" w:hAnsi="宋体" w:cs="宋体" w:hint="eastAsia"/>
          <w:sz w:val="28"/>
        </w:rPr>
        <w:t xml:space="preserve">单位通信地址：                                </w:t>
      </w:r>
    </w:p>
    <w:p w:rsidR="00E47B59" w:rsidRDefault="00E47B59">
      <w:pPr>
        <w:spacing w:line="500" w:lineRule="exact"/>
        <w:rPr>
          <w:rFonts w:ascii="宋体" w:hAnsi="宋体" w:cs="宋体"/>
          <w:sz w:val="28"/>
        </w:rPr>
      </w:pPr>
    </w:p>
    <w:p w:rsidR="00E47B59" w:rsidRDefault="006B2E51">
      <w:pPr>
        <w:spacing w:line="500" w:lineRule="exact"/>
        <w:rPr>
          <w:rFonts w:ascii="宋体" w:hAnsi="宋体" w:cs="宋体"/>
          <w:sz w:val="28"/>
        </w:rPr>
      </w:pPr>
      <w:r>
        <w:rPr>
          <w:rFonts w:ascii="宋体" w:hAnsi="宋体" w:cs="宋体" w:hint="eastAsia"/>
          <w:sz w:val="28"/>
        </w:rPr>
        <w:t xml:space="preserve">邮政编码：                 单位联系电话：   </w:t>
      </w:r>
    </w:p>
    <w:p w:rsidR="00E47B59" w:rsidRDefault="00E47B59"/>
    <w:p w:rsidR="00E47B59" w:rsidRDefault="006B2E51">
      <w:pPr>
        <w:spacing w:line="360" w:lineRule="auto"/>
        <w:rPr>
          <w:rFonts w:ascii="宋体" w:hAnsi="宋体" w:cs="Arial"/>
          <w:color w:val="000000"/>
          <w:sz w:val="28"/>
          <w:szCs w:val="28"/>
        </w:rPr>
      </w:pPr>
      <w:r>
        <w:rPr>
          <w:rFonts w:ascii="宋体" w:hAnsi="宋体" w:cs="Arial" w:hint="eastAsia"/>
          <w:color w:val="000000"/>
          <w:sz w:val="28"/>
          <w:szCs w:val="28"/>
        </w:rPr>
        <w:t>附：</w:t>
      </w:r>
      <w:r w:rsidR="00205D19">
        <w:rPr>
          <w:rFonts w:ascii="宋体" w:hAnsi="宋体" w:cs="Arial" w:hint="eastAsia"/>
          <w:color w:val="000000"/>
          <w:sz w:val="28"/>
          <w:szCs w:val="28"/>
        </w:rPr>
        <w:t>法定代表人</w:t>
      </w:r>
      <w:r>
        <w:rPr>
          <w:rFonts w:ascii="宋体" w:hAnsi="宋体" w:cs="Arial" w:hint="eastAsia"/>
          <w:color w:val="000000"/>
          <w:sz w:val="28"/>
          <w:szCs w:val="28"/>
        </w:rPr>
        <w:t>身份证正反面或其他身份证明材料复印件</w:t>
      </w:r>
    </w:p>
    <w:p w:rsidR="00E47B59" w:rsidRDefault="00E47B59">
      <w:pPr>
        <w:spacing w:line="360" w:lineRule="auto"/>
        <w:rPr>
          <w:rFonts w:ascii="宋体" w:hAnsi="宋体" w:cs="Arial"/>
          <w:color w:val="000000"/>
          <w:sz w:val="28"/>
          <w:szCs w:val="28"/>
        </w:rPr>
      </w:pPr>
    </w:p>
    <w:p w:rsidR="00E47B59" w:rsidRPr="007F49B3" w:rsidRDefault="006B2E51">
      <w:pPr>
        <w:spacing w:line="360" w:lineRule="auto"/>
        <w:rPr>
          <w:rFonts w:ascii="宋体" w:hAnsi="宋体" w:cs="Arial"/>
          <w:color w:val="000000"/>
          <w:sz w:val="30"/>
          <w:szCs w:val="30"/>
        </w:rPr>
      </w:pPr>
      <w:r>
        <w:rPr>
          <w:rFonts w:ascii="宋体" w:hAnsi="宋体" w:cs="Arial" w:hint="eastAsia"/>
          <w:color w:val="000000"/>
          <w:sz w:val="28"/>
          <w:szCs w:val="28"/>
        </w:rPr>
        <w:br w:type="page"/>
      </w:r>
      <w:r w:rsidRPr="007F49B3">
        <w:rPr>
          <w:rFonts w:ascii="宋体" w:hAnsi="宋体" w:cs="黑体" w:hint="eastAsia"/>
          <w:color w:val="000000"/>
          <w:sz w:val="30"/>
          <w:szCs w:val="30"/>
        </w:rPr>
        <w:lastRenderedPageBreak/>
        <w:t>附件</w:t>
      </w:r>
      <w:r w:rsidR="00892318" w:rsidRPr="007F49B3">
        <w:rPr>
          <w:rFonts w:ascii="宋体" w:hAnsi="宋体" w:cs="黑体"/>
          <w:color w:val="000000"/>
          <w:sz w:val="30"/>
          <w:szCs w:val="30"/>
        </w:rPr>
        <w:t>4</w:t>
      </w:r>
    </w:p>
    <w:p w:rsidR="00E47B59" w:rsidRDefault="006B2E51" w:rsidP="007F49B3">
      <w:pPr>
        <w:spacing w:line="500" w:lineRule="exact"/>
        <w:ind w:firstLineChars="600" w:firstLine="2168"/>
        <w:rPr>
          <w:rFonts w:eastAsia="黑体"/>
          <w:b/>
          <w:bCs/>
          <w:sz w:val="36"/>
        </w:rPr>
      </w:pPr>
      <w:r>
        <w:rPr>
          <w:rFonts w:eastAsia="黑体" w:hint="eastAsia"/>
          <w:b/>
          <w:bCs/>
          <w:sz w:val="36"/>
        </w:rPr>
        <w:t>法定代表人授权委托证明书</w:t>
      </w:r>
    </w:p>
    <w:p w:rsidR="00E47B59" w:rsidRDefault="00E47B59">
      <w:pPr>
        <w:pStyle w:val="10"/>
        <w:spacing w:line="360" w:lineRule="auto"/>
        <w:ind w:firstLineChars="177" w:firstLine="425"/>
        <w:rPr>
          <w:rFonts w:hAnsi="宋体"/>
          <w:bCs/>
          <w:sz w:val="24"/>
          <w:szCs w:val="24"/>
        </w:rPr>
      </w:pPr>
    </w:p>
    <w:p w:rsidR="00E47B59" w:rsidRDefault="006B2E51">
      <w:pPr>
        <w:pStyle w:val="10"/>
        <w:spacing w:line="360" w:lineRule="auto"/>
        <w:ind w:firstLineChars="200" w:firstLine="480"/>
        <w:rPr>
          <w:rFonts w:hAnsi="宋体"/>
          <w:sz w:val="24"/>
          <w:szCs w:val="24"/>
        </w:rPr>
      </w:pPr>
      <w:r>
        <w:rPr>
          <w:rFonts w:hAnsi="宋体" w:hint="eastAsia"/>
          <w:bCs/>
          <w:sz w:val="24"/>
          <w:szCs w:val="24"/>
        </w:rPr>
        <w:t>兹授权</w:t>
      </w:r>
      <w:r w:rsidRPr="007F49B3">
        <w:rPr>
          <w:rFonts w:hAnsi="宋体" w:hint="eastAsia"/>
          <w:bCs/>
          <w:sz w:val="24"/>
          <w:szCs w:val="24"/>
          <w:u w:val="single"/>
        </w:rPr>
        <w:t>（委托代理人姓名）</w:t>
      </w:r>
      <w:r>
        <w:rPr>
          <w:rFonts w:hAnsi="宋体" w:hint="eastAsia"/>
          <w:bCs/>
          <w:sz w:val="24"/>
          <w:szCs w:val="24"/>
        </w:rPr>
        <w:t>为我方委托代理人，其权限是：</w:t>
      </w:r>
      <w:r>
        <w:rPr>
          <w:rFonts w:hAnsi="宋体" w:hint="eastAsia"/>
          <w:sz w:val="24"/>
          <w:szCs w:val="24"/>
        </w:rPr>
        <w:t xml:space="preserve">办理                       </w:t>
      </w:r>
      <w:r w:rsidR="00AF442C">
        <w:rPr>
          <w:rFonts w:hAnsi="宋体" w:hint="eastAsia"/>
          <w:sz w:val="24"/>
          <w:szCs w:val="24"/>
          <w:u w:val="single"/>
        </w:rPr>
        <w:t>广州大学城投资经营管理有限公司</w:t>
      </w:r>
      <w:r>
        <w:rPr>
          <w:rFonts w:hAnsi="宋体" w:hint="eastAsia"/>
          <w:sz w:val="24"/>
          <w:szCs w:val="24"/>
        </w:rPr>
        <w:t>组织的“</w:t>
      </w:r>
      <w:r w:rsidR="00AF442C">
        <w:rPr>
          <w:rFonts w:hAnsi="宋体" w:hint="eastAsia"/>
          <w:sz w:val="24"/>
          <w:szCs w:val="24"/>
          <w:u w:val="single"/>
        </w:rPr>
        <w:t>综合管沟、热水制备站等补漏工程</w:t>
      </w:r>
      <w:r>
        <w:rPr>
          <w:rFonts w:hAnsi="宋体" w:hint="eastAsia"/>
          <w:sz w:val="24"/>
          <w:szCs w:val="24"/>
        </w:rPr>
        <w:t>”的投标和合同执行，以我方的名义处理一切与之有关的事宜。</w:t>
      </w:r>
    </w:p>
    <w:p w:rsidR="00E47B59" w:rsidRDefault="006B2E51">
      <w:pPr>
        <w:pStyle w:val="10"/>
        <w:spacing w:line="360" w:lineRule="auto"/>
        <w:ind w:firstLineChars="200" w:firstLine="480"/>
        <w:rPr>
          <w:rFonts w:hAnsi="宋体"/>
          <w:bCs/>
          <w:sz w:val="24"/>
          <w:szCs w:val="24"/>
        </w:rPr>
      </w:pPr>
      <w:r>
        <w:rPr>
          <w:rFonts w:hAnsi="宋体" w:hint="eastAsia"/>
          <w:sz w:val="24"/>
          <w:szCs w:val="24"/>
          <w:lang w:val="en-GB"/>
        </w:rPr>
        <w:t>本</w:t>
      </w:r>
      <w:r>
        <w:rPr>
          <w:rFonts w:hAnsi="宋体" w:hint="eastAsia"/>
          <w:sz w:val="24"/>
          <w:szCs w:val="24"/>
        </w:rPr>
        <w:t>授权书</w:t>
      </w:r>
      <w:r>
        <w:rPr>
          <w:rFonts w:hAnsi="宋体" w:hint="eastAsia"/>
          <w:sz w:val="24"/>
          <w:szCs w:val="24"/>
          <w:lang w:val="en-GB"/>
        </w:rPr>
        <w:t>自</w:t>
      </w:r>
      <w:r>
        <w:rPr>
          <w:rFonts w:hAnsi="宋体" w:hint="eastAsia"/>
          <w:sz w:val="24"/>
          <w:szCs w:val="24"/>
        </w:rPr>
        <w:t>年月日</w:t>
      </w:r>
      <w:r>
        <w:rPr>
          <w:rFonts w:hAnsi="宋体" w:hint="eastAsia"/>
          <w:sz w:val="24"/>
          <w:szCs w:val="24"/>
          <w:lang w:val="en-GB"/>
        </w:rPr>
        <w:t>签章之日起生效，特此声明。</w:t>
      </w:r>
    </w:p>
    <w:p w:rsidR="00E47B59" w:rsidRDefault="006B2E51">
      <w:pPr>
        <w:pStyle w:val="10"/>
        <w:spacing w:line="360" w:lineRule="auto"/>
        <w:ind w:firstLineChars="200" w:firstLine="480"/>
        <w:rPr>
          <w:rFonts w:hAnsi="宋体"/>
          <w:sz w:val="24"/>
          <w:szCs w:val="24"/>
          <w:u w:val="single"/>
        </w:rPr>
      </w:pPr>
      <w:r>
        <w:rPr>
          <w:rFonts w:hAnsi="宋体" w:hint="eastAsia"/>
          <w:sz w:val="24"/>
          <w:szCs w:val="24"/>
        </w:rPr>
        <w:t>附：代理人性别：   年龄：   职务：</w:t>
      </w:r>
    </w:p>
    <w:p w:rsidR="00E47B59" w:rsidRDefault="006B2E51">
      <w:pPr>
        <w:pStyle w:val="10"/>
        <w:spacing w:line="360" w:lineRule="auto"/>
        <w:ind w:firstLineChars="200" w:firstLine="480"/>
        <w:rPr>
          <w:rFonts w:hAnsi="宋体"/>
          <w:sz w:val="24"/>
          <w:szCs w:val="24"/>
          <w:u w:val="single"/>
        </w:rPr>
      </w:pPr>
      <w:r>
        <w:rPr>
          <w:rFonts w:hAnsi="宋体" w:hint="eastAsia"/>
          <w:sz w:val="24"/>
          <w:szCs w:val="24"/>
        </w:rPr>
        <w:t xml:space="preserve">　　身份证号码：</w:t>
      </w:r>
    </w:p>
    <w:p w:rsidR="00E47B59" w:rsidRDefault="006B2E51">
      <w:pPr>
        <w:pStyle w:val="10"/>
        <w:spacing w:line="360" w:lineRule="auto"/>
        <w:ind w:firstLineChars="200" w:firstLine="480"/>
        <w:rPr>
          <w:rFonts w:hAnsi="宋体"/>
          <w:sz w:val="24"/>
          <w:szCs w:val="24"/>
          <w:u w:val="single"/>
        </w:rPr>
      </w:pPr>
      <w:r>
        <w:rPr>
          <w:rFonts w:hAnsi="宋体" w:hint="eastAsia"/>
          <w:sz w:val="24"/>
          <w:szCs w:val="24"/>
        </w:rPr>
        <w:t xml:space="preserve">　　（营业执照等）注册号码：</w:t>
      </w:r>
    </w:p>
    <w:p w:rsidR="00E47B59" w:rsidRDefault="006B2E51">
      <w:pPr>
        <w:pStyle w:val="10"/>
        <w:spacing w:line="360" w:lineRule="auto"/>
        <w:ind w:firstLineChars="200" w:firstLine="480"/>
        <w:rPr>
          <w:rFonts w:hAnsi="宋体"/>
          <w:sz w:val="24"/>
          <w:szCs w:val="24"/>
          <w:u w:val="single"/>
        </w:rPr>
      </w:pPr>
      <w:r>
        <w:rPr>
          <w:rFonts w:hAnsi="宋体" w:hint="eastAsia"/>
          <w:sz w:val="24"/>
          <w:szCs w:val="24"/>
        </w:rPr>
        <w:t xml:space="preserve">　　企业类型：</w:t>
      </w:r>
    </w:p>
    <w:p w:rsidR="00E47B59" w:rsidRDefault="006B2E51">
      <w:pPr>
        <w:pStyle w:val="10"/>
        <w:spacing w:line="360" w:lineRule="auto"/>
        <w:ind w:firstLineChars="200" w:firstLine="480"/>
        <w:rPr>
          <w:rFonts w:hAnsi="宋体"/>
          <w:sz w:val="24"/>
          <w:szCs w:val="24"/>
          <w:u w:val="single"/>
        </w:rPr>
      </w:pPr>
      <w:r>
        <w:rPr>
          <w:rFonts w:hAnsi="宋体" w:hint="eastAsia"/>
          <w:sz w:val="24"/>
          <w:szCs w:val="24"/>
        </w:rPr>
        <w:t xml:space="preserve">　　经营范围：</w:t>
      </w:r>
    </w:p>
    <w:p w:rsidR="00E47B59" w:rsidRDefault="006B2E51">
      <w:pPr>
        <w:pStyle w:val="10"/>
        <w:spacing w:line="360" w:lineRule="auto"/>
        <w:rPr>
          <w:rFonts w:hAnsi="宋体"/>
          <w:sz w:val="24"/>
          <w:szCs w:val="24"/>
        </w:rPr>
      </w:pPr>
      <w:r>
        <w:rPr>
          <w:rFonts w:hAnsi="宋体" w:hint="eastAsia"/>
          <w:sz w:val="24"/>
          <w:szCs w:val="24"/>
        </w:rPr>
        <w:t xml:space="preserve">附：被授权人有效身份证正反面或其他身份证明材料复印　　　　　　　</w:t>
      </w:r>
    </w:p>
    <w:p w:rsidR="00E47B59" w:rsidRDefault="00E47B59">
      <w:pPr>
        <w:pStyle w:val="1"/>
        <w:spacing w:line="360" w:lineRule="auto"/>
        <w:jc w:val="both"/>
        <w:rPr>
          <w:rFonts w:hAnsi="宋体"/>
          <w:sz w:val="24"/>
          <w:szCs w:val="24"/>
        </w:rPr>
      </w:pPr>
    </w:p>
    <w:p w:rsidR="00E47B59" w:rsidRDefault="00E47B59">
      <w:pPr>
        <w:pStyle w:val="1"/>
        <w:spacing w:line="360" w:lineRule="auto"/>
        <w:jc w:val="both"/>
        <w:rPr>
          <w:rFonts w:eastAsia="宋体" w:hAnsi="宋体" w:cs="宋体"/>
          <w:sz w:val="28"/>
        </w:rPr>
      </w:pPr>
    </w:p>
    <w:p w:rsidR="00E47B59" w:rsidRDefault="00E47B59">
      <w:pPr>
        <w:pStyle w:val="1"/>
        <w:spacing w:line="360" w:lineRule="auto"/>
        <w:jc w:val="both"/>
        <w:rPr>
          <w:rFonts w:eastAsia="宋体" w:hAnsi="宋体" w:cs="宋体"/>
          <w:sz w:val="28"/>
        </w:rPr>
      </w:pPr>
    </w:p>
    <w:p w:rsidR="00E47B59" w:rsidRDefault="00E47B59">
      <w:pPr>
        <w:pStyle w:val="1"/>
        <w:spacing w:line="360" w:lineRule="auto"/>
        <w:jc w:val="both"/>
        <w:rPr>
          <w:rFonts w:eastAsia="宋体" w:hAnsi="宋体" w:cs="宋体"/>
          <w:sz w:val="28"/>
        </w:rPr>
      </w:pPr>
    </w:p>
    <w:p w:rsidR="00E47B59" w:rsidRDefault="00E47B59">
      <w:pPr>
        <w:pStyle w:val="1"/>
        <w:spacing w:line="360" w:lineRule="auto"/>
        <w:jc w:val="both"/>
        <w:rPr>
          <w:rFonts w:eastAsia="宋体" w:hAnsi="宋体" w:cs="宋体"/>
          <w:sz w:val="28"/>
        </w:rPr>
      </w:pPr>
    </w:p>
    <w:p w:rsidR="00E47B59" w:rsidRDefault="00E47B59">
      <w:pPr>
        <w:pStyle w:val="1"/>
        <w:spacing w:line="360" w:lineRule="auto"/>
        <w:jc w:val="both"/>
        <w:rPr>
          <w:rFonts w:eastAsia="宋体" w:hAnsi="宋体" w:cs="宋体"/>
          <w:sz w:val="28"/>
        </w:rPr>
      </w:pPr>
    </w:p>
    <w:p w:rsidR="00E47B59" w:rsidRDefault="006B2E51">
      <w:pPr>
        <w:pStyle w:val="1"/>
        <w:spacing w:line="360" w:lineRule="auto"/>
        <w:jc w:val="both"/>
        <w:rPr>
          <w:rFonts w:eastAsia="宋体" w:hAnsi="宋体" w:cs="宋体"/>
          <w:sz w:val="24"/>
          <w:szCs w:val="24"/>
        </w:rPr>
      </w:pPr>
      <w:r>
        <w:rPr>
          <w:rFonts w:eastAsia="宋体" w:hAnsi="宋体" w:cs="宋体" w:hint="eastAsia"/>
          <w:sz w:val="24"/>
          <w:szCs w:val="24"/>
        </w:rPr>
        <w:t>（单位盖章）：</w:t>
      </w:r>
    </w:p>
    <w:p w:rsidR="00E47B59" w:rsidRDefault="00E47B59">
      <w:pPr>
        <w:pStyle w:val="1"/>
        <w:spacing w:line="360" w:lineRule="auto"/>
        <w:jc w:val="both"/>
        <w:rPr>
          <w:rFonts w:eastAsia="宋体" w:hAnsi="宋体" w:cs="宋体"/>
          <w:sz w:val="24"/>
          <w:szCs w:val="24"/>
        </w:rPr>
      </w:pPr>
    </w:p>
    <w:p w:rsidR="00E47B59" w:rsidRDefault="006B2E51">
      <w:pPr>
        <w:pStyle w:val="1"/>
        <w:spacing w:line="360" w:lineRule="auto"/>
        <w:jc w:val="both"/>
        <w:rPr>
          <w:rFonts w:eastAsia="宋体" w:hAnsi="宋体" w:cs="宋体"/>
          <w:sz w:val="24"/>
          <w:szCs w:val="24"/>
        </w:rPr>
      </w:pPr>
      <w:r>
        <w:rPr>
          <w:rFonts w:eastAsia="宋体" w:hAnsi="宋体" w:cs="宋体" w:hint="eastAsia"/>
          <w:sz w:val="24"/>
          <w:szCs w:val="24"/>
        </w:rPr>
        <w:t>法定代表人（签字或盖章）：</w:t>
      </w:r>
    </w:p>
    <w:p w:rsidR="00E47B59" w:rsidRDefault="006B2E51">
      <w:pPr>
        <w:pStyle w:val="1"/>
        <w:spacing w:line="360" w:lineRule="auto"/>
        <w:jc w:val="both"/>
        <w:rPr>
          <w:rFonts w:eastAsia="宋体" w:hAnsi="宋体" w:cs="宋体"/>
          <w:sz w:val="24"/>
          <w:szCs w:val="24"/>
        </w:rPr>
      </w:pPr>
      <w:r>
        <w:rPr>
          <w:rFonts w:eastAsia="宋体" w:hAnsi="宋体" w:cs="宋体" w:hint="eastAsia"/>
          <w:sz w:val="24"/>
          <w:szCs w:val="24"/>
        </w:rPr>
        <w:t>被授权人（签字或盖章）：</w:t>
      </w:r>
    </w:p>
    <w:p w:rsidR="00E47B59" w:rsidRDefault="006B2E51">
      <w:pPr>
        <w:pStyle w:val="1"/>
        <w:spacing w:line="360" w:lineRule="auto"/>
        <w:jc w:val="both"/>
        <w:rPr>
          <w:rFonts w:eastAsia="宋体" w:hAnsi="宋体" w:cs="宋体"/>
          <w:sz w:val="24"/>
          <w:szCs w:val="24"/>
        </w:rPr>
      </w:pPr>
      <w:r>
        <w:rPr>
          <w:rFonts w:eastAsia="宋体" w:hAnsi="宋体" w:cs="宋体" w:hint="eastAsia"/>
          <w:sz w:val="24"/>
          <w:szCs w:val="24"/>
        </w:rPr>
        <w:t>日期： 20</w:t>
      </w:r>
      <w:r w:rsidR="00C85998">
        <w:rPr>
          <w:rFonts w:eastAsia="宋体" w:hAnsi="宋体" w:cs="宋体"/>
          <w:sz w:val="24"/>
          <w:szCs w:val="24"/>
        </w:rPr>
        <w:t>19</w:t>
      </w:r>
      <w:r>
        <w:rPr>
          <w:rFonts w:eastAsia="宋体" w:hAnsi="宋体" w:cs="宋体" w:hint="eastAsia"/>
          <w:sz w:val="24"/>
          <w:szCs w:val="24"/>
        </w:rPr>
        <w:t>年   月   日</w:t>
      </w:r>
    </w:p>
    <w:p w:rsidR="00E47B59" w:rsidRDefault="006B2E51">
      <w:pPr>
        <w:rPr>
          <w:sz w:val="24"/>
        </w:rPr>
      </w:pPr>
      <w:r>
        <w:rPr>
          <w:rFonts w:hAnsi="宋体" w:cs="宋体" w:hint="eastAsia"/>
          <w:sz w:val="24"/>
          <w:lang w:val="zh-CN"/>
        </w:rPr>
        <w:t>说明：法定代表人亲自办理投标事宜的，无需提交本证明书。</w:t>
      </w:r>
    </w:p>
    <w:p w:rsidR="00E47B59" w:rsidRDefault="00E47B59">
      <w:pPr>
        <w:spacing w:line="360" w:lineRule="auto"/>
        <w:rPr>
          <w:sz w:val="28"/>
          <w:szCs w:val="28"/>
        </w:rPr>
      </w:pPr>
    </w:p>
    <w:p w:rsidR="00E47B59" w:rsidRDefault="006B2E51">
      <w:pPr>
        <w:rPr>
          <w:rFonts w:ascii="仿宋" w:eastAsia="仿宋" w:hAnsi="仿宋" w:cs="仿宋"/>
          <w:szCs w:val="21"/>
        </w:rPr>
      </w:pPr>
      <w:r>
        <w:rPr>
          <w:rFonts w:ascii="仿宋" w:eastAsia="仿宋" w:hAnsi="仿宋" w:cs="仿宋"/>
          <w:szCs w:val="21"/>
        </w:rPr>
        <w:br w:type="page"/>
      </w:r>
    </w:p>
    <w:p w:rsidR="00E47B59" w:rsidRPr="007F49B3" w:rsidRDefault="006B2E51">
      <w:pPr>
        <w:rPr>
          <w:rFonts w:hAnsi="宋体"/>
          <w:sz w:val="30"/>
          <w:szCs w:val="30"/>
        </w:rPr>
      </w:pPr>
      <w:r w:rsidRPr="007F49B3">
        <w:rPr>
          <w:rFonts w:ascii="宋体" w:hAnsi="宋体" w:cs="Arial" w:hint="eastAsia"/>
          <w:color w:val="000000"/>
          <w:sz w:val="30"/>
          <w:szCs w:val="30"/>
        </w:rPr>
        <w:lastRenderedPageBreak/>
        <w:t>附件</w:t>
      </w:r>
      <w:r w:rsidR="00892318" w:rsidRPr="007F49B3">
        <w:rPr>
          <w:rFonts w:ascii="宋体" w:hAnsi="宋体" w:cs="Arial"/>
          <w:color w:val="000000"/>
          <w:sz w:val="30"/>
          <w:szCs w:val="30"/>
        </w:rPr>
        <w:t>5</w:t>
      </w:r>
    </w:p>
    <w:p w:rsidR="00E47B59" w:rsidRDefault="006B2E51" w:rsidP="007F49B3">
      <w:pPr>
        <w:ind w:firstLineChars="800" w:firstLine="2891"/>
        <w:rPr>
          <w:rFonts w:ascii="宋体" w:hAnsi="宋体" w:cs="宋体"/>
          <w:b/>
          <w:bCs/>
          <w:sz w:val="36"/>
          <w:szCs w:val="36"/>
        </w:rPr>
      </w:pPr>
      <w:r>
        <w:rPr>
          <w:rFonts w:ascii="宋体" w:hAnsi="宋体" w:cs="宋体" w:hint="eastAsia"/>
          <w:b/>
          <w:bCs/>
          <w:sz w:val="36"/>
          <w:szCs w:val="36"/>
        </w:rPr>
        <w:t>投标人资格审查表</w:t>
      </w:r>
    </w:p>
    <w:p w:rsidR="00E47B59" w:rsidRDefault="006B2E51">
      <w:pPr>
        <w:spacing w:line="360" w:lineRule="auto"/>
        <w:rPr>
          <w:rFonts w:ascii="宋体" w:hAnsi="宋体"/>
          <w:bCs/>
          <w:szCs w:val="21"/>
        </w:rPr>
      </w:pPr>
      <w:r>
        <w:rPr>
          <w:rFonts w:ascii="宋体" w:hAnsi="宋体" w:hint="eastAsia"/>
          <w:bCs/>
          <w:szCs w:val="21"/>
        </w:rPr>
        <w:t>项目名称：</w:t>
      </w:r>
    </w:p>
    <w:tbl>
      <w:tblPr>
        <w:tblW w:w="874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90"/>
        <w:gridCol w:w="6509"/>
        <w:gridCol w:w="1549"/>
      </w:tblGrid>
      <w:tr w:rsidR="00E47B59" w:rsidTr="00DD2666">
        <w:trPr>
          <w:trHeight w:val="544"/>
          <w:jc w:val="center"/>
        </w:trPr>
        <w:tc>
          <w:tcPr>
            <w:tcW w:w="690" w:type="dxa"/>
            <w:vAlign w:val="center"/>
          </w:tcPr>
          <w:p w:rsidR="00E47B59" w:rsidRDefault="006B2E51">
            <w:pPr>
              <w:rPr>
                <w:rFonts w:ascii="宋体" w:hAnsi="宋体"/>
                <w:b/>
                <w:szCs w:val="21"/>
              </w:rPr>
            </w:pPr>
            <w:r>
              <w:rPr>
                <w:rFonts w:ascii="宋体" w:hAnsi="宋体" w:cs="宋体" w:hint="eastAsia"/>
                <w:b/>
                <w:bCs/>
                <w:szCs w:val="21"/>
              </w:rPr>
              <w:t>序号</w:t>
            </w:r>
          </w:p>
        </w:tc>
        <w:tc>
          <w:tcPr>
            <w:tcW w:w="6509" w:type="dxa"/>
            <w:vAlign w:val="center"/>
          </w:tcPr>
          <w:p w:rsidR="00E47B59" w:rsidRDefault="006B2E51" w:rsidP="00821F86">
            <w:pPr>
              <w:jc w:val="center"/>
              <w:rPr>
                <w:rFonts w:ascii="宋体" w:hAnsi="宋体"/>
                <w:b/>
                <w:szCs w:val="21"/>
              </w:rPr>
            </w:pPr>
            <w:r>
              <w:rPr>
                <w:rFonts w:ascii="宋体" w:hAnsi="宋体" w:cs="宋体" w:hint="eastAsia"/>
                <w:b/>
                <w:bCs/>
                <w:szCs w:val="21"/>
              </w:rPr>
              <w:t>评审内容</w:t>
            </w:r>
          </w:p>
        </w:tc>
        <w:tc>
          <w:tcPr>
            <w:tcW w:w="1549" w:type="dxa"/>
            <w:vAlign w:val="center"/>
          </w:tcPr>
          <w:p w:rsidR="00E47B59" w:rsidRDefault="006B2E51">
            <w:pPr>
              <w:rPr>
                <w:rFonts w:ascii="宋体" w:hAnsi="宋体"/>
                <w:b/>
                <w:szCs w:val="21"/>
              </w:rPr>
            </w:pPr>
            <w:r>
              <w:rPr>
                <w:rFonts w:ascii="宋体" w:hAnsi="宋体" w:cs="宋体" w:hint="eastAsia"/>
                <w:b/>
                <w:bCs/>
                <w:szCs w:val="21"/>
              </w:rPr>
              <w:t>备注</w:t>
            </w:r>
          </w:p>
        </w:tc>
      </w:tr>
      <w:tr w:rsidR="00E47B59" w:rsidTr="00DD2666">
        <w:trPr>
          <w:trHeight w:val="544"/>
          <w:jc w:val="center"/>
        </w:trPr>
        <w:tc>
          <w:tcPr>
            <w:tcW w:w="690" w:type="dxa"/>
            <w:shd w:val="clear" w:color="auto" w:fill="auto"/>
            <w:vAlign w:val="center"/>
          </w:tcPr>
          <w:p w:rsidR="00E47B59" w:rsidRDefault="006B2E51">
            <w:pPr>
              <w:rPr>
                <w:rFonts w:ascii="宋体" w:hAnsi="宋体"/>
                <w:bCs/>
                <w:szCs w:val="21"/>
              </w:rPr>
            </w:pPr>
            <w:r>
              <w:rPr>
                <w:rFonts w:ascii="宋体" w:hAnsi="宋体" w:cs="宋体" w:hint="eastAsia"/>
                <w:szCs w:val="21"/>
              </w:rPr>
              <w:t>1</w:t>
            </w:r>
          </w:p>
        </w:tc>
        <w:tc>
          <w:tcPr>
            <w:tcW w:w="6509" w:type="dxa"/>
            <w:shd w:val="clear" w:color="auto" w:fill="auto"/>
            <w:vAlign w:val="center"/>
          </w:tcPr>
          <w:p w:rsidR="00E47B59" w:rsidRDefault="006B2E51">
            <w:pPr>
              <w:rPr>
                <w:rFonts w:ascii="宋体" w:hAnsi="宋体"/>
                <w:szCs w:val="21"/>
              </w:rPr>
            </w:pPr>
            <w:r>
              <w:rPr>
                <w:rFonts w:ascii="宋体" w:hAnsi="宋体" w:hint="eastAsia"/>
                <w:szCs w:val="21"/>
              </w:rPr>
              <w:t>具备有效的工商营业执照、企业法人组织机构代码证书、税务登记证书（或三证合一）（复印件盖章）</w:t>
            </w:r>
          </w:p>
        </w:tc>
        <w:tc>
          <w:tcPr>
            <w:tcW w:w="1549" w:type="dxa"/>
            <w:vAlign w:val="center"/>
          </w:tcPr>
          <w:p w:rsidR="00E47B59" w:rsidRDefault="00E47B59">
            <w:pPr>
              <w:spacing w:line="360" w:lineRule="auto"/>
              <w:rPr>
                <w:rFonts w:ascii="宋体" w:hAnsi="宋体"/>
                <w:b/>
                <w:szCs w:val="21"/>
              </w:rPr>
            </w:pPr>
          </w:p>
        </w:tc>
      </w:tr>
      <w:tr w:rsidR="00E47B59" w:rsidTr="00DD2666">
        <w:trPr>
          <w:trHeight w:val="544"/>
          <w:jc w:val="center"/>
        </w:trPr>
        <w:tc>
          <w:tcPr>
            <w:tcW w:w="690" w:type="dxa"/>
            <w:shd w:val="clear" w:color="auto" w:fill="auto"/>
            <w:vAlign w:val="center"/>
          </w:tcPr>
          <w:p w:rsidR="00E47B59" w:rsidRDefault="006B2E51">
            <w:pPr>
              <w:rPr>
                <w:rFonts w:ascii="宋体" w:hAnsi="宋体" w:cs="宋体"/>
                <w:szCs w:val="21"/>
              </w:rPr>
            </w:pPr>
            <w:r>
              <w:rPr>
                <w:rFonts w:ascii="宋体" w:hAnsi="宋体" w:cs="宋体"/>
                <w:szCs w:val="21"/>
              </w:rPr>
              <w:t>2</w:t>
            </w:r>
          </w:p>
        </w:tc>
        <w:tc>
          <w:tcPr>
            <w:tcW w:w="6509" w:type="dxa"/>
            <w:shd w:val="clear" w:color="auto" w:fill="auto"/>
            <w:vAlign w:val="center"/>
          </w:tcPr>
          <w:p w:rsidR="00E47B59" w:rsidRDefault="006B2E51">
            <w:pPr>
              <w:rPr>
                <w:rFonts w:ascii="宋体" w:hAnsi="宋体" w:cs="宋体"/>
                <w:szCs w:val="21"/>
              </w:rPr>
            </w:pPr>
            <w:r>
              <w:rPr>
                <w:rFonts w:ascii="宋体" w:hAnsi="宋体" w:cs="宋体" w:hint="eastAsia"/>
                <w:szCs w:val="21"/>
              </w:rPr>
              <w:t>法定代表人证明书原件或法定代表人授权委托书原件</w:t>
            </w:r>
          </w:p>
        </w:tc>
        <w:tc>
          <w:tcPr>
            <w:tcW w:w="1549" w:type="dxa"/>
            <w:vAlign w:val="center"/>
          </w:tcPr>
          <w:p w:rsidR="00E47B59" w:rsidRDefault="00E47B59">
            <w:pPr>
              <w:rPr>
                <w:rFonts w:ascii="宋体" w:hAnsi="宋体" w:cs="宋体"/>
                <w:szCs w:val="21"/>
              </w:rPr>
            </w:pPr>
          </w:p>
        </w:tc>
      </w:tr>
      <w:tr w:rsidR="00E47B59" w:rsidTr="00DD2666">
        <w:trPr>
          <w:trHeight w:val="544"/>
          <w:jc w:val="center"/>
        </w:trPr>
        <w:tc>
          <w:tcPr>
            <w:tcW w:w="690" w:type="dxa"/>
            <w:shd w:val="clear" w:color="auto" w:fill="auto"/>
            <w:vAlign w:val="center"/>
          </w:tcPr>
          <w:p w:rsidR="00E47B59" w:rsidRDefault="006B2E51">
            <w:pPr>
              <w:rPr>
                <w:rFonts w:ascii="宋体" w:hAnsi="宋体" w:cs="宋体"/>
                <w:szCs w:val="21"/>
              </w:rPr>
            </w:pPr>
            <w:r>
              <w:rPr>
                <w:rFonts w:ascii="宋体" w:hAnsi="宋体" w:cs="宋体" w:hint="eastAsia"/>
                <w:szCs w:val="21"/>
              </w:rPr>
              <w:t>3</w:t>
            </w:r>
          </w:p>
        </w:tc>
        <w:tc>
          <w:tcPr>
            <w:tcW w:w="6509" w:type="dxa"/>
            <w:shd w:val="clear" w:color="auto" w:fill="auto"/>
            <w:vAlign w:val="center"/>
          </w:tcPr>
          <w:p w:rsidR="00E47B59" w:rsidRDefault="00C85998" w:rsidP="0025569B">
            <w:pPr>
              <w:rPr>
                <w:rFonts w:ascii="宋体" w:hAnsi="宋体" w:cs="宋体"/>
                <w:szCs w:val="21"/>
              </w:rPr>
            </w:pPr>
            <w:r w:rsidRPr="00C85998">
              <w:rPr>
                <w:rFonts w:ascii="宋体" w:hAnsi="宋体" w:cs="宋体" w:hint="eastAsia"/>
                <w:szCs w:val="21"/>
              </w:rPr>
              <w:t>具有</w:t>
            </w:r>
            <w:r w:rsidR="00AF442C">
              <w:rPr>
                <w:rFonts w:ascii="宋体" w:hAnsi="宋体" w:cs="宋体" w:hint="eastAsia"/>
                <w:szCs w:val="21"/>
              </w:rPr>
              <w:t>建筑防水工程专业承包叁级</w:t>
            </w:r>
            <w:r w:rsidR="007A3422">
              <w:rPr>
                <w:rFonts w:ascii="宋体" w:hAnsi="宋体" w:cs="宋体" w:hint="eastAsia"/>
                <w:szCs w:val="21"/>
              </w:rPr>
              <w:t>资质</w:t>
            </w:r>
            <w:r w:rsidRPr="00C85998">
              <w:rPr>
                <w:rFonts w:ascii="宋体" w:hAnsi="宋体" w:cs="宋体" w:hint="eastAsia"/>
                <w:szCs w:val="21"/>
              </w:rPr>
              <w:t>或以上</w:t>
            </w:r>
          </w:p>
        </w:tc>
        <w:tc>
          <w:tcPr>
            <w:tcW w:w="1549" w:type="dxa"/>
            <w:vAlign w:val="center"/>
          </w:tcPr>
          <w:p w:rsidR="00E47B59" w:rsidRDefault="00E47B59">
            <w:pPr>
              <w:rPr>
                <w:rFonts w:ascii="宋体" w:hAnsi="宋体" w:cs="宋体"/>
                <w:szCs w:val="21"/>
              </w:rPr>
            </w:pPr>
          </w:p>
        </w:tc>
      </w:tr>
      <w:tr w:rsidR="00E47B59" w:rsidTr="00DD2666">
        <w:trPr>
          <w:trHeight w:val="544"/>
          <w:jc w:val="center"/>
        </w:trPr>
        <w:tc>
          <w:tcPr>
            <w:tcW w:w="690" w:type="dxa"/>
            <w:vAlign w:val="center"/>
          </w:tcPr>
          <w:p w:rsidR="00E47B59" w:rsidRDefault="006B2E51">
            <w:pPr>
              <w:rPr>
                <w:rFonts w:ascii="宋体" w:hAnsi="宋体"/>
                <w:bCs/>
                <w:szCs w:val="21"/>
              </w:rPr>
            </w:pPr>
            <w:r>
              <w:rPr>
                <w:rFonts w:ascii="宋体" w:hAnsi="宋体" w:hint="eastAsia"/>
                <w:bCs/>
                <w:szCs w:val="21"/>
              </w:rPr>
              <w:t>4</w:t>
            </w:r>
          </w:p>
        </w:tc>
        <w:tc>
          <w:tcPr>
            <w:tcW w:w="6509" w:type="dxa"/>
            <w:vAlign w:val="center"/>
          </w:tcPr>
          <w:p w:rsidR="00E47B59" w:rsidRDefault="006B2E51">
            <w:pPr>
              <w:rPr>
                <w:rFonts w:ascii="宋体" w:hAnsi="宋体" w:cs="宋体"/>
                <w:bCs/>
                <w:szCs w:val="21"/>
              </w:rPr>
            </w:pPr>
            <w:r>
              <w:rPr>
                <w:rFonts w:ascii="宋体" w:hAnsi="宋体" w:cs="宋体" w:hint="eastAsia"/>
                <w:bCs/>
                <w:szCs w:val="21"/>
              </w:rPr>
              <w:t>有效的</w:t>
            </w:r>
            <w:r>
              <w:rPr>
                <w:rFonts w:ascii="宋体" w:hAnsi="宋体" w:cs="宋体"/>
                <w:bCs/>
                <w:szCs w:val="21"/>
              </w:rPr>
              <w:t>安全生产许可证</w:t>
            </w:r>
            <w:r>
              <w:rPr>
                <w:rFonts w:ascii="宋体" w:hAnsi="宋体" w:cs="宋体" w:hint="eastAsia"/>
                <w:bCs/>
                <w:szCs w:val="21"/>
              </w:rPr>
              <w:t>（复印件盖章）</w:t>
            </w:r>
          </w:p>
        </w:tc>
        <w:tc>
          <w:tcPr>
            <w:tcW w:w="1549" w:type="dxa"/>
            <w:vAlign w:val="center"/>
          </w:tcPr>
          <w:p w:rsidR="00E47B59" w:rsidRDefault="00E47B59">
            <w:pPr>
              <w:spacing w:line="360" w:lineRule="auto"/>
              <w:rPr>
                <w:rFonts w:ascii="宋体" w:hAnsi="宋体"/>
                <w:b/>
                <w:szCs w:val="21"/>
              </w:rPr>
            </w:pPr>
          </w:p>
        </w:tc>
      </w:tr>
      <w:tr w:rsidR="00E47B59" w:rsidTr="00DD2666">
        <w:trPr>
          <w:trHeight w:val="544"/>
          <w:jc w:val="center"/>
        </w:trPr>
        <w:tc>
          <w:tcPr>
            <w:tcW w:w="690" w:type="dxa"/>
            <w:vAlign w:val="center"/>
          </w:tcPr>
          <w:p w:rsidR="00E47B59" w:rsidRDefault="006B2E51">
            <w:pPr>
              <w:rPr>
                <w:rFonts w:ascii="宋体" w:hAnsi="宋体"/>
                <w:bCs/>
                <w:szCs w:val="21"/>
              </w:rPr>
            </w:pPr>
            <w:r>
              <w:rPr>
                <w:rFonts w:ascii="宋体" w:hAnsi="宋体" w:hint="eastAsia"/>
                <w:bCs/>
                <w:szCs w:val="21"/>
              </w:rPr>
              <w:t>5</w:t>
            </w:r>
          </w:p>
        </w:tc>
        <w:tc>
          <w:tcPr>
            <w:tcW w:w="6509" w:type="dxa"/>
            <w:vAlign w:val="center"/>
          </w:tcPr>
          <w:p w:rsidR="00E47B59" w:rsidRDefault="00892318" w:rsidP="00265945">
            <w:pPr>
              <w:rPr>
                <w:rFonts w:ascii="宋体" w:hAnsi="宋体" w:cs="宋体"/>
                <w:bCs/>
                <w:szCs w:val="21"/>
              </w:rPr>
            </w:pPr>
            <w:r w:rsidRPr="00892318">
              <w:rPr>
                <w:rFonts w:ascii="宋体" w:hAnsi="宋体" w:cs="宋体" w:hint="eastAsia"/>
                <w:szCs w:val="21"/>
              </w:rPr>
              <w:t>投标人近3年内(20</w:t>
            </w:r>
            <w:r w:rsidRPr="00892318">
              <w:rPr>
                <w:rFonts w:ascii="宋体" w:hAnsi="宋体" w:cs="宋体"/>
                <w:szCs w:val="21"/>
              </w:rPr>
              <w:t>1</w:t>
            </w:r>
            <w:r w:rsidR="00265945">
              <w:rPr>
                <w:rFonts w:ascii="宋体" w:hAnsi="宋体" w:cs="宋体"/>
                <w:szCs w:val="21"/>
              </w:rPr>
              <w:t>6</w:t>
            </w:r>
            <w:r w:rsidRPr="00892318">
              <w:rPr>
                <w:rFonts w:ascii="宋体" w:hAnsi="宋体" w:cs="宋体" w:hint="eastAsia"/>
                <w:szCs w:val="21"/>
              </w:rPr>
              <w:t>年1月1日至今)完成过质量合格的类似工程项目业绩（需提供合同和验收报告等相关证明材料复印件）</w:t>
            </w:r>
          </w:p>
        </w:tc>
        <w:tc>
          <w:tcPr>
            <w:tcW w:w="1549" w:type="dxa"/>
            <w:vAlign w:val="center"/>
          </w:tcPr>
          <w:p w:rsidR="00E47B59" w:rsidRPr="00DD2666" w:rsidRDefault="00E47B59">
            <w:pPr>
              <w:spacing w:line="360" w:lineRule="auto"/>
              <w:rPr>
                <w:rFonts w:ascii="宋体" w:hAnsi="宋体"/>
                <w:b/>
                <w:szCs w:val="21"/>
              </w:rPr>
            </w:pPr>
          </w:p>
        </w:tc>
      </w:tr>
      <w:tr w:rsidR="00E47B59" w:rsidTr="00DD2666">
        <w:trPr>
          <w:trHeight w:val="544"/>
          <w:jc w:val="center"/>
        </w:trPr>
        <w:tc>
          <w:tcPr>
            <w:tcW w:w="690" w:type="dxa"/>
            <w:vAlign w:val="center"/>
          </w:tcPr>
          <w:p w:rsidR="00E47B59" w:rsidRDefault="00E47B59">
            <w:pPr>
              <w:rPr>
                <w:rFonts w:ascii="宋体" w:hAnsi="宋体"/>
                <w:bCs/>
                <w:szCs w:val="21"/>
              </w:rPr>
            </w:pPr>
          </w:p>
        </w:tc>
        <w:tc>
          <w:tcPr>
            <w:tcW w:w="6509" w:type="dxa"/>
            <w:vAlign w:val="center"/>
          </w:tcPr>
          <w:p w:rsidR="00E47B59" w:rsidRDefault="006B2E51">
            <w:pPr>
              <w:rPr>
                <w:rFonts w:ascii="宋体" w:hAnsi="宋体"/>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1549" w:type="dxa"/>
            <w:vAlign w:val="center"/>
          </w:tcPr>
          <w:p w:rsidR="00E47B59" w:rsidRDefault="00E47B59">
            <w:pPr>
              <w:spacing w:line="360" w:lineRule="auto"/>
              <w:rPr>
                <w:rFonts w:ascii="宋体" w:hAnsi="宋体"/>
                <w:b/>
                <w:szCs w:val="21"/>
              </w:rPr>
            </w:pPr>
          </w:p>
        </w:tc>
      </w:tr>
    </w:tbl>
    <w:p w:rsidR="00E47B59" w:rsidRDefault="006B2E51">
      <w:pPr>
        <w:spacing w:line="400" w:lineRule="exact"/>
        <w:rPr>
          <w:rFonts w:ascii="宋体" w:hAnsi="宋体"/>
          <w:szCs w:val="21"/>
        </w:rPr>
      </w:pPr>
      <w:r>
        <w:rPr>
          <w:rFonts w:ascii="宋体" w:hAnsi="宋体" w:hint="eastAsia"/>
          <w:szCs w:val="21"/>
        </w:rPr>
        <w:t>注：</w:t>
      </w:r>
    </w:p>
    <w:p w:rsidR="00E47B59" w:rsidRDefault="006B2E51">
      <w:pPr>
        <w:numPr>
          <w:ilvl w:val="0"/>
          <w:numId w:val="6"/>
        </w:numPr>
        <w:adjustRightInd w:val="0"/>
        <w:snapToGrid w:val="0"/>
        <w:spacing w:line="400" w:lineRule="exact"/>
        <w:rPr>
          <w:rFonts w:ascii="宋体" w:hAnsi="宋体"/>
          <w:szCs w:val="21"/>
        </w:rPr>
      </w:pPr>
      <w:r>
        <w:rPr>
          <w:rFonts w:ascii="宋体" w:hAnsi="宋体" w:hint="eastAsia"/>
          <w:szCs w:val="21"/>
        </w:rPr>
        <w:t>投标人分栏中填写“√”表示该项符合竞选文件要求，“×”表示该项不符合竞选文件要求，“○”表示无该项内容；</w:t>
      </w:r>
    </w:p>
    <w:p w:rsidR="00E47B59" w:rsidRDefault="006B2E51">
      <w:pPr>
        <w:numPr>
          <w:ilvl w:val="0"/>
          <w:numId w:val="6"/>
        </w:numPr>
        <w:adjustRightInd w:val="0"/>
        <w:snapToGrid w:val="0"/>
        <w:spacing w:line="400" w:lineRule="exact"/>
        <w:rPr>
          <w:rFonts w:ascii="宋体" w:hAnsi="宋体"/>
          <w:szCs w:val="21"/>
        </w:rPr>
      </w:pPr>
      <w:r>
        <w:rPr>
          <w:rFonts w:ascii="宋体" w:hAnsi="宋体" w:hint="eastAsia"/>
          <w:szCs w:val="21"/>
        </w:rPr>
        <w:t>经评标委员会审核后，出现一个“×”的结论为“不通过”，即按废标处理。</w:t>
      </w:r>
    </w:p>
    <w:p w:rsidR="00E47B59" w:rsidRDefault="006B2E51">
      <w:pPr>
        <w:numPr>
          <w:ilvl w:val="0"/>
          <w:numId w:val="6"/>
        </w:numPr>
        <w:adjustRightInd w:val="0"/>
        <w:snapToGrid w:val="0"/>
        <w:spacing w:line="400" w:lineRule="exact"/>
        <w:rPr>
          <w:rFonts w:ascii="宋体" w:hAnsi="宋体"/>
          <w:szCs w:val="21"/>
        </w:rPr>
      </w:pPr>
      <w:r>
        <w:rPr>
          <w:rFonts w:ascii="宋体" w:hAnsi="宋体" w:hint="eastAsia"/>
          <w:szCs w:val="21"/>
        </w:rPr>
        <w:t>表中全部条件满足为“通过”，同意进入下一阶段评审。</w:t>
      </w:r>
    </w:p>
    <w:p w:rsidR="00E47B59" w:rsidRDefault="006B2E51">
      <w:pPr>
        <w:numPr>
          <w:ilvl w:val="0"/>
          <w:numId w:val="6"/>
        </w:numPr>
        <w:adjustRightInd w:val="0"/>
        <w:snapToGrid w:val="0"/>
        <w:spacing w:line="400" w:lineRule="exact"/>
        <w:rPr>
          <w:rFonts w:ascii="宋体" w:hAnsi="宋体"/>
          <w:szCs w:val="21"/>
        </w:rPr>
      </w:pPr>
      <w:r>
        <w:rPr>
          <w:rFonts w:hint="eastAsia"/>
          <w:szCs w:val="21"/>
        </w:rPr>
        <w:t>如对本表中某种情形的</w:t>
      </w:r>
      <w:r>
        <w:rPr>
          <w:rFonts w:ascii="宋体" w:hAnsi="宋体" w:hint="eastAsia"/>
          <w:szCs w:val="21"/>
        </w:rPr>
        <w:t>评委意见不一致时，</w:t>
      </w:r>
      <w:r>
        <w:rPr>
          <w:rFonts w:hint="eastAsia"/>
          <w:szCs w:val="21"/>
        </w:rPr>
        <w:t>以评标委员会过半数成员的意见作为评标委员会对该情形的认定结论。</w:t>
      </w:r>
    </w:p>
    <w:p w:rsidR="00E47B59" w:rsidRDefault="00E47B59">
      <w:pPr>
        <w:adjustRightInd w:val="0"/>
        <w:snapToGrid w:val="0"/>
        <w:spacing w:line="400" w:lineRule="exact"/>
        <w:rPr>
          <w:rFonts w:ascii="宋体" w:hAnsi="宋体"/>
          <w:szCs w:val="21"/>
        </w:rPr>
      </w:pPr>
    </w:p>
    <w:p w:rsidR="00E47B59" w:rsidRDefault="006B2E51" w:rsidP="007F49B3">
      <w:pPr>
        <w:spacing w:line="400" w:lineRule="exact"/>
        <w:rPr>
          <w:rFonts w:ascii="宋体" w:hAnsi="宋体"/>
          <w:bCs/>
          <w:szCs w:val="21"/>
        </w:rPr>
      </w:pPr>
      <w:r>
        <w:rPr>
          <w:rFonts w:ascii="宋体" w:hAnsi="宋体" w:hint="eastAsia"/>
          <w:bCs/>
          <w:szCs w:val="21"/>
        </w:rPr>
        <w:t xml:space="preserve">评委签名：    </w:t>
      </w:r>
    </w:p>
    <w:p w:rsidR="00E47B59" w:rsidRDefault="00E47B59">
      <w:pPr>
        <w:spacing w:line="400" w:lineRule="exact"/>
        <w:ind w:left="420"/>
        <w:rPr>
          <w:rFonts w:ascii="宋体" w:hAnsi="宋体"/>
          <w:bCs/>
          <w:szCs w:val="21"/>
        </w:rPr>
      </w:pPr>
    </w:p>
    <w:p w:rsidR="00E47B59" w:rsidRDefault="006B2E51" w:rsidP="007F49B3">
      <w:pPr>
        <w:spacing w:line="400" w:lineRule="exact"/>
        <w:rPr>
          <w:rFonts w:ascii="宋体" w:hAnsi="宋体"/>
          <w:szCs w:val="21"/>
        </w:rPr>
      </w:pPr>
      <w:r>
        <w:rPr>
          <w:rFonts w:ascii="宋体" w:hAnsi="宋体" w:hint="eastAsia"/>
          <w:bCs/>
          <w:szCs w:val="21"/>
        </w:rPr>
        <w:t>日 期：</w:t>
      </w:r>
      <w:r w:rsidR="00C85998">
        <w:rPr>
          <w:rFonts w:ascii="宋体" w:hAnsi="宋体"/>
          <w:szCs w:val="21"/>
        </w:rPr>
        <w:t>2019</w:t>
      </w:r>
      <w:r>
        <w:rPr>
          <w:rFonts w:ascii="宋体" w:hAnsi="宋体" w:hint="eastAsia"/>
          <w:szCs w:val="21"/>
        </w:rPr>
        <w:t>年   月   日</w:t>
      </w:r>
    </w:p>
    <w:p w:rsidR="00E47B59" w:rsidRDefault="006B2E51">
      <w:pPr>
        <w:rPr>
          <w:rFonts w:ascii="仿宋" w:eastAsia="仿宋" w:hAnsi="仿宋" w:cs="仿宋"/>
          <w:szCs w:val="21"/>
        </w:rPr>
      </w:pPr>
      <w:r>
        <w:rPr>
          <w:rFonts w:ascii="仿宋" w:eastAsia="仿宋" w:hAnsi="仿宋" w:cs="仿宋"/>
          <w:szCs w:val="21"/>
        </w:rPr>
        <w:br w:type="page"/>
      </w:r>
    </w:p>
    <w:p w:rsidR="00E47B59" w:rsidRDefault="006B2E51">
      <w:pPr>
        <w:spacing w:line="400" w:lineRule="exact"/>
        <w:rPr>
          <w:rFonts w:hAnsi="宋体"/>
          <w:szCs w:val="21"/>
        </w:rPr>
      </w:pPr>
      <w:r>
        <w:rPr>
          <w:rFonts w:ascii="宋体" w:hAnsi="宋体" w:cs="Arial" w:hint="eastAsia"/>
          <w:color w:val="000000"/>
          <w:sz w:val="30"/>
          <w:szCs w:val="30"/>
        </w:rPr>
        <w:lastRenderedPageBreak/>
        <w:t>附件</w:t>
      </w:r>
      <w:r w:rsidR="00892318">
        <w:rPr>
          <w:rFonts w:ascii="宋体" w:hAnsi="宋体" w:cs="Arial"/>
          <w:color w:val="000000"/>
          <w:sz w:val="30"/>
          <w:szCs w:val="30"/>
        </w:rPr>
        <w:t>6</w:t>
      </w:r>
    </w:p>
    <w:p w:rsidR="00E47B59" w:rsidRDefault="006B2E51">
      <w:pPr>
        <w:jc w:val="center"/>
        <w:rPr>
          <w:rFonts w:ascii="宋体" w:hAnsi="宋体" w:cs="宋体"/>
          <w:b/>
          <w:bCs/>
          <w:sz w:val="24"/>
        </w:rPr>
      </w:pPr>
      <w:r>
        <w:rPr>
          <w:rFonts w:ascii="宋体" w:hAnsi="宋体" w:cs="宋体" w:hint="eastAsia"/>
          <w:b/>
          <w:bCs/>
          <w:sz w:val="36"/>
          <w:szCs w:val="36"/>
        </w:rPr>
        <w:t>投标文件有效性审查表</w:t>
      </w:r>
    </w:p>
    <w:p w:rsidR="00E47B59" w:rsidRDefault="00E47B59">
      <w:pPr>
        <w:rPr>
          <w:rFonts w:ascii="宋体" w:hAnsi="宋体"/>
          <w:bCs/>
          <w:szCs w:val="21"/>
        </w:rPr>
      </w:pPr>
    </w:p>
    <w:p w:rsidR="00E47B59" w:rsidRDefault="006B2E51">
      <w:pPr>
        <w:spacing w:line="360" w:lineRule="auto"/>
        <w:rPr>
          <w:rFonts w:ascii="宋体" w:hAnsi="宋体"/>
          <w:bCs/>
          <w:szCs w:val="21"/>
        </w:rPr>
      </w:pPr>
      <w:r>
        <w:rPr>
          <w:rFonts w:ascii="宋体" w:hAnsi="宋体" w:hint="eastAsia"/>
          <w:bCs/>
          <w:szCs w:val="21"/>
        </w:rPr>
        <w:t>项目名称：</w:t>
      </w:r>
      <w:r w:rsidR="00AF442C">
        <w:rPr>
          <w:rFonts w:ascii="宋体" w:hAnsi="宋体" w:hint="eastAsia"/>
          <w:bCs/>
          <w:szCs w:val="21"/>
        </w:rPr>
        <w:t>综合管沟、热水制备站等补漏工程</w:t>
      </w:r>
    </w:p>
    <w:tbl>
      <w:tblPr>
        <w:tblW w:w="80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2"/>
        <w:gridCol w:w="6225"/>
        <w:gridCol w:w="1183"/>
      </w:tblGrid>
      <w:tr w:rsidR="00E47B59">
        <w:trPr>
          <w:trHeight w:val="544"/>
          <w:jc w:val="center"/>
        </w:trPr>
        <w:tc>
          <w:tcPr>
            <w:tcW w:w="652" w:type="dxa"/>
            <w:vAlign w:val="center"/>
          </w:tcPr>
          <w:p w:rsidR="00E47B59" w:rsidRDefault="006B2E51">
            <w:pPr>
              <w:rPr>
                <w:rFonts w:ascii="宋体" w:hAnsi="宋体"/>
                <w:b/>
                <w:szCs w:val="21"/>
              </w:rPr>
            </w:pPr>
            <w:r>
              <w:rPr>
                <w:rFonts w:ascii="宋体" w:hAnsi="宋体" w:cs="宋体" w:hint="eastAsia"/>
                <w:b/>
                <w:bCs/>
                <w:szCs w:val="21"/>
              </w:rPr>
              <w:t>序号</w:t>
            </w:r>
          </w:p>
        </w:tc>
        <w:tc>
          <w:tcPr>
            <w:tcW w:w="6225" w:type="dxa"/>
            <w:vAlign w:val="center"/>
          </w:tcPr>
          <w:p w:rsidR="00E47B59" w:rsidRDefault="006B2E51" w:rsidP="00821F86">
            <w:pPr>
              <w:jc w:val="center"/>
              <w:rPr>
                <w:rFonts w:ascii="宋体" w:hAnsi="宋体"/>
                <w:b/>
                <w:szCs w:val="21"/>
              </w:rPr>
            </w:pPr>
            <w:r>
              <w:rPr>
                <w:rFonts w:ascii="宋体" w:hAnsi="宋体" w:cs="宋体" w:hint="eastAsia"/>
                <w:b/>
                <w:bCs/>
                <w:szCs w:val="21"/>
              </w:rPr>
              <w:t>评审内容</w:t>
            </w:r>
          </w:p>
        </w:tc>
        <w:tc>
          <w:tcPr>
            <w:tcW w:w="1183" w:type="dxa"/>
            <w:vAlign w:val="center"/>
          </w:tcPr>
          <w:p w:rsidR="00E47B59" w:rsidRDefault="006B2E51">
            <w:pPr>
              <w:rPr>
                <w:rFonts w:ascii="宋体" w:hAnsi="宋体"/>
                <w:b/>
                <w:szCs w:val="21"/>
              </w:rPr>
            </w:pPr>
            <w:r>
              <w:rPr>
                <w:rFonts w:ascii="宋体" w:hAnsi="宋体" w:cs="宋体" w:hint="eastAsia"/>
                <w:b/>
                <w:bCs/>
                <w:szCs w:val="21"/>
              </w:rPr>
              <w:t>投标人</w:t>
            </w: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1</w:t>
            </w:r>
          </w:p>
        </w:tc>
        <w:tc>
          <w:tcPr>
            <w:tcW w:w="6225" w:type="dxa"/>
            <w:shd w:val="clear" w:color="auto" w:fill="auto"/>
            <w:vAlign w:val="center"/>
          </w:tcPr>
          <w:p w:rsidR="00892318" w:rsidRDefault="00892318" w:rsidP="00892318">
            <w:pPr>
              <w:rPr>
                <w:rFonts w:ascii="宋体" w:hAnsi="宋体"/>
                <w:szCs w:val="21"/>
              </w:rPr>
            </w:pPr>
            <w:r>
              <w:rPr>
                <w:rFonts w:ascii="宋体" w:hAnsi="宋体" w:hint="eastAsia"/>
                <w:szCs w:val="21"/>
              </w:rPr>
              <w:t>投标文件未按竞选文件的规定密封、盖章和签署；</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2</w:t>
            </w:r>
          </w:p>
        </w:tc>
        <w:tc>
          <w:tcPr>
            <w:tcW w:w="6225" w:type="dxa"/>
            <w:shd w:val="clear" w:color="auto" w:fill="auto"/>
            <w:vAlign w:val="center"/>
          </w:tcPr>
          <w:p w:rsidR="00892318" w:rsidRDefault="00892318" w:rsidP="00892318">
            <w:pPr>
              <w:rPr>
                <w:rFonts w:ascii="宋体" w:hAnsi="宋体"/>
                <w:szCs w:val="21"/>
              </w:rPr>
            </w:pPr>
            <w:r>
              <w:rPr>
                <w:rFonts w:ascii="宋体" w:hAnsi="宋体" w:hint="eastAsia"/>
                <w:szCs w:val="21"/>
              </w:rPr>
              <w:t>投标文件未按竞选文件规定的格式填写，内容不全或关键字迹模糊、无法辩认；</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3</w:t>
            </w:r>
          </w:p>
        </w:tc>
        <w:tc>
          <w:tcPr>
            <w:tcW w:w="6225" w:type="dxa"/>
            <w:shd w:val="clear" w:color="auto" w:fill="auto"/>
            <w:vAlign w:val="center"/>
          </w:tcPr>
          <w:p w:rsidR="00892318" w:rsidRDefault="00892318" w:rsidP="00892318">
            <w:pPr>
              <w:rPr>
                <w:rFonts w:ascii="宋体" w:hAnsi="宋体"/>
                <w:szCs w:val="21"/>
              </w:rPr>
            </w:pPr>
            <w:r>
              <w:rPr>
                <w:rFonts w:ascii="宋体" w:hAnsi="宋体" w:cs="宋体" w:hint="eastAsia"/>
                <w:szCs w:val="21"/>
              </w:rPr>
              <w:t>对同一竞选项目出现两个或以上的投标报价，且没声明哪个有效；</w:t>
            </w:r>
          </w:p>
        </w:tc>
        <w:tc>
          <w:tcPr>
            <w:tcW w:w="1183" w:type="dxa"/>
            <w:vAlign w:val="center"/>
          </w:tcPr>
          <w:p w:rsidR="00892318" w:rsidRDefault="00892318" w:rsidP="00892318">
            <w:pPr>
              <w:spacing w:line="360" w:lineRule="auto"/>
              <w:rPr>
                <w:rFonts w:ascii="宋体" w:hAnsi="宋体"/>
                <w:b/>
                <w:szCs w:val="21"/>
              </w:rPr>
            </w:pPr>
          </w:p>
        </w:tc>
      </w:tr>
      <w:tr w:rsidR="00265945">
        <w:trPr>
          <w:trHeight w:val="544"/>
          <w:jc w:val="center"/>
        </w:trPr>
        <w:tc>
          <w:tcPr>
            <w:tcW w:w="652" w:type="dxa"/>
            <w:shd w:val="clear" w:color="auto" w:fill="auto"/>
            <w:vAlign w:val="center"/>
          </w:tcPr>
          <w:p w:rsidR="00265945" w:rsidRDefault="00265945" w:rsidP="00892318">
            <w:pPr>
              <w:rPr>
                <w:rFonts w:ascii="宋体" w:hAnsi="宋体" w:cs="宋体"/>
                <w:szCs w:val="21"/>
              </w:rPr>
            </w:pPr>
            <w:r>
              <w:rPr>
                <w:rFonts w:ascii="宋体" w:hAnsi="宋体" w:cs="宋体" w:hint="eastAsia"/>
                <w:szCs w:val="21"/>
              </w:rPr>
              <w:t>4</w:t>
            </w:r>
          </w:p>
        </w:tc>
        <w:tc>
          <w:tcPr>
            <w:tcW w:w="6225" w:type="dxa"/>
            <w:shd w:val="clear" w:color="auto" w:fill="auto"/>
            <w:vAlign w:val="center"/>
          </w:tcPr>
          <w:p w:rsidR="00265945" w:rsidRDefault="00265945" w:rsidP="00892318">
            <w:pPr>
              <w:rPr>
                <w:rFonts w:ascii="宋体" w:hAnsi="宋体" w:cs="宋体"/>
                <w:szCs w:val="21"/>
              </w:rPr>
            </w:pPr>
            <w:r>
              <w:rPr>
                <w:rFonts w:ascii="宋体" w:hAnsi="宋体" w:cs="宋体" w:hint="eastAsia"/>
                <w:szCs w:val="21"/>
              </w:rPr>
              <w:t>投标总报价高于采购限价；</w:t>
            </w:r>
          </w:p>
        </w:tc>
        <w:tc>
          <w:tcPr>
            <w:tcW w:w="1183" w:type="dxa"/>
            <w:vAlign w:val="center"/>
          </w:tcPr>
          <w:p w:rsidR="00265945" w:rsidRDefault="00265945"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5</w:t>
            </w:r>
          </w:p>
        </w:tc>
        <w:tc>
          <w:tcPr>
            <w:tcW w:w="6225" w:type="dxa"/>
            <w:shd w:val="clear" w:color="auto" w:fill="auto"/>
            <w:vAlign w:val="center"/>
          </w:tcPr>
          <w:p w:rsidR="00892318" w:rsidRDefault="00892318" w:rsidP="00892318">
            <w:pPr>
              <w:rPr>
                <w:rFonts w:ascii="宋体" w:hAnsi="宋体"/>
                <w:szCs w:val="21"/>
              </w:rPr>
            </w:pPr>
            <w:r>
              <w:rPr>
                <w:rFonts w:ascii="宋体" w:hAnsi="宋体" w:cs="宋体" w:hint="eastAsia"/>
                <w:szCs w:val="21"/>
              </w:rPr>
              <w:t>投标总报价低于企业自身成本；</w:t>
            </w:r>
          </w:p>
        </w:tc>
        <w:tc>
          <w:tcPr>
            <w:tcW w:w="1183" w:type="dxa"/>
            <w:vAlign w:val="center"/>
          </w:tcPr>
          <w:p w:rsidR="00892318" w:rsidRDefault="00892318" w:rsidP="00892318">
            <w:pPr>
              <w:tabs>
                <w:tab w:val="left" w:pos="553"/>
              </w:tabs>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cs="宋体"/>
                <w:szCs w:val="21"/>
              </w:rPr>
            </w:pPr>
            <w:r>
              <w:rPr>
                <w:rFonts w:ascii="宋体" w:hAnsi="宋体" w:cs="宋体"/>
                <w:szCs w:val="21"/>
              </w:rPr>
              <w:t>6</w:t>
            </w:r>
          </w:p>
        </w:tc>
        <w:tc>
          <w:tcPr>
            <w:tcW w:w="6225" w:type="dxa"/>
            <w:shd w:val="clear" w:color="auto" w:fill="auto"/>
            <w:vAlign w:val="center"/>
          </w:tcPr>
          <w:p w:rsidR="00892318" w:rsidRDefault="00892318" w:rsidP="00892318">
            <w:pPr>
              <w:rPr>
                <w:szCs w:val="21"/>
              </w:rPr>
            </w:pPr>
            <w:r>
              <w:rPr>
                <w:rFonts w:ascii="宋体" w:hAnsi="宋体" w:cs="宋体" w:hint="eastAsia"/>
                <w:szCs w:val="21"/>
              </w:rPr>
              <w:t>工期不满足竞选文件要求的；</w:t>
            </w:r>
          </w:p>
        </w:tc>
        <w:tc>
          <w:tcPr>
            <w:tcW w:w="1183" w:type="dxa"/>
            <w:vAlign w:val="center"/>
          </w:tcPr>
          <w:p w:rsidR="00892318" w:rsidRDefault="00892318" w:rsidP="00892318">
            <w:pPr>
              <w:tabs>
                <w:tab w:val="left" w:pos="553"/>
              </w:tabs>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7</w:t>
            </w:r>
          </w:p>
        </w:tc>
        <w:tc>
          <w:tcPr>
            <w:tcW w:w="6225" w:type="dxa"/>
            <w:shd w:val="clear" w:color="auto" w:fill="auto"/>
            <w:vAlign w:val="center"/>
          </w:tcPr>
          <w:p w:rsidR="00892318" w:rsidRDefault="00892318" w:rsidP="00892318">
            <w:pPr>
              <w:rPr>
                <w:szCs w:val="21"/>
              </w:rPr>
            </w:pPr>
            <w:r>
              <w:rPr>
                <w:rFonts w:ascii="宋体" w:hAnsi="宋体" w:cs="宋体" w:hint="eastAsia"/>
                <w:szCs w:val="21"/>
              </w:rPr>
              <w:t>施工方案或施工组织设计未响应竞选文件中已明确必须要作实质性响应的内容；</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8</w:t>
            </w:r>
          </w:p>
        </w:tc>
        <w:tc>
          <w:tcPr>
            <w:tcW w:w="6225" w:type="dxa"/>
            <w:shd w:val="clear" w:color="auto" w:fill="auto"/>
            <w:vAlign w:val="center"/>
          </w:tcPr>
          <w:p w:rsidR="00892318" w:rsidRDefault="00892318" w:rsidP="00892318">
            <w:pPr>
              <w:rPr>
                <w:szCs w:val="21"/>
              </w:rPr>
            </w:pPr>
            <w:r>
              <w:rPr>
                <w:rFonts w:ascii="宋体" w:hAnsi="宋体" w:cs="宋体" w:hint="eastAsia"/>
                <w:szCs w:val="21"/>
              </w:rPr>
              <w:t>投标文件附有采购人不能接受的条件；</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9</w:t>
            </w:r>
          </w:p>
        </w:tc>
        <w:tc>
          <w:tcPr>
            <w:tcW w:w="6225" w:type="dxa"/>
            <w:shd w:val="clear" w:color="auto" w:fill="auto"/>
            <w:vAlign w:val="center"/>
          </w:tcPr>
          <w:p w:rsidR="00892318" w:rsidRDefault="00892318" w:rsidP="00892318">
            <w:pPr>
              <w:rPr>
                <w:szCs w:val="21"/>
              </w:rPr>
            </w:pPr>
            <w:r>
              <w:rPr>
                <w:rFonts w:ascii="宋体" w:hAnsi="宋体" w:cs="宋体" w:hint="eastAsia"/>
                <w:szCs w:val="21"/>
              </w:rPr>
              <w:t>不符合竞选文件中规定的其他实质性要求。</w:t>
            </w:r>
          </w:p>
        </w:tc>
        <w:tc>
          <w:tcPr>
            <w:tcW w:w="1183" w:type="dxa"/>
            <w:vAlign w:val="center"/>
          </w:tcPr>
          <w:p w:rsidR="00892318" w:rsidRDefault="00892318" w:rsidP="00892318">
            <w:pPr>
              <w:spacing w:line="360" w:lineRule="auto"/>
              <w:rPr>
                <w:rFonts w:ascii="宋体" w:hAnsi="宋体"/>
                <w:b/>
                <w:szCs w:val="21"/>
              </w:rPr>
            </w:pPr>
          </w:p>
        </w:tc>
      </w:tr>
      <w:tr w:rsidR="00E47B59">
        <w:trPr>
          <w:trHeight w:val="544"/>
          <w:jc w:val="center"/>
        </w:trPr>
        <w:tc>
          <w:tcPr>
            <w:tcW w:w="652" w:type="dxa"/>
            <w:vAlign w:val="center"/>
          </w:tcPr>
          <w:p w:rsidR="00E47B59" w:rsidRDefault="00E47B59">
            <w:pPr>
              <w:rPr>
                <w:rFonts w:ascii="宋体" w:hAnsi="宋体"/>
                <w:bCs/>
                <w:szCs w:val="21"/>
              </w:rPr>
            </w:pPr>
          </w:p>
        </w:tc>
        <w:tc>
          <w:tcPr>
            <w:tcW w:w="6225" w:type="dxa"/>
            <w:vAlign w:val="center"/>
          </w:tcPr>
          <w:p w:rsidR="00E47B59" w:rsidRDefault="006B2E51">
            <w:pPr>
              <w:rPr>
                <w:rFonts w:ascii="宋体" w:hAnsi="宋体"/>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1183" w:type="dxa"/>
            <w:vAlign w:val="center"/>
          </w:tcPr>
          <w:p w:rsidR="00E47B59" w:rsidRDefault="00E47B59">
            <w:pPr>
              <w:spacing w:line="360" w:lineRule="auto"/>
              <w:rPr>
                <w:rFonts w:ascii="宋体" w:hAnsi="宋体"/>
                <w:b/>
                <w:szCs w:val="21"/>
              </w:rPr>
            </w:pPr>
          </w:p>
        </w:tc>
      </w:tr>
    </w:tbl>
    <w:p w:rsidR="00E47B59" w:rsidRDefault="006B2E51" w:rsidP="00DD2666">
      <w:pPr>
        <w:spacing w:line="400" w:lineRule="exact"/>
        <w:ind w:firstLineChars="200" w:firstLine="420"/>
        <w:rPr>
          <w:rFonts w:ascii="宋体" w:hAnsi="宋体"/>
          <w:szCs w:val="21"/>
        </w:rPr>
      </w:pPr>
      <w:r>
        <w:rPr>
          <w:rFonts w:ascii="宋体" w:hAnsi="宋体" w:hint="eastAsia"/>
          <w:szCs w:val="21"/>
        </w:rPr>
        <w:t>注：</w:t>
      </w:r>
    </w:p>
    <w:p w:rsidR="00E47B59" w:rsidRDefault="006B2E51" w:rsidP="00DD2666">
      <w:pPr>
        <w:numPr>
          <w:ilvl w:val="0"/>
          <w:numId w:val="12"/>
        </w:numPr>
        <w:adjustRightInd w:val="0"/>
        <w:snapToGrid w:val="0"/>
        <w:spacing w:line="400" w:lineRule="exact"/>
        <w:ind w:firstLineChars="202" w:firstLine="424"/>
        <w:rPr>
          <w:rFonts w:ascii="宋体" w:hAnsi="宋体"/>
          <w:szCs w:val="21"/>
        </w:rPr>
      </w:pPr>
      <w:r>
        <w:rPr>
          <w:rFonts w:ascii="宋体" w:hAnsi="宋体" w:hint="eastAsia"/>
          <w:szCs w:val="21"/>
        </w:rPr>
        <w:t>投标人分栏中填写“√”表示该项符合竞选文件要求，“×”表示该项不符合竞选文件要求，“○”表示无该项内容；</w:t>
      </w:r>
    </w:p>
    <w:p w:rsidR="00E47B59" w:rsidRDefault="006B2E51" w:rsidP="00DD2666">
      <w:pPr>
        <w:numPr>
          <w:ilvl w:val="0"/>
          <w:numId w:val="12"/>
        </w:numPr>
        <w:adjustRightInd w:val="0"/>
        <w:snapToGrid w:val="0"/>
        <w:spacing w:line="400" w:lineRule="exact"/>
        <w:ind w:firstLineChars="202" w:firstLine="424"/>
        <w:rPr>
          <w:rFonts w:ascii="宋体" w:hAnsi="宋体"/>
          <w:szCs w:val="21"/>
        </w:rPr>
      </w:pPr>
      <w:r>
        <w:rPr>
          <w:rFonts w:ascii="宋体" w:hAnsi="宋体" w:hint="eastAsia"/>
          <w:szCs w:val="21"/>
        </w:rPr>
        <w:t>经评标委员会审核后，出现一个“×”的结论为“不通过”，即按废标处理。</w:t>
      </w:r>
    </w:p>
    <w:p w:rsidR="00E47B59" w:rsidRDefault="006B2E51" w:rsidP="00DD2666">
      <w:pPr>
        <w:numPr>
          <w:ilvl w:val="0"/>
          <w:numId w:val="12"/>
        </w:numPr>
        <w:adjustRightInd w:val="0"/>
        <w:snapToGrid w:val="0"/>
        <w:spacing w:line="400" w:lineRule="exact"/>
        <w:ind w:firstLineChars="202" w:firstLine="424"/>
        <w:rPr>
          <w:rFonts w:ascii="宋体" w:hAnsi="宋体"/>
          <w:szCs w:val="21"/>
        </w:rPr>
      </w:pPr>
      <w:r>
        <w:rPr>
          <w:rFonts w:ascii="宋体" w:hAnsi="宋体" w:hint="eastAsia"/>
          <w:szCs w:val="21"/>
        </w:rPr>
        <w:t>表中全部条件满足为“通过”，同意进入下一阶段评审。</w:t>
      </w:r>
    </w:p>
    <w:p w:rsidR="00E47B59" w:rsidRDefault="006B2E51" w:rsidP="00DD2666">
      <w:pPr>
        <w:numPr>
          <w:ilvl w:val="0"/>
          <w:numId w:val="12"/>
        </w:numPr>
        <w:adjustRightInd w:val="0"/>
        <w:snapToGrid w:val="0"/>
        <w:spacing w:line="400" w:lineRule="exact"/>
        <w:ind w:firstLineChars="202" w:firstLine="424"/>
        <w:rPr>
          <w:rFonts w:ascii="宋体" w:hAnsi="宋体"/>
          <w:szCs w:val="21"/>
        </w:rPr>
      </w:pPr>
      <w:r>
        <w:rPr>
          <w:rFonts w:hint="eastAsia"/>
          <w:szCs w:val="21"/>
        </w:rPr>
        <w:t>如对本表中某种情形的</w:t>
      </w:r>
      <w:r>
        <w:rPr>
          <w:rFonts w:ascii="宋体" w:hAnsi="宋体" w:hint="eastAsia"/>
          <w:szCs w:val="21"/>
        </w:rPr>
        <w:t>评委意见不一致时，</w:t>
      </w:r>
      <w:r>
        <w:rPr>
          <w:rFonts w:hint="eastAsia"/>
          <w:szCs w:val="21"/>
        </w:rPr>
        <w:t>以评标委员会过半数成员的意见作为评标委员会对该情形的认定结论。</w:t>
      </w:r>
    </w:p>
    <w:p w:rsidR="00DD2666" w:rsidRDefault="00DD2666">
      <w:pPr>
        <w:spacing w:line="400" w:lineRule="exact"/>
        <w:ind w:left="420"/>
        <w:rPr>
          <w:rFonts w:ascii="宋体" w:hAnsi="宋体"/>
          <w:bCs/>
          <w:szCs w:val="21"/>
        </w:rPr>
      </w:pPr>
    </w:p>
    <w:p w:rsidR="00E47B59" w:rsidRDefault="006B2E51">
      <w:pPr>
        <w:spacing w:line="400" w:lineRule="exact"/>
        <w:ind w:left="420"/>
        <w:rPr>
          <w:rFonts w:ascii="宋体" w:hAnsi="宋体"/>
          <w:bCs/>
          <w:szCs w:val="21"/>
        </w:rPr>
      </w:pPr>
      <w:r>
        <w:rPr>
          <w:rFonts w:ascii="宋体" w:hAnsi="宋体" w:hint="eastAsia"/>
          <w:bCs/>
          <w:szCs w:val="21"/>
        </w:rPr>
        <w:t xml:space="preserve">评委签名：                                                                                </w:t>
      </w:r>
    </w:p>
    <w:p w:rsidR="00DD2666" w:rsidRDefault="00DD2666">
      <w:pPr>
        <w:spacing w:line="400" w:lineRule="exact"/>
        <w:ind w:left="420"/>
        <w:rPr>
          <w:rFonts w:ascii="宋体" w:hAnsi="宋体"/>
          <w:bCs/>
          <w:szCs w:val="21"/>
        </w:rPr>
      </w:pPr>
    </w:p>
    <w:p w:rsidR="00E47B59" w:rsidRDefault="006B2E51">
      <w:pPr>
        <w:spacing w:line="400" w:lineRule="exact"/>
        <w:ind w:left="420"/>
        <w:rPr>
          <w:rFonts w:ascii="宋体" w:hAnsi="宋体"/>
          <w:szCs w:val="21"/>
        </w:rPr>
      </w:pPr>
      <w:r>
        <w:rPr>
          <w:rFonts w:ascii="宋体" w:hAnsi="宋体" w:hint="eastAsia"/>
          <w:bCs/>
          <w:szCs w:val="21"/>
        </w:rPr>
        <w:t>日 期：</w:t>
      </w:r>
      <w:r w:rsidR="00F63FB3">
        <w:rPr>
          <w:rFonts w:ascii="宋体" w:hAnsi="宋体"/>
          <w:szCs w:val="21"/>
        </w:rPr>
        <w:t>2019</w:t>
      </w:r>
      <w:r>
        <w:rPr>
          <w:rFonts w:ascii="宋体" w:hAnsi="宋体" w:hint="eastAsia"/>
          <w:szCs w:val="21"/>
        </w:rPr>
        <w:t>年   月   日</w:t>
      </w:r>
    </w:p>
    <w:p w:rsidR="00E47B59" w:rsidRPr="007F49B3" w:rsidRDefault="006B2E51">
      <w:pPr>
        <w:spacing w:line="360" w:lineRule="auto"/>
        <w:rPr>
          <w:rFonts w:ascii="等线" w:hAnsi="等线" w:cs="宋体"/>
          <w:sz w:val="30"/>
          <w:szCs w:val="30"/>
        </w:rPr>
      </w:pPr>
      <w:r>
        <w:rPr>
          <w:sz w:val="28"/>
          <w:szCs w:val="28"/>
        </w:rPr>
        <w:br w:type="page"/>
      </w:r>
      <w:r w:rsidRPr="007F49B3">
        <w:rPr>
          <w:rFonts w:ascii="宋体" w:hAnsi="宋体" w:hint="eastAsia"/>
          <w:sz w:val="30"/>
          <w:szCs w:val="30"/>
        </w:rPr>
        <w:lastRenderedPageBreak/>
        <w:t>附件</w:t>
      </w:r>
      <w:r w:rsidR="00892318" w:rsidRPr="007F49B3">
        <w:rPr>
          <w:rFonts w:ascii="宋体" w:hAnsi="宋体"/>
          <w:sz w:val="30"/>
          <w:szCs w:val="30"/>
        </w:rPr>
        <w:t>7</w:t>
      </w:r>
    </w:p>
    <w:p w:rsidR="00E47B59" w:rsidRDefault="006B2E51">
      <w:pPr>
        <w:spacing w:line="360" w:lineRule="auto"/>
        <w:jc w:val="center"/>
        <w:rPr>
          <w:rFonts w:ascii="等线" w:hAnsi="等线" w:cs="宋体"/>
          <w:b/>
          <w:sz w:val="30"/>
          <w:szCs w:val="30"/>
        </w:rPr>
      </w:pPr>
      <w:r>
        <w:rPr>
          <w:rFonts w:ascii="等线" w:hAnsi="等线" w:cs="宋体" w:hint="eastAsia"/>
          <w:b/>
          <w:sz w:val="30"/>
          <w:szCs w:val="30"/>
        </w:rPr>
        <w:t>公开竞选供应商信用评价</w:t>
      </w:r>
    </w:p>
    <w:p w:rsidR="00E47B59" w:rsidRDefault="00E47B59">
      <w:pPr>
        <w:spacing w:line="360" w:lineRule="auto"/>
        <w:rPr>
          <w:rFonts w:ascii="等线" w:hAnsi="等线" w:cs="宋体"/>
          <w:sz w:val="24"/>
        </w:rPr>
      </w:pPr>
    </w:p>
    <w:p w:rsidR="00E47B59" w:rsidRDefault="006B2E51">
      <w:pPr>
        <w:spacing w:line="360" w:lineRule="auto"/>
        <w:ind w:firstLineChars="200" w:firstLine="480"/>
        <w:rPr>
          <w:rFonts w:ascii="等线" w:hAnsi="等线" w:cs="宋体"/>
          <w:sz w:val="24"/>
        </w:rPr>
      </w:pPr>
      <w:r>
        <w:rPr>
          <w:rFonts w:ascii="等线" w:hAnsi="等线" w:cs="宋体" w:hint="eastAsia"/>
          <w:sz w:val="24"/>
        </w:rPr>
        <w:t>一</w:t>
      </w:r>
      <w:r>
        <w:rPr>
          <w:rFonts w:ascii="等线" w:hAnsi="等线" w:cs="宋体" w:hint="eastAsia"/>
          <w:sz w:val="24"/>
        </w:rPr>
        <w:t>.</w:t>
      </w:r>
      <w:r>
        <w:rPr>
          <w:rFonts w:ascii="等线" w:hAnsi="等线" w:cs="宋体" w:hint="eastAsia"/>
          <w:sz w:val="24"/>
        </w:rPr>
        <w:t>、</w:t>
      </w:r>
      <w:r>
        <w:rPr>
          <w:rFonts w:ascii="等线" w:hAnsi="等线" w:cs="宋体" w:hint="eastAsia"/>
          <w:b/>
          <w:sz w:val="24"/>
        </w:rPr>
        <w:t>信用评价</w:t>
      </w:r>
      <w:r>
        <w:rPr>
          <w:rFonts w:ascii="等线" w:hAnsi="等线" w:cs="宋体" w:hint="eastAsia"/>
          <w:sz w:val="24"/>
        </w:rPr>
        <w:t>，是指</w:t>
      </w:r>
      <w:r w:rsidR="0025569B">
        <w:rPr>
          <w:rFonts w:ascii="等线" w:hAnsi="等线" w:cs="宋体" w:hint="eastAsia"/>
          <w:sz w:val="24"/>
        </w:rPr>
        <w:t>采购人</w:t>
      </w:r>
      <w:r>
        <w:rPr>
          <w:rFonts w:ascii="等线" w:hAnsi="等线" w:cs="宋体" w:hint="eastAsia"/>
          <w:sz w:val="24"/>
        </w:rPr>
        <w:t>对参加公开竞选采购的供应商的诚信度和履约进行鉴别和打分。</w:t>
      </w:r>
    </w:p>
    <w:p w:rsidR="00E47B59" w:rsidRDefault="006B2E51">
      <w:pPr>
        <w:spacing w:line="360" w:lineRule="auto"/>
        <w:ind w:firstLineChars="200" w:firstLine="480"/>
        <w:rPr>
          <w:rFonts w:ascii="等线" w:hAnsi="等线" w:cs="宋体"/>
          <w:sz w:val="24"/>
        </w:rPr>
      </w:pPr>
      <w:r>
        <w:rPr>
          <w:rFonts w:ascii="等线" w:hAnsi="等线" w:cs="宋体" w:hint="eastAsia"/>
          <w:sz w:val="24"/>
        </w:rPr>
        <w:t>二</w:t>
      </w:r>
      <w:r>
        <w:rPr>
          <w:rFonts w:ascii="等线" w:hAnsi="等线" w:cs="宋体"/>
          <w:sz w:val="24"/>
        </w:rPr>
        <w:t>.</w:t>
      </w:r>
      <w:r>
        <w:rPr>
          <w:rFonts w:ascii="等线" w:hAnsi="等线" w:cs="宋体"/>
          <w:sz w:val="24"/>
        </w:rPr>
        <w:t>、</w:t>
      </w:r>
      <w:r>
        <w:rPr>
          <w:rFonts w:ascii="等线" w:hAnsi="等线" w:cs="宋体" w:hint="eastAsia"/>
          <w:b/>
          <w:sz w:val="24"/>
        </w:rPr>
        <w:t>供应商信用评价内容</w:t>
      </w:r>
    </w:p>
    <w:p w:rsidR="00E47B59" w:rsidRDefault="006B2E51">
      <w:pPr>
        <w:spacing w:line="360" w:lineRule="auto"/>
        <w:ind w:firstLineChars="200" w:firstLine="480"/>
        <w:rPr>
          <w:rFonts w:ascii="等线" w:hAnsi="等线" w:cs="宋体"/>
          <w:sz w:val="24"/>
        </w:rPr>
      </w:pPr>
      <w:r>
        <w:rPr>
          <w:rFonts w:ascii="等线" w:hAnsi="等线" w:cs="宋体" w:hint="eastAsia"/>
          <w:sz w:val="24"/>
        </w:rPr>
        <w:t>供应商信用综合评价根据《供应商信用指标和评价标准》（附件</w:t>
      </w:r>
      <w:r>
        <w:rPr>
          <w:rFonts w:ascii="等线" w:hAnsi="等线" w:cs="宋体"/>
          <w:sz w:val="24"/>
        </w:rPr>
        <w:t>8</w:t>
      </w:r>
      <w:r>
        <w:rPr>
          <w:rFonts w:ascii="等线" w:hAnsi="等线" w:cs="宋体" w:hint="eastAsia"/>
          <w:sz w:val="24"/>
        </w:rPr>
        <w:t>）进行评价。信用综合评价内容为评价年度周期内供应商的信用表现，包括良好行为和不良行为两个方面。</w:t>
      </w:r>
    </w:p>
    <w:p w:rsidR="00E47B59" w:rsidRDefault="006B2E51">
      <w:pPr>
        <w:spacing w:line="360" w:lineRule="auto"/>
        <w:ind w:firstLineChars="200" w:firstLine="482"/>
        <w:rPr>
          <w:rFonts w:ascii="等线" w:hAnsi="等线" w:cs="宋体"/>
          <w:b/>
          <w:sz w:val="24"/>
        </w:rPr>
      </w:pPr>
      <w:r>
        <w:rPr>
          <w:rFonts w:ascii="等线" w:hAnsi="等线" w:cs="宋体" w:hint="eastAsia"/>
          <w:b/>
          <w:sz w:val="24"/>
        </w:rPr>
        <w:t>三、评价结果应用</w:t>
      </w:r>
    </w:p>
    <w:p w:rsidR="00E47B59" w:rsidRDefault="006B2E51">
      <w:pPr>
        <w:spacing w:line="360" w:lineRule="auto"/>
        <w:ind w:firstLineChars="200" w:firstLine="480"/>
        <w:rPr>
          <w:rFonts w:ascii="等线" w:hAnsi="等线" w:cs="宋体"/>
          <w:bCs/>
          <w:sz w:val="24"/>
        </w:rPr>
      </w:pPr>
      <w:r>
        <w:rPr>
          <w:rFonts w:ascii="等线" w:hAnsi="等线" w:cs="宋体" w:hint="eastAsia"/>
          <w:bCs/>
          <w:sz w:val="24"/>
        </w:rPr>
        <w:t>（一）公开竞选采购项目可在各评标办法中应用供应商信用评价评标。</w:t>
      </w:r>
    </w:p>
    <w:p w:rsidR="00E47B59" w:rsidRDefault="006B2E51">
      <w:pPr>
        <w:spacing w:line="360" w:lineRule="auto"/>
        <w:ind w:firstLineChars="200" w:firstLine="480"/>
        <w:rPr>
          <w:rFonts w:ascii="等线" w:hAnsi="等线" w:cs="宋体"/>
          <w:bCs/>
          <w:sz w:val="24"/>
        </w:rPr>
      </w:pPr>
      <w:r>
        <w:rPr>
          <w:rFonts w:ascii="等线" w:hAnsi="等线" w:cs="宋体" w:hint="eastAsia"/>
          <w:bCs/>
          <w:sz w:val="24"/>
        </w:rPr>
        <w:t>（二）采用经评审的最低价投标法评标的，在推荐中标候选人时，应对通过资格和有效性评审的投标人按照评标价进行排序，即：评标价＝有效报价×</w:t>
      </w:r>
      <w:r>
        <w:rPr>
          <w:rFonts w:ascii="等线" w:hAnsi="等线" w:cs="宋体" w:hint="eastAsia"/>
          <w:bCs/>
          <w:sz w:val="24"/>
        </w:rPr>
        <w:t>(1</w:t>
      </w:r>
      <w:r>
        <w:rPr>
          <w:rFonts w:ascii="等线" w:hAnsi="等线" w:cs="宋体" w:hint="eastAsia"/>
          <w:bCs/>
          <w:sz w:val="24"/>
        </w:rPr>
        <w:t>－信用系数），信用系数计取方法见附件</w:t>
      </w:r>
      <w:r w:rsidR="009729EA">
        <w:rPr>
          <w:rFonts w:ascii="等线" w:hAnsi="等线" w:cs="宋体"/>
          <w:bCs/>
          <w:sz w:val="24"/>
        </w:rPr>
        <w:t>8</w:t>
      </w:r>
      <w:r>
        <w:rPr>
          <w:rFonts w:ascii="等线" w:hAnsi="等线" w:cs="宋体" w:hint="eastAsia"/>
          <w:bCs/>
          <w:sz w:val="24"/>
        </w:rPr>
        <w:t>，供应商第一次参与投标的，信用系数按</w:t>
      </w:r>
      <w:r>
        <w:rPr>
          <w:rFonts w:ascii="等线" w:hAnsi="等线" w:cs="宋体" w:hint="eastAsia"/>
          <w:bCs/>
          <w:sz w:val="24"/>
        </w:rPr>
        <w:t>0</w:t>
      </w:r>
      <w:r>
        <w:rPr>
          <w:rFonts w:ascii="等线" w:hAnsi="等线" w:cs="宋体" w:hint="eastAsia"/>
          <w:bCs/>
          <w:sz w:val="24"/>
        </w:rPr>
        <w:t>计算。当出现二个或二个以上投标人的评标价的取值相同时，由评委会随机抽取确定。</w:t>
      </w:r>
    </w:p>
    <w:p w:rsidR="00E47B59" w:rsidRDefault="006B2E51">
      <w:pPr>
        <w:spacing w:line="360" w:lineRule="auto"/>
        <w:ind w:firstLineChars="200" w:firstLine="480"/>
        <w:rPr>
          <w:rFonts w:ascii="等线" w:hAnsi="等线" w:cs="宋体"/>
          <w:bCs/>
          <w:sz w:val="24"/>
        </w:rPr>
      </w:pPr>
      <w:r>
        <w:rPr>
          <w:rFonts w:ascii="等线" w:hAnsi="等线" w:cs="宋体" w:hint="eastAsia"/>
          <w:bCs/>
          <w:sz w:val="24"/>
        </w:rPr>
        <w:t>（三）综合评分法</w:t>
      </w:r>
    </w:p>
    <w:p w:rsidR="00E47B59" w:rsidRDefault="006B2E51">
      <w:pPr>
        <w:spacing w:line="360" w:lineRule="auto"/>
        <w:ind w:firstLineChars="200" w:firstLine="480"/>
        <w:rPr>
          <w:rFonts w:ascii="等线" w:hAnsi="等线" w:cs="宋体"/>
          <w:bCs/>
          <w:sz w:val="24"/>
        </w:rPr>
      </w:pPr>
      <w:r>
        <w:rPr>
          <w:rFonts w:ascii="等线" w:hAnsi="等线" w:cs="宋体" w:hint="eastAsia"/>
          <w:bCs/>
          <w:sz w:val="24"/>
        </w:rPr>
        <w:t>1</w:t>
      </w:r>
      <w:r>
        <w:rPr>
          <w:rFonts w:ascii="等线" w:hAnsi="等线" w:cs="宋体" w:hint="eastAsia"/>
          <w:bCs/>
          <w:sz w:val="24"/>
        </w:rPr>
        <w:t>、采用综合评分法评标的，采购项目的评标总分为</w:t>
      </w:r>
      <w:r>
        <w:rPr>
          <w:rFonts w:ascii="等线" w:hAnsi="等线" w:cs="宋体" w:hint="eastAsia"/>
          <w:bCs/>
          <w:sz w:val="24"/>
        </w:rPr>
        <w:t>100</w:t>
      </w:r>
      <w:r>
        <w:rPr>
          <w:rFonts w:ascii="等线" w:hAnsi="等线" w:cs="宋体" w:hint="eastAsia"/>
          <w:bCs/>
          <w:sz w:val="24"/>
        </w:rPr>
        <w:t>分，投标供应商得分由商务评分、技术评分、价格评分组成，其中价格评分中的评标价引用信用系数计算确定，即：评标价＝有效报价×</w:t>
      </w:r>
      <w:r>
        <w:rPr>
          <w:rFonts w:ascii="等线" w:hAnsi="等线" w:cs="宋体" w:hint="eastAsia"/>
          <w:bCs/>
          <w:sz w:val="24"/>
        </w:rPr>
        <w:t>(1</w:t>
      </w:r>
      <w:r>
        <w:rPr>
          <w:rFonts w:ascii="等线" w:hAnsi="等线" w:cs="宋体" w:hint="eastAsia"/>
          <w:bCs/>
          <w:sz w:val="24"/>
        </w:rPr>
        <w:t>－信用系数），联合体参与投标的，按联合体企业中最低供应商信用系数认定。</w:t>
      </w:r>
    </w:p>
    <w:p w:rsidR="00E47B59" w:rsidRDefault="006B2E51">
      <w:pPr>
        <w:spacing w:line="360" w:lineRule="auto"/>
        <w:ind w:firstLineChars="200" w:firstLine="480"/>
        <w:rPr>
          <w:rFonts w:ascii="等线" w:hAnsi="等线" w:cs="宋体"/>
          <w:bCs/>
          <w:sz w:val="24"/>
        </w:rPr>
      </w:pPr>
      <w:r>
        <w:rPr>
          <w:rFonts w:ascii="等线" w:hAnsi="等线" w:cs="宋体" w:hint="eastAsia"/>
          <w:bCs/>
          <w:sz w:val="24"/>
        </w:rPr>
        <w:t>2</w:t>
      </w:r>
      <w:r>
        <w:rPr>
          <w:rFonts w:ascii="等线" w:hAnsi="等线" w:cs="宋体" w:hint="eastAsia"/>
          <w:bCs/>
          <w:sz w:val="24"/>
        </w:rPr>
        <w:t>、当出现二个或二个以上投标人的总得分相同时，由评委会随机抽取确定。</w:t>
      </w:r>
    </w:p>
    <w:p w:rsidR="00E47B59" w:rsidRDefault="006B2E51">
      <w:pPr>
        <w:spacing w:line="360" w:lineRule="auto"/>
        <w:ind w:left="482"/>
        <w:rPr>
          <w:rFonts w:ascii="等线" w:hAnsi="等线" w:cs="宋体"/>
          <w:b/>
          <w:sz w:val="24"/>
        </w:rPr>
      </w:pPr>
      <w:r>
        <w:rPr>
          <w:rFonts w:ascii="等线" w:hAnsi="等线" w:cs="宋体" w:hint="eastAsia"/>
          <w:b/>
          <w:sz w:val="24"/>
        </w:rPr>
        <w:t>四、违约处理</w:t>
      </w:r>
    </w:p>
    <w:p w:rsidR="00E47B59" w:rsidRDefault="006B2E51">
      <w:pPr>
        <w:spacing w:line="360" w:lineRule="auto"/>
        <w:ind w:firstLineChars="200" w:firstLine="480"/>
        <w:rPr>
          <w:rFonts w:ascii="等线" w:hAnsi="等线" w:cs="宋体"/>
          <w:sz w:val="24"/>
        </w:rPr>
      </w:pPr>
      <w:r>
        <w:rPr>
          <w:rFonts w:ascii="等线" w:hAnsi="等线" w:cs="宋体" w:hint="eastAsia"/>
          <w:sz w:val="24"/>
        </w:rPr>
        <w:t>（一）</w:t>
      </w:r>
      <w:r>
        <w:rPr>
          <w:rFonts w:ascii="等线" w:hAnsi="等线" w:cs="宋体" w:hint="eastAsia"/>
          <w:sz w:val="24"/>
        </w:rPr>
        <w:tab/>
      </w:r>
      <w:r>
        <w:rPr>
          <w:rFonts w:ascii="等线" w:hAnsi="等线" w:cs="宋体" w:hint="eastAsia"/>
          <w:sz w:val="24"/>
        </w:rPr>
        <w:t>排序第</w:t>
      </w:r>
      <w:r>
        <w:rPr>
          <w:rFonts w:ascii="等线" w:hAnsi="等线" w:cs="宋体" w:hint="eastAsia"/>
          <w:sz w:val="24"/>
        </w:rPr>
        <w:t>1</w:t>
      </w:r>
      <w:r>
        <w:rPr>
          <w:rFonts w:ascii="等线" w:hAnsi="等线" w:cs="宋体" w:hint="eastAsia"/>
          <w:sz w:val="24"/>
        </w:rPr>
        <w:t>位的供应商出现以下情形的，将暂停其公开竞选资格</w:t>
      </w:r>
      <w:r>
        <w:rPr>
          <w:rFonts w:ascii="等线" w:hAnsi="等线" w:cs="宋体" w:hint="eastAsia"/>
          <w:sz w:val="24"/>
        </w:rPr>
        <w:t>6</w:t>
      </w:r>
      <w:r>
        <w:rPr>
          <w:rFonts w:ascii="等线" w:hAnsi="等线" w:cs="宋体" w:hint="eastAsia"/>
          <w:sz w:val="24"/>
        </w:rPr>
        <w:t>个月：中标、确定为合同供方</w:t>
      </w:r>
      <w:r>
        <w:rPr>
          <w:rFonts w:ascii="等线" w:hAnsi="等线" w:cs="宋体" w:hint="eastAsia"/>
          <w:sz w:val="24"/>
        </w:rPr>
        <w:t>/</w:t>
      </w:r>
      <w:r>
        <w:rPr>
          <w:rFonts w:ascii="等线" w:hAnsi="等线" w:cs="宋体" w:hint="eastAsia"/>
          <w:sz w:val="24"/>
        </w:rPr>
        <w:t>承包人后，无正当理由拒绝履行合同和有关承诺的，或擅自变更、中止（终止）合同的。</w:t>
      </w:r>
    </w:p>
    <w:p w:rsidR="00E47B59" w:rsidRDefault="006B2E51">
      <w:pPr>
        <w:spacing w:line="360" w:lineRule="auto"/>
        <w:ind w:firstLineChars="200" w:firstLine="480"/>
        <w:rPr>
          <w:rFonts w:ascii="等线" w:hAnsi="等线" w:cs="宋体"/>
          <w:sz w:val="24"/>
        </w:rPr>
      </w:pPr>
      <w:r>
        <w:rPr>
          <w:rFonts w:ascii="等线" w:hAnsi="等线" w:cs="宋体" w:hint="eastAsia"/>
          <w:sz w:val="24"/>
        </w:rPr>
        <w:t>（二）供应商出现下列情形之一的，甲方有权暂停其公开竞选资格</w:t>
      </w:r>
      <w:r>
        <w:rPr>
          <w:rFonts w:ascii="等线" w:hAnsi="等线" w:cs="宋体" w:hint="eastAsia"/>
          <w:sz w:val="24"/>
        </w:rPr>
        <w:t>1</w:t>
      </w:r>
      <w:r>
        <w:rPr>
          <w:rFonts w:ascii="等线" w:hAnsi="等线" w:cs="宋体" w:hint="eastAsia"/>
          <w:sz w:val="24"/>
        </w:rPr>
        <w:t>年：</w:t>
      </w:r>
    </w:p>
    <w:p w:rsidR="00E47B59" w:rsidRDefault="006B2E51">
      <w:pPr>
        <w:spacing w:line="360" w:lineRule="auto"/>
        <w:ind w:firstLineChars="200" w:firstLine="480"/>
        <w:rPr>
          <w:rFonts w:ascii="等线" w:hAnsi="等线" w:cs="宋体"/>
          <w:sz w:val="24"/>
        </w:rPr>
      </w:pPr>
      <w:r>
        <w:rPr>
          <w:rFonts w:ascii="等线" w:hAnsi="等线" w:cs="宋体" w:hint="eastAsia"/>
          <w:sz w:val="24"/>
        </w:rPr>
        <w:lastRenderedPageBreak/>
        <w:t>1</w:t>
      </w:r>
      <w:r>
        <w:rPr>
          <w:rFonts w:ascii="等线" w:hAnsi="等线" w:cs="宋体" w:hint="eastAsia"/>
          <w:sz w:val="24"/>
        </w:rPr>
        <w:t>、实际提供的有关产品性能指标或技术服务能力或施工质量明显低于报价响应时承诺的；</w:t>
      </w:r>
    </w:p>
    <w:p w:rsidR="00E47B59" w:rsidRDefault="006B2E51">
      <w:pPr>
        <w:spacing w:line="360" w:lineRule="auto"/>
        <w:ind w:firstLineChars="200" w:firstLine="480"/>
        <w:rPr>
          <w:rFonts w:ascii="等线" w:hAnsi="等线" w:cs="宋体"/>
          <w:sz w:val="24"/>
        </w:rPr>
      </w:pPr>
      <w:r>
        <w:rPr>
          <w:rFonts w:ascii="等线" w:hAnsi="等线" w:cs="宋体" w:hint="eastAsia"/>
          <w:sz w:val="24"/>
        </w:rPr>
        <w:t>3</w:t>
      </w:r>
      <w:r>
        <w:rPr>
          <w:rFonts w:ascii="等线" w:hAnsi="等线" w:cs="宋体" w:hint="eastAsia"/>
          <w:sz w:val="24"/>
        </w:rPr>
        <w:t>、一年内供应商在采购项目中累计履约评价为不合格</w:t>
      </w:r>
      <w:r>
        <w:rPr>
          <w:rFonts w:ascii="等线" w:hAnsi="等线" w:cs="宋体" w:hint="eastAsia"/>
          <w:sz w:val="24"/>
        </w:rPr>
        <w:t>2</w:t>
      </w:r>
      <w:r>
        <w:rPr>
          <w:rFonts w:ascii="等线" w:hAnsi="等线" w:cs="宋体" w:hint="eastAsia"/>
          <w:sz w:val="24"/>
        </w:rPr>
        <w:t>次的；</w:t>
      </w:r>
    </w:p>
    <w:p w:rsidR="00E47B59" w:rsidRDefault="006B2E51">
      <w:pPr>
        <w:spacing w:line="360" w:lineRule="auto"/>
        <w:ind w:firstLineChars="200" w:firstLine="480"/>
        <w:rPr>
          <w:rFonts w:ascii="等线" w:hAnsi="等线" w:cs="宋体"/>
          <w:sz w:val="24"/>
        </w:rPr>
      </w:pPr>
      <w:r>
        <w:rPr>
          <w:rFonts w:ascii="等线" w:hAnsi="等线" w:cs="宋体" w:hint="eastAsia"/>
          <w:sz w:val="24"/>
        </w:rPr>
        <w:t>3</w:t>
      </w:r>
      <w:r>
        <w:rPr>
          <w:rFonts w:ascii="等线" w:hAnsi="等线" w:cs="宋体" w:hint="eastAsia"/>
          <w:sz w:val="24"/>
        </w:rPr>
        <w:t>、供应商提供虚假材料或与其它供应商恶意串通谋取成交的；</w:t>
      </w:r>
    </w:p>
    <w:p w:rsidR="00E47B59" w:rsidRDefault="006B2E51">
      <w:pPr>
        <w:spacing w:line="360" w:lineRule="auto"/>
        <w:ind w:firstLineChars="200" w:firstLine="480"/>
        <w:rPr>
          <w:rFonts w:ascii="等线" w:hAnsi="等线" w:cs="宋体"/>
          <w:sz w:val="24"/>
        </w:rPr>
      </w:pPr>
      <w:r>
        <w:rPr>
          <w:rFonts w:ascii="等线" w:hAnsi="等线" w:cs="宋体" w:hint="eastAsia"/>
          <w:sz w:val="24"/>
        </w:rPr>
        <w:t>4</w:t>
      </w:r>
      <w:r>
        <w:rPr>
          <w:rFonts w:ascii="等线" w:hAnsi="等线" w:cs="宋体" w:hint="eastAsia"/>
          <w:sz w:val="24"/>
        </w:rPr>
        <w:t>、发生其他违规或违约情况，造成严重损害的；</w:t>
      </w:r>
    </w:p>
    <w:p w:rsidR="00E47B59" w:rsidRDefault="006B2E51">
      <w:pPr>
        <w:spacing w:line="360" w:lineRule="auto"/>
        <w:ind w:firstLineChars="200" w:firstLine="480"/>
        <w:rPr>
          <w:rFonts w:ascii="等线" w:hAnsi="等线" w:cs="宋体"/>
          <w:sz w:val="24"/>
        </w:rPr>
      </w:pPr>
      <w:r>
        <w:rPr>
          <w:rFonts w:ascii="等线" w:hAnsi="等线" w:cs="宋体" w:hint="eastAsia"/>
          <w:sz w:val="24"/>
        </w:rPr>
        <w:t>5</w:t>
      </w:r>
      <w:r>
        <w:rPr>
          <w:rFonts w:ascii="等线" w:hAnsi="等线" w:cs="宋体" w:hint="eastAsia"/>
          <w:sz w:val="24"/>
        </w:rPr>
        <w:t>、其它经</w:t>
      </w:r>
      <w:r w:rsidR="0025569B">
        <w:rPr>
          <w:rFonts w:ascii="等线" w:hAnsi="等线" w:cs="宋体" w:hint="eastAsia"/>
          <w:sz w:val="24"/>
        </w:rPr>
        <w:t>采购人</w:t>
      </w:r>
      <w:r>
        <w:rPr>
          <w:rFonts w:ascii="等线" w:hAnsi="等线" w:cs="宋体" w:hint="eastAsia"/>
          <w:sz w:val="24"/>
        </w:rPr>
        <w:t>认定的。</w:t>
      </w:r>
    </w:p>
    <w:p w:rsidR="00E47B59" w:rsidRDefault="006B2E51">
      <w:pPr>
        <w:spacing w:line="360" w:lineRule="auto"/>
        <w:rPr>
          <w:rFonts w:ascii="等线" w:hAnsi="等线" w:cs="宋体"/>
          <w:sz w:val="24"/>
        </w:rPr>
      </w:pPr>
      <w:r>
        <w:rPr>
          <w:rFonts w:ascii="等线" w:hAnsi="等线" w:cs="宋体"/>
          <w:sz w:val="24"/>
        </w:rPr>
        <w:br w:type="page"/>
      </w:r>
    </w:p>
    <w:p w:rsidR="00E47B59" w:rsidRPr="007F49B3" w:rsidRDefault="006B2E51">
      <w:pPr>
        <w:spacing w:line="360" w:lineRule="auto"/>
        <w:rPr>
          <w:rFonts w:ascii="宋体" w:hAnsi="宋体"/>
          <w:sz w:val="30"/>
          <w:szCs w:val="30"/>
        </w:rPr>
      </w:pPr>
      <w:r w:rsidRPr="007F49B3">
        <w:rPr>
          <w:rFonts w:ascii="宋体" w:hAnsi="宋体" w:hint="eastAsia"/>
          <w:sz w:val="30"/>
          <w:szCs w:val="30"/>
        </w:rPr>
        <w:lastRenderedPageBreak/>
        <w:t>附件</w:t>
      </w:r>
      <w:r w:rsidR="00892318" w:rsidRPr="007F49B3">
        <w:rPr>
          <w:rFonts w:ascii="宋体" w:hAnsi="宋体"/>
          <w:sz w:val="30"/>
          <w:szCs w:val="30"/>
        </w:rPr>
        <w:t>8</w:t>
      </w:r>
    </w:p>
    <w:p w:rsidR="00E47B59" w:rsidRDefault="006B2E51">
      <w:pPr>
        <w:jc w:val="center"/>
        <w:rPr>
          <w:rFonts w:ascii="宋体" w:hAnsi="宋体" w:cs="宋体"/>
          <w:b/>
          <w:bCs/>
          <w:sz w:val="30"/>
          <w:szCs w:val="30"/>
        </w:rPr>
      </w:pPr>
      <w:r>
        <w:rPr>
          <w:rFonts w:ascii="宋体" w:hAnsi="宋体" w:cs="宋体"/>
          <w:b/>
          <w:bCs/>
          <w:sz w:val="30"/>
          <w:szCs w:val="30"/>
        </w:rPr>
        <w:t>供应商信用指标及评价标准</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4175"/>
        <w:gridCol w:w="3812"/>
      </w:tblGrid>
      <w:tr w:rsidR="00E47B59">
        <w:trPr>
          <w:trHeight w:val="450"/>
          <w:jc w:val="center"/>
        </w:trPr>
        <w:tc>
          <w:tcPr>
            <w:tcW w:w="1246" w:type="dxa"/>
            <w:vAlign w:val="center"/>
          </w:tcPr>
          <w:p w:rsidR="00E47B59" w:rsidRDefault="006B2E51">
            <w:pPr>
              <w:pStyle w:val="11"/>
              <w:widowControl w:val="0"/>
              <w:jc w:val="center"/>
              <w:rPr>
                <w:rFonts w:ascii="宋体" w:eastAsia="宋体" w:hAnsi="宋体" w:cs="宋体"/>
                <w:color w:val="000000"/>
                <w:sz w:val="21"/>
                <w:szCs w:val="21"/>
              </w:rPr>
            </w:pPr>
            <w:r>
              <w:rPr>
                <w:rFonts w:ascii="宋体" w:eastAsia="宋体" w:hAnsi="宋体" w:cs="宋体" w:hint="eastAsia"/>
                <w:color w:val="000000"/>
                <w:sz w:val="21"/>
                <w:szCs w:val="21"/>
              </w:rPr>
              <w:t>项目</w:t>
            </w:r>
          </w:p>
        </w:tc>
        <w:tc>
          <w:tcPr>
            <w:tcW w:w="4175" w:type="dxa"/>
            <w:vAlign w:val="center"/>
          </w:tcPr>
          <w:p w:rsidR="00E47B59" w:rsidRDefault="006B2E51">
            <w:pPr>
              <w:pStyle w:val="11"/>
              <w:widowControl w:val="0"/>
              <w:jc w:val="center"/>
              <w:rPr>
                <w:rFonts w:ascii="宋体" w:eastAsia="宋体" w:hAnsi="宋体" w:cs="宋体"/>
                <w:color w:val="000000"/>
                <w:sz w:val="21"/>
                <w:szCs w:val="21"/>
              </w:rPr>
            </w:pPr>
            <w:r>
              <w:rPr>
                <w:rFonts w:ascii="宋体" w:eastAsia="宋体" w:hAnsi="宋体" w:cs="宋体" w:hint="eastAsia"/>
                <w:color w:val="000000"/>
                <w:sz w:val="21"/>
                <w:szCs w:val="21"/>
              </w:rPr>
              <w:t>子项</w:t>
            </w:r>
          </w:p>
        </w:tc>
        <w:tc>
          <w:tcPr>
            <w:tcW w:w="3812" w:type="dxa"/>
            <w:vAlign w:val="center"/>
          </w:tcPr>
          <w:p w:rsidR="00E47B59" w:rsidRDefault="006B2E51">
            <w:pPr>
              <w:pStyle w:val="11"/>
              <w:widowControl w:val="0"/>
              <w:jc w:val="center"/>
              <w:rPr>
                <w:rFonts w:ascii="宋体" w:eastAsia="宋体" w:hAnsi="宋体" w:cs="宋体"/>
                <w:color w:val="000000"/>
                <w:sz w:val="21"/>
                <w:szCs w:val="21"/>
              </w:rPr>
            </w:pPr>
            <w:r>
              <w:rPr>
                <w:rFonts w:ascii="宋体" w:eastAsia="宋体" w:hAnsi="宋体" w:cs="宋体" w:hint="eastAsia"/>
                <w:color w:val="000000"/>
                <w:sz w:val="21"/>
                <w:szCs w:val="21"/>
              </w:rPr>
              <w:t>评价标准</w:t>
            </w:r>
          </w:p>
        </w:tc>
      </w:tr>
      <w:tr w:rsidR="00E47B59">
        <w:trPr>
          <w:trHeight w:val="428"/>
          <w:jc w:val="center"/>
        </w:trPr>
        <w:tc>
          <w:tcPr>
            <w:tcW w:w="1246" w:type="dxa"/>
            <w:shd w:val="clear" w:color="auto" w:fill="auto"/>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良好行为</w:t>
            </w:r>
          </w:p>
        </w:tc>
        <w:tc>
          <w:tcPr>
            <w:tcW w:w="4175" w:type="dxa"/>
            <w:shd w:val="clear" w:color="auto" w:fill="auto"/>
            <w:vAlign w:val="center"/>
          </w:tcPr>
          <w:p w:rsidR="00E47B59" w:rsidRDefault="006B2E51">
            <w:pPr>
              <w:widowControl/>
              <w:spacing w:line="260" w:lineRule="exact"/>
              <w:rPr>
                <w:szCs w:val="21"/>
              </w:rPr>
            </w:pPr>
            <w:r>
              <w:rPr>
                <w:szCs w:val="21"/>
              </w:rPr>
              <w:t>供应商按约定履行合同受到奖励的</w:t>
            </w:r>
          </w:p>
        </w:tc>
        <w:tc>
          <w:tcPr>
            <w:tcW w:w="3812" w:type="dxa"/>
            <w:shd w:val="clear" w:color="auto" w:fill="auto"/>
            <w:vAlign w:val="center"/>
          </w:tcPr>
          <w:p w:rsidR="00E47B59" w:rsidRDefault="006B2E51">
            <w:pPr>
              <w:widowControl/>
              <w:spacing w:line="260" w:lineRule="exact"/>
              <w:rPr>
                <w:rFonts w:ascii="宋体" w:hAnsi="宋体" w:cs="宋体"/>
                <w:color w:val="000000"/>
                <w:szCs w:val="21"/>
              </w:rPr>
            </w:pPr>
            <w:r>
              <w:rPr>
                <w:rFonts w:ascii="宋体" w:hAnsi="宋体" w:cs="宋体"/>
                <w:color w:val="000000"/>
                <w:szCs w:val="21"/>
              </w:rPr>
              <w:t>每发生1次，自认定之日起一年内信用系数加2%，</w:t>
            </w:r>
          </w:p>
        </w:tc>
      </w:tr>
      <w:tr w:rsidR="00E47B59">
        <w:trPr>
          <w:trHeight w:val="133"/>
          <w:jc w:val="center"/>
        </w:trPr>
        <w:tc>
          <w:tcPr>
            <w:tcW w:w="1246" w:type="dxa"/>
            <w:vMerge w:val="restart"/>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不良行为</w:t>
            </w: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供应商提供虚假材料或与其它供应商恶意串通谋取中标、成交的；</w:t>
            </w:r>
          </w:p>
        </w:tc>
        <w:tc>
          <w:tcPr>
            <w:tcW w:w="3812" w:type="dxa"/>
            <w:vMerge w:val="restart"/>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严重不良行为，每发生1次，自认定之日起一年内信用系数扣5%</w:t>
            </w:r>
          </w:p>
        </w:tc>
      </w:tr>
      <w:tr w:rsidR="00E47B59">
        <w:trPr>
          <w:trHeight w:val="133"/>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中标、确定为合同供方/承包人后，无正当理由拒绝履行合同和有关承诺的，或擅自变更、中止（终止）合同的；</w:t>
            </w:r>
          </w:p>
        </w:tc>
        <w:tc>
          <w:tcPr>
            <w:tcW w:w="3812" w:type="dxa"/>
            <w:vMerge/>
            <w:vAlign w:val="center"/>
          </w:tcPr>
          <w:p w:rsidR="00E47B59" w:rsidRDefault="00E47B59">
            <w:pPr>
              <w:pStyle w:val="11"/>
              <w:widowControl w:val="0"/>
              <w:jc w:val="both"/>
              <w:rPr>
                <w:rFonts w:ascii="宋体" w:eastAsia="宋体" w:hAnsi="宋体" w:cs="宋体"/>
                <w:color w:val="000000"/>
                <w:sz w:val="21"/>
                <w:szCs w:val="21"/>
              </w:rPr>
            </w:pPr>
          </w:p>
        </w:tc>
      </w:tr>
      <w:tr w:rsidR="00E47B59">
        <w:trPr>
          <w:trHeight w:val="133"/>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实际提供的有关产品性能指标和技术服务能力、施工质量明显低于采购响应文件或竞选时的承诺的；</w:t>
            </w:r>
          </w:p>
        </w:tc>
        <w:tc>
          <w:tcPr>
            <w:tcW w:w="3812" w:type="dxa"/>
            <w:vMerge/>
            <w:vAlign w:val="center"/>
          </w:tcPr>
          <w:p w:rsidR="00E47B59" w:rsidRDefault="00E47B59">
            <w:pPr>
              <w:pStyle w:val="11"/>
              <w:widowControl w:val="0"/>
              <w:jc w:val="both"/>
              <w:rPr>
                <w:rFonts w:ascii="宋体" w:eastAsia="宋体" w:hAnsi="宋体" w:cs="宋体"/>
                <w:color w:val="000000"/>
                <w:sz w:val="21"/>
                <w:szCs w:val="21"/>
              </w:rPr>
            </w:pPr>
          </w:p>
        </w:tc>
      </w:tr>
      <w:tr w:rsidR="00E47B59">
        <w:trPr>
          <w:trHeight w:val="133"/>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中标、成交后，将合同转包给其他供应商的；</w:t>
            </w:r>
          </w:p>
        </w:tc>
        <w:tc>
          <w:tcPr>
            <w:tcW w:w="3812" w:type="dxa"/>
            <w:vMerge/>
            <w:vAlign w:val="center"/>
          </w:tcPr>
          <w:p w:rsidR="00E47B59" w:rsidRDefault="00E47B59">
            <w:pPr>
              <w:pStyle w:val="11"/>
              <w:widowControl w:val="0"/>
              <w:jc w:val="both"/>
              <w:rPr>
                <w:rFonts w:ascii="宋体" w:eastAsia="宋体" w:hAnsi="宋体" w:cs="宋体"/>
                <w:color w:val="000000"/>
                <w:sz w:val="21"/>
                <w:szCs w:val="21"/>
              </w:rPr>
            </w:pPr>
          </w:p>
        </w:tc>
      </w:tr>
      <w:tr w:rsidR="00E47B59">
        <w:trPr>
          <w:trHeight w:val="705"/>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中标、成交后，将合同擅自分包给其他供应商的；</w:t>
            </w:r>
          </w:p>
        </w:tc>
        <w:tc>
          <w:tcPr>
            <w:tcW w:w="3812"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一般不良行为，每发生1次，自认定之日起一年内信用系数扣2%</w:t>
            </w:r>
          </w:p>
        </w:tc>
      </w:tr>
      <w:tr w:rsidR="00E47B59">
        <w:trPr>
          <w:trHeight w:val="205"/>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开标后擅自撤回采购相应文件，影响采购活动继续进行的；</w:t>
            </w:r>
          </w:p>
        </w:tc>
        <w:tc>
          <w:tcPr>
            <w:tcW w:w="3812" w:type="dxa"/>
            <w:vMerge w:val="restart"/>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轻微不良行为，每发生1次，自认定之日起一年内信用系数扣1.25%</w:t>
            </w:r>
          </w:p>
        </w:tc>
      </w:tr>
      <w:tr w:rsidR="00E47B59">
        <w:trPr>
          <w:trHeight w:val="205"/>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供应商因未按约定履行合同受到违约处罚的。</w:t>
            </w:r>
          </w:p>
        </w:tc>
        <w:tc>
          <w:tcPr>
            <w:tcW w:w="3812" w:type="dxa"/>
            <w:vMerge/>
            <w:vAlign w:val="center"/>
          </w:tcPr>
          <w:p w:rsidR="00E47B59" w:rsidRDefault="00E47B59">
            <w:pPr>
              <w:pStyle w:val="11"/>
              <w:widowControl w:val="0"/>
              <w:jc w:val="both"/>
              <w:rPr>
                <w:rFonts w:ascii="宋体" w:eastAsia="宋体" w:hAnsi="宋体" w:cs="宋体"/>
                <w:color w:val="000000"/>
                <w:sz w:val="21"/>
                <w:szCs w:val="21"/>
              </w:rPr>
            </w:pPr>
          </w:p>
        </w:tc>
      </w:tr>
    </w:tbl>
    <w:p w:rsidR="00E47B59" w:rsidRDefault="00E47B59">
      <w:pPr>
        <w:widowControl/>
        <w:rPr>
          <w:rFonts w:ascii="宋体" w:hAnsi="宋体" w:cs="宋体"/>
        </w:rPr>
      </w:pPr>
    </w:p>
    <w:p w:rsidR="00E47B59" w:rsidRDefault="006B2E51">
      <w:pPr>
        <w:spacing w:line="360" w:lineRule="auto"/>
        <w:rPr>
          <w:rFonts w:ascii="宋体" w:hAnsi="宋体" w:cs="宋体"/>
        </w:rPr>
      </w:pPr>
      <w:r>
        <w:rPr>
          <w:rFonts w:ascii="宋体" w:hAnsi="宋体" w:cs="宋体"/>
        </w:rPr>
        <w:t>备注：</w:t>
      </w:r>
    </w:p>
    <w:p w:rsidR="00E47B59" w:rsidRDefault="006B2E51">
      <w:pPr>
        <w:numPr>
          <w:ilvl w:val="0"/>
          <w:numId w:val="7"/>
        </w:numPr>
        <w:spacing w:line="360" w:lineRule="auto"/>
        <w:rPr>
          <w:rFonts w:ascii="宋体" w:hAnsi="宋体" w:cs="宋体"/>
        </w:rPr>
      </w:pPr>
      <w:r>
        <w:rPr>
          <w:rFonts w:ascii="宋体" w:hAnsi="宋体" w:cs="宋体"/>
        </w:rPr>
        <w:t>供应商信用系数每个评价年度周期的初评按0计算。</w:t>
      </w:r>
    </w:p>
    <w:p w:rsidR="00E47B59" w:rsidRDefault="006B2E51">
      <w:pPr>
        <w:numPr>
          <w:ilvl w:val="0"/>
          <w:numId w:val="7"/>
        </w:numPr>
        <w:spacing w:line="360" w:lineRule="auto"/>
        <w:rPr>
          <w:rFonts w:ascii="宋体" w:hAnsi="宋体" w:cs="宋体"/>
          <w:color w:val="000000"/>
          <w:szCs w:val="21"/>
        </w:rPr>
      </w:pPr>
      <w:r>
        <w:rPr>
          <w:rFonts w:ascii="宋体" w:hAnsi="宋体" w:cs="宋体"/>
          <w:color w:val="000000"/>
          <w:szCs w:val="21"/>
        </w:rPr>
        <w:t>经</w:t>
      </w:r>
      <w:r w:rsidR="0025569B">
        <w:rPr>
          <w:rFonts w:ascii="宋体" w:hAnsi="宋体" w:cs="宋体" w:hint="eastAsia"/>
          <w:color w:val="000000"/>
          <w:szCs w:val="21"/>
        </w:rPr>
        <w:t>采购人</w:t>
      </w:r>
      <w:r>
        <w:rPr>
          <w:rFonts w:ascii="宋体" w:hAnsi="宋体" w:cs="宋体"/>
          <w:color w:val="000000"/>
          <w:szCs w:val="21"/>
        </w:rPr>
        <w:t>批准认定的同一供应商良好行为或不良行为，在评价年度周期内信用系数可累加计算。</w:t>
      </w:r>
    </w:p>
    <w:p w:rsidR="00E47B59" w:rsidRDefault="006B2E51">
      <w:pPr>
        <w:spacing w:line="360" w:lineRule="auto"/>
        <w:rPr>
          <w:sz w:val="28"/>
          <w:szCs w:val="28"/>
        </w:rPr>
      </w:pPr>
      <w:r>
        <w:rPr>
          <w:rFonts w:ascii="宋体" w:hAnsi="宋体" w:cs="宋体"/>
          <w:color w:val="000000"/>
          <w:szCs w:val="21"/>
        </w:rPr>
        <w:t>供应商在一个评价年度周期内未发生任何信用系数扣罚的，在下一个评价年度周期内初评信用系数的基础上奖励加3%，连续两个评价年度周期内未发生任何信用系数扣罚的，在下一个评价年度周期内初评信用系数的基础上奖励加5%，连续三个及以上评价年度周期内未发生任何信用系数扣罚的，在下一个评价年度周期内初评信用系数的基础上奖励加8%。</w:t>
      </w:r>
    </w:p>
    <w:sectPr w:rsidR="00E47B59" w:rsidSect="00DE00B8">
      <w:footerReference w:type="default" r:id="rId30"/>
      <w:pgSz w:w="11906" w:h="16838"/>
      <w:pgMar w:top="1134" w:right="1418" w:bottom="1134" w:left="141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7BA8" w:rsidRDefault="006E7BA8">
      <w:r>
        <w:separator/>
      </w:r>
    </w:p>
  </w:endnote>
  <w:endnote w:type="continuationSeparator" w:id="0">
    <w:p w:rsidR="006E7BA8" w:rsidRDefault="006E7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42C" w:rsidRDefault="00AF442C">
    <w:pPr>
      <w:pStyle w:val="a8"/>
      <w:jc w:val="right"/>
    </w:pPr>
    <w:r>
      <w:fldChar w:fldCharType="begin"/>
    </w:r>
    <w:r>
      <w:instrText xml:space="preserve"> PAGE   \* MERGEFORMAT </w:instrText>
    </w:r>
    <w:r>
      <w:fldChar w:fldCharType="separate"/>
    </w:r>
    <w:r w:rsidR="00CB1706" w:rsidRPr="00CB1706">
      <w:rPr>
        <w:noProof/>
        <w:lang w:val="zh-CN"/>
      </w:rPr>
      <w:t>13</w:t>
    </w:r>
    <w:r>
      <w:fldChar w:fldCharType="end"/>
    </w:r>
  </w:p>
  <w:p w:rsidR="00AF442C" w:rsidRDefault="00AF442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7BA8" w:rsidRDefault="006E7BA8">
      <w:r>
        <w:separator/>
      </w:r>
    </w:p>
  </w:footnote>
  <w:footnote w:type="continuationSeparator" w:id="0">
    <w:p w:rsidR="006E7BA8" w:rsidRDefault="006E7B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D8BA1E1"/>
    <w:multiLevelType w:val="singleLevel"/>
    <w:tmpl w:val="9D8BA1E1"/>
    <w:lvl w:ilvl="0">
      <w:start w:val="1"/>
      <w:numFmt w:val="decimal"/>
      <w:suff w:val="nothing"/>
      <w:lvlText w:val="%1、"/>
      <w:lvlJc w:val="left"/>
    </w:lvl>
  </w:abstractNum>
  <w:abstractNum w:abstractNumId="1" w15:restartNumberingAfterBreak="0">
    <w:nsid w:val="AE8E316A"/>
    <w:multiLevelType w:val="singleLevel"/>
    <w:tmpl w:val="AE8E316A"/>
    <w:lvl w:ilvl="0">
      <w:start w:val="1"/>
      <w:numFmt w:val="decimal"/>
      <w:suff w:val="nothing"/>
      <w:lvlText w:val="%1、"/>
      <w:lvlJc w:val="left"/>
    </w:lvl>
  </w:abstractNum>
  <w:abstractNum w:abstractNumId="2" w15:restartNumberingAfterBreak="0">
    <w:nsid w:val="05A839F1"/>
    <w:multiLevelType w:val="multilevel"/>
    <w:tmpl w:val="3CE0D6EC"/>
    <w:lvl w:ilvl="0">
      <w:start w:val="1"/>
      <w:numFmt w:val="decimal"/>
      <w:suff w:val="nothing"/>
      <w:lvlText w:val="%1、"/>
      <w:lvlJc w:val="left"/>
      <w:pPr>
        <w:ind w:left="993" w:hanging="567"/>
      </w:pPr>
      <w:rPr>
        <w:rFonts w:hint="default"/>
      </w:rPr>
    </w:lvl>
    <w:lvl w:ilvl="1">
      <w:start w:val="1"/>
      <w:numFmt w:val="lowerLetter"/>
      <w:lvlText w:val="%2)"/>
      <w:lvlJc w:val="left"/>
      <w:pPr>
        <w:tabs>
          <w:tab w:val="num" w:pos="1266"/>
        </w:tabs>
        <w:ind w:left="1266" w:hanging="420"/>
      </w:pPr>
      <w:rPr>
        <w:rFonts w:hint="eastAsia"/>
      </w:rPr>
    </w:lvl>
    <w:lvl w:ilvl="2">
      <w:start w:val="1"/>
      <w:numFmt w:val="lowerRoman"/>
      <w:lvlText w:val="%3."/>
      <w:lvlJc w:val="right"/>
      <w:pPr>
        <w:tabs>
          <w:tab w:val="num" w:pos="1686"/>
        </w:tabs>
        <w:ind w:left="1686" w:hanging="420"/>
      </w:pPr>
      <w:rPr>
        <w:rFonts w:hint="eastAsia"/>
      </w:rPr>
    </w:lvl>
    <w:lvl w:ilvl="3">
      <w:start w:val="1"/>
      <w:numFmt w:val="decimal"/>
      <w:lvlText w:val="%4."/>
      <w:lvlJc w:val="left"/>
      <w:pPr>
        <w:tabs>
          <w:tab w:val="num" w:pos="2106"/>
        </w:tabs>
        <w:ind w:left="2106" w:hanging="420"/>
      </w:pPr>
      <w:rPr>
        <w:rFonts w:hint="eastAsia"/>
      </w:rPr>
    </w:lvl>
    <w:lvl w:ilvl="4">
      <w:start w:val="1"/>
      <w:numFmt w:val="lowerLetter"/>
      <w:lvlText w:val="%5)"/>
      <w:lvlJc w:val="left"/>
      <w:pPr>
        <w:tabs>
          <w:tab w:val="num" w:pos="2526"/>
        </w:tabs>
        <w:ind w:left="2526" w:hanging="420"/>
      </w:pPr>
      <w:rPr>
        <w:rFonts w:hint="eastAsia"/>
      </w:rPr>
    </w:lvl>
    <w:lvl w:ilvl="5">
      <w:start w:val="1"/>
      <w:numFmt w:val="lowerRoman"/>
      <w:lvlText w:val="%6."/>
      <w:lvlJc w:val="right"/>
      <w:pPr>
        <w:tabs>
          <w:tab w:val="num" w:pos="2946"/>
        </w:tabs>
        <w:ind w:left="2946" w:hanging="420"/>
      </w:pPr>
      <w:rPr>
        <w:rFonts w:hint="eastAsia"/>
      </w:rPr>
    </w:lvl>
    <w:lvl w:ilvl="6">
      <w:start w:val="1"/>
      <w:numFmt w:val="decimal"/>
      <w:lvlText w:val="%7."/>
      <w:lvlJc w:val="left"/>
      <w:pPr>
        <w:tabs>
          <w:tab w:val="num" w:pos="3366"/>
        </w:tabs>
        <w:ind w:left="3366" w:hanging="420"/>
      </w:pPr>
      <w:rPr>
        <w:rFonts w:hint="eastAsia"/>
      </w:rPr>
    </w:lvl>
    <w:lvl w:ilvl="7">
      <w:start w:val="1"/>
      <w:numFmt w:val="lowerLetter"/>
      <w:lvlText w:val="%8)"/>
      <w:lvlJc w:val="left"/>
      <w:pPr>
        <w:tabs>
          <w:tab w:val="num" w:pos="3786"/>
        </w:tabs>
        <w:ind w:left="3786" w:hanging="420"/>
      </w:pPr>
      <w:rPr>
        <w:rFonts w:hint="eastAsia"/>
      </w:rPr>
    </w:lvl>
    <w:lvl w:ilvl="8">
      <w:start w:val="1"/>
      <w:numFmt w:val="lowerRoman"/>
      <w:lvlText w:val="%9."/>
      <w:lvlJc w:val="right"/>
      <w:pPr>
        <w:tabs>
          <w:tab w:val="num" w:pos="4206"/>
        </w:tabs>
        <w:ind w:left="4206" w:hanging="420"/>
      </w:pPr>
      <w:rPr>
        <w:rFonts w:hint="eastAsia"/>
      </w:rPr>
    </w:lvl>
  </w:abstractNum>
  <w:abstractNum w:abstractNumId="3" w15:restartNumberingAfterBreak="0">
    <w:nsid w:val="0B7D63D1"/>
    <w:multiLevelType w:val="hybridMultilevel"/>
    <w:tmpl w:val="FBE08AD6"/>
    <w:lvl w:ilvl="0" w:tplc="9E6CFB58">
      <w:start w:val="1"/>
      <w:numFmt w:val="decimal"/>
      <w:suff w:val="nothing"/>
      <w:lvlText w:val="%1、"/>
      <w:lvlJc w:val="left"/>
      <w:pPr>
        <w:ind w:left="990" w:hanging="435"/>
      </w:pPr>
      <w:rPr>
        <w:rFonts w:hint="default"/>
      </w:rPr>
    </w:lvl>
    <w:lvl w:ilvl="1" w:tplc="04090019" w:tentative="1">
      <w:start w:val="1"/>
      <w:numFmt w:val="lowerLetter"/>
      <w:lvlText w:val="%2)"/>
      <w:lvlJc w:val="left"/>
      <w:pPr>
        <w:ind w:left="1395" w:hanging="420"/>
      </w:pPr>
    </w:lvl>
    <w:lvl w:ilvl="2" w:tplc="0409001B" w:tentative="1">
      <w:start w:val="1"/>
      <w:numFmt w:val="lowerRoman"/>
      <w:lvlText w:val="%3."/>
      <w:lvlJc w:val="right"/>
      <w:pPr>
        <w:ind w:left="1815" w:hanging="420"/>
      </w:pPr>
    </w:lvl>
    <w:lvl w:ilvl="3" w:tplc="0409000F" w:tentative="1">
      <w:start w:val="1"/>
      <w:numFmt w:val="decimal"/>
      <w:lvlText w:val="%4."/>
      <w:lvlJc w:val="left"/>
      <w:pPr>
        <w:ind w:left="2235" w:hanging="420"/>
      </w:pPr>
    </w:lvl>
    <w:lvl w:ilvl="4" w:tplc="04090019" w:tentative="1">
      <w:start w:val="1"/>
      <w:numFmt w:val="lowerLetter"/>
      <w:lvlText w:val="%5)"/>
      <w:lvlJc w:val="left"/>
      <w:pPr>
        <w:ind w:left="2655" w:hanging="420"/>
      </w:pPr>
    </w:lvl>
    <w:lvl w:ilvl="5" w:tplc="0409001B" w:tentative="1">
      <w:start w:val="1"/>
      <w:numFmt w:val="lowerRoman"/>
      <w:lvlText w:val="%6."/>
      <w:lvlJc w:val="right"/>
      <w:pPr>
        <w:ind w:left="3075" w:hanging="420"/>
      </w:pPr>
    </w:lvl>
    <w:lvl w:ilvl="6" w:tplc="0409000F" w:tentative="1">
      <w:start w:val="1"/>
      <w:numFmt w:val="decimal"/>
      <w:lvlText w:val="%7."/>
      <w:lvlJc w:val="left"/>
      <w:pPr>
        <w:ind w:left="3495" w:hanging="420"/>
      </w:pPr>
    </w:lvl>
    <w:lvl w:ilvl="7" w:tplc="04090019" w:tentative="1">
      <w:start w:val="1"/>
      <w:numFmt w:val="lowerLetter"/>
      <w:lvlText w:val="%8)"/>
      <w:lvlJc w:val="left"/>
      <w:pPr>
        <w:ind w:left="3915" w:hanging="420"/>
      </w:pPr>
    </w:lvl>
    <w:lvl w:ilvl="8" w:tplc="0409001B" w:tentative="1">
      <w:start w:val="1"/>
      <w:numFmt w:val="lowerRoman"/>
      <w:lvlText w:val="%9."/>
      <w:lvlJc w:val="right"/>
      <w:pPr>
        <w:ind w:left="4335" w:hanging="420"/>
      </w:pPr>
    </w:lvl>
  </w:abstractNum>
  <w:abstractNum w:abstractNumId="4" w15:restartNumberingAfterBreak="0">
    <w:nsid w:val="158838E4"/>
    <w:multiLevelType w:val="multilevel"/>
    <w:tmpl w:val="158838E4"/>
    <w:lvl w:ilvl="0">
      <w:start w:val="1"/>
      <w:numFmt w:val="decimal"/>
      <w:lvlText w:val="%1、"/>
      <w:lvlJc w:val="left"/>
      <w:pPr>
        <w:tabs>
          <w:tab w:val="left" w:pos="993"/>
        </w:tabs>
        <w:ind w:left="993" w:hanging="567"/>
      </w:pPr>
      <w:rPr>
        <w:rFonts w:hint="default"/>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5" w15:restartNumberingAfterBreak="0">
    <w:nsid w:val="182A4B03"/>
    <w:multiLevelType w:val="multilevel"/>
    <w:tmpl w:val="182A4B03"/>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6" w15:restartNumberingAfterBreak="0">
    <w:nsid w:val="1E8E41B5"/>
    <w:multiLevelType w:val="singleLevel"/>
    <w:tmpl w:val="1E8E41B5"/>
    <w:lvl w:ilvl="0">
      <w:start w:val="1"/>
      <w:numFmt w:val="decimal"/>
      <w:suff w:val="nothing"/>
      <w:lvlText w:val="%1、"/>
      <w:lvlJc w:val="left"/>
    </w:lvl>
  </w:abstractNum>
  <w:abstractNum w:abstractNumId="7" w15:restartNumberingAfterBreak="0">
    <w:nsid w:val="21990FD7"/>
    <w:multiLevelType w:val="hybridMultilevel"/>
    <w:tmpl w:val="42F041D4"/>
    <w:lvl w:ilvl="0" w:tplc="2E04BB2E">
      <w:start w:val="1"/>
      <w:numFmt w:val="chineseCountingThousand"/>
      <w:suff w:val="nothing"/>
      <w:lvlText w:val="(%1)"/>
      <w:lvlJc w:val="left"/>
      <w:pPr>
        <w:ind w:left="0" w:firstLine="567"/>
      </w:pPr>
      <w:rPr>
        <w:rFonts w:hint="eastAsia"/>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8" w15:restartNumberingAfterBreak="0">
    <w:nsid w:val="21D2323D"/>
    <w:multiLevelType w:val="multilevel"/>
    <w:tmpl w:val="21D2323D"/>
    <w:lvl w:ilvl="0">
      <w:start w:val="1"/>
      <w:numFmt w:val="decimal"/>
      <w:lvlText w:val="%1、"/>
      <w:lvlJc w:val="left"/>
      <w:pPr>
        <w:tabs>
          <w:tab w:val="left" w:pos="993"/>
        </w:tabs>
        <w:ind w:left="993" w:hanging="567"/>
      </w:pPr>
      <w:rPr>
        <w:rFonts w:hint="default"/>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9" w15:restartNumberingAfterBreak="0">
    <w:nsid w:val="249B040F"/>
    <w:multiLevelType w:val="multilevel"/>
    <w:tmpl w:val="249B040F"/>
    <w:lvl w:ilvl="0">
      <w:start w:val="5"/>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25881704"/>
    <w:multiLevelType w:val="hybridMultilevel"/>
    <w:tmpl w:val="B5145838"/>
    <w:lvl w:ilvl="0" w:tplc="03B6AB5E">
      <w:start w:val="1"/>
      <w:numFmt w:val="chineseCountingThousand"/>
      <w:suff w:val="nothing"/>
      <w:lvlText w:val="(%1)"/>
      <w:lvlJc w:val="left"/>
      <w:pPr>
        <w:ind w:left="0" w:firstLine="567"/>
      </w:pPr>
      <w:rPr>
        <w:rFonts w:asciiTheme="minorEastAsia" w:eastAsia="宋体" w:hAnsiTheme="minorEastAsia" w:hint="eastAsia"/>
        <w:b w:val="0"/>
        <w:sz w:val="28"/>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25A4473D"/>
    <w:multiLevelType w:val="hybridMultilevel"/>
    <w:tmpl w:val="0BDE81B4"/>
    <w:lvl w:ilvl="0" w:tplc="A382418C">
      <w:start w:val="1"/>
      <w:numFmt w:val="chineseCountingThousand"/>
      <w:suff w:val="nothing"/>
      <w:lvlText w:val="(%1)"/>
      <w:lvlJc w:val="left"/>
      <w:pPr>
        <w:ind w:left="0" w:firstLine="567"/>
      </w:pPr>
      <w:rPr>
        <w:rFonts w:asciiTheme="minorEastAsia" w:eastAsia="宋体" w:hAnsiTheme="minorEastAsia" w:hint="eastAsia"/>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2" w15:restartNumberingAfterBreak="0">
    <w:nsid w:val="2F92352D"/>
    <w:multiLevelType w:val="singleLevel"/>
    <w:tmpl w:val="572DE5B4"/>
    <w:lvl w:ilvl="0">
      <w:start w:val="1"/>
      <w:numFmt w:val="decimal"/>
      <w:suff w:val="nothing"/>
      <w:lvlText w:val="%1."/>
      <w:lvlJc w:val="left"/>
    </w:lvl>
  </w:abstractNum>
  <w:abstractNum w:abstractNumId="13" w15:restartNumberingAfterBreak="0">
    <w:nsid w:val="54058503"/>
    <w:multiLevelType w:val="multilevel"/>
    <w:tmpl w:val="5016C850"/>
    <w:lvl w:ilvl="0">
      <w:start w:val="1"/>
      <w:numFmt w:val="decimal"/>
      <w:suff w:val="nothing"/>
      <w:lvlText w:val="%1、"/>
      <w:lvlJc w:val="left"/>
    </w:lvl>
    <w:lvl w:ilvl="1" w:tentative="1">
      <w:start w:val="1"/>
      <w:numFmt w:val="lowerLetter"/>
      <w:lvlText w:val="%2)"/>
      <w:lvlJc w:val="left"/>
      <w:pPr>
        <w:ind w:left="1403" w:hanging="420"/>
      </w:pPr>
    </w:lvl>
    <w:lvl w:ilvl="2" w:tentative="1">
      <w:start w:val="1"/>
      <w:numFmt w:val="lowerRoman"/>
      <w:lvlText w:val="%3."/>
      <w:lvlJc w:val="right"/>
      <w:pPr>
        <w:ind w:left="1823" w:hanging="420"/>
      </w:pPr>
    </w:lvl>
    <w:lvl w:ilvl="3" w:tentative="1">
      <w:start w:val="1"/>
      <w:numFmt w:val="decimal"/>
      <w:lvlText w:val="%4."/>
      <w:lvlJc w:val="left"/>
      <w:pPr>
        <w:ind w:left="2243" w:hanging="420"/>
      </w:pPr>
    </w:lvl>
    <w:lvl w:ilvl="4" w:tentative="1">
      <w:start w:val="1"/>
      <w:numFmt w:val="lowerLetter"/>
      <w:lvlText w:val="%5)"/>
      <w:lvlJc w:val="left"/>
      <w:pPr>
        <w:ind w:left="2663" w:hanging="420"/>
      </w:pPr>
    </w:lvl>
    <w:lvl w:ilvl="5" w:tentative="1">
      <w:start w:val="1"/>
      <w:numFmt w:val="lowerRoman"/>
      <w:lvlText w:val="%6."/>
      <w:lvlJc w:val="right"/>
      <w:pPr>
        <w:ind w:left="3083" w:hanging="420"/>
      </w:pPr>
    </w:lvl>
    <w:lvl w:ilvl="6" w:tentative="1">
      <w:start w:val="1"/>
      <w:numFmt w:val="decimal"/>
      <w:lvlText w:val="%7."/>
      <w:lvlJc w:val="left"/>
      <w:pPr>
        <w:ind w:left="3503" w:hanging="420"/>
      </w:pPr>
    </w:lvl>
    <w:lvl w:ilvl="7" w:tentative="1">
      <w:start w:val="1"/>
      <w:numFmt w:val="lowerLetter"/>
      <w:lvlText w:val="%8)"/>
      <w:lvlJc w:val="left"/>
      <w:pPr>
        <w:ind w:left="3923" w:hanging="420"/>
      </w:pPr>
    </w:lvl>
    <w:lvl w:ilvl="8" w:tentative="1">
      <w:start w:val="1"/>
      <w:numFmt w:val="lowerRoman"/>
      <w:lvlText w:val="%9."/>
      <w:lvlJc w:val="right"/>
      <w:pPr>
        <w:ind w:left="4343" w:hanging="420"/>
      </w:pPr>
    </w:lvl>
  </w:abstractNum>
  <w:abstractNum w:abstractNumId="14" w15:restartNumberingAfterBreak="0">
    <w:nsid w:val="5406AD40"/>
    <w:multiLevelType w:val="singleLevel"/>
    <w:tmpl w:val="9AF4EE94"/>
    <w:lvl w:ilvl="0">
      <w:start w:val="1"/>
      <w:numFmt w:val="decimal"/>
      <w:suff w:val="nothing"/>
      <w:lvlText w:val="%1、"/>
      <w:lvlJc w:val="left"/>
      <w:pPr>
        <w:ind w:left="0" w:firstLine="567"/>
      </w:pPr>
      <w:rPr>
        <w:rFonts w:hint="eastAsia"/>
      </w:rPr>
    </w:lvl>
  </w:abstractNum>
  <w:abstractNum w:abstractNumId="15" w15:restartNumberingAfterBreak="0">
    <w:nsid w:val="5599D702"/>
    <w:multiLevelType w:val="singleLevel"/>
    <w:tmpl w:val="688AF664"/>
    <w:lvl w:ilvl="0">
      <w:start w:val="1"/>
      <w:numFmt w:val="decimal"/>
      <w:suff w:val="nothing"/>
      <w:lvlText w:val="%1、"/>
      <w:lvlJc w:val="left"/>
      <w:pPr>
        <w:ind w:left="0" w:firstLine="567"/>
      </w:pPr>
      <w:rPr>
        <w:rFonts w:hint="eastAsia"/>
      </w:rPr>
    </w:lvl>
  </w:abstractNum>
  <w:abstractNum w:abstractNumId="16" w15:restartNumberingAfterBreak="0">
    <w:nsid w:val="572DE5B4"/>
    <w:multiLevelType w:val="singleLevel"/>
    <w:tmpl w:val="572DE5B4"/>
    <w:lvl w:ilvl="0">
      <w:start w:val="1"/>
      <w:numFmt w:val="decimal"/>
      <w:suff w:val="nothing"/>
      <w:lvlText w:val="%1."/>
      <w:lvlJc w:val="left"/>
    </w:lvl>
  </w:abstractNum>
  <w:abstractNum w:abstractNumId="17" w15:restartNumberingAfterBreak="0">
    <w:nsid w:val="5D8B1DE3"/>
    <w:multiLevelType w:val="singleLevel"/>
    <w:tmpl w:val="5D8B1DE3"/>
    <w:lvl w:ilvl="0">
      <w:start w:val="1"/>
      <w:numFmt w:val="decimal"/>
      <w:suff w:val="nothing"/>
      <w:lvlText w:val="%1、"/>
      <w:lvlJc w:val="left"/>
    </w:lvl>
  </w:abstractNum>
  <w:abstractNum w:abstractNumId="18" w15:restartNumberingAfterBreak="0">
    <w:nsid w:val="7998747B"/>
    <w:multiLevelType w:val="singleLevel"/>
    <w:tmpl w:val="7998747B"/>
    <w:lvl w:ilvl="0">
      <w:start w:val="1"/>
      <w:numFmt w:val="decimal"/>
      <w:suff w:val="nothing"/>
      <w:lvlText w:val="%1、"/>
      <w:lvlJc w:val="left"/>
    </w:lvl>
  </w:abstractNum>
  <w:num w:numId="1">
    <w:abstractNumId w:val="6"/>
  </w:num>
  <w:num w:numId="2">
    <w:abstractNumId w:val="9"/>
  </w:num>
  <w:num w:numId="3">
    <w:abstractNumId w:val="8"/>
  </w:num>
  <w:num w:numId="4">
    <w:abstractNumId w:val="2"/>
  </w:num>
  <w:num w:numId="5">
    <w:abstractNumId w:val="4"/>
  </w:num>
  <w:num w:numId="6">
    <w:abstractNumId w:val="16"/>
  </w:num>
  <w:num w:numId="7">
    <w:abstractNumId w:val="5"/>
  </w:num>
  <w:num w:numId="8">
    <w:abstractNumId w:val="3"/>
  </w:num>
  <w:num w:numId="9">
    <w:abstractNumId w:val="14"/>
  </w:num>
  <w:num w:numId="10">
    <w:abstractNumId w:val="15"/>
  </w:num>
  <w:num w:numId="11">
    <w:abstractNumId w:val="13"/>
  </w:num>
  <w:num w:numId="12">
    <w:abstractNumId w:val="12"/>
  </w:num>
  <w:num w:numId="13">
    <w:abstractNumId w:val="10"/>
  </w:num>
  <w:num w:numId="14">
    <w:abstractNumId w:val="11"/>
  </w:num>
  <w:num w:numId="15">
    <w:abstractNumId w:val="7"/>
  </w:num>
  <w:num w:numId="16">
    <w:abstractNumId w:val="0"/>
  </w:num>
  <w:num w:numId="17">
    <w:abstractNumId w:val="1"/>
  </w:num>
  <w:num w:numId="18">
    <w:abstractNumId w:val="18"/>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6EAB"/>
    <w:rsid w:val="0001269A"/>
    <w:rsid w:val="000248F2"/>
    <w:rsid w:val="00024DB1"/>
    <w:rsid w:val="000261AC"/>
    <w:rsid w:val="000511EF"/>
    <w:rsid w:val="00054374"/>
    <w:rsid w:val="00066150"/>
    <w:rsid w:val="00066222"/>
    <w:rsid w:val="00097540"/>
    <w:rsid w:val="000A00B3"/>
    <w:rsid w:val="000A2487"/>
    <w:rsid w:val="000A75A0"/>
    <w:rsid w:val="000B75B2"/>
    <w:rsid w:val="000D372E"/>
    <w:rsid w:val="000D4516"/>
    <w:rsid w:val="000E277D"/>
    <w:rsid w:val="001013A8"/>
    <w:rsid w:val="00105509"/>
    <w:rsid w:val="001300D3"/>
    <w:rsid w:val="00146B63"/>
    <w:rsid w:val="00155983"/>
    <w:rsid w:val="00171297"/>
    <w:rsid w:val="00172A27"/>
    <w:rsid w:val="00175957"/>
    <w:rsid w:val="00194365"/>
    <w:rsid w:val="001944F5"/>
    <w:rsid w:val="00195617"/>
    <w:rsid w:val="001B2E16"/>
    <w:rsid w:val="001C510A"/>
    <w:rsid w:val="001D1FFB"/>
    <w:rsid w:val="001D769B"/>
    <w:rsid w:val="001F6D6F"/>
    <w:rsid w:val="00205D19"/>
    <w:rsid w:val="002117D0"/>
    <w:rsid w:val="00211BF3"/>
    <w:rsid w:val="00214EFD"/>
    <w:rsid w:val="0021591C"/>
    <w:rsid w:val="00220F76"/>
    <w:rsid w:val="00221D47"/>
    <w:rsid w:val="0022476E"/>
    <w:rsid w:val="0025569B"/>
    <w:rsid w:val="0026536E"/>
    <w:rsid w:val="00265945"/>
    <w:rsid w:val="00275CA3"/>
    <w:rsid w:val="002A558D"/>
    <w:rsid w:val="002D14AE"/>
    <w:rsid w:val="002E0B01"/>
    <w:rsid w:val="002F6943"/>
    <w:rsid w:val="003202A4"/>
    <w:rsid w:val="0033236B"/>
    <w:rsid w:val="00353699"/>
    <w:rsid w:val="0036491C"/>
    <w:rsid w:val="00392549"/>
    <w:rsid w:val="003932F2"/>
    <w:rsid w:val="00394717"/>
    <w:rsid w:val="003954FA"/>
    <w:rsid w:val="003A61B7"/>
    <w:rsid w:val="003A63C6"/>
    <w:rsid w:val="003D0FFC"/>
    <w:rsid w:val="003D6DDA"/>
    <w:rsid w:val="003F2B4E"/>
    <w:rsid w:val="00426155"/>
    <w:rsid w:val="004469BA"/>
    <w:rsid w:val="00456BC1"/>
    <w:rsid w:val="00467CAD"/>
    <w:rsid w:val="00476BF0"/>
    <w:rsid w:val="00480966"/>
    <w:rsid w:val="00497671"/>
    <w:rsid w:val="004A0372"/>
    <w:rsid w:val="004A1A1D"/>
    <w:rsid w:val="004A23D1"/>
    <w:rsid w:val="004A4F9A"/>
    <w:rsid w:val="004E3B04"/>
    <w:rsid w:val="004E5C78"/>
    <w:rsid w:val="004E7A16"/>
    <w:rsid w:val="0052246D"/>
    <w:rsid w:val="00541171"/>
    <w:rsid w:val="00545D4B"/>
    <w:rsid w:val="00550B1F"/>
    <w:rsid w:val="005566FF"/>
    <w:rsid w:val="00557322"/>
    <w:rsid w:val="00561290"/>
    <w:rsid w:val="005613DF"/>
    <w:rsid w:val="00567151"/>
    <w:rsid w:val="0056721A"/>
    <w:rsid w:val="00567DB5"/>
    <w:rsid w:val="005772A9"/>
    <w:rsid w:val="00585285"/>
    <w:rsid w:val="00592951"/>
    <w:rsid w:val="005969FB"/>
    <w:rsid w:val="005B2C4E"/>
    <w:rsid w:val="005B6CEE"/>
    <w:rsid w:val="005E4E7C"/>
    <w:rsid w:val="00607731"/>
    <w:rsid w:val="006106FB"/>
    <w:rsid w:val="00611B4E"/>
    <w:rsid w:val="00617D0B"/>
    <w:rsid w:val="00621A9E"/>
    <w:rsid w:val="006244A0"/>
    <w:rsid w:val="00637977"/>
    <w:rsid w:val="0064000A"/>
    <w:rsid w:val="00646FC2"/>
    <w:rsid w:val="006503EF"/>
    <w:rsid w:val="00690C78"/>
    <w:rsid w:val="006A3B53"/>
    <w:rsid w:val="006B2E51"/>
    <w:rsid w:val="006B36E7"/>
    <w:rsid w:val="006E54A2"/>
    <w:rsid w:val="006E7BA8"/>
    <w:rsid w:val="006F1914"/>
    <w:rsid w:val="00706205"/>
    <w:rsid w:val="00714ACD"/>
    <w:rsid w:val="00715897"/>
    <w:rsid w:val="007216CB"/>
    <w:rsid w:val="0072216A"/>
    <w:rsid w:val="007423DA"/>
    <w:rsid w:val="00743DF1"/>
    <w:rsid w:val="00753739"/>
    <w:rsid w:val="00763505"/>
    <w:rsid w:val="007672D2"/>
    <w:rsid w:val="00786B2B"/>
    <w:rsid w:val="007A2D85"/>
    <w:rsid w:val="007A3422"/>
    <w:rsid w:val="007C04CE"/>
    <w:rsid w:val="007C3669"/>
    <w:rsid w:val="007D7DD0"/>
    <w:rsid w:val="007F4585"/>
    <w:rsid w:val="007F49B3"/>
    <w:rsid w:val="007F62C7"/>
    <w:rsid w:val="00814712"/>
    <w:rsid w:val="00815501"/>
    <w:rsid w:val="008160FF"/>
    <w:rsid w:val="00821F86"/>
    <w:rsid w:val="0084579E"/>
    <w:rsid w:val="00846388"/>
    <w:rsid w:val="00854D07"/>
    <w:rsid w:val="00860A31"/>
    <w:rsid w:val="008638B9"/>
    <w:rsid w:val="00877012"/>
    <w:rsid w:val="00885F0E"/>
    <w:rsid w:val="008872F1"/>
    <w:rsid w:val="00892318"/>
    <w:rsid w:val="00894519"/>
    <w:rsid w:val="008B670C"/>
    <w:rsid w:val="008C26B6"/>
    <w:rsid w:val="008C7560"/>
    <w:rsid w:val="008E3344"/>
    <w:rsid w:val="008F2808"/>
    <w:rsid w:val="008F4BC0"/>
    <w:rsid w:val="008F50D8"/>
    <w:rsid w:val="008F5C67"/>
    <w:rsid w:val="00902C05"/>
    <w:rsid w:val="009159D7"/>
    <w:rsid w:val="00932FEC"/>
    <w:rsid w:val="00952170"/>
    <w:rsid w:val="009729EA"/>
    <w:rsid w:val="0097363A"/>
    <w:rsid w:val="00973949"/>
    <w:rsid w:val="009767C9"/>
    <w:rsid w:val="00983A2A"/>
    <w:rsid w:val="00990E1A"/>
    <w:rsid w:val="009914C9"/>
    <w:rsid w:val="009A2776"/>
    <w:rsid w:val="009A4D34"/>
    <w:rsid w:val="009A525E"/>
    <w:rsid w:val="009B745A"/>
    <w:rsid w:val="009C3EE0"/>
    <w:rsid w:val="009C65A2"/>
    <w:rsid w:val="009E12D5"/>
    <w:rsid w:val="009E29EF"/>
    <w:rsid w:val="009E359E"/>
    <w:rsid w:val="00A047AA"/>
    <w:rsid w:val="00A05921"/>
    <w:rsid w:val="00A32246"/>
    <w:rsid w:val="00A46630"/>
    <w:rsid w:val="00A614CE"/>
    <w:rsid w:val="00A735C6"/>
    <w:rsid w:val="00A81CD4"/>
    <w:rsid w:val="00A963B9"/>
    <w:rsid w:val="00AA7AB2"/>
    <w:rsid w:val="00AB7FA5"/>
    <w:rsid w:val="00AE5CBE"/>
    <w:rsid w:val="00AF442C"/>
    <w:rsid w:val="00B00BE7"/>
    <w:rsid w:val="00B03C03"/>
    <w:rsid w:val="00B27F3C"/>
    <w:rsid w:val="00B30173"/>
    <w:rsid w:val="00B30809"/>
    <w:rsid w:val="00B43CD4"/>
    <w:rsid w:val="00B47E24"/>
    <w:rsid w:val="00B726C7"/>
    <w:rsid w:val="00B72889"/>
    <w:rsid w:val="00B860C3"/>
    <w:rsid w:val="00B90671"/>
    <w:rsid w:val="00B90B6E"/>
    <w:rsid w:val="00B9496A"/>
    <w:rsid w:val="00B96B7C"/>
    <w:rsid w:val="00BA4EFF"/>
    <w:rsid w:val="00BB6D96"/>
    <w:rsid w:val="00BB7C3F"/>
    <w:rsid w:val="00BC0E38"/>
    <w:rsid w:val="00BC35DC"/>
    <w:rsid w:val="00BD5240"/>
    <w:rsid w:val="00C07BF1"/>
    <w:rsid w:val="00C11059"/>
    <w:rsid w:val="00C110E4"/>
    <w:rsid w:val="00C174A4"/>
    <w:rsid w:val="00C2645D"/>
    <w:rsid w:val="00C3119C"/>
    <w:rsid w:val="00C514A7"/>
    <w:rsid w:val="00C706FF"/>
    <w:rsid w:val="00C74CE8"/>
    <w:rsid w:val="00C85998"/>
    <w:rsid w:val="00C90657"/>
    <w:rsid w:val="00C9536A"/>
    <w:rsid w:val="00C9758C"/>
    <w:rsid w:val="00CB1706"/>
    <w:rsid w:val="00CD7E92"/>
    <w:rsid w:val="00CF3AA5"/>
    <w:rsid w:val="00CF5C4F"/>
    <w:rsid w:val="00CF678C"/>
    <w:rsid w:val="00D01A48"/>
    <w:rsid w:val="00D03706"/>
    <w:rsid w:val="00D14DB9"/>
    <w:rsid w:val="00D40EF6"/>
    <w:rsid w:val="00D51B1D"/>
    <w:rsid w:val="00D57C42"/>
    <w:rsid w:val="00D70E13"/>
    <w:rsid w:val="00D71A5D"/>
    <w:rsid w:val="00D845E0"/>
    <w:rsid w:val="00D87D2D"/>
    <w:rsid w:val="00D9132A"/>
    <w:rsid w:val="00DA71C3"/>
    <w:rsid w:val="00DC0A3E"/>
    <w:rsid w:val="00DD2666"/>
    <w:rsid w:val="00DE00B8"/>
    <w:rsid w:val="00DE68FF"/>
    <w:rsid w:val="00DF1B2F"/>
    <w:rsid w:val="00DF4B6D"/>
    <w:rsid w:val="00E1751F"/>
    <w:rsid w:val="00E354F4"/>
    <w:rsid w:val="00E36D06"/>
    <w:rsid w:val="00E47B3B"/>
    <w:rsid w:val="00E47B59"/>
    <w:rsid w:val="00E60A10"/>
    <w:rsid w:val="00E63138"/>
    <w:rsid w:val="00E80794"/>
    <w:rsid w:val="00E97A9C"/>
    <w:rsid w:val="00EA4024"/>
    <w:rsid w:val="00EA4B1F"/>
    <w:rsid w:val="00EC0CD3"/>
    <w:rsid w:val="00EE46A6"/>
    <w:rsid w:val="00EF18C1"/>
    <w:rsid w:val="00F02A17"/>
    <w:rsid w:val="00F05829"/>
    <w:rsid w:val="00F1300D"/>
    <w:rsid w:val="00F154F7"/>
    <w:rsid w:val="00F42B37"/>
    <w:rsid w:val="00F547F7"/>
    <w:rsid w:val="00F63FB3"/>
    <w:rsid w:val="00F71114"/>
    <w:rsid w:val="00F71ADB"/>
    <w:rsid w:val="00F74258"/>
    <w:rsid w:val="00FA0034"/>
    <w:rsid w:val="00FB25F3"/>
    <w:rsid w:val="00FC33B2"/>
    <w:rsid w:val="00FC3A89"/>
    <w:rsid w:val="00FD50E2"/>
    <w:rsid w:val="01586AB7"/>
    <w:rsid w:val="042B4404"/>
    <w:rsid w:val="05F33E19"/>
    <w:rsid w:val="08A607DC"/>
    <w:rsid w:val="13033C28"/>
    <w:rsid w:val="13B94E90"/>
    <w:rsid w:val="16FA62BC"/>
    <w:rsid w:val="214926E0"/>
    <w:rsid w:val="3C823756"/>
    <w:rsid w:val="3C9B5EFD"/>
    <w:rsid w:val="3E13186C"/>
    <w:rsid w:val="50055DC9"/>
    <w:rsid w:val="5FA63A90"/>
    <w:rsid w:val="656F3231"/>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5178485-915F-4568-9098-A39F2F1ED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0"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06FB"/>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sid w:val="006106FB"/>
    <w:rPr>
      <w:b/>
      <w:bCs/>
    </w:rPr>
  </w:style>
  <w:style w:type="paragraph" w:styleId="a4">
    <w:name w:val="annotation text"/>
    <w:basedOn w:val="a"/>
    <w:link w:val="Char0"/>
    <w:uiPriority w:val="99"/>
    <w:semiHidden/>
    <w:unhideWhenUsed/>
    <w:qFormat/>
    <w:rsid w:val="006106FB"/>
    <w:pPr>
      <w:jc w:val="left"/>
    </w:pPr>
  </w:style>
  <w:style w:type="paragraph" w:styleId="a5">
    <w:name w:val="Closing"/>
    <w:basedOn w:val="a"/>
    <w:qFormat/>
    <w:rsid w:val="006106FB"/>
    <w:pPr>
      <w:ind w:leftChars="2100" w:left="100"/>
    </w:pPr>
    <w:rPr>
      <w:rFonts w:ascii="宋体"/>
      <w:sz w:val="24"/>
    </w:rPr>
  </w:style>
  <w:style w:type="paragraph" w:styleId="a6">
    <w:name w:val="Plain Text"/>
    <w:basedOn w:val="a"/>
    <w:link w:val="Char1"/>
    <w:unhideWhenUsed/>
    <w:qFormat/>
    <w:rsid w:val="006106FB"/>
    <w:pPr>
      <w:widowControl/>
      <w:adjustRightInd w:val="0"/>
      <w:snapToGrid w:val="0"/>
      <w:ind w:firstLineChars="200" w:firstLine="200"/>
      <w:jc w:val="left"/>
    </w:pPr>
    <w:rPr>
      <w:rFonts w:ascii="宋体" w:eastAsia="微软雅黑" w:hAnsi="Courier New" w:cs="Courier New"/>
      <w:kern w:val="0"/>
      <w:sz w:val="22"/>
      <w:szCs w:val="21"/>
    </w:rPr>
  </w:style>
  <w:style w:type="paragraph" w:styleId="a7">
    <w:name w:val="Balloon Text"/>
    <w:basedOn w:val="a"/>
    <w:qFormat/>
    <w:rsid w:val="006106FB"/>
    <w:rPr>
      <w:sz w:val="18"/>
      <w:szCs w:val="18"/>
    </w:rPr>
  </w:style>
  <w:style w:type="paragraph" w:styleId="a8">
    <w:name w:val="footer"/>
    <w:basedOn w:val="a"/>
    <w:link w:val="Char2"/>
    <w:uiPriority w:val="99"/>
    <w:qFormat/>
    <w:rsid w:val="006106FB"/>
    <w:pPr>
      <w:tabs>
        <w:tab w:val="center" w:pos="4153"/>
        <w:tab w:val="right" w:pos="8306"/>
      </w:tabs>
      <w:snapToGrid w:val="0"/>
      <w:jc w:val="left"/>
    </w:pPr>
    <w:rPr>
      <w:sz w:val="18"/>
      <w:szCs w:val="18"/>
    </w:rPr>
  </w:style>
  <w:style w:type="paragraph" w:styleId="a9">
    <w:name w:val="header"/>
    <w:basedOn w:val="a"/>
    <w:link w:val="Char3"/>
    <w:qFormat/>
    <w:rsid w:val="006106FB"/>
    <w:pPr>
      <w:pBdr>
        <w:bottom w:val="single" w:sz="6" w:space="1" w:color="auto"/>
      </w:pBdr>
      <w:tabs>
        <w:tab w:val="center" w:pos="4153"/>
        <w:tab w:val="right" w:pos="8306"/>
      </w:tabs>
      <w:snapToGrid w:val="0"/>
      <w:jc w:val="center"/>
    </w:pPr>
    <w:rPr>
      <w:sz w:val="18"/>
      <w:szCs w:val="18"/>
    </w:rPr>
  </w:style>
  <w:style w:type="character" w:styleId="aa">
    <w:name w:val="Hyperlink"/>
    <w:basedOn w:val="a0"/>
    <w:uiPriority w:val="99"/>
    <w:unhideWhenUsed/>
    <w:qFormat/>
    <w:rsid w:val="006106FB"/>
    <w:rPr>
      <w:color w:val="0000FF"/>
      <w:u w:val="single"/>
    </w:rPr>
  </w:style>
  <w:style w:type="character" w:styleId="ab">
    <w:name w:val="annotation reference"/>
    <w:basedOn w:val="a0"/>
    <w:uiPriority w:val="99"/>
    <w:semiHidden/>
    <w:unhideWhenUsed/>
    <w:qFormat/>
    <w:rsid w:val="006106FB"/>
    <w:rPr>
      <w:sz w:val="21"/>
      <w:szCs w:val="21"/>
    </w:rPr>
  </w:style>
  <w:style w:type="table" w:styleId="ac">
    <w:name w:val="Table Grid"/>
    <w:basedOn w:val="a1"/>
    <w:uiPriority w:val="59"/>
    <w:qFormat/>
    <w:rsid w:val="006106F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纯文本1"/>
    <w:basedOn w:val="a"/>
    <w:qFormat/>
    <w:rsid w:val="006106FB"/>
    <w:pPr>
      <w:widowControl/>
      <w:jc w:val="left"/>
    </w:pPr>
    <w:rPr>
      <w:rFonts w:ascii="宋体" w:eastAsia="微软雅黑" w:hAnsi="Courier New"/>
      <w:kern w:val="0"/>
      <w:sz w:val="20"/>
      <w:szCs w:val="21"/>
    </w:rPr>
  </w:style>
  <w:style w:type="paragraph" w:customStyle="1" w:styleId="10">
    <w:name w:val="1_0"/>
    <w:basedOn w:val="a"/>
    <w:next w:val="1"/>
    <w:qFormat/>
    <w:rsid w:val="006106FB"/>
    <w:rPr>
      <w:rFonts w:ascii="宋体" w:hAnsi="Courier New"/>
      <w:szCs w:val="22"/>
    </w:rPr>
  </w:style>
  <w:style w:type="paragraph" w:customStyle="1" w:styleId="11">
    <w:name w:val="无间隔1"/>
    <w:uiPriority w:val="99"/>
    <w:qFormat/>
    <w:rsid w:val="006106FB"/>
    <w:pPr>
      <w:adjustRightInd w:val="0"/>
      <w:snapToGrid w:val="0"/>
    </w:pPr>
    <w:rPr>
      <w:rFonts w:ascii="Tahoma" w:eastAsia="微软雅黑" w:hAnsi="Tahoma"/>
      <w:sz w:val="22"/>
      <w:szCs w:val="22"/>
    </w:rPr>
  </w:style>
  <w:style w:type="character" w:customStyle="1" w:styleId="Char2">
    <w:name w:val="页脚 Char"/>
    <w:link w:val="a8"/>
    <w:uiPriority w:val="99"/>
    <w:qFormat/>
    <w:rsid w:val="006106FB"/>
    <w:rPr>
      <w:kern w:val="2"/>
      <w:sz w:val="18"/>
      <w:szCs w:val="18"/>
    </w:rPr>
  </w:style>
  <w:style w:type="character" w:customStyle="1" w:styleId="apple-style-span">
    <w:name w:val="apple-style-span"/>
    <w:basedOn w:val="a0"/>
    <w:qFormat/>
    <w:rsid w:val="006106FB"/>
  </w:style>
  <w:style w:type="character" w:customStyle="1" w:styleId="Char3">
    <w:name w:val="页眉 Char"/>
    <w:link w:val="a9"/>
    <w:qFormat/>
    <w:rsid w:val="006106FB"/>
    <w:rPr>
      <w:kern w:val="2"/>
      <w:sz w:val="18"/>
      <w:szCs w:val="18"/>
    </w:rPr>
  </w:style>
  <w:style w:type="character" w:customStyle="1" w:styleId="style141">
    <w:name w:val="style141"/>
    <w:qFormat/>
    <w:rsid w:val="006106FB"/>
    <w:rPr>
      <w:rFonts w:ascii="宋体" w:eastAsia="宋体" w:hAnsi="宋体" w:hint="eastAsia"/>
      <w:sz w:val="18"/>
      <w:szCs w:val="18"/>
    </w:rPr>
  </w:style>
  <w:style w:type="character" w:customStyle="1" w:styleId="Char1">
    <w:name w:val="纯文本 Char"/>
    <w:basedOn w:val="a0"/>
    <w:link w:val="a6"/>
    <w:qFormat/>
    <w:rsid w:val="006106FB"/>
    <w:rPr>
      <w:rFonts w:ascii="宋体" w:eastAsia="微软雅黑" w:hAnsi="Courier New" w:cs="Courier New"/>
      <w:sz w:val="22"/>
      <w:szCs w:val="21"/>
    </w:rPr>
  </w:style>
  <w:style w:type="character" w:customStyle="1" w:styleId="Char0">
    <w:name w:val="批注文字 Char"/>
    <w:basedOn w:val="a0"/>
    <w:link w:val="a4"/>
    <w:uiPriority w:val="99"/>
    <w:semiHidden/>
    <w:qFormat/>
    <w:rsid w:val="006106FB"/>
    <w:rPr>
      <w:kern w:val="2"/>
      <w:sz w:val="21"/>
      <w:szCs w:val="24"/>
    </w:rPr>
  </w:style>
  <w:style w:type="character" w:customStyle="1" w:styleId="Char">
    <w:name w:val="批注主题 Char"/>
    <w:basedOn w:val="Char0"/>
    <w:link w:val="a3"/>
    <w:uiPriority w:val="99"/>
    <w:semiHidden/>
    <w:qFormat/>
    <w:rsid w:val="006106FB"/>
    <w:rPr>
      <w:b/>
      <w:bCs/>
      <w:kern w:val="2"/>
      <w:sz w:val="21"/>
      <w:szCs w:val="24"/>
    </w:rPr>
  </w:style>
  <w:style w:type="paragraph" w:styleId="ad">
    <w:name w:val="List Paragraph"/>
    <w:basedOn w:val="a"/>
    <w:uiPriority w:val="99"/>
    <w:rsid w:val="006B2E51"/>
    <w:pPr>
      <w:ind w:firstLineChars="200" w:firstLine="420"/>
    </w:pPr>
  </w:style>
  <w:style w:type="paragraph" w:styleId="ae">
    <w:name w:val="Normal (Web)"/>
    <w:basedOn w:val="a"/>
    <w:uiPriority w:val="99"/>
    <w:unhideWhenUsed/>
    <w:rsid w:val="006F1914"/>
    <w:pPr>
      <w:spacing w:before="100" w:beforeAutospacing="1" w:after="100" w:afterAutospacing="1"/>
      <w:jc w:val="left"/>
    </w:pPr>
    <w:rPr>
      <w:rFonts w:ascii="Calibri" w:hAnsi="Calibri"/>
      <w:kern w:val="0"/>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659917">
      <w:bodyDiv w:val="1"/>
      <w:marLeft w:val="0"/>
      <w:marRight w:val="0"/>
      <w:marTop w:val="0"/>
      <w:marBottom w:val="0"/>
      <w:divBdr>
        <w:top w:val="none" w:sz="0" w:space="0" w:color="auto"/>
        <w:left w:val="none" w:sz="0" w:space="0" w:color="auto"/>
        <w:bottom w:val="none" w:sz="0" w:space="0" w:color="auto"/>
        <w:right w:val="none" w:sz="0" w:space="0" w:color="auto"/>
      </w:divBdr>
      <w:divsChild>
        <w:div w:id="1456486661">
          <w:marLeft w:val="0"/>
          <w:marRight w:val="0"/>
          <w:marTop w:val="0"/>
          <w:marBottom w:val="0"/>
          <w:divBdr>
            <w:top w:val="none" w:sz="0" w:space="0" w:color="auto"/>
            <w:left w:val="none" w:sz="0" w:space="0" w:color="auto"/>
            <w:bottom w:val="none" w:sz="0" w:space="0" w:color="auto"/>
            <w:right w:val="none" w:sz="0" w:space="0" w:color="auto"/>
          </w:divBdr>
          <w:divsChild>
            <w:div w:id="908080741">
              <w:marLeft w:val="0"/>
              <w:marRight w:val="0"/>
              <w:marTop w:val="0"/>
              <w:marBottom w:val="0"/>
              <w:divBdr>
                <w:top w:val="none" w:sz="0" w:space="0" w:color="auto"/>
                <w:left w:val="none" w:sz="0" w:space="0" w:color="auto"/>
                <w:bottom w:val="none" w:sz="0" w:space="0" w:color="auto"/>
                <w:right w:val="none" w:sz="0" w:space="0" w:color="auto"/>
              </w:divBdr>
              <w:divsChild>
                <w:div w:id="1053164419">
                  <w:marLeft w:val="0"/>
                  <w:marRight w:val="0"/>
                  <w:marTop w:val="0"/>
                  <w:marBottom w:val="0"/>
                  <w:divBdr>
                    <w:top w:val="none" w:sz="0" w:space="0" w:color="auto"/>
                    <w:left w:val="none" w:sz="0" w:space="0" w:color="auto"/>
                    <w:bottom w:val="none" w:sz="0" w:space="0" w:color="auto"/>
                    <w:right w:val="none" w:sz="0" w:space="0" w:color="auto"/>
                  </w:divBdr>
                  <w:divsChild>
                    <w:div w:id="739786828">
                      <w:marLeft w:val="0"/>
                      <w:marRight w:val="0"/>
                      <w:marTop w:val="0"/>
                      <w:marBottom w:val="0"/>
                      <w:divBdr>
                        <w:top w:val="none" w:sz="0" w:space="0" w:color="auto"/>
                        <w:left w:val="none" w:sz="0" w:space="0" w:color="auto"/>
                        <w:bottom w:val="none" w:sz="0" w:space="0" w:color="auto"/>
                        <w:right w:val="none" w:sz="0" w:space="0" w:color="auto"/>
                      </w:divBdr>
                      <w:divsChild>
                        <w:div w:id="43406189">
                          <w:marLeft w:val="0"/>
                          <w:marRight w:val="0"/>
                          <w:marTop w:val="0"/>
                          <w:marBottom w:val="0"/>
                          <w:divBdr>
                            <w:top w:val="none" w:sz="0" w:space="0" w:color="auto"/>
                            <w:left w:val="none" w:sz="0" w:space="0" w:color="auto"/>
                            <w:bottom w:val="none" w:sz="0" w:space="0" w:color="auto"/>
                            <w:right w:val="none" w:sz="0" w:space="0" w:color="auto"/>
                          </w:divBdr>
                        </w:div>
                        <w:div w:id="6948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498199">
      <w:bodyDiv w:val="1"/>
      <w:marLeft w:val="0"/>
      <w:marRight w:val="0"/>
      <w:marTop w:val="0"/>
      <w:marBottom w:val="0"/>
      <w:divBdr>
        <w:top w:val="none" w:sz="0" w:space="0" w:color="auto"/>
        <w:left w:val="none" w:sz="0" w:space="0" w:color="auto"/>
        <w:bottom w:val="none" w:sz="0" w:space="0" w:color="auto"/>
        <w:right w:val="none" w:sz="0" w:space="0" w:color="auto"/>
      </w:divBdr>
    </w:div>
    <w:div w:id="999042381">
      <w:bodyDiv w:val="1"/>
      <w:marLeft w:val="0"/>
      <w:marRight w:val="0"/>
      <w:marTop w:val="0"/>
      <w:marBottom w:val="0"/>
      <w:divBdr>
        <w:top w:val="none" w:sz="0" w:space="0" w:color="auto"/>
        <w:left w:val="none" w:sz="0" w:space="0" w:color="auto"/>
        <w:bottom w:val="none" w:sz="0" w:space="0" w:color="auto"/>
        <w:right w:val="none" w:sz="0" w:space="0" w:color="auto"/>
      </w:divBdr>
    </w:div>
    <w:div w:id="1175803326">
      <w:bodyDiv w:val="1"/>
      <w:marLeft w:val="0"/>
      <w:marRight w:val="0"/>
      <w:marTop w:val="0"/>
      <w:marBottom w:val="0"/>
      <w:divBdr>
        <w:top w:val="none" w:sz="0" w:space="0" w:color="auto"/>
        <w:left w:val="none" w:sz="0" w:space="0" w:color="auto"/>
        <w:bottom w:val="none" w:sz="0" w:space="0" w:color="auto"/>
        <w:right w:val="none" w:sz="0" w:space="0" w:color="auto"/>
      </w:divBdr>
    </w:div>
    <w:div w:id="15349197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gdzbtb.gov.c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work\&#37319;&#36141;&#21512;&#21516;&#37096;&#21508;&#31867;&#24037;&#20316;&#26631;&#20934;&#25991;&#20214;\&#20844;&#24320;&#31454;&#36873;\Normal.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TotalTime>519</TotalTime>
  <Pages>21</Pages>
  <Words>1328</Words>
  <Characters>7575</Characters>
  <Application>Microsoft Office Word</Application>
  <DocSecurity>0</DocSecurity>
  <Lines>63</Lines>
  <Paragraphs>17</Paragraphs>
  <ScaleCrop>false</ScaleCrop>
  <Company>aaa</Company>
  <LinksUpToDate>false</LinksUpToDate>
  <CharactersWithSpaces>8886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李杰</cp:lastModifiedBy>
  <cp:revision>34</cp:revision>
  <cp:lastPrinted>2011-11-29T08:47:00Z</cp:lastPrinted>
  <dcterms:created xsi:type="dcterms:W3CDTF">2018-02-28T04:01:00Z</dcterms:created>
  <dcterms:modified xsi:type="dcterms:W3CDTF">2019-06-14T08:21:00Z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