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23FB" w:rsidRPr="00DD5742" w:rsidRDefault="00D35C86" w:rsidP="00510EEA">
      <w:pPr>
        <w:tabs>
          <w:tab w:val="left" w:pos="720"/>
        </w:tabs>
        <w:spacing w:line="360" w:lineRule="auto"/>
        <w:jc w:val="center"/>
        <w:rPr>
          <w:b/>
          <w:sz w:val="36"/>
          <w:szCs w:val="36"/>
        </w:rPr>
      </w:pPr>
      <w:r w:rsidRPr="00DD5742">
        <w:rPr>
          <w:rFonts w:hint="eastAsia"/>
          <w:b/>
          <w:sz w:val="36"/>
          <w:szCs w:val="36"/>
        </w:rPr>
        <w:t>广州大学城投资经营管理有限公司</w:t>
      </w:r>
    </w:p>
    <w:p w:rsidR="00CA1AC9" w:rsidRPr="00DD5742" w:rsidRDefault="0012121A" w:rsidP="004023FB">
      <w:pPr>
        <w:tabs>
          <w:tab w:val="left" w:pos="720"/>
        </w:tabs>
        <w:spacing w:line="360" w:lineRule="auto"/>
        <w:jc w:val="center"/>
        <w:rPr>
          <w:b/>
          <w:sz w:val="36"/>
          <w:szCs w:val="36"/>
        </w:rPr>
      </w:pPr>
      <w:r>
        <w:rPr>
          <w:rFonts w:hint="eastAsia"/>
          <w:b/>
          <w:sz w:val="36"/>
          <w:szCs w:val="36"/>
        </w:rPr>
        <w:t>大学城信息枢纽楼亮化设施维修</w:t>
      </w:r>
      <w:r w:rsidR="00B67EFF" w:rsidRPr="00DD5742">
        <w:rPr>
          <w:rFonts w:hint="eastAsia"/>
          <w:b/>
          <w:sz w:val="36"/>
          <w:szCs w:val="36"/>
        </w:rPr>
        <w:t>竞选文件</w:t>
      </w:r>
    </w:p>
    <w:p w:rsidR="00CA1AC9" w:rsidRDefault="00B67EFF" w:rsidP="001E5DC0">
      <w:pPr>
        <w:numPr>
          <w:ilvl w:val="0"/>
          <w:numId w:val="12"/>
        </w:numPr>
        <w:tabs>
          <w:tab w:val="left" w:pos="540"/>
          <w:tab w:val="left" w:pos="720"/>
        </w:tabs>
        <w:spacing w:beforeLines="50" w:afterLines="50" w:line="360" w:lineRule="auto"/>
        <w:rPr>
          <w:b/>
          <w:sz w:val="28"/>
          <w:szCs w:val="28"/>
        </w:rPr>
      </w:pPr>
      <w:r>
        <w:rPr>
          <w:rFonts w:hint="eastAsia"/>
          <w:b/>
          <w:sz w:val="28"/>
          <w:szCs w:val="28"/>
        </w:rPr>
        <w:t>项目基本情况</w:t>
      </w:r>
    </w:p>
    <w:p w:rsidR="00CA1AC9" w:rsidRDefault="00B67EFF" w:rsidP="001E5DC0">
      <w:pPr>
        <w:numPr>
          <w:ilvl w:val="0"/>
          <w:numId w:val="13"/>
        </w:numPr>
        <w:spacing w:beforeLines="50" w:afterLines="50" w:line="360" w:lineRule="auto"/>
        <w:ind w:left="0" w:firstLineChars="354" w:firstLine="991"/>
        <w:rPr>
          <w:sz w:val="28"/>
          <w:szCs w:val="28"/>
        </w:rPr>
      </w:pPr>
      <w:r>
        <w:rPr>
          <w:rFonts w:hint="eastAsia"/>
          <w:sz w:val="28"/>
          <w:szCs w:val="28"/>
        </w:rPr>
        <w:t>项目名称：</w:t>
      </w:r>
      <w:r w:rsidR="0012121A">
        <w:rPr>
          <w:rFonts w:hint="eastAsia"/>
          <w:sz w:val="28"/>
          <w:szCs w:val="28"/>
        </w:rPr>
        <w:t>大学城信息枢纽楼亮化设施维修</w:t>
      </w:r>
    </w:p>
    <w:p w:rsidR="00CA1AC9" w:rsidRDefault="00B67EFF" w:rsidP="001E5DC0">
      <w:pPr>
        <w:numPr>
          <w:ilvl w:val="0"/>
          <w:numId w:val="13"/>
        </w:numPr>
        <w:spacing w:beforeLines="50" w:afterLines="50" w:line="360" w:lineRule="auto"/>
        <w:ind w:left="0" w:firstLineChars="354" w:firstLine="991"/>
        <w:rPr>
          <w:sz w:val="28"/>
          <w:szCs w:val="28"/>
        </w:rPr>
      </w:pPr>
      <w:r>
        <w:rPr>
          <w:rFonts w:hint="eastAsia"/>
          <w:sz w:val="28"/>
          <w:szCs w:val="28"/>
        </w:rPr>
        <w:t>项目地点：</w:t>
      </w:r>
      <w:r w:rsidR="00DE738F">
        <w:rPr>
          <w:rFonts w:hint="eastAsia"/>
          <w:sz w:val="28"/>
          <w:szCs w:val="28"/>
        </w:rPr>
        <w:t>广州大学城</w:t>
      </w:r>
      <w:r w:rsidR="00825F55">
        <w:rPr>
          <w:rFonts w:hint="eastAsia"/>
          <w:sz w:val="28"/>
          <w:szCs w:val="28"/>
        </w:rPr>
        <w:t>枢纽楼</w:t>
      </w:r>
    </w:p>
    <w:p w:rsidR="00CA1AC9" w:rsidRDefault="00B67EFF" w:rsidP="001E5DC0">
      <w:pPr>
        <w:numPr>
          <w:ilvl w:val="0"/>
          <w:numId w:val="13"/>
        </w:numPr>
        <w:spacing w:beforeLines="50" w:afterLines="50" w:line="360" w:lineRule="auto"/>
        <w:ind w:left="0" w:firstLineChars="354" w:firstLine="991"/>
        <w:rPr>
          <w:sz w:val="28"/>
          <w:szCs w:val="28"/>
        </w:rPr>
      </w:pPr>
      <w:r w:rsidRPr="00A475AB">
        <w:rPr>
          <w:rFonts w:hint="eastAsia"/>
          <w:sz w:val="28"/>
          <w:szCs w:val="28"/>
        </w:rPr>
        <w:t>采购限价：人民币</w:t>
      </w:r>
      <w:r w:rsidR="0012121A">
        <w:rPr>
          <w:sz w:val="28"/>
          <w:szCs w:val="28"/>
        </w:rPr>
        <w:t>13</w:t>
      </w:r>
      <w:r w:rsidR="006A7A3B" w:rsidRPr="00A475AB">
        <w:rPr>
          <w:rFonts w:hint="eastAsia"/>
          <w:sz w:val="28"/>
          <w:szCs w:val="28"/>
        </w:rPr>
        <w:t>万</w:t>
      </w:r>
      <w:r w:rsidRPr="00A475AB">
        <w:rPr>
          <w:rFonts w:hint="eastAsia"/>
          <w:sz w:val="28"/>
          <w:szCs w:val="28"/>
        </w:rPr>
        <w:t>元（投标报价超过采购限价为无效投标）。</w:t>
      </w:r>
    </w:p>
    <w:p w:rsidR="00F86D7B" w:rsidRDefault="00B67EFF" w:rsidP="001E5DC0">
      <w:pPr>
        <w:numPr>
          <w:ilvl w:val="0"/>
          <w:numId w:val="13"/>
        </w:numPr>
        <w:spacing w:beforeLines="50" w:afterLines="50" w:line="360" w:lineRule="auto"/>
        <w:ind w:left="0" w:firstLineChars="354" w:firstLine="991"/>
        <w:rPr>
          <w:sz w:val="28"/>
          <w:szCs w:val="28"/>
        </w:rPr>
      </w:pPr>
      <w:r w:rsidRPr="00F86D7B">
        <w:rPr>
          <w:rFonts w:hint="eastAsia"/>
          <w:sz w:val="28"/>
          <w:szCs w:val="28"/>
        </w:rPr>
        <w:t>项目概况</w:t>
      </w:r>
    </w:p>
    <w:p w:rsidR="00297AD7" w:rsidRPr="00F86D7B" w:rsidRDefault="007D6FE3" w:rsidP="001E5DC0">
      <w:pPr>
        <w:spacing w:beforeLines="50" w:afterLines="50" w:line="360" w:lineRule="auto"/>
        <w:ind w:left="425" w:firstLineChars="200" w:firstLine="560"/>
        <w:rPr>
          <w:sz w:val="28"/>
          <w:szCs w:val="28"/>
        </w:rPr>
      </w:pPr>
      <w:r w:rsidRPr="007D6FE3">
        <w:rPr>
          <w:rFonts w:hint="eastAsia"/>
          <w:sz w:val="28"/>
          <w:szCs w:val="28"/>
        </w:rPr>
        <w:t>广州大学城信息枢纽楼的主楼高</w:t>
      </w:r>
      <w:r w:rsidRPr="007D6FE3">
        <w:rPr>
          <w:rFonts w:hint="eastAsia"/>
          <w:sz w:val="28"/>
          <w:szCs w:val="28"/>
        </w:rPr>
        <w:t>11</w:t>
      </w:r>
      <w:r w:rsidRPr="007D6FE3">
        <w:rPr>
          <w:rFonts w:hint="eastAsia"/>
          <w:sz w:val="28"/>
          <w:szCs w:val="28"/>
        </w:rPr>
        <w:t>层</w:t>
      </w:r>
      <w:r w:rsidRPr="007D6FE3">
        <w:rPr>
          <w:rFonts w:hint="eastAsia"/>
          <w:sz w:val="28"/>
          <w:szCs w:val="28"/>
        </w:rPr>
        <w:t>(</w:t>
      </w:r>
      <w:r w:rsidRPr="007D6FE3">
        <w:rPr>
          <w:rFonts w:hint="eastAsia"/>
          <w:sz w:val="28"/>
          <w:szCs w:val="28"/>
        </w:rPr>
        <w:t>楼层高</w:t>
      </w:r>
      <w:r w:rsidRPr="007D6FE3">
        <w:rPr>
          <w:rFonts w:hint="eastAsia"/>
          <w:sz w:val="28"/>
          <w:szCs w:val="28"/>
        </w:rPr>
        <w:t>48.3</w:t>
      </w:r>
      <w:r w:rsidRPr="007D6FE3">
        <w:rPr>
          <w:rFonts w:hint="eastAsia"/>
          <w:sz w:val="28"/>
          <w:szCs w:val="28"/>
        </w:rPr>
        <w:t>米</w:t>
      </w:r>
      <w:r w:rsidRPr="007D6FE3">
        <w:rPr>
          <w:rFonts w:hint="eastAsia"/>
          <w:sz w:val="28"/>
          <w:szCs w:val="28"/>
        </w:rPr>
        <w:t>)</w:t>
      </w:r>
      <w:r w:rsidRPr="007D6FE3">
        <w:rPr>
          <w:rFonts w:hint="eastAsia"/>
          <w:sz w:val="28"/>
          <w:szCs w:val="28"/>
        </w:rPr>
        <w:t>、副楼</w:t>
      </w:r>
      <w:r w:rsidRPr="007D6FE3">
        <w:rPr>
          <w:rFonts w:hint="eastAsia"/>
          <w:sz w:val="28"/>
          <w:szCs w:val="28"/>
        </w:rPr>
        <w:t>4</w:t>
      </w:r>
      <w:r w:rsidRPr="007D6FE3">
        <w:rPr>
          <w:rFonts w:hint="eastAsia"/>
          <w:sz w:val="28"/>
          <w:szCs w:val="28"/>
        </w:rPr>
        <w:t>层</w:t>
      </w:r>
      <w:r w:rsidRPr="007D6FE3">
        <w:rPr>
          <w:rFonts w:hint="eastAsia"/>
          <w:sz w:val="28"/>
          <w:szCs w:val="28"/>
        </w:rPr>
        <w:t>(19.6</w:t>
      </w:r>
      <w:r w:rsidRPr="007D6FE3">
        <w:rPr>
          <w:rFonts w:hint="eastAsia"/>
          <w:sz w:val="28"/>
          <w:szCs w:val="28"/>
        </w:rPr>
        <w:t>米</w:t>
      </w:r>
      <w:r w:rsidRPr="007D6FE3">
        <w:rPr>
          <w:rFonts w:hint="eastAsia"/>
          <w:sz w:val="28"/>
          <w:szCs w:val="28"/>
        </w:rPr>
        <w:t>)</w:t>
      </w:r>
      <w:r w:rsidRPr="007D6FE3">
        <w:rPr>
          <w:rFonts w:hint="eastAsia"/>
          <w:sz w:val="28"/>
          <w:szCs w:val="28"/>
        </w:rPr>
        <w:t>，亮化设施包含</w:t>
      </w:r>
      <w:r w:rsidRPr="007D6FE3">
        <w:rPr>
          <w:rFonts w:hint="eastAsia"/>
          <w:sz w:val="28"/>
          <w:szCs w:val="28"/>
        </w:rPr>
        <w:t>LED</w:t>
      </w:r>
      <w:r w:rsidRPr="007D6FE3">
        <w:rPr>
          <w:rFonts w:hint="eastAsia"/>
          <w:sz w:val="28"/>
          <w:szCs w:val="28"/>
        </w:rPr>
        <w:t>线条灯、</w:t>
      </w:r>
      <w:r w:rsidRPr="007D6FE3">
        <w:rPr>
          <w:rFonts w:hint="eastAsia"/>
          <w:sz w:val="28"/>
          <w:szCs w:val="28"/>
        </w:rPr>
        <w:t>LED</w:t>
      </w:r>
      <w:r w:rsidRPr="007D6FE3">
        <w:rPr>
          <w:rFonts w:hint="eastAsia"/>
          <w:sz w:val="28"/>
          <w:szCs w:val="28"/>
        </w:rPr>
        <w:t>投光灯、</w:t>
      </w:r>
      <w:r w:rsidRPr="007D6FE3">
        <w:rPr>
          <w:rFonts w:hint="eastAsia"/>
          <w:sz w:val="28"/>
          <w:szCs w:val="28"/>
        </w:rPr>
        <w:t>LED</w:t>
      </w:r>
      <w:r w:rsidRPr="007D6FE3">
        <w:rPr>
          <w:rFonts w:hint="eastAsia"/>
          <w:sz w:val="28"/>
          <w:szCs w:val="28"/>
        </w:rPr>
        <w:t>疏状屏幕、</w:t>
      </w:r>
      <w:r w:rsidRPr="007D6FE3">
        <w:rPr>
          <w:rFonts w:hint="eastAsia"/>
          <w:sz w:val="28"/>
          <w:szCs w:val="28"/>
        </w:rPr>
        <w:t>LED</w:t>
      </w:r>
      <w:r w:rsidRPr="007D6FE3">
        <w:rPr>
          <w:rFonts w:hint="eastAsia"/>
          <w:sz w:val="28"/>
          <w:szCs w:val="28"/>
        </w:rPr>
        <w:t>地埋灯、</w:t>
      </w:r>
      <w:r w:rsidRPr="007D6FE3">
        <w:rPr>
          <w:rFonts w:hint="eastAsia"/>
          <w:sz w:val="28"/>
          <w:szCs w:val="28"/>
        </w:rPr>
        <w:t>LED</w:t>
      </w:r>
      <w:r w:rsidRPr="007D6FE3">
        <w:rPr>
          <w:rFonts w:hint="eastAsia"/>
          <w:sz w:val="28"/>
          <w:szCs w:val="28"/>
        </w:rPr>
        <w:t>筒灯、信号控制系统等，主要分布在大楼外墙、轮廓、地坪。目前部分灯光设施出现熄灭、闪烁、颜色无法调节等故障，影响大楼整体亮化效果，需</w:t>
      </w:r>
      <w:r>
        <w:rPr>
          <w:rFonts w:hint="eastAsia"/>
          <w:sz w:val="28"/>
          <w:szCs w:val="28"/>
        </w:rPr>
        <w:t>进行</w:t>
      </w:r>
      <w:r w:rsidRPr="007D6FE3">
        <w:rPr>
          <w:rFonts w:hint="eastAsia"/>
          <w:sz w:val="28"/>
          <w:szCs w:val="28"/>
        </w:rPr>
        <w:t>维修</w:t>
      </w:r>
      <w:r w:rsidR="00297AD7" w:rsidRPr="00F86D7B">
        <w:rPr>
          <w:rFonts w:hint="eastAsia"/>
          <w:sz w:val="28"/>
          <w:szCs w:val="28"/>
        </w:rPr>
        <w:t>。</w:t>
      </w:r>
    </w:p>
    <w:p w:rsidR="00CA1AC9" w:rsidRDefault="00B67EFF" w:rsidP="001E5DC0">
      <w:pPr>
        <w:spacing w:beforeLines="50" w:afterLines="50" w:line="360" w:lineRule="auto"/>
        <w:ind w:left="425" w:firstLineChars="200" w:firstLine="560"/>
        <w:rPr>
          <w:sz w:val="28"/>
          <w:szCs w:val="28"/>
        </w:rPr>
      </w:pPr>
      <w:r>
        <w:rPr>
          <w:sz w:val="28"/>
          <w:szCs w:val="28"/>
        </w:rPr>
        <w:t>注：</w:t>
      </w:r>
      <w:r>
        <w:rPr>
          <w:rFonts w:hint="eastAsia"/>
          <w:sz w:val="28"/>
          <w:szCs w:val="28"/>
        </w:rPr>
        <w:t>本文件中甲方特指采购人，乙方特指中标单位。</w:t>
      </w:r>
    </w:p>
    <w:p w:rsidR="00CA1AC9" w:rsidRDefault="00B67EFF" w:rsidP="001E5DC0">
      <w:pPr>
        <w:numPr>
          <w:ilvl w:val="0"/>
          <w:numId w:val="12"/>
        </w:numPr>
        <w:tabs>
          <w:tab w:val="left" w:pos="540"/>
          <w:tab w:val="left" w:pos="720"/>
        </w:tabs>
        <w:spacing w:beforeLines="50" w:afterLines="50" w:line="360" w:lineRule="auto"/>
        <w:rPr>
          <w:b/>
          <w:sz w:val="28"/>
          <w:szCs w:val="28"/>
        </w:rPr>
      </w:pPr>
      <w:r>
        <w:rPr>
          <w:rFonts w:hint="eastAsia"/>
          <w:b/>
          <w:sz w:val="28"/>
          <w:szCs w:val="28"/>
        </w:rPr>
        <w:t>合格投标人资格要求</w:t>
      </w:r>
    </w:p>
    <w:p w:rsidR="00CA1AC9" w:rsidRDefault="00B67EFF" w:rsidP="001E5DC0">
      <w:pPr>
        <w:numPr>
          <w:ilvl w:val="0"/>
          <w:numId w:val="30"/>
        </w:numPr>
        <w:spacing w:beforeLines="50" w:afterLines="50" w:line="360" w:lineRule="auto"/>
        <w:ind w:left="0" w:firstLineChars="202" w:firstLine="566"/>
        <w:rPr>
          <w:sz w:val="28"/>
          <w:szCs w:val="28"/>
        </w:rPr>
      </w:pPr>
      <w:r>
        <w:rPr>
          <w:rFonts w:hint="eastAsia"/>
          <w:kern w:val="0"/>
          <w:sz w:val="28"/>
          <w:szCs w:val="28"/>
        </w:rPr>
        <w:t>必须是具</w:t>
      </w:r>
      <w:r w:rsidRPr="003A4070">
        <w:rPr>
          <w:rFonts w:hint="eastAsia"/>
          <w:sz w:val="28"/>
          <w:szCs w:val="28"/>
        </w:rPr>
        <w:t>有独立承担民事责任能力、</w:t>
      </w:r>
      <w:r>
        <w:rPr>
          <w:rFonts w:hint="eastAsia"/>
          <w:sz w:val="28"/>
          <w:szCs w:val="28"/>
        </w:rPr>
        <w:t>在中华人民共和国境内注册的法人，按国家法律经营</w:t>
      </w:r>
      <w:r w:rsidR="00431C89">
        <w:rPr>
          <w:rFonts w:hint="eastAsia"/>
          <w:sz w:val="28"/>
          <w:szCs w:val="28"/>
        </w:rPr>
        <w:t>。</w:t>
      </w:r>
    </w:p>
    <w:p w:rsidR="00CA1AC9" w:rsidRDefault="00B67EFF" w:rsidP="001E5DC0">
      <w:pPr>
        <w:numPr>
          <w:ilvl w:val="0"/>
          <w:numId w:val="30"/>
        </w:numPr>
        <w:spacing w:beforeLines="50" w:afterLines="50" w:line="360" w:lineRule="auto"/>
        <w:ind w:left="0" w:firstLineChars="202" w:firstLine="566"/>
        <w:rPr>
          <w:sz w:val="28"/>
          <w:szCs w:val="28"/>
        </w:rPr>
      </w:pPr>
      <w:r>
        <w:rPr>
          <w:rFonts w:hint="eastAsia"/>
          <w:sz w:val="28"/>
          <w:szCs w:val="28"/>
        </w:rPr>
        <w:t>具备有效的工商营业执照、企业法人组织机构代码证书、税务登记证书（或三证合一）</w:t>
      </w:r>
      <w:r w:rsidR="00431C89">
        <w:rPr>
          <w:rFonts w:hint="eastAsia"/>
          <w:sz w:val="28"/>
          <w:szCs w:val="28"/>
        </w:rPr>
        <w:t>。</w:t>
      </w:r>
    </w:p>
    <w:p w:rsidR="00CA1AC9" w:rsidRDefault="00B67EFF" w:rsidP="001E5DC0">
      <w:pPr>
        <w:numPr>
          <w:ilvl w:val="0"/>
          <w:numId w:val="30"/>
        </w:numPr>
        <w:spacing w:beforeLines="50" w:afterLines="50" w:line="360" w:lineRule="auto"/>
        <w:ind w:left="0" w:firstLineChars="202" w:firstLine="566"/>
        <w:rPr>
          <w:sz w:val="28"/>
          <w:szCs w:val="28"/>
        </w:rPr>
      </w:pPr>
      <w:r>
        <w:rPr>
          <w:sz w:val="28"/>
          <w:szCs w:val="28"/>
        </w:rPr>
        <w:t>已办理合法税务登记，具有开具相应增值税专用发票资格</w:t>
      </w:r>
      <w:r w:rsidR="00431C89">
        <w:rPr>
          <w:rFonts w:hint="eastAsia"/>
          <w:sz w:val="28"/>
          <w:szCs w:val="28"/>
        </w:rPr>
        <w:t>。</w:t>
      </w:r>
    </w:p>
    <w:p w:rsidR="00CA1AC9" w:rsidRDefault="00B67EFF" w:rsidP="001E5DC0">
      <w:pPr>
        <w:numPr>
          <w:ilvl w:val="0"/>
          <w:numId w:val="30"/>
        </w:numPr>
        <w:spacing w:beforeLines="50" w:afterLines="50" w:line="360" w:lineRule="auto"/>
        <w:ind w:left="0" w:firstLineChars="202" w:firstLine="566"/>
        <w:rPr>
          <w:sz w:val="28"/>
          <w:szCs w:val="28"/>
        </w:rPr>
      </w:pPr>
      <w:r>
        <w:rPr>
          <w:rFonts w:hint="eastAsia"/>
          <w:sz w:val="28"/>
          <w:szCs w:val="28"/>
        </w:rPr>
        <w:t>投标人近</w:t>
      </w:r>
      <w:r>
        <w:rPr>
          <w:rFonts w:hint="eastAsia"/>
          <w:sz w:val="28"/>
          <w:szCs w:val="28"/>
        </w:rPr>
        <w:t>3</w:t>
      </w:r>
      <w:r>
        <w:rPr>
          <w:rFonts w:hint="eastAsia"/>
          <w:sz w:val="28"/>
          <w:szCs w:val="28"/>
        </w:rPr>
        <w:t>年内</w:t>
      </w:r>
      <w:r>
        <w:rPr>
          <w:rFonts w:hint="eastAsia"/>
          <w:sz w:val="28"/>
          <w:szCs w:val="28"/>
        </w:rPr>
        <w:t>(20</w:t>
      </w:r>
      <w:r w:rsidR="00AB392A">
        <w:rPr>
          <w:sz w:val="28"/>
          <w:szCs w:val="28"/>
        </w:rPr>
        <w:t>16</w:t>
      </w:r>
      <w:r>
        <w:rPr>
          <w:rFonts w:hint="eastAsia"/>
          <w:sz w:val="28"/>
          <w:szCs w:val="28"/>
        </w:rPr>
        <w:t>年</w:t>
      </w:r>
      <w:r>
        <w:rPr>
          <w:rFonts w:hint="eastAsia"/>
          <w:sz w:val="28"/>
          <w:szCs w:val="28"/>
        </w:rPr>
        <w:t>1</w:t>
      </w:r>
      <w:r>
        <w:rPr>
          <w:rFonts w:hint="eastAsia"/>
          <w:sz w:val="28"/>
          <w:szCs w:val="28"/>
        </w:rPr>
        <w:t>月</w:t>
      </w:r>
      <w:r>
        <w:rPr>
          <w:rFonts w:hint="eastAsia"/>
          <w:sz w:val="28"/>
          <w:szCs w:val="28"/>
        </w:rPr>
        <w:t>1</w:t>
      </w:r>
      <w:r>
        <w:rPr>
          <w:rFonts w:hint="eastAsia"/>
          <w:sz w:val="28"/>
          <w:szCs w:val="28"/>
        </w:rPr>
        <w:t>日至今</w:t>
      </w:r>
      <w:r>
        <w:rPr>
          <w:rFonts w:hint="eastAsia"/>
          <w:sz w:val="28"/>
          <w:szCs w:val="28"/>
        </w:rPr>
        <w:t xml:space="preserve">) </w:t>
      </w:r>
      <w:r>
        <w:rPr>
          <w:rFonts w:hint="eastAsia"/>
          <w:sz w:val="28"/>
          <w:szCs w:val="28"/>
        </w:rPr>
        <w:t>完成过质量合格的类似项目业绩（需提供合同和验收报告等相关证明材料复印件，完成时间以竣工验收时间为准）</w:t>
      </w:r>
      <w:r w:rsidR="00431C89">
        <w:rPr>
          <w:rFonts w:hint="eastAsia"/>
          <w:sz w:val="28"/>
          <w:szCs w:val="28"/>
        </w:rPr>
        <w:t>。</w:t>
      </w:r>
    </w:p>
    <w:p w:rsidR="00CA1AC9" w:rsidRDefault="00B67EFF" w:rsidP="001E5DC0">
      <w:pPr>
        <w:numPr>
          <w:ilvl w:val="0"/>
          <w:numId w:val="30"/>
        </w:numPr>
        <w:spacing w:beforeLines="50" w:afterLines="50" w:line="360" w:lineRule="auto"/>
        <w:ind w:left="0" w:firstLineChars="202" w:firstLine="566"/>
        <w:rPr>
          <w:sz w:val="28"/>
          <w:szCs w:val="28"/>
        </w:rPr>
      </w:pPr>
      <w:r>
        <w:rPr>
          <w:rFonts w:hint="eastAsia"/>
          <w:sz w:val="28"/>
          <w:szCs w:val="28"/>
        </w:rPr>
        <w:lastRenderedPageBreak/>
        <w:t>不接受联合体报价。</w:t>
      </w:r>
    </w:p>
    <w:p w:rsidR="00CA1AC9" w:rsidRDefault="00B67EFF" w:rsidP="001E5DC0">
      <w:pPr>
        <w:numPr>
          <w:ilvl w:val="0"/>
          <w:numId w:val="12"/>
        </w:numPr>
        <w:tabs>
          <w:tab w:val="left" w:pos="540"/>
          <w:tab w:val="left" w:pos="720"/>
        </w:tabs>
        <w:spacing w:beforeLines="50" w:afterLines="50" w:line="360" w:lineRule="auto"/>
        <w:rPr>
          <w:b/>
          <w:sz w:val="28"/>
          <w:szCs w:val="28"/>
        </w:rPr>
      </w:pPr>
      <w:r>
        <w:rPr>
          <w:rFonts w:ascii="宋体" w:hAnsi="宋体" w:hint="eastAsia"/>
          <w:b/>
          <w:sz w:val="28"/>
          <w:szCs w:val="28"/>
        </w:rPr>
        <w:t>项目</w:t>
      </w:r>
      <w:r>
        <w:rPr>
          <w:rFonts w:hint="eastAsia"/>
          <w:b/>
          <w:sz w:val="28"/>
          <w:szCs w:val="28"/>
        </w:rPr>
        <w:t>内容及要求</w:t>
      </w:r>
    </w:p>
    <w:p w:rsidR="003A4070" w:rsidRDefault="00296ED2" w:rsidP="001E5DC0">
      <w:pPr>
        <w:numPr>
          <w:ilvl w:val="0"/>
          <w:numId w:val="31"/>
        </w:numPr>
        <w:spacing w:beforeLines="50" w:afterLines="50" w:line="360" w:lineRule="auto"/>
        <w:rPr>
          <w:sz w:val="28"/>
          <w:szCs w:val="28"/>
        </w:rPr>
      </w:pPr>
      <w:r>
        <w:rPr>
          <w:rFonts w:hint="eastAsia"/>
          <w:sz w:val="28"/>
          <w:szCs w:val="28"/>
        </w:rPr>
        <w:t>项目</w:t>
      </w:r>
      <w:r w:rsidR="003A4070">
        <w:rPr>
          <w:rFonts w:hint="eastAsia"/>
          <w:sz w:val="28"/>
          <w:szCs w:val="28"/>
        </w:rPr>
        <w:t>内容</w:t>
      </w:r>
    </w:p>
    <w:p w:rsidR="00EE7895" w:rsidRPr="00EE7895" w:rsidRDefault="00F7640C" w:rsidP="00F7640C">
      <w:pPr>
        <w:spacing w:before="50" w:after="50" w:line="360" w:lineRule="auto"/>
        <w:ind w:left="425" w:firstLineChars="200" w:firstLine="560"/>
        <w:rPr>
          <w:rFonts w:ascii="宋体" w:hAnsi="宋体"/>
          <w:sz w:val="28"/>
          <w:szCs w:val="28"/>
        </w:rPr>
      </w:pPr>
      <w:r w:rsidRPr="00F7640C">
        <w:rPr>
          <w:rFonts w:ascii="宋体" w:hAnsi="宋体" w:hint="eastAsia"/>
          <w:sz w:val="28"/>
          <w:szCs w:val="28"/>
        </w:rPr>
        <w:t>本次枢纽楼亮化设施共有15个区域故障需维修，详细见以下现场故障定位图及维修工程量清单列表</w:t>
      </w:r>
      <w:r>
        <w:rPr>
          <w:rFonts w:ascii="宋体" w:hAnsi="宋体" w:hint="eastAsia"/>
          <w:sz w:val="28"/>
          <w:szCs w:val="28"/>
        </w:rPr>
        <w:t>：</w:t>
      </w:r>
    </w:p>
    <w:p w:rsidR="00F7640C" w:rsidRDefault="00F7640C" w:rsidP="00F7640C">
      <w:pPr>
        <w:ind w:left="425"/>
        <w:rPr>
          <w:sz w:val="28"/>
          <w:szCs w:val="28"/>
        </w:rPr>
      </w:pPr>
      <w:r>
        <w:rPr>
          <w:noProof/>
          <w:sz w:val="28"/>
          <w:szCs w:val="28"/>
        </w:rPr>
        <w:drawing>
          <wp:inline distT="0" distB="0" distL="0" distR="0">
            <wp:extent cx="3867785" cy="4714875"/>
            <wp:effectExtent l="19050" t="1905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67785" cy="4714875"/>
                    </a:xfrm>
                    <a:prstGeom prst="rect">
                      <a:avLst/>
                    </a:prstGeom>
                    <a:noFill/>
                    <a:ln w="1">
                      <a:solidFill>
                        <a:srgbClr val="FF0000"/>
                      </a:solidFill>
                      <a:miter lim="800000"/>
                      <a:headEnd/>
                      <a:tailEnd/>
                    </a:ln>
                  </pic:spPr>
                </pic:pic>
              </a:graphicData>
            </a:graphic>
          </wp:inline>
        </w:drawing>
      </w:r>
      <w:r>
        <w:rPr>
          <w:noProof/>
          <w:sz w:val="28"/>
          <w:szCs w:val="28"/>
        </w:rPr>
        <w:lastRenderedPageBreak/>
        <w:drawing>
          <wp:inline distT="0" distB="0" distL="0" distR="0">
            <wp:extent cx="3998351" cy="5114925"/>
            <wp:effectExtent l="19050" t="1905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01389" cy="5118812"/>
                    </a:xfrm>
                    <a:prstGeom prst="rect">
                      <a:avLst/>
                    </a:prstGeom>
                    <a:noFill/>
                    <a:ln w="1">
                      <a:solidFill>
                        <a:srgbClr val="FF0000"/>
                      </a:solidFill>
                      <a:miter lim="800000"/>
                      <a:headEnd/>
                      <a:tailEnd/>
                    </a:ln>
                  </pic:spPr>
                </pic:pic>
              </a:graphicData>
            </a:graphic>
          </wp:inline>
        </w:drawing>
      </w:r>
    </w:p>
    <w:p w:rsidR="00F7640C" w:rsidRDefault="00F7640C" w:rsidP="00F7640C">
      <w:pPr>
        <w:ind w:left="425"/>
        <w:rPr>
          <w:sz w:val="28"/>
          <w:szCs w:val="28"/>
        </w:rPr>
      </w:pPr>
      <w:r>
        <w:rPr>
          <w:noProof/>
          <w:sz w:val="28"/>
          <w:szCs w:val="28"/>
        </w:rPr>
        <w:drawing>
          <wp:inline distT="0" distB="0" distL="0" distR="0">
            <wp:extent cx="3996034" cy="3848100"/>
            <wp:effectExtent l="19050" t="19050" r="508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98849" cy="3850811"/>
                    </a:xfrm>
                    <a:prstGeom prst="rect">
                      <a:avLst/>
                    </a:prstGeom>
                    <a:noFill/>
                    <a:ln w="1">
                      <a:solidFill>
                        <a:srgbClr val="FF0000"/>
                      </a:solidFill>
                      <a:miter lim="800000"/>
                      <a:headEnd/>
                      <a:tailEnd/>
                    </a:ln>
                  </pic:spPr>
                </pic:pic>
              </a:graphicData>
            </a:graphic>
          </wp:inline>
        </w:drawing>
      </w:r>
    </w:p>
    <w:p w:rsidR="00F7640C" w:rsidRDefault="00F7640C" w:rsidP="00F7640C">
      <w:pPr>
        <w:ind w:left="425"/>
        <w:rPr>
          <w:sz w:val="28"/>
          <w:szCs w:val="28"/>
        </w:rPr>
      </w:pPr>
      <w:r>
        <w:rPr>
          <w:noProof/>
          <w:sz w:val="28"/>
          <w:szCs w:val="28"/>
        </w:rPr>
        <w:lastRenderedPageBreak/>
        <w:drawing>
          <wp:inline distT="0" distB="0" distL="0" distR="0">
            <wp:extent cx="3999230" cy="4197985"/>
            <wp:effectExtent l="19050" t="1905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99230" cy="4197985"/>
                    </a:xfrm>
                    <a:prstGeom prst="rect">
                      <a:avLst/>
                    </a:prstGeom>
                    <a:noFill/>
                    <a:ln w="1">
                      <a:solidFill>
                        <a:srgbClr val="FF0000"/>
                      </a:solidFill>
                      <a:miter lim="800000"/>
                      <a:headEnd/>
                      <a:tailEnd/>
                    </a:ln>
                  </pic:spPr>
                </pic:pic>
              </a:graphicData>
            </a:graphic>
          </wp:inline>
        </w:drawing>
      </w:r>
    </w:p>
    <w:p w:rsidR="007E78CE" w:rsidRDefault="00296ED2" w:rsidP="001E5DC0">
      <w:pPr>
        <w:numPr>
          <w:ilvl w:val="0"/>
          <w:numId w:val="31"/>
        </w:numPr>
        <w:spacing w:beforeLines="50" w:afterLines="50" w:line="360" w:lineRule="auto"/>
        <w:rPr>
          <w:sz w:val="28"/>
          <w:szCs w:val="28"/>
        </w:rPr>
      </w:pPr>
      <w:r>
        <w:rPr>
          <w:rFonts w:hint="eastAsia"/>
          <w:sz w:val="28"/>
          <w:szCs w:val="28"/>
        </w:rPr>
        <w:t>项目</w:t>
      </w:r>
      <w:r w:rsidR="007E78CE">
        <w:rPr>
          <w:rFonts w:hint="eastAsia"/>
          <w:sz w:val="28"/>
          <w:szCs w:val="28"/>
        </w:rPr>
        <w:t>要求</w:t>
      </w:r>
    </w:p>
    <w:p w:rsidR="00F7640C" w:rsidRPr="00F7640C" w:rsidRDefault="00F7640C" w:rsidP="00296ED2">
      <w:pPr>
        <w:numPr>
          <w:ilvl w:val="0"/>
          <w:numId w:val="33"/>
        </w:numPr>
        <w:spacing w:before="50" w:after="50" w:line="360" w:lineRule="auto"/>
        <w:ind w:left="0" w:firstLineChars="151" w:firstLine="423"/>
        <w:rPr>
          <w:rFonts w:ascii="宋体" w:hAnsi="宋体" w:cs="宋体"/>
          <w:kern w:val="0"/>
          <w:sz w:val="28"/>
          <w:szCs w:val="28"/>
        </w:rPr>
      </w:pPr>
      <w:r w:rsidRPr="00F7640C">
        <w:rPr>
          <w:rFonts w:ascii="宋体" w:hAnsi="宋体" w:cs="宋体" w:hint="eastAsia"/>
          <w:kern w:val="0"/>
          <w:sz w:val="28"/>
          <w:szCs w:val="28"/>
        </w:rPr>
        <w:t>乙方按上述维修工程量清单维修灯具。</w:t>
      </w:r>
    </w:p>
    <w:p w:rsidR="00F7640C" w:rsidRPr="00F7640C" w:rsidRDefault="00F7640C" w:rsidP="00296ED2">
      <w:pPr>
        <w:numPr>
          <w:ilvl w:val="0"/>
          <w:numId w:val="33"/>
        </w:numPr>
        <w:spacing w:before="50" w:after="50" w:line="360" w:lineRule="auto"/>
        <w:ind w:left="0" w:firstLineChars="151" w:firstLine="423"/>
        <w:rPr>
          <w:rFonts w:ascii="宋体" w:hAnsi="宋体" w:cs="宋体"/>
          <w:kern w:val="0"/>
          <w:sz w:val="28"/>
          <w:szCs w:val="28"/>
        </w:rPr>
      </w:pPr>
      <w:r w:rsidRPr="00F7640C">
        <w:rPr>
          <w:rFonts w:ascii="宋体" w:hAnsi="宋体" w:cs="宋体" w:hint="eastAsia"/>
          <w:kern w:val="0"/>
          <w:sz w:val="28"/>
          <w:szCs w:val="28"/>
        </w:rPr>
        <w:t>乙方须提供全新的灯具备件，备件的型号规格、技术参数须与业主原设备相符。</w:t>
      </w:r>
    </w:p>
    <w:p w:rsidR="00F7640C" w:rsidRPr="00F7640C" w:rsidRDefault="00F7640C" w:rsidP="00296ED2">
      <w:pPr>
        <w:numPr>
          <w:ilvl w:val="0"/>
          <w:numId w:val="33"/>
        </w:numPr>
        <w:spacing w:before="50" w:after="50" w:line="360" w:lineRule="auto"/>
        <w:ind w:left="0" w:firstLineChars="151" w:firstLine="423"/>
        <w:rPr>
          <w:rFonts w:ascii="宋体" w:hAnsi="宋体" w:cs="宋体"/>
          <w:kern w:val="0"/>
          <w:sz w:val="28"/>
          <w:szCs w:val="28"/>
        </w:rPr>
      </w:pPr>
      <w:r w:rsidRPr="00F7640C">
        <w:rPr>
          <w:rFonts w:ascii="宋体" w:hAnsi="宋体" w:cs="宋体" w:hint="eastAsia"/>
          <w:kern w:val="0"/>
          <w:sz w:val="28"/>
          <w:szCs w:val="28"/>
        </w:rPr>
        <w:t>乙方须派固定专人负责本项目的技术及安全管理工作。施工作业期间，须做好作业空间下方的安全围蔽工作并设专人监护。</w:t>
      </w:r>
    </w:p>
    <w:p w:rsidR="00F7640C" w:rsidRPr="00F7640C" w:rsidRDefault="00F7640C" w:rsidP="00296ED2">
      <w:pPr>
        <w:numPr>
          <w:ilvl w:val="0"/>
          <w:numId w:val="33"/>
        </w:numPr>
        <w:spacing w:before="50" w:after="50" w:line="360" w:lineRule="auto"/>
        <w:ind w:left="0" w:firstLineChars="151" w:firstLine="423"/>
        <w:rPr>
          <w:rFonts w:ascii="宋体" w:hAnsi="宋体" w:cs="宋体"/>
          <w:kern w:val="0"/>
          <w:sz w:val="28"/>
          <w:szCs w:val="28"/>
        </w:rPr>
      </w:pPr>
      <w:r w:rsidRPr="00F7640C">
        <w:rPr>
          <w:rFonts w:ascii="宋体" w:hAnsi="宋体" w:cs="宋体" w:hint="eastAsia"/>
          <w:kern w:val="0"/>
          <w:sz w:val="28"/>
          <w:szCs w:val="28"/>
        </w:rPr>
        <w:t>全面调试枢纽楼亮化设施，轮廓灯和所有变色灯亮化时颜色一致与同期，楼体亮化显示屏、公司LOGO正常显示和亮灯。</w:t>
      </w:r>
    </w:p>
    <w:p w:rsidR="00F7640C" w:rsidRPr="00F7640C" w:rsidRDefault="00F7640C" w:rsidP="00296ED2">
      <w:pPr>
        <w:numPr>
          <w:ilvl w:val="0"/>
          <w:numId w:val="33"/>
        </w:numPr>
        <w:spacing w:before="50" w:after="50" w:line="360" w:lineRule="auto"/>
        <w:ind w:left="0" w:firstLineChars="151" w:firstLine="423"/>
        <w:rPr>
          <w:rFonts w:ascii="宋体" w:hAnsi="宋体" w:cs="宋体"/>
          <w:kern w:val="0"/>
          <w:sz w:val="28"/>
          <w:szCs w:val="28"/>
        </w:rPr>
      </w:pPr>
      <w:r w:rsidRPr="00F7640C">
        <w:rPr>
          <w:rFonts w:ascii="宋体" w:hAnsi="宋体" w:cs="宋体" w:hint="eastAsia"/>
          <w:kern w:val="0"/>
          <w:sz w:val="28"/>
          <w:szCs w:val="28"/>
        </w:rPr>
        <w:t>乙方必须申报</w:t>
      </w:r>
      <w:r w:rsidR="00296ED2">
        <w:rPr>
          <w:rFonts w:ascii="宋体" w:hAnsi="宋体" w:cs="宋体" w:hint="eastAsia"/>
          <w:kern w:val="0"/>
          <w:sz w:val="28"/>
          <w:szCs w:val="28"/>
        </w:rPr>
        <w:t>维修</w:t>
      </w:r>
      <w:r w:rsidRPr="00F7640C">
        <w:rPr>
          <w:rFonts w:ascii="宋体" w:hAnsi="宋体" w:cs="宋体" w:hint="eastAsia"/>
          <w:kern w:val="0"/>
          <w:sz w:val="28"/>
          <w:szCs w:val="28"/>
        </w:rPr>
        <w:t>方案，遵守我司的安全规章制度和管理要求并办理施工申请相关手续。</w:t>
      </w:r>
    </w:p>
    <w:p w:rsidR="007E78CE" w:rsidRDefault="00F7640C" w:rsidP="00296ED2">
      <w:pPr>
        <w:numPr>
          <w:ilvl w:val="0"/>
          <w:numId w:val="33"/>
        </w:numPr>
        <w:spacing w:before="50" w:after="50" w:line="360" w:lineRule="auto"/>
        <w:ind w:left="0" w:firstLineChars="151" w:firstLine="423"/>
        <w:rPr>
          <w:rFonts w:ascii="宋体" w:hAnsi="宋体" w:cs="宋体"/>
          <w:kern w:val="0"/>
          <w:sz w:val="28"/>
          <w:szCs w:val="28"/>
        </w:rPr>
      </w:pPr>
      <w:r w:rsidRPr="00F7640C">
        <w:rPr>
          <w:rFonts w:ascii="宋体" w:hAnsi="宋体" w:cs="宋体" w:hint="eastAsia"/>
          <w:kern w:val="0"/>
          <w:sz w:val="28"/>
          <w:szCs w:val="28"/>
        </w:rPr>
        <w:t>本</w:t>
      </w:r>
      <w:r w:rsidR="00296ED2">
        <w:rPr>
          <w:rFonts w:ascii="宋体" w:hAnsi="宋体" w:cs="宋体" w:hint="eastAsia"/>
          <w:kern w:val="0"/>
          <w:sz w:val="28"/>
          <w:szCs w:val="28"/>
        </w:rPr>
        <w:t>项目</w:t>
      </w:r>
      <w:r w:rsidRPr="00F7640C">
        <w:rPr>
          <w:rFonts w:ascii="宋体" w:hAnsi="宋体" w:cs="宋体" w:hint="eastAsia"/>
          <w:kern w:val="0"/>
          <w:sz w:val="28"/>
          <w:szCs w:val="28"/>
        </w:rPr>
        <w:t>涉及楼宇外墙高空作业，乙方高空作业工作人员必须持有效高处作业证，并购买工伤保险、人身意外保险等相关保险。电工作业人员须持有效电工证。</w:t>
      </w:r>
    </w:p>
    <w:p w:rsidR="00CA1AC9" w:rsidRDefault="00B67EFF" w:rsidP="001E5DC0">
      <w:pPr>
        <w:numPr>
          <w:ilvl w:val="0"/>
          <w:numId w:val="12"/>
        </w:numPr>
        <w:tabs>
          <w:tab w:val="left" w:pos="540"/>
          <w:tab w:val="left" w:pos="720"/>
        </w:tabs>
        <w:spacing w:beforeLines="50" w:afterLines="50" w:line="360" w:lineRule="auto"/>
        <w:rPr>
          <w:rFonts w:ascii="宋体" w:hAnsi="宋体"/>
          <w:b/>
          <w:sz w:val="28"/>
          <w:szCs w:val="28"/>
        </w:rPr>
      </w:pPr>
      <w:r>
        <w:rPr>
          <w:rFonts w:ascii="宋体" w:hAnsi="宋体" w:hint="eastAsia"/>
          <w:b/>
          <w:sz w:val="28"/>
          <w:szCs w:val="28"/>
        </w:rPr>
        <w:lastRenderedPageBreak/>
        <w:t>工程量及材料说明</w:t>
      </w:r>
    </w:p>
    <w:p w:rsidR="004023FB" w:rsidRDefault="00B67EFF" w:rsidP="001E5DC0">
      <w:pPr>
        <w:spacing w:beforeLines="50" w:afterLines="50" w:line="360" w:lineRule="auto"/>
        <w:ind w:firstLineChars="202" w:firstLine="566"/>
        <w:jc w:val="left"/>
        <w:rPr>
          <w:rFonts w:ascii="宋体" w:hAnsi="宋体"/>
          <w:sz w:val="28"/>
          <w:szCs w:val="28"/>
        </w:rPr>
      </w:pPr>
      <w:r>
        <w:rPr>
          <w:rFonts w:ascii="宋体" w:hAnsi="宋体" w:hint="eastAsia"/>
          <w:sz w:val="28"/>
          <w:szCs w:val="28"/>
        </w:rPr>
        <w:t>以下工程量仅作参考，本项目由投标人包工包料（注明甲供材料除外），投标人勘踏现场后，应根据下表及结合现场实际情况综合考虑再进行报价。</w:t>
      </w:r>
    </w:p>
    <w:p w:rsidR="00CA1AC9" w:rsidRPr="00EE7895" w:rsidRDefault="00B67EFF" w:rsidP="001E5DC0">
      <w:pPr>
        <w:spacing w:beforeLines="50" w:afterLines="50" w:line="360" w:lineRule="auto"/>
        <w:ind w:firstLineChars="1490" w:firstLine="3590"/>
        <w:rPr>
          <w:rFonts w:ascii="宋体" w:hAnsi="宋体"/>
          <w:b/>
          <w:sz w:val="24"/>
        </w:rPr>
      </w:pPr>
      <w:r w:rsidRPr="00EE7895">
        <w:rPr>
          <w:rFonts w:ascii="宋体" w:hAnsi="宋体" w:hint="eastAsia"/>
          <w:b/>
          <w:sz w:val="24"/>
        </w:rPr>
        <w:t>主要工程量清单</w:t>
      </w:r>
    </w:p>
    <w:tbl>
      <w:tblPr>
        <w:tblStyle w:val="ac"/>
        <w:tblW w:w="0" w:type="auto"/>
        <w:tblLook w:val="01E0"/>
      </w:tblPr>
      <w:tblGrid>
        <w:gridCol w:w="619"/>
        <w:gridCol w:w="995"/>
        <w:gridCol w:w="1322"/>
        <w:gridCol w:w="3703"/>
        <w:gridCol w:w="1759"/>
        <w:gridCol w:w="888"/>
      </w:tblGrid>
      <w:tr w:rsidR="00F7640C" w:rsidTr="00296ED2">
        <w:tc>
          <w:tcPr>
            <w:tcW w:w="648" w:type="dxa"/>
            <w:vAlign w:val="center"/>
          </w:tcPr>
          <w:p w:rsidR="00F7640C" w:rsidRPr="006127D0" w:rsidRDefault="00F7640C" w:rsidP="00296ED2">
            <w:pPr>
              <w:jc w:val="center"/>
              <w:rPr>
                <w:rFonts w:ascii="宋体" w:hAnsi="宋体"/>
                <w:szCs w:val="21"/>
              </w:rPr>
            </w:pPr>
            <w:r w:rsidRPr="006127D0">
              <w:rPr>
                <w:rFonts w:ascii="宋体" w:hAnsi="宋体" w:hint="eastAsia"/>
                <w:szCs w:val="21"/>
              </w:rPr>
              <w:t>序号</w:t>
            </w:r>
          </w:p>
        </w:tc>
        <w:tc>
          <w:tcPr>
            <w:tcW w:w="1080" w:type="dxa"/>
            <w:vAlign w:val="center"/>
          </w:tcPr>
          <w:p w:rsidR="00F7640C" w:rsidRPr="006127D0" w:rsidRDefault="00F7640C" w:rsidP="00296ED2">
            <w:pPr>
              <w:jc w:val="center"/>
              <w:rPr>
                <w:rFonts w:ascii="宋体" w:hAnsi="宋体"/>
                <w:szCs w:val="21"/>
              </w:rPr>
            </w:pPr>
            <w:r w:rsidRPr="006127D0">
              <w:rPr>
                <w:rFonts w:ascii="宋体" w:hAnsi="宋体" w:hint="eastAsia"/>
                <w:szCs w:val="21"/>
              </w:rPr>
              <w:t>灯具代号</w:t>
            </w:r>
          </w:p>
        </w:tc>
        <w:tc>
          <w:tcPr>
            <w:tcW w:w="1440" w:type="dxa"/>
            <w:vAlign w:val="center"/>
          </w:tcPr>
          <w:p w:rsidR="00F7640C" w:rsidRPr="006127D0" w:rsidRDefault="00F7640C" w:rsidP="00296ED2">
            <w:pPr>
              <w:jc w:val="center"/>
              <w:rPr>
                <w:rFonts w:ascii="宋体" w:hAnsi="宋体"/>
                <w:szCs w:val="21"/>
              </w:rPr>
            </w:pPr>
            <w:r w:rsidRPr="006127D0">
              <w:rPr>
                <w:rFonts w:ascii="宋体" w:hAnsi="宋体" w:hint="eastAsia"/>
                <w:szCs w:val="21"/>
              </w:rPr>
              <w:t>名称</w:t>
            </w:r>
          </w:p>
        </w:tc>
        <w:tc>
          <w:tcPr>
            <w:tcW w:w="3848" w:type="dxa"/>
            <w:vAlign w:val="center"/>
          </w:tcPr>
          <w:p w:rsidR="00F7640C" w:rsidRPr="006127D0" w:rsidRDefault="00F7640C" w:rsidP="00296ED2">
            <w:pPr>
              <w:jc w:val="center"/>
              <w:rPr>
                <w:rFonts w:ascii="宋体" w:hAnsi="宋体"/>
                <w:szCs w:val="21"/>
              </w:rPr>
            </w:pPr>
            <w:r w:rsidRPr="006127D0">
              <w:rPr>
                <w:rFonts w:ascii="宋体" w:hAnsi="宋体" w:hint="eastAsia"/>
                <w:szCs w:val="21"/>
              </w:rPr>
              <w:t>规格型号</w:t>
            </w:r>
          </w:p>
        </w:tc>
        <w:tc>
          <w:tcPr>
            <w:tcW w:w="1912" w:type="dxa"/>
            <w:vAlign w:val="center"/>
          </w:tcPr>
          <w:p w:rsidR="00F7640C" w:rsidRPr="006127D0" w:rsidRDefault="00F7640C" w:rsidP="00296ED2">
            <w:pPr>
              <w:jc w:val="center"/>
              <w:rPr>
                <w:rFonts w:ascii="宋体" w:hAnsi="宋体"/>
                <w:szCs w:val="21"/>
              </w:rPr>
            </w:pPr>
            <w:r w:rsidRPr="006127D0">
              <w:rPr>
                <w:rFonts w:ascii="宋体" w:hAnsi="宋体" w:hint="eastAsia"/>
                <w:szCs w:val="21"/>
              </w:rPr>
              <w:t>故障情况</w:t>
            </w:r>
          </w:p>
        </w:tc>
        <w:tc>
          <w:tcPr>
            <w:tcW w:w="926" w:type="dxa"/>
            <w:vAlign w:val="center"/>
          </w:tcPr>
          <w:p w:rsidR="00F7640C" w:rsidRPr="006127D0" w:rsidRDefault="00F7640C" w:rsidP="00296ED2">
            <w:pPr>
              <w:jc w:val="center"/>
              <w:rPr>
                <w:rFonts w:ascii="宋体" w:hAnsi="宋体"/>
                <w:szCs w:val="21"/>
              </w:rPr>
            </w:pPr>
            <w:r w:rsidRPr="006127D0">
              <w:rPr>
                <w:rFonts w:ascii="宋体" w:hAnsi="宋体" w:hint="eastAsia"/>
                <w:szCs w:val="21"/>
              </w:rPr>
              <w:t>数量</w:t>
            </w:r>
          </w:p>
        </w:tc>
      </w:tr>
      <w:tr w:rsidR="00F7640C" w:rsidTr="00296ED2">
        <w:trPr>
          <w:trHeight w:val="1840"/>
        </w:trPr>
        <w:tc>
          <w:tcPr>
            <w:tcW w:w="648" w:type="dxa"/>
            <w:vAlign w:val="center"/>
          </w:tcPr>
          <w:p w:rsidR="00F7640C" w:rsidRPr="006127D0" w:rsidRDefault="00F7640C" w:rsidP="00296ED2">
            <w:pPr>
              <w:jc w:val="center"/>
              <w:rPr>
                <w:rFonts w:ascii="宋体" w:hAnsi="宋体"/>
                <w:szCs w:val="21"/>
              </w:rPr>
            </w:pPr>
            <w:r w:rsidRPr="006127D0">
              <w:rPr>
                <w:rFonts w:ascii="宋体" w:hAnsi="宋体" w:hint="eastAsia"/>
                <w:szCs w:val="21"/>
              </w:rPr>
              <w:t>1</w:t>
            </w:r>
          </w:p>
        </w:tc>
        <w:tc>
          <w:tcPr>
            <w:tcW w:w="1080" w:type="dxa"/>
            <w:vAlign w:val="center"/>
          </w:tcPr>
          <w:p w:rsidR="00F7640C" w:rsidRPr="006127D0" w:rsidRDefault="00F7640C" w:rsidP="00296ED2">
            <w:pPr>
              <w:jc w:val="center"/>
              <w:rPr>
                <w:rFonts w:ascii="宋体" w:hAnsi="宋体"/>
                <w:szCs w:val="21"/>
              </w:rPr>
            </w:pPr>
            <w:r w:rsidRPr="006127D0">
              <w:rPr>
                <w:rFonts w:ascii="宋体" w:hAnsi="宋体" w:hint="eastAsia"/>
                <w:szCs w:val="21"/>
              </w:rPr>
              <w:t>E1</w:t>
            </w:r>
          </w:p>
        </w:tc>
        <w:tc>
          <w:tcPr>
            <w:tcW w:w="1440" w:type="dxa"/>
            <w:vAlign w:val="center"/>
          </w:tcPr>
          <w:p w:rsidR="00F7640C" w:rsidRPr="006127D0" w:rsidRDefault="00F7640C" w:rsidP="00296ED2">
            <w:pPr>
              <w:jc w:val="center"/>
              <w:rPr>
                <w:rFonts w:ascii="宋体" w:hAnsi="宋体"/>
                <w:szCs w:val="21"/>
              </w:rPr>
            </w:pPr>
            <w:r w:rsidRPr="006127D0">
              <w:rPr>
                <w:rFonts w:ascii="宋体" w:hAnsi="宋体" w:hint="eastAsia"/>
                <w:szCs w:val="21"/>
              </w:rPr>
              <w:t>LED线条灯</w:t>
            </w:r>
          </w:p>
        </w:tc>
        <w:tc>
          <w:tcPr>
            <w:tcW w:w="3848" w:type="dxa"/>
            <w:vMerge w:val="restart"/>
            <w:vAlign w:val="center"/>
          </w:tcPr>
          <w:p w:rsidR="00F7640C" w:rsidRDefault="00F7640C" w:rsidP="00296ED2">
            <w:pPr>
              <w:rPr>
                <w:rFonts w:ascii="宋体" w:hAnsi="宋体"/>
                <w:szCs w:val="21"/>
              </w:rPr>
            </w:pPr>
            <w:r>
              <w:rPr>
                <w:rFonts w:ascii="宋体" w:hAnsi="宋体" w:hint="eastAsia"/>
                <w:szCs w:val="21"/>
              </w:rPr>
              <w:t>原设备品牌：</w:t>
            </w:r>
            <w:r w:rsidRPr="006127D0">
              <w:rPr>
                <w:rFonts w:ascii="宋体" w:hAnsi="宋体" w:hint="eastAsia"/>
                <w:szCs w:val="21"/>
              </w:rPr>
              <w:t>中大中鸣</w:t>
            </w:r>
          </w:p>
          <w:p w:rsidR="00F7640C" w:rsidRDefault="00F7640C" w:rsidP="00296ED2">
            <w:pPr>
              <w:rPr>
                <w:rFonts w:ascii="宋体" w:hAnsi="宋体"/>
                <w:szCs w:val="21"/>
              </w:rPr>
            </w:pPr>
            <w:r w:rsidRPr="006127D0">
              <w:rPr>
                <w:rFonts w:ascii="宋体" w:hAnsi="宋体" w:hint="eastAsia"/>
                <w:szCs w:val="21"/>
              </w:rPr>
              <w:t>灯具材质：铝合金外壳。</w:t>
            </w:r>
          </w:p>
          <w:p w:rsidR="00F7640C" w:rsidRPr="006127D0" w:rsidRDefault="00F7640C" w:rsidP="00296ED2">
            <w:pPr>
              <w:rPr>
                <w:rFonts w:ascii="宋体" w:hAnsi="宋体"/>
                <w:szCs w:val="21"/>
              </w:rPr>
            </w:pPr>
            <w:r>
              <w:rPr>
                <w:rFonts w:ascii="宋体" w:hAnsi="宋体" w:hint="eastAsia"/>
                <w:szCs w:val="21"/>
              </w:rPr>
              <w:t>尺寸：</w:t>
            </w:r>
            <w:smartTag w:uri="urn:schemas-microsoft-com:office:smarttags" w:element="chmetcnv">
              <w:smartTagPr>
                <w:attr w:name="UnitName" w:val="m"/>
                <w:attr w:name="SourceValue" w:val="1000"/>
                <w:attr w:name="HasSpace" w:val="False"/>
                <w:attr w:name="Negative" w:val="False"/>
                <w:attr w:name="NumberType" w:val="1"/>
                <w:attr w:name="TCSC" w:val="0"/>
              </w:smartTagPr>
              <w:r w:rsidRPr="006127D0">
                <w:rPr>
                  <w:rFonts w:ascii="宋体" w:hAnsi="宋体" w:hint="eastAsia"/>
                  <w:szCs w:val="21"/>
                </w:rPr>
                <w:t>1000m</w:t>
              </w:r>
            </w:smartTag>
            <w:r w:rsidRPr="006127D0">
              <w:rPr>
                <w:rFonts w:ascii="宋体" w:hAnsi="宋体" w:hint="eastAsia"/>
                <w:szCs w:val="21"/>
              </w:rPr>
              <w:t>(L)*</w:t>
            </w:r>
            <w:smartTag w:uri="urn:schemas-microsoft-com:office:smarttags" w:element="chmetcnv">
              <w:smartTagPr>
                <w:attr w:name="UnitName" w:val="mm"/>
                <w:attr w:name="SourceValue" w:val="26"/>
                <w:attr w:name="HasSpace" w:val="False"/>
                <w:attr w:name="Negative" w:val="False"/>
                <w:attr w:name="NumberType" w:val="1"/>
                <w:attr w:name="TCSC" w:val="0"/>
              </w:smartTagPr>
              <w:r w:rsidRPr="006127D0">
                <w:rPr>
                  <w:rFonts w:ascii="宋体" w:hAnsi="宋体" w:hint="eastAsia"/>
                  <w:szCs w:val="21"/>
                </w:rPr>
                <w:t>26mm</w:t>
              </w:r>
            </w:smartTag>
            <w:r w:rsidRPr="006127D0">
              <w:rPr>
                <w:rFonts w:ascii="宋体" w:hAnsi="宋体" w:hint="eastAsia"/>
                <w:szCs w:val="21"/>
              </w:rPr>
              <w:t>(W)*</w:t>
            </w:r>
            <w:smartTag w:uri="urn:schemas-microsoft-com:office:smarttags" w:element="chmetcnv">
              <w:smartTagPr>
                <w:attr w:name="UnitName" w:val="mm"/>
                <w:attr w:name="SourceValue" w:val="21"/>
                <w:attr w:name="HasSpace" w:val="False"/>
                <w:attr w:name="Negative" w:val="False"/>
                <w:attr w:name="NumberType" w:val="1"/>
                <w:attr w:name="TCSC" w:val="0"/>
              </w:smartTagPr>
              <w:r w:rsidRPr="006127D0">
                <w:rPr>
                  <w:rFonts w:ascii="宋体" w:hAnsi="宋体" w:hint="eastAsia"/>
                  <w:szCs w:val="21"/>
                </w:rPr>
                <w:t>21mm</w:t>
              </w:r>
            </w:smartTag>
            <w:r w:rsidRPr="006127D0">
              <w:rPr>
                <w:rFonts w:ascii="宋体" w:hAnsi="宋体" w:hint="eastAsia"/>
                <w:szCs w:val="21"/>
              </w:rPr>
              <w:t>(H)</w:t>
            </w:r>
          </w:p>
          <w:p w:rsidR="00F7640C" w:rsidRPr="006127D0" w:rsidRDefault="00F7640C" w:rsidP="00296ED2">
            <w:pPr>
              <w:rPr>
                <w:rFonts w:ascii="宋体" w:hAnsi="宋体"/>
                <w:szCs w:val="21"/>
              </w:rPr>
            </w:pPr>
            <w:r w:rsidRPr="006127D0">
              <w:rPr>
                <w:rFonts w:ascii="宋体" w:hAnsi="宋体" w:hint="eastAsia"/>
                <w:szCs w:val="21"/>
              </w:rPr>
              <w:t>光源：三合一LED</w:t>
            </w:r>
          </w:p>
          <w:p w:rsidR="00F7640C" w:rsidRPr="006127D0" w:rsidRDefault="00F7640C" w:rsidP="00296ED2">
            <w:pPr>
              <w:rPr>
                <w:rFonts w:ascii="宋体" w:hAnsi="宋体"/>
                <w:szCs w:val="21"/>
              </w:rPr>
            </w:pPr>
            <w:r w:rsidRPr="006127D0">
              <w:rPr>
                <w:rFonts w:ascii="宋体" w:hAnsi="宋体" w:hint="eastAsia"/>
                <w:szCs w:val="21"/>
              </w:rPr>
              <w:t>颜色：RGB</w:t>
            </w:r>
          </w:p>
          <w:p w:rsidR="00F7640C" w:rsidRPr="006127D0" w:rsidRDefault="00F7640C" w:rsidP="00296ED2">
            <w:pPr>
              <w:rPr>
                <w:rFonts w:ascii="宋体" w:hAnsi="宋体"/>
                <w:szCs w:val="21"/>
              </w:rPr>
            </w:pPr>
            <w:r w:rsidRPr="006127D0">
              <w:rPr>
                <w:rFonts w:ascii="宋体" w:hAnsi="宋体" w:hint="eastAsia"/>
                <w:szCs w:val="21"/>
              </w:rPr>
              <w:t>光束角：120°</w:t>
            </w:r>
          </w:p>
          <w:p w:rsidR="00F7640C" w:rsidRPr="006127D0" w:rsidRDefault="00F7640C" w:rsidP="00296ED2">
            <w:pPr>
              <w:rPr>
                <w:rFonts w:ascii="宋体" w:hAnsi="宋体"/>
                <w:szCs w:val="21"/>
              </w:rPr>
            </w:pPr>
            <w:r w:rsidRPr="006127D0">
              <w:rPr>
                <w:rFonts w:ascii="宋体" w:hAnsi="宋体" w:hint="eastAsia"/>
                <w:szCs w:val="21"/>
              </w:rPr>
              <w:t>输入电压：DC24~36V</w:t>
            </w:r>
          </w:p>
          <w:p w:rsidR="00F7640C" w:rsidRPr="006127D0" w:rsidRDefault="00F7640C" w:rsidP="00296ED2">
            <w:pPr>
              <w:rPr>
                <w:rFonts w:ascii="宋体" w:hAnsi="宋体"/>
                <w:szCs w:val="21"/>
              </w:rPr>
            </w:pPr>
            <w:r w:rsidRPr="006127D0">
              <w:rPr>
                <w:rFonts w:ascii="宋体" w:hAnsi="宋体" w:hint="eastAsia"/>
                <w:szCs w:val="21"/>
              </w:rPr>
              <w:t>防护等级：IP65</w:t>
            </w:r>
          </w:p>
          <w:p w:rsidR="00F7640C" w:rsidRPr="006127D0" w:rsidRDefault="00F7640C" w:rsidP="00296ED2">
            <w:pPr>
              <w:rPr>
                <w:rFonts w:ascii="宋体" w:hAnsi="宋体"/>
                <w:szCs w:val="21"/>
              </w:rPr>
            </w:pPr>
            <w:r w:rsidRPr="006127D0">
              <w:rPr>
                <w:rFonts w:ascii="宋体" w:hAnsi="宋体" w:hint="eastAsia"/>
                <w:szCs w:val="21"/>
              </w:rPr>
              <w:t>额定功率：12W</w:t>
            </w:r>
          </w:p>
          <w:p w:rsidR="00F7640C" w:rsidRPr="006127D0" w:rsidRDefault="00F7640C" w:rsidP="00296ED2">
            <w:pPr>
              <w:rPr>
                <w:rFonts w:ascii="宋体" w:hAnsi="宋体"/>
                <w:szCs w:val="21"/>
              </w:rPr>
            </w:pPr>
            <w:r w:rsidRPr="006127D0">
              <w:rPr>
                <w:rFonts w:ascii="宋体" w:hAnsi="宋体" w:hint="eastAsia"/>
                <w:szCs w:val="21"/>
              </w:rPr>
              <w:t>像素：10像素/米</w:t>
            </w:r>
          </w:p>
          <w:p w:rsidR="00F7640C" w:rsidRPr="006127D0" w:rsidRDefault="00F7640C" w:rsidP="00296ED2">
            <w:pPr>
              <w:rPr>
                <w:rFonts w:ascii="宋体" w:hAnsi="宋体"/>
                <w:szCs w:val="21"/>
              </w:rPr>
            </w:pPr>
            <w:r w:rsidRPr="006127D0">
              <w:rPr>
                <w:rFonts w:ascii="宋体" w:hAnsi="宋体" w:hint="eastAsia"/>
                <w:szCs w:val="21"/>
              </w:rPr>
              <w:t>灯具连接：4芯防水接插件</w:t>
            </w:r>
          </w:p>
          <w:p w:rsidR="00F7640C" w:rsidRPr="006127D0" w:rsidRDefault="00F7640C" w:rsidP="00296ED2">
            <w:pPr>
              <w:rPr>
                <w:rFonts w:ascii="宋体" w:hAnsi="宋体"/>
                <w:szCs w:val="21"/>
              </w:rPr>
            </w:pPr>
            <w:r w:rsidRPr="006127D0">
              <w:rPr>
                <w:rFonts w:ascii="宋体" w:hAnsi="宋体" w:hint="eastAsia"/>
                <w:szCs w:val="21"/>
              </w:rPr>
              <w:t>安装方式：表面明装</w:t>
            </w:r>
          </w:p>
          <w:p w:rsidR="00F7640C" w:rsidRPr="006127D0" w:rsidRDefault="00F7640C" w:rsidP="00296ED2">
            <w:pPr>
              <w:rPr>
                <w:rFonts w:ascii="宋体" w:hAnsi="宋体"/>
                <w:szCs w:val="21"/>
              </w:rPr>
            </w:pPr>
            <w:r w:rsidRPr="006127D0">
              <w:rPr>
                <w:rFonts w:ascii="宋体" w:hAnsi="宋体" w:hint="eastAsia"/>
                <w:szCs w:val="21"/>
              </w:rPr>
              <w:t>控制方式：DMX512</w:t>
            </w:r>
          </w:p>
        </w:tc>
        <w:tc>
          <w:tcPr>
            <w:tcW w:w="1912" w:type="dxa"/>
            <w:vAlign w:val="center"/>
          </w:tcPr>
          <w:p w:rsidR="00F7640C" w:rsidRPr="006127D0" w:rsidRDefault="00F7640C" w:rsidP="00296ED2">
            <w:pPr>
              <w:rPr>
                <w:rFonts w:ascii="宋体" w:hAnsi="宋体"/>
                <w:szCs w:val="21"/>
              </w:rPr>
            </w:pPr>
            <w:r w:rsidRPr="006127D0">
              <w:rPr>
                <w:rFonts w:ascii="宋体" w:hAnsi="宋体" w:hint="eastAsia"/>
                <w:szCs w:val="21"/>
              </w:rPr>
              <w:t>东面9楼长条形E1疏状屏一块不显示</w:t>
            </w:r>
          </w:p>
          <w:p w:rsidR="00F7640C" w:rsidRPr="006127D0" w:rsidRDefault="00F7640C" w:rsidP="00296ED2">
            <w:pPr>
              <w:rPr>
                <w:rFonts w:ascii="宋体" w:hAnsi="宋体"/>
                <w:szCs w:val="21"/>
              </w:rPr>
            </w:pPr>
            <w:r w:rsidRPr="006127D0">
              <w:rPr>
                <w:rFonts w:ascii="宋体" w:hAnsi="宋体" w:hint="eastAsia"/>
                <w:szCs w:val="21"/>
              </w:rPr>
              <w:t>（</w:t>
            </w:r>
            <w:smartTag w:uri="urn:schemas-microsoft-com:office:smarttags" w:element="chmetcnv">
              <w:smartTagPr>
                <w:attr w:name="UnitName" w:val="米"/>
                <w:attr w:name="SourceValue" w:val=".8"/>
                <w:attr w:name="HasSpace" w:val="False"/>
                <w:attr w:name="Negative" w:val="False"/>
                <w:attr w:name="NumberType" w:val="1"/>
                <w:attr w:name="TCSC" w:val="0"/>
              </w:smartTagPr>
              <w:r w:rsidRPr="006127D0">
                <w:rPr>
                  <w:rFonts w:ascii="宋体" w:hAnsi="宋体" w:hint="eastAsia"/>
                  <w:szCs w:val="21"/>
                </w:rPr>
                <w:t>0.8米</w:t>
              </w:r>
            </w:smartTag>
            <w:r w:rsidRPr="006127D0">
              <w:rPr>
                <w:rFonts w:ascii="宋体" w:hAnsi="宋体" w:hint="eastAsia"/>
                <w:szCs w:val="21"/>
              </w:rPr>
              <w:t>5条</w:t>
            </w:r>
            <w:r>
              <w:rPr>
                <w:rFonts w:ascii="宋体" w:hAnsi="宋体" w:hint="eastAsia"/>
                <w:szCs w:val="21"/>
              </w:rPr>
              <w:t>，</w:t>
            </w:r>
            <w:smartTag w:uri="urn:schemas-microsoft-com:office:smarttags" w:element="chmetcnv">
              <w:smartTagPr>
                <w:attr w:name="UnitName" w:val="米"/>
                <w:attr w:name="SourceValue" w:val="1.2"/>
                <w:attr w:name="HasSpace" w:val="False"/>
                <w:attr w:name="Negative" w:val="False"/>
                <w:attr w:name="NumberType" w:val="1"/>
                <w:attr w:name="TCSC" w:val="0"/>
              </w:smartTagPr>
              <w:r w:rsidRPr="006127D0">
                <w:rPr>
                  <w:rFonts w:ascii="宋体" w:hAnsi="宋体" w:hint="eastAsia"/>
                  <w:szCs w:val="21"/>
                </w:rPr>
                <w:t>1.2米</w:t>
              </w:r>
            </w:smartTag>
            <w:r w:rsidRPr="006127D0">
              <w:rPr>
                <w:rFonts w:ascii="宋体" w:hAnsi="宋体" w:hint="eastAsia"/>
                <w:szCs w:val="21"/>
              </w:rPr>
              <w:t>15条）</w:t>
            </w:r>
          </w:p>
        </w:tc>
        <w:tc>
          <w:tcPr>
            <w:tcW w:w="926" w:type="dxa"/>
            <w:vAlign w:val="center"/>
          </w:tcPr>
          <w:p w:rsidR="00F7640C" w:rsidRPr="006127D0" w:rsidRDefault="00F7640C" w:rsidP="00296ED2">
            <w:pPr>
              <w:jc w:val="center"/>
              <w:rPr>
                <w:rFonts w:ascii="宋体" w:hAnsi="宋体"/>
                <w:szCs w:val="21"/>
              </w:rPr>
            </w:pPr>
            <w:r>
              <w:rPr>
                <w:rFonts w:ascii="宋体" w:hAnsi="宋体" w:hint="eastAsia"/>
                <w:szCs w:val="21"/>
              </w:rPr>
              <w:t>20条</w:t>
            </w:r>
          </w:p>
        </w:tc>
      </w:tr>
      <w:tr w:rsidR="00F7640C" w:rsidTr="00296ED2">
        <w:tc>
          <w:tcPr>
            <w:tcW w:w="648" w:type="dxa"/>
            <w:vAlign w:val="center"/>
          </w:tcPr>
          <w:p w:rsidR="00F7640C" w:rsidRPr="006127D0" w:rsidRDefault="00F7640C" w:rsidP="00296ED2">
            <w:pPr>
              <w:jc w:val="center"/>
              <w:rPr>
                <w:rFonts w:ascii="宋体" w:hAnsi="宋体"/>
                <w:szCs w:val="21"/>
              </w:rPr>
            </w:pPr>
            <w:r w:rsidRPr="006127D0">
              <w:rPr>
                <w:rFonts w:ascii="宋体" w:hAnsi="宋体" w:hint="eastAsia"/>
                <w:szCs w:val="21"/>
              </w:rPr>
              <w:t>2</w:t>
            </w:r>
          </w:p>
        </w:tc>
        <w:tc>
          <w:tcPr>
            <w:tcW w:w="1080" w:type="dxa"/>
            <w:vAlign w:val="center"/>
          </w:tcPr>
          <w:p w:rsidR="00F7640C" w:rsidRPr="006127D0" w:rsidRDefault="00F7640C" w:rsidP="00296ED2">
            <w:pPr>
              <w:jc w:val="center"/>
              <w:rPr>
                <w:rFonts w:ascii="宋体" w:hAnsi="宋体"/>
                <w:szCs w:val="21"/>
              </w:rPr>
            </w:pPr>
            <w:r w:rsidRPr="006127D0">
              <w:rPr>
                <w:rFonts w:ascii="宋体" w:hAnsi="宋体" w:hint="eastAsia"/>
                <w:szCs w:val="21"/>
              </w:rPr>
              <w:t>E1</w:t>
            </w:r>
          </w:p>
        </w:tc>
        <w:tc>
          <w:tcPr>
            <w:tcW w:w="1440" w:type="dxa"/>
            <w:vAlign w:val="center"/>
          </w:tcPr>
          <w:p w:rsidR="00F7640C" w:rsidRPr="006127D0" w:rsidRDefault="00F7640C" w:rsidP="00296ED2">
            <w:pPr>
              <w:jc w:val="center"/>
              <w:rPr>
                <w:rFonts w:ascii="宋体" w:hAnsi="宋体"/>
                <w:szCs w:val="21"/>
              </w:rPr>
            </w:pPr>
            <w:r w:rsidRPr="006127D0">
              <w:rPr>
                <w:rFonts w:ascii="宋体" w:hAnsi="宋体" w:hint="eastAsia"/>
                <w:szCs w:val="21"/>
              </w:rPr>
              <w:t>LED线条灯</w:t>
            </w:r>
          </w:p>
        </w:tc>
        <w:tc>
          <w:tcPr>
            <w:tcW w:w="3848" w:type="dxa"/>
            <w:vMerge/>
            <w:vAlign w:val="center"/>
          </w:tcPr>
          <w:p w:rsidR="00F7640C" w:rsidRPr="006127D0" w:rsidRDefault="00F7640C" w:rsidP="00296ED2">
            <w:pPr>
              <w:rPr>
                <w:rFonts w:ascii="宋体" w:hAnsi="宋体"/>
                <w:szCs w:val="21"/>
              </w:rPr>
            </w:pPr>
          </w:p>
        </w:tc>
        <w:tc>
          <w:tcPr>
            <w:tcW w:w="1912" w:type="dxa"/>
            <w:vAlign w:val="center"/>
          </w:tcPr>
          <w:p w:rsidR="00F7640C" w:rsidRPr="006127D0" w:rsidRDefault="00F7640C" w:rsidP="00296ED2">
            <w:pPr>
              <w:rPr>
                <w:rFonts w:ascii="宋体" w:hAnsi="宋体"/>
                <w:szCs w:val="21"/>
              </w:rPr>
            </w:pPr>
            <w:r w:rsidRPr="006127D0">
              <w:rPr>
                <w:rFonts w:ascii="宋体" w:hAnsi="宋体" w:hint="eastAsia"/>
                <w:szCs w:val="21"/>
              </w:rPr>
              <w:t>北面10楼正方形E1疏状屏一块不显示</w:t>
            </w:r>
          </w:p>
          <w:p w:rsidR="00F7640C" w:rsidRPr="006127D0" w:rsidRDefault="00F7640C" w:rsidP="00296ED2">
            <w:pPr>
              <w:rPr>
                <w:rFonts w:ascii="宋体" w:hAnsi="宋体"/>
                <w:szCs w:val="21"/>
              </w:rPr>
            </w:pPr>
            <w:r w:rsidRPr="006127D0">
              <w:rPr>
                <w:rFonts w:ascii="宋体" w:hAnsi="宋体" w:hint="eastAsia"/>
                <w:szCs w:val="21"/>
              </w:rPr>
              <w:t>(</w:t>
            </w:r>
            <w:smartTag w:uri="urn:schemas-microsoft-com:office:smarttags" w:element="chmetcnv">
              <w:smartTagPr>
                <w:attr w:name="UnitName" w:val="米"/>
                <w:attr w:name="SourceValue" w:val=".8"/>
                <w:attr w:name="HasSpace" w:val="False"/>
                <w:attr w:name="Negative" w:val="False"/>
                <w:attr w:name="NumberType" w:val="1"/>
                <w:attr w:name="TCSC" w:val="0"/>
              </w:smartTagPr>
              <w:r w:rsidRPr="006127D0">
                <w:rPr>
                  <w:rFonts w:ascii="宋体" w:hAnsi="宋体" w:hint="eastAsia"/>
                  <w:szCs w:val="21"/>
                </w:rPr>
                <w:t>0.8米</w:t>
              </w:r>
            </w:smartTag>
            <w:r w:rsidRPr="006127D0">
              <w:rPr>
                <w:rFonts w:ascii="宋体" w:hAnsi="宋体" w:hint="eastAsia"/>
                <w:szCs w:val="21"/>
              </w:rPr>
              <w:t>5条</w:t>
            </w:r>
            <w:r>
              <w:rPr>
                <w:rFonts w:ascii="宋体" w:hAnsi="宋体" w:hint="eastAsia"/>
                <w:szCs w:val="21"/>
              </w:rPr>
              <w:t>，</w:t>
            </w:r>
            <w:smartTag w:uri="urn:schemas-microsoft-com:office:smarttags" w:element="chmetcnv">
              <w:smartTagPr>
                <w:attr w:name="UnitName" w:val="米"/>
                <w:attr w:name="SourceValue" w:val="1.2"/>
                <w:attr w:name="HasSpace" w:val="False"/>
                <w:attr w:name="Negative" w:val="False"/>
                <w:attr w:name="NumberType" w:val="1"/>
                <w:attr w:name="TCSC" w:val="0"/>
              </w:smartTagPr>
              <w:r w:rsidRPr="006127D0">
                <w:rPr>
                  <w:rFonts w:ascii="宋体" w:hAnsi="宋体" w:hint="eastAsia"/>
                  <w:szCs w:val="21"/>
                </w:rPr>
                <w:t>1.2米</w:t>
              </w:r>
            </w:smartTag>
            <w:r w:rsidRPr="006127D0">
              <w:rPr>
                <w:rFonts w:ascii="宋体" w:hAnsi="宋体" w:hint="eastAsia"/>
                <w:szCs w:val="21"/>
              </w:rPr>
              <w:t>15条）</w:t>
            </w:r>
          </w:p>
        </w:tc>
        <w:tc>
          <w:tcPr>
            <w:tcW w:w="926" w:type="dxa"/>
            <w:vAlign w:val="center"/>
          </w:tcPr>
          <w:p w:rsidR="00F7640C" w:rsidRPr="006127D0" w:rsidRDefault="00F7640C" w:rsidP="00296ED2">
            <w:pPr>
              <w:jc w:val="center"/>
              <w:rPr>
                <w:rFonts w:ascii="宋体" w:hAnsi="宋体"/>
                <w:szCs w:val="21"/>
              </w:rPr>
            </w:pPr>
            <w:r>
              <w:rPr>
                <w:rFonts w:ascii="宋体" w:hAnsi="宋体" w:hint="eastAsia"/>
                <w:szCs w:val="21"/>
              </w:rPr>
              <w:t>20条</w:t>
            </w:r>
          </w:p>
        </w:tc>
      </w:tr>
      <w:tr w:rsidR="00F7640C" w:rsidTr="00296ED2">
        <w:tc>
          <w:tcPr>
            <w:tcW w:w="648" w:type="dxa"/>
            <w:vAlign w:val="center"/>
          </w:tcPr>
          <w:p w:rsidR="00F7640C" w:rsidRPr="006127D0" w:rsidRDefault="00F7640C" w:rsidP="00296ED2">
            <w:pPr>
              <w:jc w:val="center"/>
              <w:rPr>
                <w:rFonts w:ascii="宋体" w:hAnsi="宋体"/>
                <w:szCs w:val="21"/>
              </w:rPr>
            </w:pPr>
            <w:r w:rsidRPr="006127D0">
              <w:rPr>
                <w:rFonts w:ascii="宋体" w:hAnsi="宋体" w:hint="eastAsia"/>
                <w:szCs w:val="21"/>
              </w:rPr>
              <w:t>3</w:t>
            </w:r>
          </w:p>
        </w:tc>
        <w:tc>
          <w:tcPr>
            <w:tcW w:w="1080" w:type="dxa"/>
            <w:vAlign w:val="center"/>
          </w:tcPr>
          <w:p w:rsidR="00F7640C" w:rsidRPr="006127D0" w:rsidRDefault="00F7640C" w:rsidP="00296ED2">
            <w:pPr>
              <w:jc w:val="center"/>
              <w:rPr>
                <w:rFonts w:ascii="宋体" w:hAnsi="宋体"/>
                <w:szCs w:val="21"/>
              </w:rPr>
            </w:pPr>
            <w:r w:rsidRPr="006127D0">
              <w:rPr>
                <w:rFonts w:ascii="宋体" w:hAnsi="宋体" w:hint="eastAsia"/>
                <w:szCs w:val="21"/>
              </w:rPr>
              <w:t>E1</w:t>
            </w:r>
          </w:p>
        </w:tc>
        <w:tc>
          <w:tcPr>
            <w:tcW w:w="1440" w:type="dxa"/>
            <w:vAlign w:val="center"/>
          </w:tcPr>
          <w:p w:rsidR="00F7640C" w:rsidRPr="006127D0" w:rsidRDefault="00F7640C" w:rsidP="00296ED2">
            <w:pPr>
              <w:jc w:val="center"/>
              <w:rPr>
                <w:rFonts w:ascii="宋体" w:hAnsi="宋体"/>
                <w:szCs w:val="21"/>
              </w:rPr>
            </w:pPr>
            <w:r w:rsidRPr="006127D0">
              <w:rPr>
                <w:rFonts w:ascii="宋体" w:hAnsi="宋体" w:hint="eastAsia"/>
                <w:szCs w:val="21"/>
              </w:rPr>
              <w:t>DS转换器</w:t>
            </w:r>
          </w:p>
        </w:tc>
        <w:tc>
          <w:tcPr>
            <w:tcW w:w="3848" w:type="dxa"/>
            <w:vAlign w:val="center"/>
          </w:tcPr>
          <w:p w:rsidR="00F7640C" w:rsidRDefault="00F7640C" w:rsidP="00296ED2">
            <w:pPr>
              <w:rPr>
                <w:rFonts w:ascii="宋体" w:hAnsi="宋体"/>
                <w:szCs w:val="21"/>
              </w:rPr>
            </w:pPr>
            <w:r>
              <w:rPr>
                <w:rFonts w:ascii="宋体" w:hAnsi="宋体" w:hint="eastAsia"/>
                <w:szCs w:val="21"/>
              </w:rPr>
              <w:t>原设备品牌：</w:t>
            </w:r>
            <w:r w:rsidRPr="006127D0">
              <w:rPr>
                <w:rFonts w:ascii="宋体" w:hAnsi="宋体" w:hint="eastAsia"/>
                <w:szCs w:val="21"/>
              </w:rPr>
              <w:t>中大中鸣</w:t>
            </w:r>
          </w:p>
          <w:p w:rsidR="00F7640C" w:rsidRPr="006127D0" w:rsidRDefault="00F7640C" w:rsidP="00296ED2">
            <w:pPr>
              <w:rPr>
                <w:rFonts w:ascii="宋体" w:hAnsi="宋体"/>
                <w:szCs w:val="21"/>
              </w:rPr>
            </w:pPr>
            <w:r w:rsidRPr="006127D0">
              <w:rPr>
                <w:rFonts w:ascii="宋体" w:hAnsi="宋体" w:hint="eastAsia"/>
                <w:szCs w:val="21"/>
              </w:rPr>
              <w:t>尺寸：</w:t>
            </w:r>
            <w:smartTag w:uri="urn:schemas-microsoft-com:office:smarttags" w:element="chmetcnv">
              <w:smartTagPr>
                <w:attr w:name="UnitName" w:val="mm"/>
                <w:attr w:name="SourceValue" w:val="131.5"/>
                <w:attr w:name="HasSpace" w:val="False"/>
                <w:attr w:name="Negative" w:val="False"/>
                <w:attr w:name="NumberType" w:val="1"/>
                <w:attr w:name="TCSC" w:val="0"/>
              </w:smartTagPr>
              <w:r w:rsidRPr="006127D0">
                <w:rPr>
                  <w:rFonts w:ascii="宋体" w:hAnsi="宋体" w:hint="eastAsia"/>
                  <w:szCs w:val="21"/>
                </w:rPr>
                <w:t>131.5mm</w:t>
              </w:r>
            </w:smartTag>
            <w:r w:rsidRPr="006127D0">
              <w:rPr>
                <w:rFonts w:ascii="宋体" w:hAnsi="宋体" w:hint="eastAsia"/>
                <w:szCs w:val="21"/>
              </w:rPr>
              <w:t>*</w:t>
            </w:r>
            <w:smartTag w:uri="urn:schemas-microsoft-com:office:smarttags" w:element="chmetcnv">
              <w:smartTagPr>
                <w:attr w:name="UnitName" w:val="mm"/>
                <w:attr w:name="SourceValue" w:val="68.5"/>
                <w:attr w:name="HasSpace" w:val="False"/>
                <w:attr w:name="Negative" w:val="False"/>
                <w:attr w:name="NumberType" w:val="1"/>
                <w:attr w:name="TCSC" w:val="0"/>
              </w:smartTagPr>
              <w:r w:rsidRPr="006127D0">
                <w:rPr>
                  <w:rFonts w:ascii="宋体" w:hAnsi="宋体" w:hint="eastAsia"/>
                  <w:szCs w:val="21"/>
                </w:rPr>
                <w:t>68.5mm</w:t>
              </w:r>
            </w:smartTag>
            <w:r w:rsidRPr="006127D0">
              <w:rPr>
                <w:rFonts w:ascii="宋体" w:hAnsi="宋体" w:hint="eastAsia"/>
                <w:szCs w:val="21"/>
              </w:rPr>
              <w:t>*</w:t>
            </w:r>
            <w:smartTag w:uri="urn:schemas-microsoft-com:office:smarttags" w:element="chmetcnv">
              <w:smartTagPr>
                <w:attr w:name="UnitName" w:val="mm"/>
                <w:attr w:name="SourceValue" w:val="49.5"/>
                <w:attr w:name="HasSpace" w:val="False"/>
                <w:attr w:name="Negative" w:val="False"/>
                <w:attr w:name="NumberType" w:val="1"/>
                <w:attr w:name="TCSC" w:val="0"/>
              </w:smartTagPr>
              <w:r w:rsidRPr="006127D0">
                <w:rPr>
                  <w:rFonts w:ascii="宋体" w:hAnsi="宋体" w:hint="eastAsia"/>
                  <w:szCs w:val="21"/>
                </w:rPr>
                <w:t>49.5mm</w:t>
              </w:r>
            </w:smartTag>
          </w:p>
          <w:p w:rsidR="00F7640C" w:rsidRPr="006127D0" w:rsidRDefault="00F7640C" w:rsidP="00296ED2">
            <w:pPr>
              <w:rPr>
                <w:rFonts w:ascii="宋体" w:hAnsi="宋体"/>
                <w:szCs w:val="21"/>
              </w:rPr>
            </w:pPr>
            <w:r w:rsidRPr="006127D0">
              <w:rPr>
                <w:rFonts w:ascii="宋体" w:hAnsi="宋体" w:hint="eastAsia"/>
                <w:szCs w:val="21"/>
              </w:rPr>
              <w:t>型号：JM09-9904</w:t>
            </w:r>
          </w:p>
          <w:p w:rsidR="00F7640C" w:rsidRPr="006127D0" w:rsidRDefault="00F7640C" w:rsidP="00296ED2">
            <w:pPr>
              <w:rPr>
                <w:rFonts w:ascii="宋体" w:hAnsi="宋体"/>
                <w:szCs w:val="21"/>
              </w:rPr>
            </w:pPr>
            <w:r w:rsidRPr="006127D0">
              <w:rPr>
                <w:rFonts w:ascii="宋体" w:hAnsi="宋体" w:hint="eastAsia"/>
                <w:szCs w:val="21"/>
              </w:rPr>
              <w:t>输入电压：DC36V</w:t>
            </w:r>
          </w:p>
          <w:p w:rsidR="00F7640C" w:rsidRPr="006127D0" w:rsidRDefault="00F7640C" w:rsidP="00296ED2">
            <w:pPr>
              <w:rPr>
                <w:rFonts w:ascii="宋体" w:hAnsi="宋体"/>
                <w:szCs w:val="21"/>
              </w:rPr>
            </w:pPr>
            <w:r w:rsidRPr="006127D0">
              <w:rPr>
                <w:rFonts w:ascii="宋体" w:hAnsi="宋体" w:hint="eastAsia"/>
                <w:szCs w:val="21"/>
              </w:rPr>
              <w:t>防护等级：IP65</w:t>
            </w:r>
          </w:p>
        </w:tc>
        <w:tc>
          <w:tcPr>
            <w:tcW w:w="1912" w:type="dxa"/>
            <w:vAlign w:val="center"/>
          </w:tcPr>
          <w:p w:rsidR="00F7640C" w:rsidRPr="006127D0" w:rsidRDefault="00F7640C" w:rsidP="00296ED2">
            <w:pPr>
              <w:rPr>
                <w:rFonts w:ascii="宋体" w:hAnsi="宋体"/>
                <w:szCs w:val="21"/>
              </w:rPr>
            </w:pPr>
            <w:r w:rsidRPr="006127D0">
              <w:rPr>
                <w:rFonts w:ascii="宋体" w:hAnsi="宋体" w:hint="eastAsia"/>
                <w:szCs w:val="21"/>
              </w:rPr>
              <w:t>疏状屏部分不显示</w:t>
            </w:r>
            <w:r>
              <w:rPr>
                <w:rFonts w:ascii="宋体" w:hAnsi="宋体" w:hint="eastAsia"/>
                <w:szCs w:val="21"/>
              </w:rPr>
              <w:t>，</w:t>
            </w:r>
            <w:r w:rsidRPr="006127D0">
              <w:rPr>
                <w:rFonts w:ascii="宋体" w:hAnsi="宋体" w:hint="eastAsia"/>
                <w:szCs w:val="21"/>
              </w:rPr>
              <w:t>可能存在DS转换器故障</w:t>
            </w:r>
          </w:p>
        </w:tc>
        <w:tc>
          <w:tcPr>
            <w:tcW w:w="926" w:type="dxa"/>
            <w:vAlign w:val="center"/>
          </w:tcPr>
          <w:p w:rsidR="00F7640C" w:rsidRPr="006127D0" w:rsidRDefault="00F7640C" w:rsidP="00296ED2">
            <w:pPr>
              <w:jc w:val="center"/>
              <w:rPr>
                <w:rFonts w:ascii="宋体" w:hAnsi="宋体"/>
                <w:szCs w:val="21"/>
              </w:rPr>
            </w:pPr>
            <w:r>
              <w:rPr>
                <w:rFonts w:ascii="宋体" w:hAnsi="宋体" w:hint="eastAsia"/>
                <w:szCs w:val="21"/>
              </w:rPr>
              <w:t>10个</w:t>
            </w:r>
          </w:p>
        </w:tc>
      </w:tr>
      <w:tr w:rsidR="00F7640C" w:rsidTr="00296ED2">
        <w:tc>
          <w:tcPr>
            <w:tcW w:w="648" w:type="dxa"/>
            <w:vAlign w:val="center"/>
          </w:tcPr>
          <w:p w:rsidR="00F7640C" w:rsidRPr="006063E8" w:rsidRDefault="00F7640C" w:rsidP="00296ED2">
            <w:pPr>
              <w:jc w:val="center"/>
              <w:rPr>
                <w:rFonts w:ascii="宋体" w:hAnsi="宋体"/>
                <w:szCs w:val="21"/>
              </w:rPr>
            </w:pPr>
            <w:r w:rsidRPr="006063E8">
              <w:rPr>
                <w:rFonts w:ascii="宋体" w:hAnsi="宋体" w:hint="eastAsia"/>
                <w:szCs w:val="21"/>
              </w:rPr>
              <w:t>4</w:t>
            </w:r>
          </w:p>
        </w:tc>
        <w:tc>
          <w:tcPr>
            <w:tcW w:w="1080" w:type="dxa"/>
            <w:vAlign w:val="center"/>
          </w:tcPr>
          <w:p w:rsidR="00F7640C" w:rsidRPr="006063E8" w:rsidRDefault="00F7640C" w:rsidP="00296ED2">
            <w:pPr>
              <w:jc w:val="center"/>
              <w:rPr>
                <w:rFonts w:ascii="宋体" w:hAnsi="宋体"/>
                <w:szCs w:val="21"/>
              </w:rPr>
            </w:pPr>
            <w:r w:rsidRPr="006063E8">
              <w:rPr>
                <w:rFonts w:ascii="宋体" w:hAnsi="宋体" w:hint="eastAsia"/>
                <w:szCs w:val="21"/>
              </w:rPr>
              <w:t>E1</w:t>
            </w:r>
          </w:p>
        </w:tc>
        <w:tc>
          <w:tcPr>
            <w:tcW w:w="1440" w:type="dxa"/>
            <w:vAlign w:val="center"/>
          </w:tcPr>
          <w:p w:rsidR="00F7640C" w:rsidRPr="006063E8" w:rsidRDefault="00F7640C" w:rsidP="00296ED2">
            <w:pPr>
              <w:jc w:val="center"/>
              <w:rPr>
                <w:rFonts w:ascii="宋体" w:hAnsi="宋体"/>
                <w:szCs w:val="21"/>
              </w:rPr>
            </w:pPr>
            <w:r w:rsidRPr="006063E8">
              <w:rPr>
                <w:rFonts w:ascii="宋体" w:hAnsi="宋体" w:hint="eastAsia"/>
                <w:szCs w:val="21"/>
              </w:rPr>
              <w:t>DDU数据分配器</w:t>
            </w:r>
          </w:p>
        </w:tc>
        <w:tc>
          <w:tcPr>
            <w:tcW w:w="3848" w:type="dxa"/>
            <w:vAlign w:val="center"/>
          </w:tcPr>
          <w:p w:rsidR="00F7640C" w:rsidRDefault="00F7640C" w:rsidP="00296ED2">
            <w:pPr>
              <w:rPr>
                <w:rFonts w:ascii="宋体" w:hAnsi="宋体"/>
                <w:szCs w:val="21"/>
              </w:rPr>
            </w:pPr>
            <w:r>
              <w:rPr>
                <w:rFonts w:ascii="宋体" w:hAnsi="宋体" w:hint="eastAsia"/>
                <w:szCs w:val="21"/>
              </w:rPr>
              <w:t>原设备品牌：</w:t>
            </w:r>
            <w:r w:rsidRPr="006127D0">
              <w:rPr>
                <w:rFonts w:ascii="宋体" w:hAnsi="宋体" w:hint="eastAsia"/>
                <w:szCs w:val="21"/>
              </w:rPr>
              <w:t>中大中鸣</w:t>
            </w:r>
          </w:p>
          <w:p w:rsidR="00F7640C" w:rsidRPr="006063E8" w:rsidRDefault="00F7640C" w:rsidP="00296ED2">
            <w:pPr>
              <w:rPr>
                <w:rFonts w:ascii="宋体" w:hAnsi="宋体"/>
                <w:szCs w:val="21"/>
              </w:rPr>
            </w:pPr>
            <w:r w:rsidRPr="006063E8">
              <w:rPr>
                <w:rFonts w:ascii="宋体" w:hAnsi="宋体" w:hint="eastAsia"/>
                <w:szCs w:val="21"/>
              </w:rPr>
              <w:t>输入电压：AC220V±10% 50/60Hz</w:t>
            </w:r>
            <w:r w:rsidRPr="006063E8">
              <w:rPr>
                <w:rFonts w:ascii="宋体" w:hAnsi="宋体" w:hint="eastAsia"/>
                <w:szCs w:val="21"/>
              </w:rPr>
              <w:br/>
              <w:t>额定功率：15W</w:t>
            </w:r>
            <w:r w:rsidRPr="006063E8">
              <w:rPr>
                <w:rFonts w:ascii="宋体" w:hAnsi="宋体" w:hint="eastAsia"/>
                <w:szCs w:val="21"/>
              </w:rPr>
              <w:br/>
              <w:t>防护等级：IP40</w:t>
            </w:r>
            <w:r w:rsidRPr="006063E8">
              <w:rPr>
                <w:rFonts w:ascii="宋体" w:hAnsi="宋体" w:hint="eastAsia"/>
                <w:szCs w:val="21"/>
              </w:rPr>
              <w:br/>
              <w:t>输入连接方式：网线</w:t>
            </w:r>
            <w:r w:rsidRPr="006063E8">
              <w:rPr>
                <w:rFonts w:ascii="宋体" w:hAnsi="宋体" w:hint="eastAsia"/>
                <w:szCs w:val="21"/>
              </w:rPr>
              <w:br/>
              <w:t>描述：接收数据处理器的信号，</w:t>
            </w:r>
            <w:r w:rsidRPr="006063E8">
              <w:rPr>
                <w:rFonts w:ascii="宋体" w:hAnsi="宋体" w:hint="eastAsia"/>
                <w:szCs w:val="21"/>
              </w:rPr>
              <w:br/>
              <w:t>输出路DMX512信号</w:t>
            </w:r>
          </w:p>
        </w:tc>
        <w:tc>
          <w:tcPr>
            <w:tcW w:w="1912" w:type="dxa"/>
            <w:vAlign w:val="center"/>
          </w:tcPr>
          <w:p w:rsidR="00F7640C" w:rsidRPr="006063E8" w:rsidRDefault="00F7640C" w:rsidP="00296ED2">
            <w:pPr>
              <w:rPr>
                <w:rFonts w:ascii="宋体" w:hAnsi="宋体"/>
                <w:szCs w:val="21"/>
              </w:rPr>
            </w:pPr>
            <w:r w:rsidRPr="006063E8">
              <w:rPr>
                <w:rFonts w:ascii="宋体" w:hAnsi="宋体" w:hint="eastAsia"/>
                <w:szCs w:val="21"/>
              </w:rPr>
              <w:t>东、北面E1梳妆屏全面不受控制，可能存在DDU故障</w:t>
            </w:r>
          </w:p>
        </w:tc>
        <w:tc>
          <w:tcPr>
            <w:tcW w:w="926" w:type="dxa"/>
            <w:vAlign w:val="center"/>
          </w:tcPr>
          <w:p w:rsidR="00F7640C" w:rsidRPr="006063E8" w:rsidRDefault="00F7640C" w:rsidP="00296ED2">
            <w:pPr>
              <w:jc w:val="center"/>
              <w:rPr>
                <w:rFonts w:ascii="宋体" w:hAnsi="宋体"/>
                <w:szCs w:val="21"/>
              </w:rPr>
            </w:pPr>
            <w:r w:rsidRPr="006063E8">
              <w:rPr>
                <w:rFonts w:ascii="宋体" w:hAnsi="宋体" w:hint="eastAsia"/>
                <w:szCs w:val="21"/>
              </w:rPr>
              <w:t>2个</w:t>
            </w:r>
          </w:p>
        </w:tc>
      </w:tr>
      <w:tr w:rsidR="00F7640C" w:rsidTr="00296ED2">
        <w:trPr>
          <w:trHeight w:val="747"/>
        </w:trPr>
        <w:tc>
          <w:tcPr>
            <w:tcW w:w="648" w:type="dxa"/>
            <w:vAlign w:val="center"/>
          </w:tcPr>
          <w:p w:rsidR="00F7640C" w:rsidRPr="006063E8" w:rsidRDefault="00F7640C" w:rsidP="00296ED2">
            <w:pPr>
              <w:jc w:val="center"/>
              <w:rPr>
                <w:rFonts w:ascii="宋体" w:hAnsi="宋体"/>
                <w:szCs w:val="21"/>
              </w:rPr>
            </w:pPr>
            <w:r w:rsidRPr="006063E8">
              <w:rPr>
                <w:rFonts w:ascii="宋体" w:hAnsi="宋体" w:hint="eastAsia"/>
                <w:szCs w:val="21"/>
              </w:rPr>
              <w:t>5</w:t>
            </w:r>
          </w:p>
        </w:tc>
        <w:tc>
          <w:tcPr>
            <w:tcW w:w="1080" w:type="dxa"/>
            <w:vAlign w:val="center"/>
          </w:tcPr>
          <w:p w:rsidR="00F7640C" w:rsidRPr="006063E8" w:rsidRDefault="00F7640C" w:rsidP="00296ED2">
            <w:pPr>
              <w:jc w:val="center"/>
              <w:rPr>
                <w:rFonts w:ascii="宋体" w:hAnsi="宋体"/>
                <w:szCs w:val="21"/>
              </w:rPr>
            </w:pPr>
            <w:r w:rsidRPr="006063E8">
              <w:rPr>
                <w:rFonts w:ascii="宋体" w:hAnsi="宋体" w:hint="eastAsia"/>
                <w:szCs w:val="21"/>
              </w:rPr>
              <w:t>L1</w:t>
            </w:r>
          </w:p>
        </w:tc>
        <w:tc>
          <w:tcPr>
            <w:tcW w:w="1440" w:type="dxa"/>
            <w:vAlign w:val="center"/>
          </w:tcPr>
          <w:p w:rsidR="00F7640C" w:rsidRPr="006063E8" w:rsidRDefault="00F7640C" w:rsidP="00296ED2">
            <w:pPr>
              <w:jc w:val="center"/>
              <w:rPr>
                <w:rFonts w:ascii="宋体" w:hAnsi="宋体"/>
                <w:szCs w:val="21"/>
              </w:rPr>
            </w:pPr>
            <w:r w:rsidRPr="006063E8">
              <w:rPr>
                <w:rFonts w:ascii="宋体" w:hAnsi="宋体" w:hint="eastAsia"/>
                <w:szCs w:val="21"/>
              </w:rPr>
              <w:t>LED线条灯</w:t>
            </w:r>
          </w:p>
        </w:tc>
        <w:tc>
          <w:tcPr>
            <w:tcW w:w="3848" w:type="dxa"/>
            <w:vMerge w:val="restart"/>
            <w:vAlign w:val="center"/>
          </w:tcPr>
          <w:p w:rsidR="00F7640C" w:rsidRDefault="00F7640C" w:rsidP="00296ED2">
            <w:pPr>
              <w:rPr>
                <w:rFonts w:ascii="宋体" w:hAnsi="宋体"/>
                <w:szCs w:val="21"/>
              </w:rPr>
            </w:pPr>
            <w:r>
              <w:rPr>
                <w:rFonts w:ascii="宋体" w:hAnsi="宋体" w:hint="eastAsia"/>
                <w:szCs w:val="21"/>
              </w:rPr>
              <w:t>原设备品牌：</w:t>
            </w:r>
            <w:r w:rsidRPr="006127D0">
              <w:rPr>
                <w:rFonts w:ascii="宋体" w:hAnsi="宋体" w:hint="eastAsia"/>
                <w:szCs w:val="21"/>
              </w:rPr>
              <w:t>中大中鸣</w:t>
            </w:r>
          </w:p>
          <w:p w:rsidR="00F7640C" w:rsidRPr="006063E8" w:rsidRDefault="00F7640C" w:rsidP="00296ED2">
            <w:pPr>
              <w:rPr>
                <w:rFonts w:ascii="宋体" w:hAnsi="宋体"/>
                <w:szCs w:val="21"/>
              </w:rPr>
            </w:pPr>
            <w:r w:rsidRPr="006063E8">
              <w:rPr>
                <w:rFonts w:ascii="宋体" w:hAnsi="宋体" w:hint="eastAsia"/>
                <w:szCs w:val="21"/>
              </w:rPr>
              <w:t>灯具材质：铝合金外壳</w:t>
            </w:r>
            <w:r w:rsidRPr="006063E8">
              <w:rPr>
                <w:rFonts w:ascii="宋体" w:hAnsi="宋体" w:hint="eastAsia"/>
                <w:szCs w:val="21"/>
              </w:rPr>
              <w:br/>
              <w:t>尺寸：</w:t>
            </w:r>
            <w:smartTag w:uri="urn:schemas-microsoft-com:office:smarttags" w:element="chmetcnv">
              <w:smartTagPr>
                <w:attr w:name="UnitName" w:val="mm"/>
                <w:attr w:name="SourceValue" w:val="1005"/>
                <w:attr w:name="HasSpace" w:val="False"/>
                <w:attr w:name="Negative" w:val="False"/>
                <w:attr w:name="NumberType" w:val="1"/>
                <w:attr w:name="TCSC" w:val="0"/>
              </w:smartTagPr>
              <w:r w:rsidRPr="006063E8">
                <w:rPr>
                  <w:rFonts w:ascii="宋体" w:hAnsi="宋体" w:hint="eastAsia"/>
                  <w:szCs w:val="21"/>
                </w:rPr>
                <w:t>1005mm</w:t>
              </w:r>
            </w:smartTag>
            <w:r w:rsidRPr="006063E8">
              <w:rPr>
                <w:rFonts w:ascii="宋体" w:hAnsi="宋体" w:hint="eastAsia"/>
                <w:szCs w:val="21"/>
              </w:rPr>
              <w:t>*</w:t>
            </w:r>
            <w:smartTag w:uri="urn:schemas-microsoft-com:office:smarttags" w:element="chmetcnv">
              <w:smartTagPr>
                <w:attr w:name="UnitName" w:val="mm"/>
                <w:attr w:name="SourceValue" w:val="78"/>
                <w:attr w:name="HasSpace" w:val="False"/>
                <w:attr w:name="Negative" w:val="False"/>
                <w:attr w:name="NumberType" w:val="1"/>
                <w:attr w:name="TCSC" w:val="0"/>
              </w:smartTagPr>
              <w:r w:rsidRPr="006063E8">
                <w:rPr>
                  <w:rFonts w:ascii="宋体" w:hAnsi="宋体" w:hint="eastAsia"/>
                  <w:szCs w:val="21"/>
                </w:rPr>
                <w:t>78mm</w:t>
              </w:r>
            </w:smartTag>
            <w:r w:rsidRPr="006063E8">
              <w:rPr>
                <w:rFonts w:ascii="宋体" w:hAnsi="宋体" w:hint="eastAsia"/>
                <w:szCs w:val="21"/>
              </w:rPr>
              <w:t>*</w:t>
            </w:r>
            <w:smartTag w:uri="urn:schemas-microsoft-com:office:smarttags" w:element="chmetcnv">
              <w:smartTagPr>
                <w:attr w:name="UnitName" w:val="mm"/>
                <w:attr w:name="SourceValue" w:val="86.9"/>
                <w:attr w:name="HasSpace" w:val="False"/>
                <w:attr w:name="Negative" w:val="False"/>
                <w:attr w:name="NumberType" w:val="1"/>
                <w:attr w:name="TCSC" w:val="0"/>
              </w:smartTagPr>
              <w:r w:rsidRPr="006063E8">
                <w:rPr>
                  <w:rFonts w:ascii="宋体" w:hAnsi="宋体" w:hint="eastAsia"/>
                  <w:szCs w:val="21"/>
                </w:rPr>
                <w:t>86.9mm</w:t>
              </w:r>
            </w:smartTag>
            <w:r w:rsidRPr="006063E8">
              <w:rPr>
                <w:rFonts w:ascii="宋体" w:hAnsi="宋体" w:hint="eastAsia"/>
                <w:szCs w:val="21"/>
              </w:rPr>
              <w:br/>
              <w:t>光源：三合一LED</w:t>
            </w:r>
            <w:r w:rsidRPr="006063E8">
              <w:rPr>
                <w:rFonts w:ascii="宋体" w:hAnsi="宋体" w:hint="eastAsia"/>
                <w:szCs w:val="21"/>
              </w:rPr>
              <w:br/>
              <w:t>颜色：RGB</w:t>
            </w:r>
            <w:r w:rsidRPr="006063E8">
              <w:rPr>
                <w:rFonts w:ascii="宋体" w:hAnsi="宋体" w:hint="eastAsia"/>
                <w:szCs w:val="21"/>
              </w:rPr>
              <w:br/>
              <w:t>光束角：120°</w:t>
            </w:r>
            <w:r w:rsidRPr="006063E8">
              <w:rPr>
                <w:rFonts w:ascii="宋体" w:hAnsi="宋体" w:hint="eastAsia"/>
                <w:szCs w:val="21"/>
              </w:rPr>
              <w:br/>
              <w:t>输入电压：DC24V</w:t>
            </w:r>
            <w:r w:rsidRPr="006063E8">
              <w:rPr>
                <w:rFonts w:ascii="宋体" w:hAnsi="宋体" w:hint="eastAsia"/>
                <w:szCs w:val="21"/>
              </w:rPr>
              <w:br/>
              <w:t>防护等级：IP65</w:t>
            </w:r>
            <w:r w:rsidRPr="006063E8">
              <w:rPr>
                <w:rFonts w:ascii="宋体" w:hAnsi="宋体" w:hint="eastAsia"/>
                <w:szCs w:val="21"/>
              </w:rPr>
              <w:br/>
              <w:t>额定功率：15W</w:t>
            </w:r>
            <w:r w:rsidRPr="006063E8">
              <w:rPr>
                <w:rFonts w:ascii="宋体" w:hAnsi="宋体" w:hint="eastAsia"/>
                <w:szCs w:val="21"/>
              </w:rPr>
              <w:br/>
              <w:t>像素：8像素</w:t>
            </w:r>
            <w:r w:rsidRPr="006063E8">
              <w:rPr>
                <w:rFonts w:ascii="宋体" w:hAnsi="宋体" w:hint="eastAsia"/>
                <w:szCs w:val="21"/>
              </w:rPr>
              <w:br/>
              <w:t>安装方式：表面明装含安装底槽</w:t>
            </w:r>
            <w:r w:rsidRPr="006063E8">
              <w:rPr>
                <w:rFonts w:ascii="宋体" w:hAnsi="宋体" w:hint="eastAsia"/>
                <w:szCs w:val="21"/>
              </w:rPr>
              <w:br/>
              <w:t>控制方式：DMX512</w:t>
            </w:r>
          </w:p>
        </w:tc>
        <w:tc>
          <w:tcPr>
            <w:tcW w:w="1912" w:type="dxa"/>
            <w:vAlign w:val="center"/>
          </w:tcPr>
          <w:p w:rsidR="00F7640C" w:rsidRPr="006063E8" w:rsidRDefault="00F7640C" w:rsidP="00296ED2">
            <w:pPr>
              <w:rPr>
                <w:rFonts w:ascii="宋体" w:hAnsi="宋体"/>
                <w:szCs w:val="21"/>
              </w:rPr>
            </w:pPr>
            <w:r w:rsidRPr="006063E8">
              <w:rPr>
                <w:rFonts w:ascii="宋体" w:hAnsi="宋体" w:hint="eastAsia"/>
                <w:szCs w:val="21"/>
              </w:rPr>
              <w:t>北面9楼长条形</w:t>
            </w:r>
            <w:r w:rsidRPr="006063E8">
              <w:rPr>
                <w:rFonts w:ascii="宋体" w:hAnsi="宋体"/>
                <w:szCs w:val="21"/>
              </w:rPr>
              <w:t>E1</w:t>
            </w:r>
            <w:r w:rsidRPr="006063E8">
              <w:rPr>
                <w:rFonts w:ascii="宋体" w:hAnsi="宋体" w:hint="eastAsia"/>
                <w:szCs w:val="21"/>
              </w:rPr>
              <w:t>疏状屏上方一截轮廓灯不亮</w:t>
            </w:r>
          </w:p>
        </w:tc>
        <w:tc>
          <w:tcPr>
            <w:tcW w:w="926" w:type="dxa"/>
            <w:vMerge w:val="restart"/>
            <w:vAlign w:val="center"/>
          </w:tcPr>
          <w:p w:rsidR="00F7640C" w:rsidRPr="006063E8" w:rsidRDefault="00F7640C" w:rsidP="00296ED2">
            <w:pPr>
              <w:jc w:val="center"/>
              <w:rPr>
                <w:rFonts w:ascii="宋体" w:hAnsi="宋体"/>
                <w:szCs w:val="21"/>
              </w:rPr>
            </w:pPr>
            <w:r w:rsidRPr="006063E8">
              <w:rPr>
                <w:rFonts w:ascii="宋体" w:hAnsi="宋体" w:hint="eastAsia"/>
                <w:szCs w:val="21"/>
              </w:rPr>
              <w:t>35条</w:t>
            </w:r>
          </w:p>
        </w:tc>
      </w:tr>
      <w:tr w:rsidR="00F7640C" w:rsidTr="00296ED2">
        <w:tc>
          <w:tcPr>
            <w:tcW w:w="648" w:type="dxa"/>
            <w:vAlign w:val="center"/>
          </w:tcPr>
          <w:p w:rsidR="00F7640C" w:rsidRPr="006063E8" w:rsidRDefault="00F7640C" w:rsidP="00296ED2">
            <w:pPr>
              <w:jc w:val="center"/>
              <w:rPr>
                <w:rFonts w:ascii="宋体" w:hAnsi="宋体"/>
                <w:szCs w:val="21"/>
              </w:rPr>
            </w:pPr>
            <w:r w:rsidRPr="006063E8">
              <w:rPr>
                <w:rFonts w:ascii="宋体" w:hAnsi="宋体" w:hint="eastAsia"/>
                <w:szCs w:val="21"/>
              </w:rPr>
              <w:t>6</w:t>
            </w:r>
          </w:p>
        </w:tc>
        <w:tc>
          <w:tcPr>
            <w:tcW w:w="1080" w:type="dxa"/>
            <w:vAlign w:val="center"/>
          </w:tcPr>
          <w:p w:rsidR="00F7640C" w:rsidRPr="006063E8" w:rsidRDefault="00F7640C" w:rsidP="00296ED2">
            <w:pPr>
              <w:jc w:val="center"/>
              <w:rPr>
                <w:rFonts w:ascii="宋体" w:hAnsi="宋体"/>
                <w:szCs w:val="21"/>
              </w:rPr>
            </w:pPr>
            <w:r w:rsidRPr="006063E8">
              <w:rPr>
                <w:rFonts w:ascii="宋体" w:hAnsi="宋体" w:hint="eastAsia"/>
                <w:szCs w:val="21"/>
              </w:rPr>
              <w:t>L1</w:t>
            </w:r>
          </w:p>
        </w:tc>
        <w:tc>
          <w:tcPr>
            <w:tcW w:w="1440" w:type="dxa"/>
            <w:vAlign w:val="center"/>
          </w:tcPr>
          <w:p w:rsidR="00F7640C" w:rsidRPr="006063E8" w:rsidRDefault="00F7640C" w:rsidP="00296ED2">
            <w:pPr>
              <w:jc w:val="center"/>
              <w:rPr>
                <w:rFonts w:ascii="宋体" w:hAnsi="宋体"/>
                <w:szCs w:val="21"/>
              </w:rPr>
            </w:pPr>
            <w:r w:rsidRPr="006063E8">
              <w:rPr>
                <w:rFonts w:ascii="宋体" w:hAnsi="宋体" w:hint="eastAsia"/>
                <w:szCs w:val="21"/>
              </w:rPr>
              <w:t>LED线条灯</w:t>
            </w:r>
          </w:p>
        </w:tc>
        <w:tc>
          <w:tcPr>
            <w:tcW w:w="3848" w:type="dxa"/>
            <w:vMerge/>
            <w:vAlign w:val="center"/>
          </w:tcPr>
          <w:p w:rsidR="00F7640C" w:rsidRPr="006063E8" w:rsidRDefault="00F7640C" w:rsidP="00296ED2">
            <w:pPr>
              <w:rPr>
                <w:rFonts w:ascii="宋体" w:hAnsi="宋体"/>
                <w:szCs w:val="21"/>
              </w:rPr>
            </w:pPr>
          </w:p>
        </w:tc>
        <w:tc>
          <w:tcPr>
            <w:tcW w:w="1912" w:type="dxa"/>
            <w:vAlign w:val="center"/>
          </w:tcPr>
          <w:p w:rsidR="00F7640C" w:rsidRPr="006063E8" w:rsidRDefault="00F7640C" w:rsidP="00296ED2">
            <w:pPr>
              <w:rPr>
                <w:rFonts w:ascii="宋体" w:hAnsi="宋体"/>
                <w:szCs w:val="21"/>
              </w:rPr>
            </w:pPr>
            <w:r w:rsidRPr="006063E8">
              <w:rPr>
                <w:rFonts w:ascii="宋体" w:hAnsi="宋体" w:hint="eastAsia"/>
                <w:szCs w:val="21"/>
              </w:rPr>
              <w:t>北面10楼正方形</w:t>
            </w:r>
            <w:r w:rsidRPr="006063E8">
              <w:rPr>
                <w:rFonts w:ascii="宋体" w:hAnsi="宋体"/>
                <w:szCs w:val="21"/>
              </w:rPr>
              <w:t>E1</w:t>
            </w:r>
            <w:r w:rsidRPr="006063E8">
              <w:rPr>
                <w:rFonts w:ascii="宋体" w:hAnsi="宋体" w:hint="eastAsia"/>
                <w:szCs w:val="21"/>
              </w:rPr>
              <w:t>疏状屏上方一截轮廓灯不亮</w:t>
            </w:r>
          </w:p>
        </w:tc>
        <w:tc>
          <w:tcPr>
            <w:tcW w:w="926" w:type="dxa"/>
            <w:vMerge/>
            <w:vAlign w:val="center"/>
          </w:tcPr>
          <w:p w:rsidR="00F7640C" w:rsidRPr="006063E8" w:rsidRDefault="00F7640C" w:rsidP="00296ED2">
            <w:pPr>
              <w:jc w:val="center"/>
              <w:rPr>
                <w:rFonts w:ascii="宋体" w:hAnsi="宋体"/>
                <w:szCs w:val="21"/>
              </w:rPr>
            </w:pPr>
          </w:p>
        </w:tc>
      </w:tr>
      <w:tr w:rsidR="00F7640C" w:rsidTr="00296ED2">
        <w:tc>
          <w:tcPr>
            <w:tcW w:w="648" w:type="dxa"/>
            <w:vAlign w:val="center"/>
          </w:tcPr>
          <w:p w:rsidR="00F7640C" w:rsidRPr="006063E8" w:rsidRDefault="00F7640C" w:rsidP="00296ED2">
            <w:pPr>
              <w:jc w:val="center"/>
              <w:rPr>
                <w:rFonts w:ascii="宋体" w:hAnsi="宋体"/>
                <w:szCs w:val="21"/>
              </w:rPr>
            </w:pPr>
            <w:r w:rsidRPr="006063E8">
              <w:rPr>
                <w:rFonts w:ascii="宋体" w:hAnsi="宋体" w:hint="eastAsia"/>
                <w:szCs w:val="21"/>
              </w:rPr>
              <w:t>7</w:t>
            </w:r>
          </w:p>
        </w:tc>
        <w:tc>
          <w:tcPr>
            <w:tcW w:w="1080" w:type="dxa"/>
            <w:vAlign w:val="center"/>
          </w:tcPr>
          <w:p w:rsidR="00F7640C" w:rsidRPr="006063E8" w:rsidRDefault="00F7640C" w:rsidP="00296ED2">
            <w:pPr>
              <w:jc w:val="center"/>
              <w:rPr>
                <w:rFonts w:ascii="宋体" w:hAnsi="宋体"/>
                <w:szCs w:val="21"/>
              </w:rPr>
            </w:pPr>
            <w:r w:rsidRPr="006063E8">
              <w:rPr>
                <w:rFonts w:ascii="宋体" w:hAnsi="宋体" w:hint="eastAsia"/>
                <w:szCs w:val="21"/>
              </w:rPr>
              <w:t>L1</w:t>
            </w:r>
          </w:p>
        </w:tc>
        <w:tc>
          <w:tcPr>
            <w:tcW w:w="1440" w:type="dxa"/>
            <w:vAlign w:val="center"/>
          </w:tcPr>
          <w:p w:rsidR="00F7640C" w:rsidRPr="006063E8" w:rsidRDefault="00F7640C" w:rsidP="00296ED2">
            <w:pPr>
              <w:jc w:val="center"/>
              <w:rPr>
                <w:rFonts w:ascii="宋体" w:hAnsi="宋体"/>
                <w:szCs w:val="21"/>
              </w:rPr>
            </w:pPr>
            <w:r w:rsidRPr="006063E8">
              <w:rPr>
                <w:rFonts w:ascii="宋体" w:hAnsi="宋体" w:hint="eastAsia"/>
                <w:szCs w:val="21"/>
              </w:rPr>
              <w:t>LED线条灯</w:t>
            </w:r>
          </w:p>
        </w:tc>
        <w:tc>
          <w:tcPr>
            <w:tcW w:w="3848" w:type="dxa"/>
            <w:vMerge/>
            <w:vAlign w:val="center"/>
          </w:tcPr>
          <w:p w:rsidR="00F7640C" w:rsidRPr="006063E8" w:rsidRDefault="00F7640C" w:rsidP="00296ED2">
            <w:pPr>
              <w:rPr>
                <w:rFonts w:ascii="宋体" w:hAnsi="宋体"/>
                <w:szCs w:val="21"/>
              </w:rPr>
            </w:pPr>
          </w:p>
        </w:tc>
        <w:tc>
          <w:tcPr>
            <w:tcW w:w="1912" w:type="dxa"/>
            <w:vAlign w:val="center"/>
          </w:tcPr>
          <w:p w:rsidR="00F7640C" w:rsidRPr="006063E8" w:rsidRDefault="00F7640C" w:rsidP="00296ED2">
            <w:pPr>
              <w:rPr>
                <w:rFonts w:ascii="宋体" w:hAnsi="宋体"/>
                <w:szCs w:val="21"/>
              </w:rPr>
            </w:pPr>
            <w:r w:rsidRPr="006063E8">
              <w:rPr>
                <w:rFonts w:ascii="宋体" w:hAnsi="宋体" w:hint="eastAsia"/>
                <w:szCs w:val="21"/>
              </w:rPr>
              <w:t>南面</w:t>
            </w:r>
            <w:r w:rsidRPr="006063E8">
              <w:rPr>
                <w:rFonts w:ascii="宋体" w:hAnsi="宋体"/>
                <w:szCs w:val="21"/>
              </w:rPr>
              <w:t>L</w:t>
            </w:r>
            <w:r w:rsidRPr="006063E8">
              <w:rPr>
                <w:rFonts w:ascii="宋体" w:hAnsi="宋体" w:hint="eastAsia"/>
                <w:szCs w:val="21"/>
              </w:rPr>
              <w:t>1轮廓灯2处显示异常</w:t>
            </w:r>
          </w:p>
        </w:tc>
        <w:tc>
          <w:tcPr>
            <w:tcW w:w="926" w:type="dxa"/>
            <w:vMerge/>
            <w:vAlign w:val="center"/>
          </w:tcPr>
          <w:p w:rsidR="00F7640C" w:rsidRPr="006063E8" w:rsidRDefault="00F7640C" w:rsidP="00296ED2">
            <w:pPr>
              <w:jc w:val="center"/>
              <w:rPr>
                <w:rFonts w:ascii="宋体" w:hAnsi="宋体"/>
                <w:szCs w:val="21"/>
              </w:rPr>
            </w:pPr>
          </w:p>
        </w:tc>
      </w:tr>
      <w:tr w:rsidR="00F7640C" w:rsidTr="00296ED2">
        <w:tc>
          <w:tcPr>
            <w:tcW w:w="648" w:type="dxa"/>
            <w:vAlign w:val="center"/>
          </w:tcPr>
          <w:p w:rsidR="00F7640C" w:rsidRPr="006063E8" w:rsidRDefault="00F7640C" w:rsidP="00296ED2">
            <w:pPr>
              <w:jc w:val="center"/>
              <w:rPr>
                <w:rFonts w:ascii="宋体" w:hAnsi="宋体"/>
                <w:szCs w:val="21"/>
              </w:rPr>
            </w:pPr>
            <w:r w:rsidRPr="006063E8">
              <w:rPr>
                <w:rFonts w:ascii="宋体" w:hAnsi="宋体" w:hint="eastAsia"/>
                <w:szCs w:val="21"/>
              </w:rPr>
              <w:t>8</w:t>
            </w:r>
          </w:p>
        </w:tc>
        <w:tc>
          <w:tcPr>
            <w:tcW w:w="1080" w:type="dxa"/>
            <w:vAlign w:val="center"/>
          </w:tcPr>
          <w:p w:rsidR="00F7640C" w:rsidRPr="006063E8" w:rsidRDefault="00F7640C" w:rsidP="00296ED2">
            <w:pPr>
              <w:jc w:val="center"/>
              <w:rPr>
                <w:rFonts w:ascii="宋体" w:hAnsi="宋体"/>
                <w:szCs w:val="21"/>
              </w:rPr>
            </w:pPr>
            <w:r w:rsidRPr="006063E8">
              <w:rPr>
                <w:rFonts w:ascii="宋体" w:hAnsi="宋体" w:hint="eastAsia"/>
                <w:szCs w:val="21"/>
              </w:rPr>
              <w:t>L1</w:t>
            </w:r>
          </w:p>
        </w:tc>
        <w:tc>
          <w:tcPr>
            <w:tcW w:w="1440" w:type="dxa"/>
            <w:vAlign w:val="center"/>
          </w:tcPr>
          <w:p w:rsidR="00F7640C" w:rsidRPr="006063E8" w:rsidRDefault="00F7640C" w:rsidP="00296ED2">
            <w:pPr>
              <w:jc w:val="center"/>
              <w:rPr>
                <w:rFonts w:ascii="宋体" w:hAnsi="宋体"/>
                <w:szCs w:val="21"/>
              </w:rPr>
            </w:pPr>
            <w:r w:rsidRPr="006063E8">
              <w:rPr>
                <w:rFonts w:ascii="宋体" w:hAnsi="宋体" w:hint="eastAsia"/>
                <w:szCs w:val="21"/>
              </w:rPr>
              <w:t>LED线条灯</w:t>
            </w:r>
          </w:p>
        </w:tc>
        <w:tc>
          <w:tcPr>
            <w:tcW w:w="3848" w:type="dxa"/>
            <w:vMerge/>
            <w:vAlign w:val="center"/>
          </w:tcPr>
          <w:p w:rsidR="00F7640C" w:rsidRPr="006063E8" w:rsidRDefault="00F7640C" w:rsidP="00296ED2">
            <w:pPr>
              <w:rPr>
                <w:rFonts w:ascii="宋体" w:hAnsi="宋体"/>
                <w:szCs w:val="21"/>
              </w:rPr>
            </w:pPr>
          </w:p>
        </w:tc>
        <w:tc>
          <w:tcPr>
            <w:tcW w:w="1912" w:type="dxa"/>
            <w:vAlign w:val="center"/>
          </w:tcPr>
          <w:p w:rsidR="00F7640C" w:rsidRPr="006063E8" w:rsidRDefault="00F7640C" w:rsidP="00296ED2">
            <w:pPr>
              <w:rPr>
                <w:rFonts w:ascii="宋体" w:hAnsi="宋体"/>
                <w:szCs w:val="21"/>
              </w:rPr>
            </w:pPr>
            <w:r w:rsidRPr="006063E8">
              <w:rPr>
                <w:rFonts w:ascii="宋体" w:hAnsi="宋体" w:hint="eastAsia"/>
                <w:szCs w:val="21"/>
              </w:rPr>
              <w:t>西面</w:t>
            </w:r>
            <w:r w:rsidRPr="006063E8">
              <w:rPr>
                <w:rFonts w:ascii="宋体" w:hAnsi="宋体"/>
                <w:szCs w:val="21"/>
              </w:rPr>
              <w:t>L</w:t>
            </w:r>
            <w:r w:rsidRPr="006063E8">
              <w:rPr>
                <w:rFonts w:ascii="宋体" w:hAnsi="宋体" w:hint="eastAsia"/>
                <w:szCs w:val="21"/>
              </w:rPr>
              <w:t>1轮廓灯1处显示异常</w:t>
            </w:r>
          </w:p>
        </w:tc>
        <w:tc>
          <w:tcPr>
            <w:tcW w:w="926" w:type="dxa"/>
            <w:vMerge/>
            <w:vAlign w:val="center"/>
          </w:tcPr>
          <w:p w:rsidR="00F7640C" w:rsidRPr="006063E8" w:rsidRDefault="00F7640C" w:rsidP="00296ED2">
            <w:pPr>
              <w:jc w:val="center"/>
              <w:rPr>
                <w:rFonts w:ascii="宋体" w:hAnsi="宋体"/>
                <w:szCs w:val="21"/>
              </w:rPr>
            </w:pPr>
          </w:p>
        </w:tc>
      </w:tr>
      <w:tr w:rsidR="00F7640C" w:rsidTr="00296ED2">
        <w:tc>
          <w:tcPr>
            <w:tcW w:w="648" w:type="dxa"/>
            <w:vAlign w:val="center"/>
          </w:tcPr>
          <w:p w:rsidR="00F7640C" w:rsidRPr="006063E8" w:rsidRDefault="00F7640C" w:rsidP="00296ED2">
            <w:pPr>
              <w:jc w:val="center"/>
              <w:rPr>
                <w:rFonts w:ascii="宋体" w:hAnsi="宋体"/>
                <w:szCs w:val="21"/>
              </w:rPr>
            </w:pPr>
            <w:r w:rsidRPr="006063E8">
              <w:rPr>
                <w:rFonts w:ascii="宋体" w:hAnsi="宋体" w:hint="eastAsia"/>
                <w:szCs w:val="21"/>
              </w:rPr>
              <w:t>9</w:t>
            </w:r>
          </w:p>
        </w:tc>
        <w:tc>
          <w:tcPr>
            <w:tcW w:w="1080" w:type="dxa"/>
            <w:vAlign w:val="center"/>
          </w:tcPr>
          <w:p w:rsidR="00F7640C" w:rsidRPr="006063E8" w:rsidRDefault="00F7640C" w:rsidP="00296ED2">
            <w:pPr>
              <w:jc w:val="center"/>
              <w:rPr>
                <w:rFonts w:ascii="宋体" w:hAnsi="宋体"/>
                <w:szCs w:val="21"/>
              </w:rPr>
            </w:pPr>
            <w:r w:rsidRPr="006063E8">
              <w:rPr>
                <w:rFonts w:ascii="宋体" w:hAnsi="宋体" w:hint="eastAsia"/>
                <w:szCs w:val="21"/>
              </w:rPr>
              <w:t>L1</w:t>
            </w:r>
          </w:p>
        </w:tc>
        <w:tc>
          <w:tcPr>
            <w:tcW w:w="1440" w:type="dxa"/>
            <w:vAlign w:val="center"/>
          </w:tcPr>
          <w:p w:rsidR="00F7640C" w:rsidRPr="006063E8" w:rsidRDefault="00F7640C" w:rsidP="00296ED2">
            <w:pPr>
              <w:jc w:val="center"/>
              <w:rPr>
                <w:rFonts w:ascii="宋体" w:hAnsi="宋体"/>
                <w:szCs w:val="21"/>
              </w:rPr>
            </w:pPr>
            <w:r w:rsidRPr="006063E8">
              <w:rPr>
                <w:rFonts w:ascii="宋体" w:hAnsi="宋体" w:hint="eastAsia"/>
                <w:szCs w:val="21"/>
              </w:rPr>
              <w:t>LED线条灯</w:t>
            </w:r>
          </w:p>
        </w:tc>
        <w:tc>
          <w:tcPr>
            <w:tcW w:w="3848" w:type="dxa"/>
            <w:vMerge/>
            <w:vAlign w:val="center"/>
          </w:tcPr>
          <w:p w:rsidR="00F7640C" w:rsidRPr="006063E8" w:rsidRDefault="00F7640C" w:rsidP="00296ED2">
            <w:pPr>
              <w:rPr>
                <w:rFonts w:ascii="宋体" w:hAnsi="宋体"/>
                <w:szCs w:val="21"/>
              </w:rPr>
            </w:pPr>
          </w:p>
        </w:tc>
        <w:tc>
          <w:tcPr>
            <w:tcW w:w="1912" w:type="dxa"/>
            <w:vAlign w:val="center"/>
          </w:tcPr>
          <w:p w:rsidR="00F7640C" w:rsidRPr="006063E8" w:rsidRDefault="00F7640C" w:rsidP="00296ED2">
            <w:pPr>
              <w:rPr>
                <w:rFonts w:ascii="宋体" w:hAnsi="宋体"/>
                <w:szCs w:val="21"/>
              </w:rPr>
            </w:pPr>
            <w:r w:rsidRPr="006063E8">
              <w:rPr>
                <w:rFonts w:ascii="宋体" w:hAnsi="宋体" w:hint="eastAsia"/>
                <w:szCs w:val="21"/>
              </w:rPr>
              <w:t>L1轮廓灯显示异常</w:t>
            </w:r>
          </w:p>
        </w:tc>
        <w:tc>
          <w:tcPr>
            <w:tcW w:w="926" w:type="dxa"/>
            <w:vMerge/>
            <w:vAlign w:val="center"/>
          </w:tcPr>
          <w:p w:rsidR="00F7640C" w:rsidRPr="006063E8" w:rsidRDefault="00F7640C" w:rsidP="00296ED2">
            <w:pPr>
              <w:jc w:val="center"/>
              <w:rPr>
                <w:rFonts w:ascii="宋体" w:hAnsi="宋体"/>
                <w:szCs w:val="21"/>
              </w:rPr>
            </w:pPr>
          </w:p>
        </w:tc>
      </w:tr>
      <w:tr w:rsidR="00F7640C" w:rsidTr="00296ED2">
        <w:trPr>
          <w:trHeight w:val="1786"/>
        </w:trPr>
        <w:tc>
          <w:tcPr>
            <w:tcW w:w="648" w:type="dxa"/>
            <w:vAlign w:val="center"/>
          </w:tcPr>
          <w:p w:rsidR="00F7640C" w:rsidRPr="006063E8" w:rsidRDefault="00F7640C" w:rsidP="00296ED2">
            <w:pPr>
              <w:jc w:val="center"/>
              <w:rPr>
                <w:rFonts w:ascii="宋体" w:hAnsi="宋体"/>
                <w:szCs w:val="21"/>
              </w:rPr>
            </w:pPr>
            <w:r w:rsidRPr="006063E8">
              <w:rPr>
                <w:rFonts w:ascii="宋体" w:hAnsi="宋体" w:hint="eastAsia"/>
                <w:szCs w:val="21"/>
              </w:rPr>
              <w:lastRenderedPageBreak/>
              <w:t>10</w:t>
            </w:r>
          </w:p>
        </w:tc>
        <w:tc>
          <w:tcPr>
            <w:tcW w:w="1080" w:type="dxa"/>
            <w:vAlign w:val="center"/>
          </w:tcPr>
          <w:p w:rsidR="00F7640C" w:rsidRPr="006063E8" w:rsidRDefault="00F7640C" w:rsidP="00296ED2">
            <w:pPr>
              <w:jc w:val="center"/>
              <w:rPr>
                <w:rFonts w:ascii="宋体" w:hAnsi="宋体"/>
                <w:szCs w:val="21"/>
              </w:rPr>
            </w:pPr>
            <w:r w:rsidRPr="006063E8">
              <w:rPr>
                <w:rFonts w:ascii="宋体" w:hAnsi="宋体" w:hint="eastAsia"/>
                <w:szCs w:val="21"/>
              </w:rPr>
              <w:t>L2</w:t>
            </w:r>
          </w:p>
        </w:tc>
        <w:tc>
          <w:tcPr>
            <w:tcW w:w="1440" w:type="dxa"/>
            <w:vAlign w:val="center"/>
          </w:tcPr>
          <w:p w:rsidR="00F7640C" w:rsidRPr="006063E8" w:rsidRDefault="00F7640C" w:rsidP="00296ED2">
            <w:pPr>
              <w:jc w:val="center"/>
              <w:rPr>
                <w:rFonts w:ascii="宋体" w:hAnsi="宋体"/>
                <w:szCs w:val="21"/>
              </w:rPr>
            </w:pPr>
            <w:r w:rsidRPr="006063E8">
              <w:rPr>
                <w:rFonts w:ascii="宋体" w:hAnsi="宋体" w:hint="eastAsia"/>
                <w:szCs w:val="21"/>
              </w:rPr>
              <w:t>LED投光灯</w:t>
            </w:r>
          </w:p>
        </w:tc>
        <w:tc>
          <w:tcPr>
            <w:tcW w:w="3848" w:type="dxa"/>
            <w:vMerge w:val="restart"/>
            <w:vAlign w:val="center"/>
          </w:tcPr>
          <w:p w:rsidR="00F7640C" w:rsidRDefault="00F7640C" w:rsidP="00296ED2">
            <w:pPr>
              <w:rPr>
                <w:rFonts w:ascii="宋体" w:hAnsi="宋体"/>
                <w:szCs w:val="21"/>
              </w:rPr>
            </w:pPr>
            <w:r>
              <w:rPr>
                <w:rFonts w:ascii="宋体" w:hAnsi="宋体" w:hint="eastAsia"/>
                <w:szCs w:val="21"/>
              </w:rPr>
              <w:t>原设备品牌：</w:t>
            </w:r>
            <w:r w:rsidRPr="006127D0">
              <w:rPr>
                <w:rFonts w:ascii="宋体" w:hAnsi="宋体" w:hint="eastAsia"/>
                <w:szCs w:val="21"/>
              </w:rPr>
              <w:t>中大中鸣</w:t>
            </w:r>
          </w:p>
          <w:p w:rsidR="00F7640C" w:rsidRPr="006063E8" w:rsidRDefault="00F7640C" w:rsidP="00296ED2">
            <w:pPr>
              <w:rPr>
                <w:rFonts w:ascii="宋体" w:hAnsi="宋体"/>
                <w:szCs w:val="21"/>
              </w:rPr>
            </w:pPr>
            <w:r w:rsidRPr="006063E8">
              <w:rPr>
                <w:rFonts w:ascii="宋体" w:hAnsi="宋体" w:hint="eastAsia"/>
                <w:szCs w:val="21"/>
              </w:rPr>
              <w:t>灯具材质：铝合金</w:t>
            </w:r>
            <w:r w:rsidRPr="006063E8">
              <w:rPr>
                <w:rFonts w:ascii="宋体" w:hAnsi="宋体" w:hint="eastAsia"/>
                <w:szCs w:val="21"/>
              </w:rPr>
              <w:br/>
              <w:t>尺寸：</w:t>
            </w:r>
            <w:smartTag w:uri="urn:schemas-microsoft-com:office:smarttags" w:element="chmetcnv">
              <w:smartTagPr>
                <w:attr w:name="UnitName" w:val="mm"/>
                <w:attr w:name="SourceValue" w:val="500"/>
                <w:attr w:name="HasSpace" w:val="False"/>
                <w:attr w:name="Negative" w:val="False"/>
                <w:attr w:name="NumberType" w:val="1"/>
                <w:attr w:name="TCSC" w:val="0"/>
              </w:smartTagPr>
              <w:r w:rsidRPr="006063E8">
                <w:rPr>
                  <w:rFonts w:ascii="宋体" w:hAnsi="宋体" w:hint="eastAsia"/>
                  <w:szCs w:val="21"/>
                </w:rPr>
                <w:t>500mm</w:t>
              </w:r>
            </w:smartTag>
            <w:r w:rsidRPr="006063E8">
              <w:rPr>
                <w:rFonts w:ascii="宋体" w:hAnsi="宋体" w:hint="eastAsia"/>
                <w:szCs w:val="21"/>
              </w:rPr>
              <w:t>*</w:t>
            </w:r>
            <w:smartTag w:uri="urn:schemas-microsoft-com:office:smarttags" w:element="chmetcnv">
              <w:smartTagPr>
                <w:attr w:name="UnitName" w:val="mm"/>
                <w:attr w:name="SourceValue" w:val="85"/>
                <w:attr w:name="HasSpace" w:val="False"/>
                <w:attr w:name="Negative" w:val="False"/>
                <w:attr w:name="NumberType" w:val="1"/>
                <w:attr w:name="TCSC" w:val="0"/>
              </w:smartTagPr>
              <w:r w:rsidRPr="006063E8">
                <w:rPr>
                  <w:rFonts w:ascii="宋体" w:hAnsi="宋体" w:hint="eastAsia"/>
                  <w:szCs w:val="21"/>
                </w:rPr>
                <w:t>85mm</w:t>
              </w:r>
            </w:smartTag>
            <w:r w:rsidRPr="006063E8">
              <w:rPr>
                <w:rFonts w:ascii="宋体" w:hAnsi="宋体" w:hint="eastAsia"/>
                <w:szCs w:val="21"/>
              </w:rPr>
              <w:t>*</w:t>
            </w:r>
            <w:smartTag w:uri="urn:schemas-microsoft-com:office:smarttags" w:element="chmetcnv">
              <w:smartTagPr>
                <w:attr w:name="UnitName" w:val="mm"/>
                <w:attr w:name="SourceValue" w:val="77"/>
                <w:attr w:name="HasSpace" w:val="False"/>
                <w:attr w:name="Negative" w:val="False"/>
                <w:attr w:name="NumberType" w:val="1"/>
                <w:attr w:name="TCSC" w:val="0"/>
              </w:smartTagPr>
              <w:r w:rsidRPr="006063E8">
                <w:rPr>
                  <w:rFonts w:ascii="宋体" w:hAnsi="宋体" w:hint="eastAsia"/>
                  <w:szCs w:val="21"/>
                </w:rPr>
                <w:t>77mm</w:t>
              </w:r>
            </w:smartTag>
            <w:r w:rsidRPr="006063E8">
              <w:rPr>
                <w:rFonts w:ascii="宋体" w:hAnsi="宋体" w:hint="eastAsia"/>
                <w:szCs w:val="21"/>
              </w:rPr>
              <w:br/>
              <w:t>光源：大功率LED</w:t>
            </w:r>
            <w:r w:rsidRPr="006063E8">
              <w:rPr>
                <w:rFonts w:ascii="宋体" w:hAnsi="宋体" w:hint="eastAsia"/>
                <w:szCs w:val="21"/>
              </w:rPr>
              <w:br/>
              <w:t>颜色：RGB</w:t>
            </w:r>
            <w:r w:rsidRPr="006063E8">
              <w:rPr>
                <w:rFonts w:ascii="宋体" w:hAnsi="宋体" w:hint="eastAsia"/>
                <w:szCs w:val="21"/>
              </w:rPr>
              <w:br/>
              <w:t>发光角度：12x50°</w:t>
            </w:r>
            <w:r w:rsidRPr="006063E8">
              <w:rPr>
                <w:rFonts w:ascii="宋体" w:hAnsi="宋体" w:hint="eastAsia"/>
                <w:szCs w:val="21"/>
              </w:rPr>
              <w:br/>
              <w:t>输入电压：AC220V±10% 50/60Hz</w:t>
            </w:r>
            <w:r w:rsidRPr="006063E8">
              <w:rPr>
                <w:rFonts w:ascii="宋体" w:hAnsi="宋体" w:hint="eastAsia"/>
                <w:szCs w:val="21"/>
              </w:rPr>
              <w:br/>
              <w:t>防护等级：IP65</w:t>
            </w:r>
            <w:r w:rsidRPr="006063E8">
              <w:rPr>
                <w:rFonts w:ascii="宋体" w:hAnsi="宋体" w:hint="eastAsia"/>
                <w:szCs w:val="21"/>
              </w:rPr>
              <w:br/>
              <w:t>额定功率：18W</w:t>
            </w:r>
            <w:r w:rsidRPr="006063E8">
              <w:rPr>
                <w:rFonts w:ascii="宋体" w:hAnsi="宋体" w:hint="eastAsia"/>
                <w:szCs w:val="21"/>
              </w:rPr>
              <w:br/>
              <w:t>安装方式：表面明装</w:t>
            </w:r>
            <w:r w:rsidRPr="006063E8">
              <w:rPr>
                <w:rFonts w:ascii="宋体" w:hAnsi="宋体" w:hint="eastAsia"/>
                <w:szCs w:val="21"/>
              </w:rPr>
              <w:br/>
              <w:t>像素：1像素/灯</w:t>
            </w:r>
            <w:r w:rsidRPr="006063E8">
              <w:rPr>
                <w:rFonts w:ascii="宋体" w:hAnsi="宋体" w:hint="eastAsia"/>
                <w:szCs w:val="21"/>
              </w:rPr>
              <w:br/>
              <w:t>控制方式：DMX512</w:t>
            </w:r>
          </w:p>
        </w:tc>
        <w:tc>
          <w:tcPr>
            <w:tcW w:w="1912" w:type="dxa"/>
            <w:vAlign w:val="center"/>
          </w:tcPr>
          <w:p w:rsidR="00F7640C" w:rsidRPr="006063E8" w:rsidRDefault="00F7640C" w:rsidP="00296ED2">
            <w:pPr>
              <w:rPr>
                <w:rFonts w:ascii="宋体" w:hAnsi="宋体"/>
                <w:szCs w:val="21"/>
              </w:rPr>
            </w:pPr>
            <w:r w:rsidRPr="006063E8">
              <w:rPr>
                <w:rFonts w:ascii="宋体" w:hAnsi="宋体" w:hint="eastAsia"/>
                <w:szCs w:val="21"/>
              </w:rPr>
              <w:t>西面玻璃外墙L2一处不亮</w:t>
            </w:r>
          </w:p>
        </w:tc>
        <w:tc>
          <w:tcPr>
            <w:tcW w:w="926" w:type="dxa"/>
            <w:vAlign w:val="center"/>
          </w:tcPr>
          <w:p w:rsidR="00F7640C" w:rsidRPr="006063E8" w:rsidRDefault="00F7640C" w:rsidP="00296ED2">
            <w:pPr>
              <w:jc w:val="center"/>
              <w:rPr>
                <w:rFonts w:ascii="宋体" w:hAnsi="宋体"/>
                <w:szCs w:val="21"/>
              </w:rPr>
            </w:pPr>
            <w:r w:rsidRPr="006063E8">
              <w:rPr>
                <w:rFonts w:ascii="宋体" w:hAnsi="宋体" w:hint="eastAsia"/>
                <w:szCs w:val="21"/>
              </w:rPr>
              <w:t>2个</w:t>
            </w:r>
          </w:p>
        </w:tc>
      </w:tr>
      <w:tr w:rsidR="00F7640C" w:rsidTr="00296ED2">
        <w:trPr>
          <w:trHeight w:val="1867"/>
        </w:trPr>
        <w:tc>
          <w:tcPr>
            <w:tcW w:w="648" w:type="dxa"/>
            <w:vAlign w:val="center"/>
          </w:tcPr>
          <w:p w:rsidR="00F7640C" w:rsidRPr="006063E8" w:rsidRDefault="00F7640C" w:rsidP="00296ED2">
            <w:pPr>
              <w:jc w:val="center"/>
              <w:rPr>
                <w:rFonts w:ascii="宋体" w:hAnsi="宋体"/>
                <w:szCs w:val="21"/>
              </w:rPr>
            </w:pPr>
            <w:r w:rsidRPr="006063E8">
              <w:rPr>
                <w:rFonts w:ascii="宋体" w:hAnsi="宋体" w:hint="eastAsia"/>
                <w:szCs w:val="21"/>
              </w:rPr>
              <w:t>11</w:t>
            </w:r>
          </w:p>
        </w:tc>
        <w:tc>
          <w:tcPr>
            <w:tcW w:w="1080" w:type="dxa"/>
            <w:vAlign w:val="center"/>
          </w:tcPr>
          <w:p w:rsidR="00F7640C" w:rsidRPr="006063E8" w:rsidRDefault="00F7640C" w:rsidP="00296ED2">
            <w:pPr>
              <w:jc w:val="center"/>
              <w:rPr>
                <w:rFonts w:ascii="宋体" w:hAnsi="宋体"/>
                <w:szCs w:val="21"/>
              </w:rPr>
            </w:pPr>
            <w:r w:rsidRPr="006063E8">
              <w:rPr>
                <w:rFonts w:ascii="宋体" w:hAnsi="宋体" w:hint="eastAsia"/>
                <w:szCs w:val="21"/>
              </w:rPr>
              <w:t>L2</w:t>
            </w:r>
          </w:p>
        </w:tc>
        <w:tc>
          <w:tcPr>
            <w:tcW w:w="1440" w:type="dxa"/>
            <w:vAlign w:val="center"/>
          </w:tcPr>
          <w:p w:rsidR="00F7640C" w:rsidRPr="006063E8" w:rsidRDefault="00F7640C" w:rsidP="00296ED2">
            <w:pPr>
              <w:jc w:val="center"/>
              <w:rPr>
                <w:rFonts w:ascii="宋体" w:hAnsi="宋体"/>
                <w:szCs w:val="21"/>
              </w:rPr>
            </w:pPr>
            <w:r w:rsidRPr="006063E8">
              <w:rPr>
                <w:rFonts w:ascii="宋体" w:hAnsi="宋体" w:hint="eastAsia"/>
                <w:szCs w:val="21"/>
              </w:rPr>
              <w:t>LED投光灯</w:t>
            </w:r>
          </w:p>
        </w:tc>
        <w:tc>
          <w:tcPr>
            <w:tcW w:w="3848" w:type="dxa"/>
            <w:vMerge/>
            <w:vAlign w:val="center"/>
          </w:tcPr>
          <w:p w:rsidR="00F7640C" w:rsidRPr="006063E8" w:rsidRDefault="00F7640C" w:rsidP="00296ED2">
            <w:pPr>
              <w:rPr>
                <w:rFonts w:ascii="宋体" w:hAnsi="宋体"/>
                <w:szCs w:val="21"/>
              </w:rPr>
            </w:pPr>
          </w:p>
        </w:tc>
        <w:tc>
          <w:tcPr>
            <w:tcW w:w="1912" w:type="dxa"/>
            <w:vAlign w:val="center"/>
          </w:tcPr>
          <w:p w:rsidR="00F7640C" w:rsidRPr="006063E8" w:rsidRDefault="00F7640C" w:rsidP="00296ED2">
            <w:pPr>
              <w:rPr>
                <w:rFonts w:ascii="宋体" w:hAnsi="宋体"/>
                <w:szCs w:val="21"/>
              </w:rPr>
            </w:pPr>
            <w:r w:rsidRPr="006063E8">
              <w:rPr>
                <w:rFonts w:ascii="宋体" w:hAnsi="宋体" w:hint="eastAsia"/>
                <w:szCs w:val="21"/>
              </w:rPr>
              <w:t>东面玻璃外墙5处闪光故障点</w:t>
            </w:r>
          </w:p>
        </w:tc>
        <w:tc>
          <w:tcPr>
            <w:tcW w:w="926" w:type="dxa"/>
            <w:vAlign w:val="center"/>
          </w:tcPr>
          <w:p w:rsidR="00F7640C" w:rsidRPr="006063E8" w:rsidRDefault="00F7640C" w:rsidP="00296ED2">
            <w:pPr>
              <w:jc w:val="center"/>
              <w:rPr>
                <w:rFonts w:ascii="宋体" w:hAnsi="宋体"/>
                <w:szCs w:val="21"/>
              </w:rPr>
            </w:pPr>
            <w:r w:rsidRPr="006063E8">
              <w:rPr>
                <w:rFonts w:ascii="宋体" w:hAnsi="宋体" w:hint="eastAsia"/>
                <w:szCs w:val="21"/>
              </w:rPr>
              <w:t>5个</w:t>
            </w:r>
          </w:p>
        </w:tc>
      </w:tr>
      <w:tr w:rsidR="00F7640C" w:rsidTr="00296ED2">
        <w:tc>
          <w:tcPr>
            <w:tcW w:w="648" w:type="dxa"/>
            <w:vAlign w:val="center"/>
          </w:tcPr>
          <w:p w:rsidR="00F7640C" w:rsidRPr="006063E8" w:rsidRDefault="00F7640C" w:rsidP="00296ED2">
            <w:pPr>
              <w:jc w:val="center"/>
              <w:rPr>
                <w:rFonts w:ascii="宋体" w:hAnsi="宋体"/>
                <w:szCs w:val="21"/>
              </w:rPr>
            </w:pPr>
            <w:r w:rsidRPr="006063E8">
              <w:rPr>
                <w:rFonts w:ascii="宋体" w:hAnsi="宋体" w:hint="eastAsia"/>
                <w:szCs w:val="21"/>
              </w:rPr>
              <w:t>12</w:t>
            </w:r>
          </w:p>
        </w:tc>
        <w:tc>
          <w:tcPr>
            <w:tcW w:w="1080" w:type="dxa"/>
            <w:vAlign w:val="center"/>
          </w:tcPr>
          <w:p w:rsidR="00F7640C" w:rsidRPr="006063E8" w:rsidRDefault="00F7640C" w:rsidP="00296ED2">
            <w:pPr>
              <w:jc w:val="center"/>
              <w:rPr>
                <w:rFonts w:ascii="宋体" w:hAnsi="宋体"/>
                <w:szCs w:val="21"/>
              </w:rPr>
            </w:pPr>
            <w:r w:rsidRPr="006063E8">
              <w:rPr>
                <w:rFonts w:ascii="宋体" w:hAnsi="宋体" w:hint="eastAsia"/>
                <w:szCs w:val="21"/>
              </w:rPr>
              <w:t>L4</w:t>
            </w:r>
          </w:p>
        </w:tc>
        <w:tc>
          <w:tcPr>
            <w:tcW w:w="1440" w:type="dxa"/>
            <w:vAlign w:val="center"/>
          </w:tcPr>
          <w:p w:rsidR="00F7640C" w:rsidRPr="006063E8" w:rsidRDefault="00F7640C" w:rsidP="00296ED2">
            <w:pPr>
              <w:jc w:val="center"/>
              <w:rPr>
                <w:rFonts w:ascii="宋体" w:hAnsi="宋体"/>
                <w:szCs w:val="21"/>
              </w:rPr>
            </w:pPr>
            <w:r w:rsidRPr="006063E8">
              <w:rPr>
                <w:rFonts w:ascii="宋体" w:hAnsi="宋体" w:hint="eastAsia"/>
                <w:szCs w:val="21"/>
              </w:rPr>
              <w:t>LED地埋灯</w:t>
            </w:r>
          </w:p>
        </w:tc>
        <w:tc>
          <w:tcPr>
            <w:tcW w:w="3848" w:type="dxa"/>
            <w:vAlign w:val="center"/>
          </w:tcPr>
          <w:p w:rsidR="00F7640C" w:rsidRDefault="00F7640C" w:rsidP="00296ED2">
            <w:pPr>
              <w:rPr>
                <w:rFonts w:ascii="宋体" w:hAnsi="宋体"/>
                <w:szCs w:val="21"/>
              </w:rPr>
            </w:pPr>
            <w:r>
              <w:rPr>
                <w:rFonts w:ascii="宋体" w:hAnsi="宋体" w:hint="eastAsia"/>
                <w:szCs w:val="21"/>
              </w:rPr>
              <w:t>原设备品牌：</w:t>
            </w:r>
            <w:r w:rsidRPr="006127D0">
              <w:rPr>
                <w:rFonts w:ascii="宋体" w:hAnsi="宋体" w:hint="eastAsia"/>
                <w:szCs w:val="21"/>
              </w:rPr>
              <w:t>中大中鸣</w:t>
            </w:r>
          </w:p>
          <w:p w:rsidR="00F7640C" w:rsidRPr="006063E8" w:rsidRDefault="00F7640C" w:rsidP="00296ED2">
            <w:pPr>
              <w:rPr>
                <w:rFonts w:ascii="宋体" w:hAnsi="宋体"/>
                <w:szCs w:val="21"/>
              </w:rPr>
            </w:pPr>
            <w:r w:rsidRPr="006063E8">
              <w:rPr>
                <w:rFonts w:ascii="宋体" w:hAnsi="宋体" w:hint="eastAsia"/>
                <w:szCs w:val="21"/>
              </w:rPr>
              <w:t>灯具材质：铝压铸灯体</w:t>
            </w:r>
            <w:r w:rsidRPr="006063E8">
              <w:rPr>
                <w:rFonts w:ascii="宋体" w:hAnsi="宋体" w:hint="eastAsia"/>
                <w:szCs w:val="21"/>
              </w:rPr>
              <w:br/>
              <w:t>尺寸：￠160mmx</w:t>
            </w:r>
            <w:smartTag w:uri="urn:schemas-microsoft-com:office:smarttags" w:element="chmetcnv">
              <w:smartTagPr>
                <w:attr w:name="UnitName" w:val="mm"/>
                <w:attr w:name="SourceValue" w:val="90"/>
                <w:attr w:name="HasSpace" w:val="False"/>
                <w:attr w:name="Negative" w:val="False"/>
                <w:attr w:name="NumberType" w:val="1"/>
                <w:attr w:name="TCSC" w:val="0"/>
              </w:smartTagPr>
              <w:r w:rsidRPr="006063E8">
                <w:rPr>
                  <w:rFonts w:ascii="宋体" w:hAnsi="宋体" w:hint="eastAsia"/>
                  <w:szCs w:val="21"/>
                </w:rPr>
                <w:t>90mm</w:t>
              </w:r>
            </w:smartTag>
            <w:r w:rsidRPr="006063E8">
              <w:rPr>
                <w:rFonts w:ascii="宋体" w:hAnsi="宋体" w:hint="eastAsia"/>
                <w:szCs w:val="21"/>
              </w:rPr>
              <w:br/>
              <w:t>光源：大功率LED</w:t>
            </w:r>
            <w:r w:rsidRPr="006063E8">
              <w:rPr>
                <w:rFonts w:ascii="宋体" w:hAnsi="宋体" w:hint="eastAsia"/>
                <w:szCs w:val="21"/>
              </w:rPr>
              <w:br/>
              <w:t>色温：3000K</w:t>
            </w:r>
            <w:r w:rsidRPr="006063E8">
              <w:rPr>
                <w:rFonts w:ascii="宋体" w:hAnsi="宋体" w:hint="eastAsia"/>
                <w:szCs w:val="21"/>
              </w:rPr>
              <w:br/>
              <w:t>输入电压：DC24V</w:t>
            </w:r>
            <w:r w:rsidRPr="006063E8">
              <w:rPr>
                <w:rFonts w:ascii="宋体" w:hAnsi="宋体" w:hint="eastAsia"/>
                <w:szCs w:val="21"/>
              </w:rPr>
              <w:br/>
              <w:t>防护等级：IP65</w:t>
            </w:r>
            <w:r w:rsidRPr="006063E8">
              <w:rPr>
                <w:rFonts w:ascii="宋体" w:hAnsi="宋体" w:hint="eastAsia"/>
                <w:szCs w:val="21"/>
              </w:rPr>
              <w:br/>
              <w:t>额定功率：12W</w:t>
            </w:r>
            <w:r w:rsidRPr="006063E8">
              <w:rPr>
                <w:rFonts w:ascii="宋体" w:hAnsi="宋体" w:hint="eastAsia"/>
                <w:szCs w:val="21"/>
              </w:rPr>
              <w:br/>
              <w:t>发光角度：15°</w:t>
            </w:r>
            <w:r w:rsidRPr="006063E8">
              <w:rPr>
                <w:rFonts w:ascii="宋体" w:hAnsi="宋体" w:hint="eastAsia"/>
                <w:szCs w:val="21"/>
              </w:rPr>
              <w:br/>
              <w:t>控制方式：上电长亮</w:t>
            </w:r>
          </w:p>
        </w:tc>
        <w:tc>
          <w:tcPr>
            <w:tcW w:w="1912" w:type="dxa"/>
            <w:vAlign w:val="center"/>
          </w:tcPr>
          <w:p w:rsidR="00F7640C" w:rsidRPr="006063E8" w:rsidRDefault="00F7640C" w:rsidP="00296ED2">
            <w:pPr>
              <w:rPr>
                <w:rFonts w:ascii="宋体" w:hAnsi="宋体"/>
                <w:szCs w:val="21"/>
              </w:rPr>
            </w:pPr>
            <w:r w:rsidRPr="006063E8">
              <w:rPr>
                <w:rFonts w:ascii="宋体" w:hAnsi="宋体" w:hint="eastAsia"/>
                <w:szCs w:val="21"/>
              </w:rPr>
              <w:t>东面L4</w:t>
            </w:r>
            <w:r>
              <w:rPr>
                <w:rFonts w:ascii="宋体" w:hAnsi="宋体" w:hint="eastAsia"/>
                <w:szCs w:val="21"/>
              </w:rPr>
              <w:t>地埋</w:t>
            </w:r>
            <w:r w:rsidRPr="006063E8">
              <w:rPr>
                <w:rFonts w:ascii="宋体" w:hAnsi="宋体" w:hint="eastAsia"/>
                <w:szCs w:val="21"/>
              </w:rPr>
              <w:t>灯全部不亮</w:t>
            </w:r>
          </w:p>
        </w:tc>
        <w:tc>
          <w:tcPr>
            <w:tcW w:w="926" w:type="dxa"/>
            <w:vAlign w:val="center"/>
          </w:tcPr>
          <w:p w:rsidR="00F7640C" w:rsidRPr="006063E8" w:rsidRDefault="00F7640C" w:rsidP="00296ED2">
            <w:pPr>
              <w:jc w:val="center"/>
              <w:rPr>
                <w:rFonts w:ascii="宋体" w:hAnsi="宋体"/>
                <w:szCs w:val="21"/>
              </w:rPr>
            </w:pPr>
            <w:r w:rsidRPr="006063E8">
              <w:rPr>
                <w:rFonts w:ascii="宋体" w:hAnsi="宋体" w:hint="eastAsia"/>
                <w:szCs w:val="21"/>
              </w:rPr>
              <w:t>3个</w:t>
            </w:r>
          </w:p>
        </w:tc>
      </w:tr>
      <w:tr w:rsidR="00F7640C" w:rsidTr="00296ED2">
        <w:trPr>
          <w:trHeight w:val="1735"/>
        </w:trPr>
        <w:tc>
          <w:tcPr>
            <w:tcW w:w="648" w:type="dxa"/>
            <w:vAlign w:val="center"/>
          </w:tcPr>
          <w:p w:rsidR="00F7640C" w:rsidRPr="006063E8" w:rsidRDefault="00F7640C" w:rsidP="00296ED2">
            <w:pPr>
              <w:jc w:val="center"/>
              <w:rPr>
                <w:rFonts w:ascii="宋体" w:hAnsi="宋体"/>
                <w:szCs w:val="21"/>
              </w:rPr>
            </w:pPr>
            <w:r w:rsidRPr="006063E8">
              <w:rPr>
                <w:rFonts w:ascii="宋体" w:hAnsi="宋体" w:hint="eastAsia"/>
                <w:szCs w:val="21"/>
              </w:rPr>
              <w:t>13</w:t>
            </w:r>
          </w:p>
        </w:tc>
        <w:tc>
          <w:tcPr>
            <w:tcW w:w="1080" w:type="dxa"/>
            <w:vAlign w:val="center"/>
          </w:tcPr>
          <w:p w:rsidR="00F7640C" w:rsidRPr="006063E8" w:rsidRDefault="00F7640C" w:rsidP="00296ED2">
            <w:pPr>
              <w:jc w:val="center"/>
              <w:rPr>
                <w:rFonts w:ascii="宋体" w:hAnsi="宋体"/>
                <w:szCs w:val="21"/>
              </w:rPr>
            </w:pPr>
            <w:r w:rsidRPr="006063E8">
              <w:rPr>
                <w:rFonts w:ascii="宋体" w:hAnsi="宋体" w:hint="eastAsia"/>
                <w:szCs w:val="21"/>
              </w:rPr>
              <w:t>L6</w:t>
            </w:r>
          </w:p>
        </w:tc>
        <w:tc>
          <w:tcPr>
            <w:tcW w:w="1440" w:type="dxa"/>
            <w:vAlign w:val="center"/>
          </w:tcPr>
          <w:p w:rsidR="00F7640C" w:rsidRPr="006063E8" w:rsidRDefault="00F7640C" w:rsidP="00296ED2">
            <w:pPr>
              <w:jc w:val="center"/>
              <w:rPr>
                <w:rFonts w:ascii="宋体" w:hAnsi="宋体"/>
                <w:szCs w:val="21"/>
              </w:rPr>
            </w:pPr>
            <w:r w:rsidRPr="006063E8">
              <w:rPr>
                <w:rFonts w:ascii="宋体" w:hAnsi="宋体" w:hint="eastAsia"/>
                <w:szCs w:val="21"/>
              </w:rPr>
              <w:t>LED庭院灯</w:t>
            </w:r>
          </w:p>
        </w:tc>
        <w:tc>
          <w:tcPr>
            <w:tcW w:w="3848" w:type="dxa"/>
            <w:vMerge w:val="restart"/>
            <w:vAlign w:val="center"/>
          </w:tcPr>
          <w:p w:rsidR="00F7640C" w:rsidRDefault="00F7640C" w:rsidP="00296ED2">
            <w:pPr>
              <w:rPr>
                <w:rFonts w:ascii="宋体" w:hAnsi="宋体"/>
                <w:szCs w:val="21"/>
              </w:rPr>
            </w:pPr>
            <w:r>
              <w:rPr>
                <w:rFonts w:ascii="宋体" w:hAnsi="宋体" w:hint="eastAsia"/>
                <w:szCs w:val="21"/>
              </w:rPr>
              <w:t>原设备品牌：</w:t>
            </w:r>
            <w:r w:rsidRPr="006127D0">
              <w:rPr>
                <w:rFonts w:ascii="宋体" w:hAnsi="宋体" w:hint="eastAsia"/>
                <w:szCs w:val="21"/>
              </w:rPr>
              <w:t>中大中鸣</w:t>
            </w:r>
          </w:p>
          <w:p w:rsidR="00F7640C" w:rsidRPr="006063E8" w:rsidRDefault="00F7640C" w:rsidP="00296ED2">
            <w:pPr>
              <w:rPr>
                <w:rFonts w:ascii="宋体" w:hAnsi="宋体"/>
                <w:szCs w:val="21"/>
              </w:rPr>
            </w:pPr>
            <w:r w:rsidRPr="006063E8">
              <w:rPr>
                <w:rFonts w:ascii="宋体" w:hAnsi="宋体" w:hint="eastAsia"/>
                <w:szCs w:val="21"/>
              </w:rPr>
              <w:t>灯具材质：防水玻璃灯罩+金属烤漆灯体</w:t>
            </w:r>
            <w:r w:rsidRPr="006063E8">
              <w:rPr>
                <w:rFonts w:ascii="宋体" w:hAnsi="宋体" w:hint="eastAsia"/>
                <w:szCs w:val="21"/>
              </w:rPr>
              <w:br/>
              <w:t>尺寸：Φ</w:t>
            </w:r>
            <w:smartTag w:uri="urn:schemas-microsoft-com:office:smarttags" w:element="chmetcnv">
              <w:smartTagPr>
                <w:attr w:name="UnitName" w:val="cm"/>
                <w:attr w:name="SourceValue" w:val="15"/>
                <w:attr w:name="HasSpace" w:val="False"/>
                <w:attr w:name="Negative" w:val="False"/>
                <w:attr w:name="NumberType" w:val="1"/>
                <w:attr w:name="TCSC" w:val="0"/>
              </w:smartTagPr>
              <w:r w:rsidRPr="006063E8">
                <w:rPr>
                  <w:rFonts w:ascii="宋体" w:hAnsi="宋体" w:hint="eastAsia"/>
                  <w:szCs w:val="21"/>
                </w:rPr>
                <w:t>15cm</w:t>
              </w:r>
            </w:smartTag>
            <w:r w:rsidRPr="006063E8">
              <w:rPr>
                <w:rFonts w:ascii="宋体" w:hAnsi="宋体" w:hint="eastAsia"/>
                <w:szCs w:val="21"/>
              </w:rPr>
              <w:t>*H</w:t>
            </w:r>
            <w:smartTag w:uri="urn:schemas-microsoft-com:office:smarttags" w:element="chmetcnv">
              <w:smartTagPr>
                <w:attr w:name="UnitName" w:val="cm"/>
                <w:attr w:name="SourceValue" w:val="60"/>
                <w:attr w:name="HasSpace" w:val="False"/>
                <w:attr w:name="Negative" w:val="False"/>
                <w:attr w:name="NumberType" w:val="1"/>
                <w:attr w:name="TCSC" w:val="0"/>
              </w:smartTagPr>
              <w:r w:rsidRPr="006063E8">
                <w:rPr>
                  <w:rFonts w:ascii="宋体" w:hAnsi="宋体" w:hint="eastAsia"/>
                  <w:szCs w:val="21"/>
                </w:rPr>
                <w:t>60cm</w:t>
              </w:r>
            </w:smartTag>
            <w:r w:rsidRPr="006063E8">
              <w:rPr>
                <w:rFonts w:ascii="宋体" w:hAnsi="宋体" w:hint="eastAsia"/>
                <w:szCs w:val="21"/>
              </w:rPr>
              <w:t>*Φ</w:t>
            </w:r>
            <w:smartTag w:uri="urn:schemas-microsoft-com:office:smarttags" w:element="chmetcnv">
              <w:smartTagPr>
                <w:attr w:name="UnitName" w:val="cm"/>
                <w:attr w:name="SourceValue" w:val="20"/>
                <w:attr w:name="HasSpace" w:val="False"/>
                <w:attr w:name="Negative" w:val="False"/>
                <w:attr w:name="NumberType" w:val="1"/>
                <w:attr w:name="TCSC" w:val="0"/>
              </w:smartTagPr>
              <w:r w:rsidRPr="006063E8">
                <w:rPr>
                  <w:rFonts w:ascii="宋体" w:hAnsi="宋体" w:hint="eastAsia"/>
                  <w:szCs w:val="21"/>
                </w:rPr>
                <w:t>20cm</w:t>
              </w:r>
            </w:smartTag>
            <w:r w:rsidRPr="006063E8">
              <w:rPr>
                <w:rFonts w:ascii="宋体" w:hAnsi="宋体" w:hint="eastAsia"/>
                <w:szCs w:val="21"/>
              </w:rPr>
              <w:br/>
              <w:t>光源：LED</w:t>
            </w:r>
            <w:r w:rsidRPr="006063E8">
              <w:rPr>
                <w:rFonts w:ascii="宋体" w:hAnsi="宋体" w:hint="eastAsia"/>
                <w:szCs w:val="21"/>
              </w:rPr>
              <w:br/>
              <w:t>色温：暖白色4000K</w:t>
            </w:r>
            <w:r w:rsidRPr="006063E8">
              <w:rPr>
                <w:rFonts w:ascii="宋体" w:hAnsi="宋体" w:hint="eastAsia"/>
                <w:szCs w:val="21"/>
              </w:rPr>
              <w:br/>
              <w:t>输入电压：AC220V±10% 50/60Hz</w:t>
            </w:r>
            <w:r w:rsidRPr="006063E8">
              <w:rPr>
                <w:rFonts w:ascii="宋体" w:hAnsi="宋体" w:hint="eastAsia"/>
                <w:szCs w:val="21"/>
              </w:rPr>
              <w:br/>
              <w:t>防护等级：IP65</w:t>
            </w:r>
            <w:r w:rsidRPr="006063E8">
              <w:rPr>
                <w:rFonts w:ascii="宋体" w:hAnsi="宋体" w:hint="eastAsia"/>
                <w:szCs w:val="21"/>
              </w:rPr>
              <w:br/>
              <w:t>额定功率：8W</w:t>
            </w:r>
            <w:r w:rsidRPr="006063E8">
              <w:rPr>
                <w:rFonts w:ascii="宋体" w:hAnsi="宋体" w:hint="eastAsia"/>
                <w:szCs w:val="21"/>
              </w:rPr>
              <w:br/>
              <w:t>安装方式：表面明装</w:t>
            </w:r>
            <w:r w:rsidRPr="006063E8">
              <w:rPr>
                <w:rFonts w:ascii="宋体" w:hAnsi="宋体" w:hint="eastAsia"/>
                <w:szCs w:val="21"/>
              </w:rPr>
              <w:br/>
              <w:t>照射面积：10㎡-15㎡</w:t>
            </w:r>
            <w:r w:rsidRPr="006063E8">
              <w:rPr>
                <w:rFonts w:ascii="宋体" w:hAnsi="宋体" w:hint="eastAsia"/>
                <w:szCs w:val="21"/>
              </w:rPr>
              <w:br/>
              <w:t>控制方式：可控硅调光</w:t>
            </w:r>
          </w:p>
        </w:tc>
        <w:tc>
          <w:tcPr>
            <w:tcW w:w="1912" w:type="dxa"/>
            <w:vAlign w:val="center"/>
          </w:tcPr>
          <w:p w:rsidR="00F7640C" w:rsidRPr="006063E8" w:rsidRDefault="00F7640C" w:rsidP="00296ED2">
            <w:pPr>
              <w:rPr>
                <w:rFonts w:ascii="宋体" w:hAnsi="宋体"/>
                <w:szCs w:val="21"/>
              </w:rPr>
            </w:pPr>
            <w:r w:rsidRPr="006063E8">
              <w:rPr>
                <w:rFonts w:ascii="宋体" w:hAnsi="宋体" w:hint="eastAsia"/>
                <w:szCs w:val="21"/>
              </w:rPr>
              <w:t>东面、北面L6庭院灯</w:t>
            </w:r>
            <w:r w:rsidRPr="006063E8">
              <w:rPr>
                <w:rFonts w:ascii="宋体" w:hAnsi="宋体"/>
                <w:szCs w:val="21"/>
              </w:rPr>
              <w:t>8</w:t>
            </w:r>
            <w:r w:rsidRPr="006063E8">
              <w:rPr>
                <w:rFonts w:ascii="宋体" w:hAnsi="宋体" w:hint="eastAsia"/>
                <w:szCs w:val="21"/>
              </w:rPr>
              <w:t>处</w:t>
            </w:r>
          </w:p>
        </w:tc>
        <w:tc>
          <w:tcPr>
            <w:tcW w:w="926" w:type="dxa"/>
            <w:vAlign w:val="center"/>
          </w:tcPr>
          <w:p w:rsidR="00F7640C" w:rsidRPr="006063E8" w:rsidRDefault="00F7640C" w:rsidP="00296ED2">
            <w:pPr>
              <w:jc w:val="center"/>
              <w:rPr>
                <w:rFonts w:ascii="宋体" w:hAnsi="宋体"/>
                <w:szCs w:val="21"/>
              </w:rPr>
            </w:pPr>
            <w:r w:rsidRPr="006063E8">
              <w:rPr>
                <w:rFonts w:ascii="宋体" w:hAnsi="宋体" w:hint="eastAsia"/>
                <w:szCs w:val="21"/>
              </w:rPr>
              <w:t>8个</w:t>
            </w:r>
            <w:r>
              <w:rPr>
                <w:rFonts w:ascii="宋体" w:hAnsi="宋体" w:hint="eastAsia"/>
                <w:szCs w:val="21"/>
              </w:rPr>
              <w:t>（</w:t>
            </w:r>
            <w:r w:rsidRPr="00315378">
              <w:rPr>
                <w:rFonts w:ascii="宋体" w:hAnsi="宋体" w:hint="eastAsia"/>
                <w:szCs w:val="21"/>
              </w:rPr>
              <w:t>只修复玻璃罩和灯泡</w:t>
            </w:r>
            <w:r>
              <w:rPr>
                <w:rFonts w:ascii="宋体" w:hAnsi="宋体" w:hint="eastAsia"/>
                <w:szCs w:val="21"/>
              </w:rPr>
              <w:t>）</w:t>
            </w:r>
          </w:p>
        </w:tc>
      </w:tr>
      <w:tr w:rsidR="00F7640C" w:rsidTr="00296ED2">
        <w:trPr>
          <w:trHeight w:val="2027"/>
        </w:trPr>
        <w:tc>
          <w:tcPr>
            <w:tcW w:w="648" w:type="dxa"/>
            <w:vAlign w:val="center"/>
          </w:tcPr>
          <w:p w:rsidR="00F7640C" w:rsidRPr="006063E8" w:rsidRDefault="00F7640C" w:rsidP="00296ED2">
            <w:pPr>
              <w:jc w:val="center"/>
              <w:rPr>
                <w:rFonts w:ascii="宋体" w:hAnsi="宋体"/>
                <w:szCs w:val="21"/>
              </w:rPr>
            </w:pPr>
            <w:r w:rsidRPr="006063E8">
              <w:rPr>
                <w:rFonts w:ascii="宋体" w:hAnsi="宋体" w:hint="eastAsia"/>
                <w:szCs w:val="21"/>
              </w:rPr>
              <w:t>14</w:t>
            </w:r>
          </w:p>
        </w:tc>
        <w:tc>
          <w:tcPr>
            <w:tcW w:w="1080" w:type="dxa"/>
            <w:vAlign w:val="center"/>
          </w:tcPr>
          <w:p w:rsidR="00F7640C" w:rsidRPr="006063E8" w:rsidRDefault="00F7640C" w:rsidP="00296ED2">
            <w:pPr>
              <w:jc w:val="center"/>
              <w:rPr>
                <w:rFonts w:ascii="宋体" w:hAnsi="宋体"/>
                <w:szCs w:val="21"/>
              </w:rPr>
            </w:pPr>
            <w:r w:rsidRPr="006063E8">
              <w:rPr>
                <w:rFonts w:ascii="宋体" w:hAnsi="宋体" w:hint="eastAsia"/>
                <w:szCs w:val="21"/>
              </w:rPr>
              <w:t>L6</w:t>
            </w:r>
          </w:p>
        </w:tc>
        <w:tc>
          <w:tcPr>
            <w:tcW w:w="1440" w:type="dxa"/>
            <w:vAlign w:val="center"/>
          </w:tcPr>
          <w:p w:rsidR="00F7640C" w:rsidRPr="006063E8" w:rsidRDefault="00F7640C" w:rsidP="00296ED2">
            <w:pPr>
              <w:jc w:val="center"/>
              <w:rPr>
                <w:rFonts w:ascii="宋体" w:hAnsi="宋体"/>
                <w:szCs w:val="21"/>
              </w:rPr>
            </w:pPr>
            <w:r w:rsidRPr="006063E8">
              <w:rPr>
                <w:rFonts w:ascii="宋体" w:hAnsi="宋体" w:hint="eastAsia"/>
                <w:szCs w:val="21"/>
              </w:rPr>
              <w:t>LED庭院灯</w:t>
            </w:r>
          </w:p>
        </w:tc>
        <w:tc>
          <w:tcPr>
            <w:tcW w:w="3848" w:type="dxa"/>
            <w:vMerge/>
            <w:vAlign w:val="center"/>
          </w:tcPr>
          <w:p w:rsidR="00F7640C" w:rsidRPr="006063E8" w:rsidRDefault="00F7640C" w:rsidP="00296ED2">
            <w:pPr>
              <w:rPr>
                <w:rFonts w:ascii="宋体" w:hAnsi="宋体"/>
                <w:szCs w:val="21"/>
              </w:rPr>
            </w:pPr>
          </w:p>
        </w:tc>
        <w:tc>
          <w:tcPr>
            <w:tcW w:w="1912" w:type="dxa"/>
            <w:vAlign w:val="center"/>
          </w:tcPr>
          <w:p w:rsidR="00F7640C" w:rsidRPr="00315378" w:rsidRDefault="00F7640C" w:rsidP="00296ED2">
            <w:pPr>
              <w:rPr>
                <w:rFonts w:ascii="宋体" w:hAnsi="宋体"/>
                <w:szCs w:val="21"/>
              </w:rPr>
            </w:pPr>
            <w:r w:rsidRPr="006063E8">
              <w:rPr>
                <w:rFonts w:ascii="宋体" w:hAnsi="宋体" w:hint="eastAsia"/>
                <w:szCs w:val="21"/>
              </w:rPr>
              <w:t>西面L6庭院灯全部不亮</w:t>
            </w:r>
          </w:p>
        </w:tc>
        <w:tc>
          <w:tcPr>
            <w:tcW w:w="926" w:type="dxa"/>
            <w:vAlign w:val="center"/>
          </w:tcPr>
          <w:p w:rsidR="00F7640C" w:rsidRPr="006063E8" w:rsidRDefault="00F7640C" w:rsidP="00296ED2">
            <w:pPr>
              <w:jc w:val="center"/>
              <w:rPr>
                <w:rFonts w:ascii="宋体" w:hAnsi="宋体"/>
                <w:szCs w:val="21"/>
              </w:rPr>
            </w:pPr>
            <w:r w:rsidRPr="006063E8">
              <w:rPr>
                <w:rFonts w:ascii="宋体" w:hAnsi="宋体" w:hint="eastAsia"/>
                <w:szCs w:val="21"/>
              </w:rPr>
              <w:t>5个</w:t>
            </w:r>
            <w:r>
              <w:rPr>
                <w:rFonts w:ascii="宋体" w:hAnsi="宋体" w:hint="eastAsia"/>
                <w:szCs w:val="21"/>
              </w:rPr>
              <w:t>（</w:t>
            </w:r>
            <w:r w:rsidRPr="00315378">
              <w:rPr>
                <w:rFonts w:ascii="宋体" w:hAnsi="宋体" w:hint="eastAsia"/>
                <w:szCs w:val="21"/>
              </w:rPr>
              <w:t>只修复玻璃罩和灯泡</w:t>
            </w:r>
            <w:r>
              <w:rPr>
                <w:rFonts w:ascii="宋体" w:hAnsi="宋体" w:hint="eastAsia"/>
                <w:szCs w:val="21"/>
              </w:rPr>
              <w:t>）</w:t>
            </w:r>
          </w:p>
        </w:tc>
      </w:tr>
      <w:tr w:rsidR="00F7640C" w:rsidTr="00296ED2">
        <w:tc>
          <w:tcPr>
            <w:tcW w:w="648" w:type="dxa"/>
            <w:vAlign w:val="center"/>
          </w:tcPr>
          <w:p w:rsidR="00F7640C" w:rsidRPr="006063E8" w:rsidRDefault="00F7640C" w:rsidP="00296ED2">
            <w:pPr>
              <w:jc w:val="center"/>
              <w:rPr>
                <w:rFonts w:ascii="宋体" w:hAnsi="宋体"/>
                <w:szCs w:val="21"/>
              </w:rPr>
            </w:pPr>
            <w:r w:rsidRPr="006063E8">
              <w:rPr>
                <w:rFonts w:ascii="宋体" w:hAnsi="宋体" w:hint="eastAsia"/>
                <w:szCs w:val="21"/>
              </w:rPr>
              <w:t>15</w:t>
            </w:r>
          </w:p>
        </w:tc>
        <w:tc>
          <w:tcPr>
            <w:tcW w:w="1080" w:type="dxa"/>
            <w:vAlign w:val="center"/>
          </w:tcPr>
          <w:p w:rsidR="00F7640C" w:rsidRPr="006063E8" w:rsidRDefault="00F7640C" w:rsidP="00296ED2">
            <w:pPr>
              <w:jc w:val="center"/>
              <w:rPr>
                <w:rFonts w:ascii="宋体" w:hAnsi="宋体"/>
                <w:szCs w:val="21"/>
              </w:rPr>
            </w:pPr>
            <w:r w:rsidRPr="006063E8">
              <w:rPr>
                <w:rFonts w:ascii="宋体" w:hAnsi="宋体" w:hint="eastAsia"/>
                <w:szCs w:val="21"/>
              </w:rPr>
              <w:t>侧面标识</w:t>
            </w:r>
          </w:p>
        </w:tc>
        <w:tc>
          <w:tcPr>
            <w:tcW w:w="1440" w:type="dxa"/>
            <w:vAlign w:val="center"/>
          </w:tcPr>
          <w:p w:rsidR="00F7640C" w:rsidRPr="006063E8" w:rsidRDefault="00F7640C" w:rsidP="00296ED2">
            <w:pPr>
              <w:jc w:val="center"/>
              <w:rPr>
                <w:rFonts w:ascii="宋体" w:hAnsi="宋体"/>
                <w:szCs w:val="21"/>
              </w:rPr>
            </w:pPr>
            <w:r w:rsidRPr="006063E8">
              <w:rPr>
                <w:rFonts w:ascii="宋体" w:hAnsi="宋体" w:hint="eastAsia"/>
                <w:szCs w:val="21"/>
              </w:rPr>
              <w:t>LED中文标识</w:t>
            </w:r>
          </w:p>
        </w:tc>
        <w:tc>
          <w:tcPr>
            <w:tcW w:w="3848" w:type="dxa"/>
            <w:vAlign w:val="center"/>
          </w:tcPr>
          <w:p w:rsidR="00F7640C" w:rsidRDefault="00F7640C" w:rsidP="00296ED2">
            <w:pPr>
              <w:rPr>
                <w:rFonts w:ascii="宋体" w:hAnsi="宋体"/>
                <w:szCs w:val="21"/>
              </w:rPr>
            </w:pPr>
            <w:r>
              <w:rPr>
                <w:rFonts w:ascii="宋体" w:hAnsi="宋体" w:hint="eastAsia"/>
                <w:szCs w:val="21"/>
              </w:rPr>
              <w:t>原设备品牌：</w:t>
            </w:r>
            <w:r w:rsidRPr="006127D0">
              <w:rPr>
                <w:rFonts w:ascii="宋体" w:hAnsi="宋体" w:hint="eastAsia"/>
                <w:szCs w:val="21"/>
              </w:rPr>
              <w:t>中大中鸣</w:t>
            </w:r>
          </w:p>
          <w:p w:rsidR="00F7640C" w:rsidRPr="006063E8" w:rsidRDefault="00F7640C" w:rsidP="00296ED2">
            <w:pPr>
              <w:rPr>
                <w:rFonts w:ascii="宋体" w:hAnsi="宋体"/>
                <w:szCs w:val="21"/>
              </w:rPr>
            </w:pPr>
            <w:r w:rsidRPr="006063E8">
              <w:rPr>
                <w:rFonts w:ascii="宋体" w:hAnsi="宋体" w:hint="eastAsia"/>
                <w:szCs w:val="21"/>
              </w:rPr>
              <w:t>外壳采用304#不锈钢外壳（包边</w:t>
            </w:r>
            <w:smartTag w:uri="urn:schemas-microsoft-com:office:smarttags" w:element="chmetcnv">
              <w:smartTagPr>
                <w:attr w:name="UnitName" w:val="mm"/>
                <w:attr w:name="SourceValue" w:val="1.2"/>
                <w:attr w:name="HasSpace" w:val="False"/>
                <w:attr w:name="Negative" w:val="False"/>
                <w:attr w:name="NumberType" w:val="1"/>
                <w:attr w:name="TCSC" w:val="0"/>
              </w:smartTagPr>
              <w:r w:rsidRPr="006063E8">
                <w:rPr>
                  <w:rFonts w:ascii="宋体" w:hAnsi="宋体" w:hint="eastAsia"/>
                  <w:szCs w:val="21"/>
                </w:rPr>
                <w:t>1.2mm</w:t>
              </w:r>
            </w:smartTag>
            <w:r w:rsidRPr="006063E8">
              <w:rPr>
                <w:rFonts w:ascii="宋体" w:hAnsi="宋体" w:hint="eastAsia"/>
                <w:szCs w:val="21"/>
              </w:rPr>
              <w:t>,围边及封底</w:t>
            </w:r>
            <w:smartTag w:uri="urn:schemas-microsoft-com:office:smarttags" w:element="chmetcnv">
              <w:smartTagPr>
                <w:attr w:name="UnitName" w:val="mm"/>
                <w:attr w:name="SourceValue" w:val="1.2"/>
                <w:attr w:name="HasSpace" w:val="False"/>
                <w:attr w:name="Negative" w:val="False"/>
                <w:attr w:name="NumberType" w:val="1"/>
                <w:attr w:name="TCSC" w:val="0"/>
              </w:smartTagPr>
              <w:r w:rsidRPr="006063E8">
                <w:rPr>
                  <w:rFonts w:ascii="宋体" w:hAnsi="宋体" w:hint="eastAsia"/>
                  <w:szCs w:val="21"/>
                </w:rPr>
                <w:t>1.2mm</w:t>
              </w:r>
            </w:smartTag>
            <w:r w:rsidRPr="006063E8">
              <w:rPr>
                <w:rFonts w:ascii="宋体" w:hAnsi="宋体" w:hint="eastAsia"/>
                <w:szCs w:val="21"/>
              </w:rPr>
              <w:t>）,</w:t>
            </w:r>
            <w:r w:rsidRPr="006063E8">
              <w:rPr>
                <w:rFonts w:ascii="宋体" w:hAnsi="宋体" w:hint="eastAsia"/>
                <w:szCs w:val="21"/>
              </w:rPr>
              <w:br/>
            </w:r>
            <w:smartTag w:uri="urn:schemas-microsoft-com:office:smarttags" w:element="chmetcnv">
              <w:smartTagPr>
                <w:attr w:name="UnitName" w:val="mm"/>
                <w:attr w:name="SourceValue" w:val="5"/>
                <w:attr w:name="HasSpace" w:val="False"/>
                <w:attr w:name="Negative" w:val="False"/>
                <w:attr w:name="NumberType" w:val="1"/>
                <w:attr w:name="TCSC" w:val="0"/>
              </w:smartTagPr>
              <w:r w:rsidRPr="006063E8">
                <w:rPr>
                  <w:rFonts w:ascii="宋体" w:hAnsi="宋体" w:hint="eastAsia"/>
                  <w:szCs w:val="21"/>
                </w:rPr>
                <w:t>5mm</w:t>
              </w:r>
            </w:smartTag>
            <w:r w:rsidRPr="006063E8">
              <w:rPr>
                <w:rFonts w:ascii="宋体" w:hAnsi="宋体" w:hint="eastAsia"/>
                <w:szCs w:val="21"/>
              </w:rPr>
              <w:t>进口白色亚克力面板，表面UV工艺处理，围边厚度</w:t>
            </w:r>
            <w:r w:rsidRPr="006063E8">
              <w:rPr>
                <w:rFonts w:ascii="宋体" w:hAnsi="宋体" w:hint="eastAsia"/>
                <w:szCs w:val="21"/>
              </w:rPr>
              <w:br/>
            </w:r>
            <w:smartTag w:uri="urn:schemas-microsoft-com:office:smarttags" w:element="chmetcnv">
              <w:smartTagPr>
                <w:attr w:name="UnitName" w:val="mm"/>
                <w:attr w:name="SourceValue" w:val="150"/>
                <w:attr w:name="HasSpace" w:val="False"/>
                <w:attr w:name="Negative" w:val="False"/>
                <w:attr w:name="NumberType" w:val="1"/>
                <w:attr w:name="TCSC" w:val="0"/>
              </w:smartTagPr>
              <w:r w:rsidRPr="006063E8">
                <w:rPr>
                  <w:rFonts w:ascii="宋体" w:hAnsi="宋体" w:hint="eastAsia"/>
                  <w:szCs w:val="21"/>
                </w:rPr>
                <w:t>150mm</w:t>
              </w:r>
            </w:smartTag>
            <w:r w:rsidRPr="006063E8">
              <w:rPr>
                <w:rFonts w:ascii="宋体" w:hAnsi="宋体" w:hint="eastAsia"/>
                <w:szCs w:val="21"/>
              </w:rPr>
              <w:t>，内置优质白色LED防水模组，背部骨架采用30*30镀锌方管</w:t>
            </w:r>
          </w:p>
        </w:tc>
        <w:tc>
          <w:tcPr>
            <w:tcW w:w="1912" w:type="dxa"/>
            <w:vAlign w:val="center"/>
          </w:tcPr>
          <w:p w:rsidR="00F7640C" w:rsidRPr="006063E8" w:rsidRDefault="00F7640C" w:rsidP="00296ED2">
            <w:pPr>
              <w:rPr>
                <w:rFonts w:ascii="宋体" w:hAnsi="宋体"/>
                <w:szCs w:val="21"/>
              </w:rPr>
            </w:pPr>
            <w:r w:rsidRPr="006063E8">
              <w:rPr>
                <w:rFonts w:ascii="宋体" w:hAnsi="宋体" w:hint="eastAsia"/>
                <w:szCs w:val="21"/>
              </w:rPr>
              <w:t>中文logo不亮</w:t>
            </w:r>
          </w:p>
        </w:tc>
        <w:tc>
          <w:tcPr>
            <w:tcW w:w="926" w:type="dxa"/>
            <w:vAlign w:val="center"/>
          </w:tcPr>
          <w:p w:rsidR="00F7640C" w:rsidRPr="006063E8" w:rsidRDefault="00F7640C" w:rsidP="00296ED2">
            <w:pPr>
              <w:jc w:val="center"/>
              <w:rPr>
                <w:rFonts w:ascii="宋体" w:hAnsi="宋体"/>
                <w:szCs w:val="21"/>
              </w:rPr>
            </w:pPr>
            <w:r>
              <w:rPr>
                <w:rFonts w:ascii="宋体" w:hAnsi="宋体"/>
                <w:szCs w:val="21"/>
              </w:rPr>
              <w:t>修复电源线路</w:t>
            </w:r>
          </w:p>
        </w:tc>
      </w:tr>
    </w:tbl>
    <w:p w:rsidR="00CA1AC9" w:rsidRDefault="00B67EFF" w:rsidP="001E5DC0">
      <w:pPr>
        <w:spacing w:beforeLines="50" w:afterLines="50" w:line="360" w:lineRule="auto"/>
        <w:ind w:firstLineChars="200" w:firstLine="562"/>
        <w:rPr>
          <w:rFonts w:ascii="宋体" w:hAnsi="宋体"/>
          <w:b/>
          <w:sz w:val="28"/>
          <w:szCs w:val="28"/>
        </w:rPr>
      </w:pPr>
      <w:r>
        <w:rPr>
          <w:rFonts w:ascii="宋体" w:hAnsi="宋体" w:hint="eastAsia"/>
          <w:b/>
          <w:sz w:val="28"/>
          <w:szCs w:val="28"/>
        </w:rPr>
        <w:t>备注：工程量清单报价时建议按上述表格人工、材料分开单列报价</w:t>
      </w:r>
    </w:p>
    <w:p w:rsidR="00CA1AC9" w:rsidRDefault="00B67EFF" w:rsidP="001E5DC0">
      <w:pPr>
        <w:numPr>
          <w:ilvl w:val="0"/>
          <w:numId w:val="12"/>
        </w:numPr>
        <w:tabs>
          <w:tab w:val="left" w:pos="540"/>
          <w:tab w:val="left" w:pos="720"/>
        </w:tabs>
        <w:spacing w:beforeLines="50" w:afterLines="50" w:line="360" w:lineRule="auto"/>
        <w:rPr>
          <w:rFonts w:ascii="宋体" w:hAnsi="宋体"/>
          <w:b/>
          <w:sz w:val="28"/>
          <w:szCs w:val="28"/>
        </w:rPr>
      </w:pPr>
      <w:r>
        <w:rPr>
          <w:rFonts w:ascii="宋体" w:hAnsi="宋体" w:hint="eastAsia"/>
          <w:b/>
          <w:sz w:val="28"/>
          <w:szCs w:val="28"/>
        </w:rPr>
        <w:t>项目工期、验收标准及质保期限</w:t>
      </w:r>
    </w:p>
    <w:p w:rsidR="00CA1AC9" w:rsidRDefault="00B67EFF" w:rsidP="001E5DC0">
      <w:pPr>
        <w:spacing w:beforeLines="50" w:afterLines="50" w:line="360" w:lineRule="auto"/>
        <w:ind w:firstLineChars="200" w:firstLine="560"/>
        <w:rPr>
          <w:rFonts w:ascii="宋体" w:hAnsi="宋体" w:cs="宋体"/>
          <w:bCs/>
          <w:kern w:val="0"/>
          <w:sz w:val="28"/>
          <w:szCs w:val="28"/>
        </w:rPr>
      </w:pPr>
      <w:r>
        <w:rPr>
          <w:rFonts w:ascii="宋体" w:hAnsi="宋体" w:cs="宋体" w:hint="eastAsia"/>
          <w:bCs/>
          <w:kern w:val="0"/>
          <w:sz w:val="28"/>
          <w:szCs w:val="28"/>
        </w:rPr>
        <w:t>（一）</w:t>
      </w:r>
      <w:r w:rsidR="00296ED2">
        <w:rPr>
          <w:rFonts w:ascii="宋体" w:hAnsi="宋体" w:cs="宋体" w:hint="eastAsia"/>
          <w:bCs/>
          <w:kern w:val="0"/>
          <w:sz w:val="28"/>
          <w:szCs w:val="28"/>
        </w:rPr>
        <w:t>维修</w:t>
      </w:r>
      <w:r>
        <w:rPr>
          <w:rFonts w:ascii="宋体" w:hAnsi="宋体" w:cs="宋体" w:hint="eastAsia"/>
          <w:bCs/>
          <w:kern w:val="0"/>
          <w:sz w:val="28"/>
          <w:szCs w:val="28"/>
        </w:rPr>
        <w:t>工期</w:t>
      </w:r>
    </w:p>
    <w:p w:rsidR="00CA1AC9" w:rsidRDefault="00B67EFF" w:rsidP="001E5DC0">
      <w:pPr>
        <w:spacing w:beforeLines="50" w:afterLines="50" w:line="360" w:lineRule="auto"/>
        <w:ind w:firstLineChars="200" w:firstLine="560"/>
        <w:rPr>
          <w:rFonts w:ascii="宋体" w:hAnsi="宋体" w:cs="宋体"/>
          <w:bCs/>
          <w:kern w:val="0"/>
          <w:sz w:val="28"/>
          <w:szCs w:val="28"/>
        </w:rPr>
      </w:pPr>
      <w:r>
        <w:rPr>
          <w:rFonts w:ascii="宋体" w:hAnsi="宋体" w:cs="宋体" w:hint="eastAsia"/>
          <w:bCs/>
          <w:kern w:val="0"/>
          <w:sz w:val="28"/>
          <w:szCs w:val="28"/>
        </w:rPr>
        <w:lastRenderedPageBreak/>
        <w:t>本项目总工期为</w:t>
      </w:r>
      <w:r w:rsidR="005A65A0">
        <w:rPr>
          <w:rFonts w:ascii="宋体" w:hAnsi="宋体" w:cs="宋体"/>
          <w:bCs/>
          <w:kern w:val="0"/>
          <w:sz w:val="28"/>
          <w:szCs w:val="28"/>
        </w:rPr>
        <w:t>70</w:t>
      </w:r>
      <w:r>
        <w:rPr>
          <w:rFonts w:ascii="宋体" w:hAnsi="宋体" w:cs="宋体" w:hint="eastAsia"/>
          <w:bCs/>
          <w:kern w:val="0"/>
          <w:sz w:val="28"/>
          <w:szCs w:val="28"/>
        </w:rPr>
        <w:t>日历天（</w:t>
      </w:r>
      <w:r w:rsidR="005A65A0">
        <w:rPr>
          <w:rFonts w:hint="eastAsia"/>
          <w:sz w:val="28"/>
          <w:szCs w:val="28"/>
        </w:rPr>
        <w:t>含材料备货时间，</w:t>
      </w:r>
      <w:r>
        <w:rPr>
          <w:rFonts w:ascii="宋体" w:hAnsi="宋体" w:cs="宋体" w:hint="eastAsia"/>
          <w:bCs/>
          <w:kern w:val="0"/>
          <w:sz w:val="28"/>
          <w:szCs w:val="28"/>
        </w:rPr>
        <w:t>含节假日，连续计算），具体开工日期以甲方通知为准。</w:t>
      </w:r>
    </w:p>
    <w:p w:rsidR="00CA1AC9" w:rsidRDefault="00B67EFF" w:rsidP="001E5DC0">
      <w:pPr>
        <w:spacing w:beforeLines="50" w:afterLines="50" w:line="360" w:lineRule="auto"/>
        <w:ind w:firstLineChars="200" w:firstLine="560"/>
        <w:rPr>
          <w:rFonts w:ascii="宋体" w:hAnsi="宋体" w:cs="宋体"/>
          <w:bCs/>
          <w:kern w:val="0"/>
          <w:sz w:val="28"/>
          <w:szCs w:val="28"/>
        </w:rPr>
      </w:pPr>
      <w:r>
        <w:rPr>
          <w:rFonts w:ascii="宋体" w:hAnsi="宋体" w:cs="宋体" w:hint="eastAsia"/>
          <w:bCs/>
          <w:kern w:val="0"/>
          <w:sz w:val="28"/>
          <w:szCs w:val="28"/>
        </w:rPr>
        <w:t>（二）验收标准及方式</w:t>
      </w:r>
    </w:p>
    <w:p w:rsidR="00CA1AC9" w:rsidRDefault="00B67EFF" w:rsidP="001E5DC0">
      <w:pPr>
        <w:spacing w:beforeLines="50" w:afterLines="50" w:line="360" w:lineRule="auto"/>
        <w:ind w:firstLineChars="200" w:firstLine="560"/>
        <w:rPr>
          <w:rFonts w:ascii="宋体" w:hAnsi="宋体" w:cs="宋体"/>
          <w:bCs/>
          <w:kern w:val="0"/>
          <w:sz w:val="28"/>
          <w:szCs w:val="28"/>
        </w:rPr>
      </w:pPr>
      <w:r>
        <w:rPr>
          <w:rFonts w:ascii="宋体" w:hAnsi="宋体" w:hint="eastAsia"/>
          <w:sz w:val="28"/>
          <w:szCs w:val="28"/>
        </w:rPr>
        <w:t>1、</w:t>
      </w:r>
      <w:r>
        <w:rPr>
          <w:rFonts w:ascii="宋体" w:hAnsi="宋体"/>
          <w:sz w:val="28"/>
          <w:szCs w:val="28"/>
        </w:rPr>
        <w:t>质量要求</w:t>
      </w:r>
      <w:r>
        <w:rPr>
          <w:rFonts w:ascii="宋体" w:hAnsi="宋体" w:hint="eastAsia"/>
          <w:sz w:val="28"/>
          <w:szCs w:val="28"/>
        </w:rPr>
        <w:t>：</w:t>
      </w:r>
      <w:r>
        <w:rPr>
          <w:rFonts w:ascii="宋体" w:hAnsi="宋体" w:cs="宋体" w:hint="eastAsia"/>
          <w:bCs/>
          <w:kern w:val="0"/>
          <w:sz w:val="28"/>
          <w:szCs w:val="28"/>
        </w:rPr>
        <w:t>选用材料必须是环保材料及满足国家</w:t>
      </w:r>
      <w:r w:rsidR="00296ED2">
        <w:rPr>
          <w:rFonts w:ascii="宋体" w:hAnsi="宋体" w:cs="宋体" w:hint="eastAsia"/>
          <w:bCs/>
          <w:kern w:val="0"/>
          <w:sz w:val="28"/>
          <w:szCs w:val="28"/>
        </w:rPr>
        <w:t>、行业</w:t>
      </w:r>
      <w:r>
        <w:rPr>
          <w:rFonts w:ascii="宋体" w:hAnsi="宋体" w:cs="宋体" w:hint="eastAsia"/>
          <w:bCs/>
          <w:kern w:val="0"/>
          <w:sz w:val="28"/>
          <w:szCs w:val="28"/>
        </w:rPr>
        <w:t>标准要求</w:t>
      </w:r>
      <w:r w:rsidR="00D42526">
        <w:rPr>
          <w:rFonts w:ascii="宋体" w:hAnsi="宋体" w:cs="宋体" w:hint="eastAsia"/>
          <w:bCs/>
          <w:kern w:val="0"/>
          <w:sz w:val="28"/>
          <w:szCs w:val="28"/>
        </w:rPr>
        <w:t>，</w:t>
      </w:r>
      <w:r w:rsidR="00296ED2">
        <w:rPr>
          <w:rFonts w:ascii="宋体" w:hAnsi="宋体" w:cs="宋体" w:hint="eastAsia"/>
          <w:bCs/>
          <w:kern w:val="0"/>
          <w:sz w:val="28"/>
          <w:szCs w:val="28"/>
        </w:rPr>
        <w:t>维修前需</w:t>
      </w:r>
      <w:r w:rsidR="00D42526" w:rsidRPr="00D42526">
        <w:rPr>
          <w:rFonts w:ascii="宋体" w:hAnsi="宋体" w:cs="宋体" w:hint="eastAsia"/>
          <w:bCs/>
          <w:kern w:val="0"/>
          <w:sz w:val="28"/>
          <w:szCs w:val="28"/>
        </w:rPr>
        <w:t>提</w:t>
      </w:r>
      <w:r w:rsidR="00296ED2">
        <w:rPr>
          <w:rFonts w:ascii="宋体" w:hAnsi="宋体" w:cs="宋体" w:hint="eastAsia"/>
          <w:bCs/>
          <w:kern w:val="0"/>
          <w:sz w:val="28"/>
          <w:szCs w:val="28"/>
        </w:rPr>
        <w:t>供</w:t>
      </w:r>
      <w:r w:rsidR="00D42526" w:rsidRPr="00D42526">
        <w:rPr>
          <w:rFonts w:ascii="宋体" w:hAnsi="宋体" w:cs="宋体" w:hint="eastAsia"/>
          <w:bCs/>
          <w:kern w:val="0"/>
          <w:sz w:val="28"/>
          <w:szCs w:val="28"/>
        </w:rPr>
        <w:t>材料</w:t>
      </w:r>
      <w:r w:rsidR="00296ED2">
        <w:rPr>
          <w:rFonts w:ascii="宋体" w:hAnsi="宋体" w:cs="宋体" w:hint="eastAsia"/>
          <w:bCs/>
          <w:kern w:val="0"/>
          <w:sz w:val="28"/>
          <w:szCs w:val="28"/>
        </w:rPr>
        <w:t>的相关</w:t>
      </w:r>
      <w:r w:rsidR="00D42526" w:rsidRPr="00D42526">
        <w:rPr>
          <w:rFonts w:ascii="宋体" w:hAnsi="宋体" w:cs="宋体" w:hint="eastAsia"/>
          <w:bCs/>
          <w:kern w:val="0"/>
          <w:sz w:val="28"/>
          <w:szCs w:val="28"/>
        </w:rPr>
        <w:t>资料，</w:t>
      </w:r>
      <w:r w:rsidR="00296ED2">
        <w:rPr>
          <w:rFonts w:ascii="宋体" w:hAnsi="宋体" w:cs="宋体" w:hint="eastAsia"/>
          <w:bCs/>
          <w:kern w:val="0"/>
          <w:sz w:val="28"/>
          <w:szCs w:val="28"/>
        </w:rPr>
        <w:t>经业主</w:t>
      </w:r>
      <w:r w:rsidR="00D42526" w:rsidRPr="00D42526">
        <w:rPr>
          <w:rFonts w:ascii="宋体" w:hAnsi="宋体" w:cs="宋体" w:hint="eastAsia"/>
          <w:bCs/>
          <w:kern w:val="0"/>
          <w:sz w:val="28"/>
          <w:szCs w:val="28"/>
        </w:rPr>
        <w:t>确定</w:t>
      </w:r>
      <w:r w:rsidR="00296ED2">
        <w:rPr>
          <w:rFonts w:ascii="宋体" w:hAnsi="宋体" w:cs="宋体" w:hint="eastAsia"/>
          <w:bCs/>
          <w:kern w:val="0"/>
          <w:sz w:val="28"/>
          <w:szCs w:val="28"/>
        </w:rPr>
        <w:t>后方可使用</w:t>
      </w:r>
      <w:r>
        <w:rPr>
          <w:rFonts w:ascii="宋体" w:hAnsi="宋体" w:cs="宋体" w:hint="eastAsia"/>
          <w:bCs/>
          <w:kern w:val="0"/>
          <w:sz w:val="28"/>
          <w:szCs w:val="28"/>
        </w:rPr>
        <w:t>。</w:t>
      </w:r>
    </w:p>
    <w:p w:rsidR="00CA1AC9" w:rsidRDefault="00B67EFF" w:rsidP="001E5DC0">
      <w:pPr>
        <w:spacing w:beforeLines="50" w:afterLines="50" w:line="360" w:lineRule="auto"/>
        <w:ind w:firstLineChars="200" w:firstLine="560"/>
        <w:rPr>
          <w:rFonts w:ascii="宋体" w:hAnsi="宋体" w:cs="宋体"/>
          <w:bCs/>
          <w:kern w:val="0"/>
          <w:sz w:val="28"/>
          <w:szCs w:val="28"/>
        </w:rPr>
      </w:pPr>
      <w:r>
        <w:rPr>
          <w:rFonts w:ascii="宋体" w:hAnsi="宋体" w:cs="宋体" w:hint="eastAsia"/>
          <w:bCs/>
          <w:kern w:val="0"/>
          <w:sz w:val="28"/>
          <w:szCs w:val="28"/>
        </w:rPr>
        <w:t>2、验收标准：满足</w:t>
      </w:r>
      <w:r w:rsidR="005A65A0" w:rsidRPr="005A65A0">
        <w:rPr>
          <w:rFonts w:ascii="宋体" w:hAnsi="宋体" w:cs="宋体" w:hint="eastAsia"/>
          <w:bCs/>
          <w:kern w:val="0"/>
          <w:sz w:val="28"/>
          <w:szCs w:val="28"/>
        </w:rPr>
        <w:t>《灯具一般安全要求与试验》（GB 7000.1-2007）《建筑照明设计标准》（GB50034-2013）</w:t>
      </w:r>
      <w:r w:rsidR="005A65A0">
        <w:rPr>
          <w:rFonts w:ascii="宋体" w:hAnsi="宋体" w:cs="宋体" w:hint="eastAsia"/>
          <w:bCs/>
          <w:kern w:val="0"/>
          <w:sz w:val="28"/>
          <w:szCs w:val="28"/>
        </w:rPr>
        <w:t>、</w:t>
      </w:r>
      <w:r w:rsidR="005A65A0" w:rsidRPr="005A65A0">
        <w:rPr>
          <w:rFonts w:ascii="宋体" w:hAnsi="宋体" w:cs="宋体" w:hint="eastAsia"/>
          <w:bCs/>
          <w:kern w:val="0"/>
          <w:sz w:val="28"/>
          <w:szCs w:val="28"/>
        </w:rPr>
        <w:t>《高处作业分级》（GB/T 3608-2008）</w:t>
      </w:r>
      <w:r w:rsidR="005A65A0">
        <w:rPr>
          <w:rFonts w:ascii="宋体" w:hAnsi="宋体" w:cs="宋体" w:hint="eastAsia"/>
          <w:bCs/>
          <w:kern w:val="0"/>
          <w:sz w:val="28"/>
          <w:szCs w:val="28"/>
        </w:rPr>
        <w:t>、</w:t>
      </w:r>
      <w:r w:rsidR="005A65A0" w:rsidRPr="005A65A0">
        <w:rPr>
          <w:rFonts w:ascii="宋体" w:hAnsi="宋体" w:cs="宋体" w:hint="eastAsia"/>
          <w:bCs/>
          <w:kern w:val="0"/>
          <w:sz w:val="28"/>
          <w:szCs w:val="28"/>
        </w:rPr>
        <w:t>《供配电系统设计规范》（GB 50052-2009）</w:t>
      </w:r>
      <w:r w:rsidR="005A65A0">
        <w:rPr>
          <w:rFonts w:ascii="宋体" w:hAnsi="宋体" w:cs="宋体" w:hint="eastAsia"/>
          <w:bCs/>
          <w:kern w:val="0"/>
          <w:sz w:val="28"/>
          <w:szCs w:val="28"/>
        </w:rPr>
        <w:t>、</w:t>
      </w:r>
      <w:r w:rsidR="005A65A0" w:rsidRPr="005A65A0">
        <w:rPr>
          <w:rFonts w:ascii="宋体" w:hAnsi="宋体" w:cs="宋体" w:hint="eastAsia"/>
          <w:bCs/>
          <w:kern w:val="0"/>
          <w:sz w:val="28"/>
          <w:szCs w:val="28"/>
        </w:rPr>
        <w:t>《通用用电设备配电设计规范》（GB 50055-2011）</w:t>
      </w:r>
      <w:r w:rsidR="00444368" w:rsidRPr="00444368">
        <w:rPr>
          <w:rFonts w:ascii="宋体" w:hAnsi="宋体" w:cs="宋体" w:hint="eastAsia"/>
          <w:bCs/>
          <w:kern w:val="0"/>
          <w:sz w:val="28"/>
          <w:szCs w:val="28"/>
        </w:rPr>
        <w:t>及国家和行业相关的其他质量验收标准</w:t>
      </w:r>
      <w:r>
        <w:rPr>
          <w:rFonts w:ascii="宋体" w:hAnsi="宋体" w:cs="宋体" w:hint="eastAsia"/>
          <w:bCs/>
          <w:kern w:val="0"/>
          <w:sz w:val="28"/>
          <w:szCs w:val="28"/>
        </w:rPr>
        <w:t>，完工后统一验收。</w:t>
      </w:r>
    </w:p>
    <w:p w:rsidR="00CA1AC9" w:rsidRDefault="00B67EFF" w:rsidP="001E5DC0">
      <w:pPr>
        <w:spacing w:beforeLines="50" w:afterLines="50" w:line="360" w:lineRule="auto"/>
        <w:ind w:firstLineChars="200" w:firstLine="560"/>
        <w:rPr>
          <w:rFonts w:ascii="宋体" w:hAnsi="宋体" w:cs="宋体"/>
          <w:bCs/>
          <w:kern w:val="0"/>
          <w:sz w:val="28"/>
          <w:szCs w:val="28"/>
        </w:rPr>
      </w:pPr>
      <w:r>
        <w:rPr>
          <w:rFonts w:ascii="宋体" w:hAnsi="宋体" w:cs="宋体" w:hint="eastAsia"/>
          <w:bCs/>
          <w:kern w:val="0"/>
          <w:sz w:val="28"/>
          <w:szCs w:val="28"/>
        </w:rPr>
        <w:t>3、验收的方式：（1）</w:t>
      </w:r>
      <w:r w:rsidR="00296ED2">
        <w:rPr>
          <w:rFonts w:ascii="宋体" w:hAnsi="宋体" w:cs="宋体" w:hint="eastAsia"/>
          <w:bCs/>
          <w:kern w:val="0"/>
          <w:sz w:val="28"/>
          <w:szCs w:val="28"/>
        </w:rPr>
        <w:t>维修</w:t>
      </w:r>
      <w:r>
        <w:rPr>
          <w:rFonts w:ascii="宋体" w:hAnsi="宋体" w:cs="宋体" w:hint="eastAsia"/>
          <w:bCs/>
          <w:kern w:val="0"/>
          <w:sz w:val="28"/>
          <w:szCs w:val="28"/>
        </w:rPr>
        <w:t>单位在完工后，须提前3天提交验收进度计划给采购人，以便采购人组织相关人员对项目进行验收。（2）经采购人组织相关人员进行验收合格后，签发验收合格证明文件。（3）</w:t>
      </w:r>
      <w:r w:rsidR="00296ED2">
        <w:rPr>
          <w:rFonts w:ascii="宋体" w:hAnsi="宋体" w:cs="宋体" w:hint="eastAsia"/>
          <w:bCs/>
          <w:kern w:val="0"/>
          <w:sz w:val="28"/>
          <w:szCs w:val="28"/>
        </w:rPr>
        <w:t>维修</w:t>
      </w:r>
      <w:r>
        <w:rPr>
          <w:rFonts w:ascii="宋体" w:hAnsi="宋体" w:cs="宋体" w:hint="eastAsia"/>
          <w:bCs/>
          <w:kern w:val="0"/>
          <w:sz w:val="28"/>
          <w:szCs w:val="28"/>
        </w:rPr>
        <w:t>单位必须将产品所有资料（如有，包括但不限于设备检验合格证书、3C认证证书等）提交采购人，同时将与项目有关的竣工资料一式两份一起提交给采购人。</w:t>
      </w:r>
    </w:p>
    <w:p w:rsidR="00CA1AC9" w:rsidRDefault="00B67EFF" w:rsidP="001E5DC0">
      <w:pPr>
        <w:spacing w:beforeLines="50" w:afterLines="50" w:line="360" w:lineRule="auto"/>
        <w:ind w:firstLineChars="200" w:firstLine="560"/>
        <w:rPr>
          <w:rFonts w:ascii="宋体" w:hAnsi="宋体" w:cs="宋体"/>
          <w:bCs/>
          <w:kern w:val="0"/>
          <w:sz w:val="28"/>
          <w:szCs w:val="28"/>
        </w:rPr>
      </w:pPr>
      <w:r>
        <w:rPr>
          <w:rFonts w:ascii="宋体" w:hAnsi="宋体" w:cs="宋体" w:hint="eastAsia"/>
          <w:bCs/>
          <w:kern w:val="0"/>
          <w:sz w:val="28"/>
          <w:szCs w:val="28"/>
        </w:rPr>
        <w:t>4、质保期及质保期内需履行的特殊义务：质保期</w:t>
      </w:r>
      <w:r w:rsidR="007A4834">
        <w:rPr>
          <w:rFonts w:ascii="宋体" w:hAnsi="宋体" w:cs="宋体"/>
          <w:bCs/>
          <w:kern w:val="0"/>
          <w:sz w:val="28"/>
          <w:szCs w:val="28"/>
        </w:rPr>
        <w:t>1</w:t>
      </w:r>
      <w:r>
        <w:rPr>
          <w:rFonts w:ascii="宋体" w:hAnsi="宋体" w:cs="宋体" w:hint="eastAsia"/>
          <w:bCs/>
          <w:kern w:val="0"/>
          <w:sz w:val="28"/>
          <w:szCs w:val="28"/>
        </w:rPr>
        <w:t>年。</w:t>
      </w:r>
    </w:p>
    <w:p w:rsidR="00CA1AC9" w:rsidRDefault="00B67EFF" w:rsidP="001E5DC0">
      <w:pPr>
        <w:spacing w:beforeLines="50" w:afterLines="50" w:line="360" w:lineRule="auto"/>
        <w:ind w:firstLineChars="200" w:firstLine="562"/>
        <w:rPr>
          <w:b/>
          <w:sz w:val="28"/>
          <w:szCs w:val="28"/>
        </w:rPr>
      </w:pPr>
      <w:r>
        <w:rPr>
          <w:rFonts w:hint="eastAsia"/>
          <w:b/>
          <w:sz w:val="28"/>
          <w:szCs w:val="28"/>
        </w:rPr>
        <w:t>六、</w:t>
      </w:r>
      <w:r w:rsidR="00296ED2">
        <w:rPr>
          <w:rFonts w:hint="eastAsia"/>
          <w:b/>
          <w:sz w:val="28"/>
          <w:szCs w:val="28"/>
        </w:rPr>
        <w:t>项目</w:t>
      </w:r>
      <w:r>
        <w:rPr>
          <w:rFonts w:hint="eastAsia"/>
          <w:b/>
          <w:sz w:val="28"/>
          <w:szCs w:val="28"/>
        </w:rPr>
        <w:t>费用及支付方式</w:t>
      </w:r>
    </w:p>
    <w:p w:rsidR="00CA1AC9" w:rsidRDefault="00B67EFF" w:rsidP="001E5DC0">
      <w:pPr>
        <w:spacing w:beforeLines="50" w:afterLines="50" w:line="360" w:lineRule="auto"/>
        <w:ind w:firstLineChars="200" w:firstLine="560"/>
        <w:rPr>
          <w:rFonts w:ascii="宋体" w:hAnsi="宋体" w:cs="Arial"/>
          <w:color w:val="000000"/>
          <w:sz w:val="28"/>
          <w:szCs w:val="28"/>
        </w:rPr>
      </w:pPr>
      <w:r>
        <w:rPr>
          <w:rFonts w:hint="eastAsia"/>
          <w:sz w:val="28"/>
          <w:szCs w:val="28"/>
        </w:rPr>
        <w:t>（一）</w:t>
      </w:r>
      <w:r w:rsidR="003C1D76">
        <w:rPr>
          <w:rFonts w:hint="eastAsia"/>
          <w:sz w:val="28"/>
          <w:szCs w:val="28"/>
        </w:rPr>
        <w:t>本</w:t>
      </w:r>
      <w:r w:rsidR="00296ED2">
        <w:rPr>
          <w:rFonts w:hint="eastAsia"/>
          <w:sz w:val="28"/>
          <w:szCs w:val="28"/>
        </w:rPr>
        <w:t>项目</w:t>
      </w:r>
      <w:r w:rsidR="003C1D76">
        <w:rPr>
          <w:rFonts w:hint="eastAsia"/>
          <w:sz w:val="28"/>
          <w:szCs w:val="28"/>
        </w:rPr>
        <w:t>采用</w:t>
      </w:r>
      <w:r w:rsidR="00B40BEF">
        <w:rPr>
          <w:rFonts w:ascii="宋体" w:hAnsi="宋体" w:cs="宋体" w:hint="eastAsia"/>
          <w:bCs/>
          <w:kern w:val="0"/>
          <w:sz w:val="28"/>
          <w:szCs w:val="28"/>
        </w:rPr>
        <w:t>综合单价</w:t>
      </w:r>
      <w:r w:rsidR="003C1D76">
        <w:rPr>
          <w:rFonts w:ascii="宋体" w:hAnsi="宋体" w:cs="宋体" w:hint="eastAsia"/>
          <w:bCs/>
          <w:kern w:val="0"/>
          <w:sz w:val="28"/>
          <w:szCs w:val="28"/>
        </w:rPr>
        <w:t>包干</w:t>
      </w:r>
      <w:r w:rsidR="003C1D76">
        <w:rPr>
          <w:rFonts w:ascii="宋体" w:hAnsi="宋体" w:cs="Arial"/>
          <w:color w:val="000000"/>
          <w:sz w:val="28"/>
          <w:szCs w:val="28"/>
        </w:rPr>
        <w:t>，</w:t>
      </w:r>
      <w:r w:rsidR="003C1D76">
        <w:rPr>
          <w:rFonts w:hint="eastAsia"/>
          <w:sz w:val="28"/>
          <w:szCs w:val="28"/>
        </w:rPr>
        <w:t>包工、包料、包工期、包质量、包安全、包安全文明施工</w:t>
      </w:r>
      <w:r w:rsidR="003C1D76">
        <w:rPr>
          <w:rFonts w:ascii="宋体" w:hAnsi="宋体" w:cs="Arial" w:hint="eastAsia"/>
          <w:color w:val="000000"/>
          <w:sz w:val="28"/>
          <w:szCs w:val="28"/>
        </w:rPr>
        <w:t>、包验收、包调试、包结算、包资料整理、包综合治理、</w:t>
      </w:r>
      <w:r w:rsidR="003C1D76">
        <w:rPr>
          <w:rFonts w:hint="eastAsia"/>
          <w:sz w:val="28"/>
          <w:szCs w:val="28"/>
        </w:rPr>
        <w:t>包风险、包利润和管理费等完成本项目的全部费用</w:t>
      </w:r>
      <w:r>
        <w:rPr>
          <w:rFonts w:ascii="宋体" w:hAnsi="宋体" w:cs="Arial"/>
          <w:color w:val="000000"/>
          <w:sz w:val="28"/>
          <w:szCs w:val="28"/>
        </w:rPr>
        <w:t>。</w:t>
      </w:r>
    </w:p>
    <w:p w:rsidR="00CA1AC9" w:rsidRDefault="00B67EFF" w:rsidP="001E5DC0">
      <w:pPr>
        <w:spacing w:beforeLines="50" w:afterLines="50" w:line="360" w:lineRule="auto"/>
        <w:ind w:firstLineChars="200" w:firstLine="560"/>
        <w:rPr>
          <w:rFonts w:ascii="宋体" w:hAnsi="宋体" w:cs="Arial"/>
          <w:color w:val="000000"/>
          <w:sz w:val="28"/>
          <w:szCs w:val="28"/>
        </w:rPr>
      </w:pPr>
      <w:r>
        <w:rPr>
          <w:rFonts w:ascii="宋体" w:hAnsi="宋体" w:cs="Arial" w:hint="eastAsia"/>
          <w:color w:val="000000"/>
          <w:sz w:val="28"/>
          <w:szCs w:val="28"/>
        </w:rPr>
        <w:t>（二）</w:t>
      </w:r>
      <w:r w:rsidR="00A1442E">
        <w:rPr>
          <w:rFonts w:ascii="宋体" w:hAnsi="宋体" w:cs="Arial" w:hint="eastAsia"/>
          <w:color w:val="000000"/>
          <w:sz w:val="28"/>
          <w:szCs w:val="28"/>
        </w:rPr>
        <w:t>本项目的</w:t>
      </w:r>
      <w:r w:rsidR="00B40BEF">
        <w:rPr>
          <w:rFonts w:ascii="宋体" w:hAnsi="宋体" w:cs="Arial" w:hint="eastAsia"/>
          <w:color w:val="000000"/>
          <w:sz w:val="28"/>
          <w:szCs w:val="28"/>
        </w:rPr>
        <w:t>投标</w:t>
      </w:r>
      <w:r w:rsidR="00A1442E">
        <w:rPr>
          <w:rFonts w:ascii="宋体" w:hAnsi="宋体" w:cs="Arial" w:hint="eastAsia"/>
          <w:color w:val="000000"/>
          <w:sz w:val="28"/>
          <w:szCs w:val="28"/>
        </w:rPr>
        <w:t>总价</w:t>
      </w:r>
      <w:r w:rsidR="00B40BEF">
        <w:rPr>
          <w:rFonts w:ascii="宋体" w:hAnsi="宋体" w:cs="Arial" w:hint="eastAsia"/>
          <w:color w:val="000000"/>
          <w:sz w:val="28"/>
          <w:szCs w:val="28"/>
        </w:rPr>
        <w:t>应</w:t>
      </w:r>
      <w:r w:rsidR="00A1442E">
        <w:rPr>
          <w:rFonts w:ascii="宋体" w:hAnsi="宋体" w:cs="Arial"/>
          <w:color w:val="000000"/>
          <w:sz w:val="28"/>
          <w:szCs w:val="28"/>
        </w:rPr>
        <w:t>包含</w:t>
      </w:r>
      <w:r w:rsidR="00A1442E">
        <w:rPr>
          <w:rFonts w:ascii="宋体" w:hAnsi="宋体" w:cs="Arial" w:hint="eastAsia"/>
          <w:color w:val="000000"/>
          <w:sz w:val="28"/>
          <w:szCs w:val="28"/>
        </w:rPr>
        <w:t>投标人按现场现状及</w:t>
      </w:r>
      <w:r w:rsidR="00296ED2">
        <w:rPr>
          <w:rFonts w:ascii="宋体" w:hAnsi="宋体" w:cs="Arial" w:hint="eastAsia"/>
          <w:color w:val="000000"/>
          <w:sz w:val="28"/>
          <w:szCs w:val="28"/>
        </w:rPr>
        <w:t>维修</w:t>
      </w:r>
      <w:r w:rsidR="00A1442E">
        <w:rPr>
          <w:rFonts w:ascii="宋体" w:hAnsi="宋体" w:cs="Arial" w:hint="eastAsia"/>
          <w:color w:val="000000"/>
          <w:sz w:val="28"/>
          <w:szCs w:val="28"/>
        </w:rPr>
        <w:t>范围</w:t>
      </w:r>
      <w:r w:rsidR="00296ED2">
        <w:rPr>
          <w:rFonts w:ascii="宋体" w:hAnsi="宋体" w:cs="Arial" w:hint="eastAsia"/>
          <w:color w:val="000000"/>
          <w:sz w:val="28"/>
          <w:szCs w:val="28"/>
        </w:rPr>
        <w:t>，</w:t>
      </w:r>
      <w:r w:rsidR="00A1442E">
        <w:rPr>
          <w:rFonts w:ascii="宋体" w:hAnsi="宋体" w:cs="Arial" w:hint="eastAsia"/>
          <w:color w:val="000000"/>
          <w:sz w:val="28"/>
          <w:szCs w:val="28"/>
        </w:rPr>
        <w:t>根据采购人要求</w:t>
      </w:r>
      <w:r w:rsidR="00A1442E">
        <w:rPr>
          <w:rFonts w:ascii="宋体" w:hAnsi="宋体" w:cs="Arial"/>
          <w:color w:val="000000"/>
          <w:sz w:val="28"/>
          <w:szCs w:val="28"/>
        </w:rPr>
        <w:t>完成项</w:t>
      </w:r>
      <w:r w:rsidR="00A1442E">
        <w:rPr>
          <w:rFonts w:ascii="宋体" w:hAnsi="宋体" w:cs="Arial" w:hint="eastAsia"/>
          <w:color w:val="000000"/>
          <w:sz w:val="28"/>
          <w:szCs w:val="28"/>
        </w:rPr>
        <w:t>目约定全部</w:t>
      </w:r>
      <w:r w:rsidR="00A1442E">
        <w:rPr>
          <w:rFonts w:ascii="宋体" w:hAnsi="宋体" w:cs="Arial"/>
          <w:color w:val="000000"/>
          <w:sz w:val="28"/>
          <w:szCs w:val="28"/>
        </w:rPr>
        <w:t>工作所需的</w:t>
      </w:r>
      <w:r w:rsidR="00A1442E">
        <w:rPr>
          <w:rFonts w:ascii="宋体" w:hAnsi="宋体" w:cs="Arial" w:hint="eastAsia"/>
          <w:color w:val="000000"/>
          <w:sz w:val="28"/>
          <w:szCs w:val="28"/>
        </w:rPr>
        <w:t>税费及相关措施</w:t>
      </w:r>
      <w:r w:rsidR="00B40BEF">
        <w:rPr>
          <w:rFonts w:ascii="宋体" w:hAnsi="宋体" w:cs="Arial" w:hint="eastAsia"/>
          <w:color w:val="000000"/>
          <w:sz w:val="28"/>
          <w:szCs w:val="28"/>
        </w:rPr>
        <w:t>费及</w:t>
      </w:r>
      <w:r w:rsidR="00A1442E">
        <w:rPr>
          <w:rFonts w:ascii="宋体" w:hAnsi="宋体" w:cs="Arial" w:hint="eastAsia"/>
          <w:color w:val="000000"/>
          <w:sz w:val="28"/>
          <w:szCs w:val="28"/>
        </w:rPr>
        <w:t>合同实施过程中应预见和不可预见的费用等等。工程量清单和竞选范围内的报价如有</w:t>
      </w:r>
      <w:r w:rsidR="00A1442E">
        <w:rPr>
          <w:rFonts w:ascii="宋体" w:hAnsi="宋体" w:cs="Arial" w:hint="eastAsia"/>
          <w:color w:val="000000"/>
          <w:sz w:val="28"/>
          <w:szCs w:val="28"/>
        </w:rPr>
        <w:lastRenderedPageBreak/>
        <w:t>漏计或漏项的，视为投标人单方面作出的让利，费用不另行增加</w:t>
      </w:r>
      <w:r>
        <w:rPr>
          <w:rFonts w:ascii="宋体" w:hAnsi="宋体" w:cs="Arial" w:hint="eastAsia"/>
          <w:color w:val="000000"/>
          <w:sz w:val="28"/>
          <w:szCs w:val="28"/>
        </w:rPr>
        <w:t>。</w:t>
      </w:r>
    </w:p>
    <w:p w:rsidR="00CA1AC9" w:rsidRDefault="00B67EFF" w:rsidP="001E5DC0">
      <w:pPr>
        <w:spacing w:beforeLines="50" w:afterLines="50" w:line="360" w:lineRule="auto"/>
        <w:ind w:firstLineChars="200" w:firstLine="560"/>
        <w:rPr>
          <w:rFonts w:ascii="宋体" w:hAnsi="宋体" w:cs="Arial"/>
          <w:color w:val="000000"/>
          <w:sz w:val="28"/>
          <w:szCs w:val="28"/>
        </w:rPr>
      </w:pPr>
      <w:r>
        <w:rPr>
          <w:rFonts w:ascii="宋体" w:hAnsi="宋体" w:cs="Arial" w:hint="eastAsia"/>
          <w:color w:val="000000"/>
          <w:sz w:val="28"/>
          <w:szCs w:val="28"/>
        </w:rPr>
        <w:t>（三）付款方式</w:t>
      </w:r>
    </w:p>
    <w:p w:rsidR="009E6958" w:rsidRDefault="009E6958" w:rsidP="001E5DC0">
      <w:pPr>
        <w:spacing w:beforeLines="50" w:afterLines="50" w:line="360" w:lineRule="auto"/>
        <w:ind w:firstLineChars="200" w:firstLine="560"/>
        <w:rPr>
          <w:rFonts w:ascii="宋体" w:hAnsi="宋体" w:cs="Arial"/>
          <w:color w:val="000000"/>
          <w:sz w:val="28"/>
          <w:szCs w:val="28"/>
        </w:rPr>
      </w:pPr>
      <w:r>
        <w:rPr>
          <w:rFonts w:ascii="宋体" w:hAnsi="宋体" w:cs="Arial" w:hint="eastAsia"/>
          <w:color w:val="000000"/>
          <w:sz w:val="28"/>
          <w:szCs w:val="28"/>
        </w:rPr>
        <w:t>在合同履行期内，若国家税费调整，合同含税金额按国家规定税率作出相应调整，供方每次申请付款应按照合同内容开具相应税率的合法有效的增值税专用发票。</w:t>
      </w:r>
    </w:p>
    <w:p w:rsidR="009E6958" w:rsidRPr="00002A2E" w:rsidRDefault="009E6958" w:rsidP="001E5DC0">
      <w:pPr>
        <w:spacing w:beforeLines="50" w:afterLines="50" w:line="360" w:lineRule="auto"/>
        <w:ind w:firstLineChars="200" w:firstLine="560"/>
        <w:rPr>
          <w:rFonts w:ascii="宋体" w:hAnsi="宋体" w:cs="Arial"/>
          <w:color w:val="000000"/>
          <w:sz w:val="28"/>
          <w:szCs w:val="28"/>
        </w:rPr>
      </w:pPr>
      <w:r w:rsidRPr="00002A2E">
        <w:rPr>
          <w:rFonts w:ascii="宋体" w:hAnsi="宋体" w:cs="Arial" w:hint="eastAsia"/>
          <w:color w:val="000000"/>
          <w:sz w:val="28"/>
          <w:szCs w:val="28"/>
        </w:rPr>
        <w:t>合同付款按施工进度支付，具体为：</w:t>
      </w:r>
    </w:p>
    <w:p w:rsidR="009E6958" w:rsidRPr="00002A2E" w:rsidRDefault="009E6958" w:rsidP="001E5DC0">
      <w:pPr>
        <w:spacing w:beforeLines="50" w:afterLines="50" w:line="360" w:lineRule="auto"/>
        <w:ind w:firstLineChars="200" w:firstLine="560"/>
        <w:rPr>
          <w:rFonts w:ascii="宋体" w:hAnsi="宋体" w:cs="Arial"/>
          <w:color w:val="000000"/>
          <w:sz w:val="28"/>
          <w:szCs w:val="28"/>
        </w:rPr>
      </w:pPr>
      <w:r w:rsidRPr="00002A2E">
        <w:rPr>
          <w:rFonts w:ascii="宋体" w:hAnsi="宋体" w:cs="Arial" w:hint="eastAsia"/>
          <w:color w:val="000000"/>
          <w:sz w:val="28"/>
          <w:szCs w:val="28"/>
        </w:rPr>
        <w:t>1、形象进度完成30%时，甲方收到乙方请款资料后15个工作日内支付</w:t>
      </w:r>
      <w:r w:rsidR="000301C6">
        <w:rPr>
          <w:rFonts w:ascii="宋体" w:hAnsi="宋体" w:cs="Arial" w:hint="eastAsia"/>
          <w:color w:val="000000"/>
          <w:sz w:val="28"/>
          <w:szCs w:val="28"/>
        </w:rPr>
        <w:t>维修费</w:t>
      </w:r>
      <w:r w:rsidRPr="00002A2E">
        <w:rPr>
          <w:rFonts w:ascii="宋体" w:hAnsi="宋体" w:cs="Arial" w:hint="eastAsia"/>
          <w:color w:val="000000"/>
          <w:sz w:val="28"/>
          <w:szCs w:val="28"/>
        </w:rPr>
        <w:t>至合同暂定总价的15%。</w:t>
      </w:r>
    </w:p>
    <w:p w:rsidR="009E6958" w:rsidRPr="00002A2E" w:rsidRDefault="009E6958" w:rsidP="001E5DC0">
      <w:pPr>
        <w:spacing w:beforeLines="50" w:afterLines="50" w:line="360" w:lineRule="auto"/>
        <w:ind w:firstLineChars="200" w:firstLine="560"/>
        <w:rPr>
          <w:rFonts w:ascii="宋体" w:hAnsi="宋体" w:cs="Arial"/>
          <w:color w:val="000000"/>
          <w:sz w:val="28"/>
          <w:szCs w:val="28"/>
        </w:rPr>
      </w:pPr>
      <w:r w:rsidRPr="00002A2E">
        <w:rPr>
          <w:rFonts w:ascii="宋体" w:hAnsi="宋体" w:cs="Arial" w:hint="eastAsia"/>
          <w:color w:val="000000"/>
          <w:sz w:val="28"/>
          <w:szCs w:val="28"/>
        </w:rPr>
        <w:t>2、形象进度完成60%时，甲方收到乙方请款资料后15个工作日内支付</w:t>
      </w:r>
      <w:r w:rsidR="000301C6">
        <w:rPr>
          <w:rFonts w:ascii="宋体" w:hAnsi="宋体" w:cs="Arial" w:hint="eastAsia"/>
          <w:color w:val="000000"/>
          <w:sz w:val="28"/>
          <w:szCs w:val="28"/>
        </w:rPr>
        <w:t>维修费</w:t>
      </w:r>
      <w:r w:rsidRPr="00002A2E">
        <w:rPr>
          <w:rFonts w:ascii="宋体" w:hAnsi="宋体" w:cs="Arial" w:hint="eastAsia"/>
          <w:color w:val="000000"/>
          <w:sz w:val="28"/>
          <w:szCs w:val="28"/>
        </w:rPr>
        <w:t>至合同暂定总价的40%。</w:t>
      </w:r>
    </w:p>
    <w:p w:rsidR="009E6958" w:rsidRPr="00002A2E" w:rsidRDefault="009E6958" w:rsidP="001E5DC0">
      <w:pPr>
        <w:spacing w:beforeLines="50" w:afterLines="50" w:line="360" w:lineRule="auto"/>
        <w:ind w:firstLineChars="200" w:firstLine="560"/>
        <w:rPr>
          <w:rFonts w:ascii="宋体" w:hAnsi="宋体" w:cs="Arial"/>
          <w:color w:val="000000"/>
          <w:sz w:val="28"/>
          <w:szCs w:val="28"/>
        </w:rPr>
      </w:pPr>
      <w:r w:rsidRPr="00002A2E">
        <w:rPr>
          <w:rFonts w:ascii="宋体" w:hAnsi="宋体" w:cs="Arial" w:hint="eastAsia"/>
          <w:color w:val="000000"/>
          <w:sz w:val="28"/>
          <w:szCs w:val="28"/>
        </w:rPr>
        <w:t>3、形象进度完成80%时，甲方收到乙方请款资料后15个工作日内支付</w:t>
      </w:r>
      <w:r w:rsidR="000301C6">
        <w:rPr>
          <w:rFonts w:ascii="宋体" w:hAnsi="宋体" w:cs="Arial" w:hint="eastAsia"/>
          <w:color w:val="000000"/>
          <w:sz w:val="28"/>
          <w:szCs w:val="28"/>
        </w:rPr>
        <w:t>维修费</w:t>
      </w:r>
      <w:r w:rsidRPr="00002A2E">
        <w:rPr>
          <w:rFonts w:ascii="宋体" w:hAnsi="宋体" w:cs="Arial" w:hint="eastAsia"/>
          <w:color w:val="000000"/>
          <w:sz w:val="28"/>
          <w:szCs w:val="28"/>
        </w:rPr>
        <w:t>至合同暂定总价的60%。</w:t>
      </w:r>
    </w:p>
    <w:p w:rsidR="009E6958" w:rsidRPr="00002A2E" w:rsidRDefault="009E6958" w:rsidP="001E5DC0">
      <w:pPr>
        <w:spacing w:beforeLines="50" w:afterLines="50" w:line="360" w:lineRule="auto"/>
        <w:ind w:firstLineChars="200" w:firstLine="560"/>
        <w:rPr>
          <w:rFonts w:ascii="宋体" w:hAnsi="宋体" w:cs="Arial"/>
          <w:color w:val="000000"/>
          <w:sz w:val="28"/>
          <w:szCs w:val="28"/>
        </w:rPr>
      </w:pPr>
      <w:r w:rsidRPr="00002A2E">
        <w:rPr>
          <w:rFonts w:ascii="宋体" w:hAnsi="宋体" w:cs="Arial" w:hint="eastAsia"/>
          <w:color w:val="000000"/>
          <w:sz w:val="28"/>
          <w:szCs w:val="28"/>
        </w:rPr>
        <w:t>4、项目全部完工并竣工验收合格并按甲方要求完成合同结算手续后，甲方收到乙方请款资料后15个工作日内支付</w:t>
      </w:r>
      <w:r w:rsidR="00033368">
        <w:rPr>
          <w:rFonts w:ascii="宋体" w:hAnsi="宋体" w:cs="Arial" w:hint="eastAsia"/>
          <w:color w:val="000000"/>
          <w:sz w:val="28"/>
          <w:szCs w:val="28"/>
        </w:rPr>
        <w:t>维修费</w:t>
      </w:r>
      <w:r w:rsidRPr="00002A2E">
        <w:rPr>
          <w:rFonts w:ascii="宋体" w:hAnsi="宋体" w:cs="Arial" w:hint="eastAsia"/>
          <w:color w:val="000000"/>
          <w:sz w:val="28"/>
          <w:szCs w:val="28"/>
        </w:rPr>
        <w:t>至合同结算总造价的95%。</w:t>
      </w:r>
    </w:p>
    <w:p w:rsidR="009E6958" w:rsidRPr="00002A2E" w:rsidRDefault="009E6958" w:rsidP="001E5DC0">
      <w:pPr>
        <w:spacing w:beforeLines="50" w:afterLines="50" w:line="360" w:lineRule="auto"/>
        <w:ind w:firstLineChars="200" w:firstLine="560"/>
        <w:rPr>
          <w:rFonts w:ascii="宋体" w:hAnsi="宋体" w:cs="Arial"/>
          <w:color w:val="000000"/>
          <w:sz w:val="28"/>
          <w:szCs w:val="28"/>
        </w:rPr>
      </w:pPr>
      <w:r w:rsidRPr="00002A2E">
        <w:rPr>
          <w:rFonts w:ascii="宋体" w:hAnsi="宋体" w:cs="Arial" w:hint="eastAsia"/>
          <w:color w:val="000000"/>
          <w:sz w:val="28"/>
          <w:szCs w:val="28"/>
        </w:rPr>
        <w:t>5、质保期期满且乙方质保期义务按要求履行完毕后，甲方收到乙方请款资料后15个工作日内付清余款（不计利息）。</w:t>
      </w:r>
    </w:p>
    <w:p w:rsidR="00CA1AC9" w:rsidRDefault="009E6958" w:rsidP="001E5DC0">
      <w:pPr>
        <w:spacing w:beforeLines="50" w:afterLines="50" w:line="360" w:lineRule="auto"/>
        <w:ind w:firstLineChars="200" w:firstLine="560"/>
        <w:rPr>
          <w:rFonts w:ascii="宋体" w:hAnsi="宋体" w:cs="Arial"/>
          <w:color w:val="000000"/>
          <w:sz w:val="28"/>
          <w:szCs w:val="28"/>
          <w:highlight w:val="yellow"/>
        </w:rPr>
      </w:pPr>
      <w:r w:rsidRPr="00002A2E">
        <w:rPr>
          <w:rFonts w:ascii="宋体" w:hAnsi="宋体" w:cs="Arial" w:hint="eastAsia"/>
          <w:color w:val="000000"/>
          <w:sz w:val="28"/>
          <w:szCs w:val="28"/>
        </w:rPr>
        <w:t>6、每次付款前乙方开具符合国家税务规定的等额合格的增值税专用发票给甲方。乙方晚于付款期限提供的，甲方付款期限相应顺延</w:t>
      </w:r>
      <w:r w:rsidR="00B67EFF">
        <w:rPr>
          <w:rFonts w:ascii="宋体" w:hAnsi="宋体" w:cs="Arial" w:hint="eastAsia"/>
          <w:color w:val="000000"/>
          <w:sz w:val="28"/>
          <w:szCs w:val="28"/>
        </w:rPr>
        <w:t>。</w:t>
      </w:r>
    </w:p>
    <w:p w:rsidR="00CA1AC9" w:rsidRDefault="00B67EFF" w:rsidP="001E5DC0">
      <w:pPr>
        <w:spacing w:beforeLines="50" w:afterLines="50" w:line="360" w:lineRule="auto"/>
        <w:ind w:firstLineChars="200" w:firstLine="562"/>
        <w:rPr>
          <w:b/>
          <w:sz w:val="28"/>
          <w:szCs w:val="28"/>
        </w:rPr>
      </w:pPr>
      <w:r>
        <w:rPr>
          <w:rFonts w:hint="eastAsia"/>
          <w:b/>
          <w:sz w:val="28"/>
          <w:szCs w:val="28"/>
        </w:rPr>
        <w:t>七、投标文件</w:t>
      </w:r>
    </w:p>
    <w:p w:rsidR="00CA1AC9" w:rsidRDefault="00B67EFF" w:rsidP="001E5DC0">
      <w:pPr>
        <w:spacing w:beforeLines="50" w:afterLines="50" w:line="360" w:lineRule="auto"/>
        <w:ind w:firstLineChars="200" w:firstLine="560"/>
        <w:rPr>
          <w:sz w:val="28"/>
          <w:szCs w:val="28"/>
        </w:rPr>
      </w:pPr>
      <w:r>
        <w:rPr>
          <w:rFonts w:hint="eastAsia"/>
          <w:sz w:val="28"/>
          <w:szCs w:val="28"/>
        </w:rPr>
        <w:t>根据采购人要求的投标文件格式，进行密封报价（盖章）。投标文件应包含以下内容：</w:t>
      </w:r>
    </w:p>
    <w:p w:rsidR="00CA1AC9" w:rsidRDefault="00B67EFF" w:rsidP="001E5DC0">
      <w:pPr>
        <w:spacing w:beforeLines="50" w:afterLines="50" w:line="360" w:lineRule="auto"/>
        <w:ind w:firstLineChars="200" w:firstLine="560"/>
        <w:rPr>
          <w:sz w:val="28"/>
          <w:szCs w:val="28"/>
        </w:rPr>
      </w:pPr>
      <w:r>
        <w:rPr>
          <w:rFonts w:hint="eastAsia"/>
          <w:sz w:val="28"/>
          <w:szCs w:val="28"/>
        </w:rPr>
        <w:t>（一）商务部分（提供复印件，并加盖公章）</w:t>
      </w:r>
    </w:p>
    <w:p w:rsidR="00CA1AC9" w:rsidRDefault="00B67EFF" w:rsidP="001E5DC0">
      <w:pPr>
        <w:numPr>
          <w:ilvl w:val="0"/>
          <w:numId w:val="3"/>
        </w:numPr>
        <w:spacing w:beforeLines="50" w:afterLines="50" w:line="360" w:lineRule="auto"/>
        <w:ind w:left="0" w:firstLineChars="200" w:firstLine="560"/>
        <w:rPr>
          <w:rFonts w:ascii="宋体" w:hAnsi="宋体"/>
          <w:sz w:val="28"/>
          <w:szCs w:val="28"/>
        </w:rPr>
      </w:pPr>
      <w:r>
        <w:rPr>
          <w:rFonts w:ascii="宋体" w:hAnsi="宋体" w:hint="eastAsia"/>
          <w:sz w:val="28"/>
          <w:szCs w:val="28"/>
        </w:rPr>
        <w:lastRenderedPageBreak/>
        <w:t>有效的企业工商营业执照、企业法人组织机构代码证书、税务登记证书（或三证合一）；</w:t>
      </w:r>
    </w:p>
    <w:p w:rsidR="00CA1AC9" w:rsidRDefault="00B67EFF" w:rsidP="001E5DC0">
      <w:pPr>
        <w:numPr>
          <w:ilvl w:val="0"/>
          <w:numId w:val="3"/>
        </w:numPr>
        <w:spacing w:beforeLines="50" w:afterLines="50" w:line="360" w:lineRule="auto"/>
        <w:ind w:left="0" w:firstLineChars="200" w:firstLine="560"/>
        <w:rPr>
          <w:rFonts w:ascii="宋体" w:hAnsi="宋体"/>
          <w:sz w:val="28"/>
          <w:szCs w:val="28"/>
        </w:rPr>
      </w:pPr>
      <w:r>
        <w:rPr>
          <w:rFonts w:ascii="宋体" w:hAnsi="宋体" w:hint="eastAsia"/>
          <w:sz w:val="28"/>
          <w:szCs w:val="28"/>
        </w:rPr>
        <w:t>供应商调查表（格式见附件2）</w:t>
      </w:r>
    </w:p>
    <w:p w:rsidR="00CA1AC9" w:rsidRDefault="00B67EFF" w:rsidP="001E5DC0">
      <w:pPr>
        <w:numPr>
          <w:ilvl w:val="0"/>
          <w:numId w:val="3"/>
        </w:numPr>
        <w:spacing w:beforeLines="50" w:afterLines="50" w:line="360" w:lineRule="auto"/>
        <w:ind w:left="0" w:firstLineChars="200" w:firstLine="560"/>
        <w:rPr>
          <w:rFonts w:ascii="宋体" w:hAnsi="宋体"/>
          <w:sz w:val="28"/>
          <w:szCs w:val="28"/>
        </w:rPr>
      </w:pPr>
      <w:r>
        <w:rPr>
          <w:rFonts w:ascii="宋体" w:hAnsi="宋体" w:hint="eastAsia"/>
          <w:sz w:val="28"/>
          <w:szCs w:val="28"/>
        </w:rPr>
        <w:t>法定代表人证明书、法定代表人授权委托书原件（格式见附件3和附件4）；</w:t>
      </w:r>
    </w:p>
    <w:p w:rsidR="00CA1AC9" w:rsidRDefault="00B67EFF" w:rsidP="001E5DC0">
      <w:pPr>
        <w:numPr>
          <w:ilvl w:val="0"/>
          <w:numId w:val="3"/>
        </w:numPr>
        <w:spacing w:beforeLines="50" w:afterLines="50" w:line="360" w:lineRule="auto"/>
        <w:ind w:left="0" w:firstLineChars="200" w:firstLine="560"/>
        <w:rPr>
          <w:rFonts w:ascii="宋体" w:hAnsi="宋体"/>
          <w:sz w:val="28"/>
          <w:szCs w:val="28"/>
        </w:rPr>
      </w:pPr>
      <w:r>
        <w:rPr>
          <w:rFonts w:ascii="宋体" w:hAnsi="宋体" w:hint="eastAsia"/>
          <w:sz w:val="28"/>
          <w:szCs w:val="28"/>
        </w:rPr>
        <w:t>本</w:t>
      </w:r>
      <w:r w:rsidR="000301C6">
        <w:rPr>
          <w:rFonts w:ascii="宋体" w:hAnsi="宋体" w:hint="eastAsia"/>
          <w:sz w:val="28"/>
          <w:szCs w:val="28"/>
        </w:rPr>
        <w:t>项目</w:t>
      </w:r>
      <w:r>
        <w:rPr>
          <w:rFonts w:ascii="宋体" w:hAnsi="宋体" w:hint="eastAsia"/>
          <w:sz w:val="28"/>
          <w:szCs w:val="28"/>
        </w:rPr>
        <w:t>拟派项目负责人简历表</w:t>
      </w:r>
      <w:r>
        <w:rPr>
          <w:rFonts w:ascii="宋体" w:hAnsi="宋体"/>
          <w:sz w:val="28"/>
          <w:szCs w:val="28"/>
        </w:rPr>
        <w:t>（包括姓名、部门和职务、</w:t>
      </w:r>
      <w:r>
        <w:rPr>
          <w:rFonts w:ascii="宋体" w:hAnsi="宋体" w:hint="eastAsia"/>
          <w:sz w:val="28"/>
          <w:szCs w:val="28"/>
        </w:rPr>
        <w:t>所学专业和</w:t>
      </w:r>
      <w:r>
        <w:rPr>
          <w:rFonts w:ascii="宋体" w:hAnsi="宋体"/>
          <w:sz w:val="28"/>
          <w:szCs w:val="28"/>
        </w:rPr>
        <w:t>毕业</w:t>
      </w:r>
      <w:r>
        <w:rPr>
          <w:rFonts w:ascii="宋体" w:hAnsi="宋体" w:hint="eastAsia"/>
          <w:sz w:val="28"/>
          <w:szCs w:val="28"/>
        </w:rPr>
        <w:t>院校名称及毕业</w:t>
      </w:r>
      <w:r>
        <w:rPr>
          <w:rFonts w:ascii="宋体" w:hAnsi="宋体"/>
          <w:sz w:val="28"/>
          <w:szCs w:val="28"/>
        </w:rPr>
        <w:t>时间、主要资历、经验及承担过的</w:t>
      </w:r>
      <w:r>
        <w:rPr>
          <w:rFonts w:ascii="宋体" w:hAnsi="宋体" w:hint="eastAsia"/>
          <w:sz w:val="28"/>
          <w:szCs w:val="28"/>
        </w:rPr>
        <w:t>类似</w:t>
      </w:r>
      <w:r>
        <w:rPr>
          <w:rFonts w:ascii="宋体" w:hAnsi="宋体"/>
          <w:sz w:val="28"/>
          <w:szCs w:val="28"/>
        </w:rPr>
        <w:t>项目</w:t>
      </w:r>
      <w:r>
        <w:rPr>
          <w:rFonts w:ascii="宋体" w:hAnsi="宋体" w:hint="eastAsia"/>
          <w:sz w:val="28"/>
          <w:szCs w:val="28"/>
        </w:rPr>
        <w:t>，</w:t>
      </w:r>
      <w:r>
        <w:rPr>
          <w:rFonts w:ascii="宋体" w:hAnsi="宋体"/>
          <w:sz w:val="28"/>
          <w:szCs w:val="28"/>
        </w:rPr>
        <w:t>获得认证资质证书</w:t>
      </w:r>
      <w:r>
        <w:rPr>
          <w:rFonts w:ascii="宋体" w:hAnsi="宋体" w:hint="eastAsia"/>
          <w:sz w:val="28"/>
          <w:szCs w:val="28"/>
        </w:rPr>
        <w:t>及复印件</w:t>
      </w:r>
      <w:r>
        <w:rPr>
          <w:rFonts w:ascii="宋体" w:hAnsi="宋体"/>
          <w:sz w:val="28"/>
          <w:szCs w:val="28"/>
        </w:rPr>
        <w:t>）</w:t>
      </w:r>
      <w:r>
        <w:rPr>
          <w:rFonts w:ascii="宋体" w:hAnsi="宋体" w:hint="eastAsia"/>
          <w:sz w:val="28"/>
          <w:szCs w:val="28"/>
        </w:rPr>
        <w:t>；</w:t>
      </w:r>
    </w:p>
    <w:p w:rsidR="00CA1AC9" w:rsidRDefault="00B67EFF" w:rsidP="001E5DC0">
      <w:pPr>
        <w:numPr>
          <w:ilvl w:val="0"/>
          <w:numId w:val="3"/>
        </w:numPr>
        <w:spacing w:beforeLines="50" w:afterLines="50" w:line="360" w:lineRule="auto"/>
        <w:ind w:left="0" w:firstLineChars="200" w:firstLine="560"/>
        <w:rPr>
          <w:rFonts w:ascii="宋体" w:hAnsi="宋体"/>
          <w:sz w:val="28"/>
          <w:szCs w:val="28"/>
        </w:rPr>
      </w:pPr>
      <w:r>
        <w:rPr>
          <w:rFonts w:ascii="宋体" w:hAnsi="宋体" w:hint="eastAsia"/>
          <w:sz w:val="28"/>
          <w:szCs w:val="28"/>
        </w:rPr>
        <w:t>近</w:t>
      </w:r>
      <w:r>
        <w:rPr>
          <w:rFonts w:hint="eastAsia"/>
          <w:sz w:val="28"/>
          <w:szCs w:val="28"/>
        </w:rPr>
        <w:t>3</w:t>
      </w:r>
      <w:r>
        <w:rPr>
          <w:rFonts w:hint="eastAsia"/>
          <w:sz w:val="28"/>
          <w:szCs w:val="28"/>
        </w:rPr>
        <w:t>年内</w:t>
      </w:r>
      <w:r>
        <w:rPr>
          <w:rFonts w:hint="eastAsia"/>
          <w:sz w:val="28"/>
          <w:szCs w:val="28"/>
        </w:rPr>
        <w:t>(20</w:t>
      </w:r>
      <w:r w:rsidR="006B10D1">
        <w:rPr>
          <w:sz w:val="28"/>
          <w:szCs w:val="28"/>
        </w:rPr>
        <w:t>16</w:t>
      </w:r>
      <w:r>
        <w:rPr>
          <w:rFonts w:hint="eastAsia"/>
          <w:sz w:val="28"/>
          <w:szCs w:val="28"/>
        </w:rPr>
        <w:t>年</w:t>
      </w:r>
      <w:r>
        <w:rPr>
          <w:rFonts w:hint="eastAsia"/>
          <w:sz w:val="28"/>
          <w:szCs w:val="28"/>
        </w:rPr>
        <w:t>1</w:t>
      </w:r>
      <w:r>
        <w:rPr>
          <w:rFonts w:hint="eastAsia"/>
          <w:sz w:val="28"/>
          <w:szCs w:val="28"/>
        </w:rPr>
        <w:t>月</w:t>
      </w:r>
      <w:r>
        <w:rPr>
          <w:rFonts w:hint="eastAsia"/>
          <w:sz w:val="28"/>
          <w:szCs w:val="28"/>
        </w:rPr>
        <w:t>1</w:t>
      </w:r>
      <w:r>
        <w:rPr>
          <w:rFonts w:hint="eastAsia"/>
          <w:sz w:val="28"/>
          <w:szCs w:val="28"/>
        </w:rPr>
        <w:t>日至今</w:t>
      </w:r>
      <w:r>
        <w:rPr>
          <w:rFonts w:hint="eastAsia"/>
          <w:sz w:val="28"/>
          <w:szCs w:val="28"/>
        </w:rPr>
        <w:t xml:space="preserve">) </w:t>
      </w:r>
      <w:r>
        <w:rPr>
          <w:rFonts w:hint="eastAsia"/>
          <w:sz w:val="28"/>
          <w:szCs w:val="28"/>
        </w:rPr>
        <w:t>完成过质量合格的类似项目业绩（需提供合同和验收报告等相关证明材料复印件）；</w:t>
      </w:r>
    </w:p>
    <w:p w:rsidR="00CA1AC9" w:rsidRDefault="00B67EFF" w:rsidP="001E5DC0">
      <w:pPr>
        <w:numPr>
          <w:ilvl w:val="0"/>
          <w:numId w:val="3"/>
        </w:numPr>
        <w:spacing w:beforeLines="50" w:afterLines="50" w:line="360" w:lineRule="auto"/>
        <w:ind w:left="0" w:firstLineChars="200" w:firstLine="560"/>
        <w:rPr>
          <w:sz w:val="28"/>
          <w:szCs w:val="28"/>
        </w:rPr>
      </w:pPr>
      <w:r>
        <w:rPr>
          <w:rFonts w:ascii="宋体" w:hAnsi="宋体" w:hint="eastAsia"/>
          <w:sz w:val="28"/>
          <w:szCs w:val="28"/>
        </w:rPr>
        <w:t>投标人</w:t>
      </w:r>
      <w:r>
        <w:rPr>
          <w:rFonts w:ascii="宋体" w:hAnsi="宋体" w:cs="Arial" w:hint="eastAsia"/>
          <w:color w:val="000000"/>
          <w:sz w:val="28"/>
          <w:szCs w:val="28"/>
        </w:rPr>
        <w:t>认为有必要的其他材料复印件。</w:t>
      </w:r>
    </w:p>
    <w:p w:rsidR="00CA1AC9" w:rsidRDefault="00B67EFF" w:rsidP="001E5DC0">
      <w:pPr>
        <w:spacing w:beforeLines="50" w:afterLines="50" w:line="360" w:lineRule="auto"/>
        <w:ind w:firstLineChars="200" w:firstLine="560"/>
        <w:rPr>
          <w:sz w:val="28"/>
          <w:szCs w:val="28"/>
        </w:rPr>
      </w:pPr>
      <w:r>
        <w:rPr>
          <w:rFonts w:hint="eastAsia"/>
          <w:sz w:val="28"/>
          <w:szCs w:val="28"/>
        </w:rPr>
        <w:t>（二）技术部分（格式自定，加盖公章）</w:t>
      </w:r>
    </w:p>
    <w:p w:rsidR="00CA1AC9" w:rsidRDefault="000301C6" w:rsidP="001E5DC0">
      <w:pPr>
        <w:spacing w:beforeLines="50" w:afterLines="50" w:line="360" w:lineRule="auto"/>
        <w:ind w:firstLineChars="200" w:firstLine="560"/>
        <w:rPr>
          <w:sz w:val="28"/>
          <w:szCs w:val="28"/>
        </w:rPr>
      </w:pPr>
      <w:r>
        <w:rPr>
          <w:rFonts w:hint="eastAsia"/>
          <w:sz w:val="28"/>
          <w:szCs w:val="28"/>
        </w:rPr>
        <w:t>维修</w:t>
      </w:r>
      <w:r w:rsidR="00B67EFF">
        <w:rPr>
          <w:rFonts w:hint="eastAsia"/>
          <w:sz w:val="28"/>
          <w:szCs w:val="28"/>
        </w:rPr>
        <w:t>方案：</w:t>
      </w:r>
      <w:r>
        <w:rPr>
          <w:rFonts w:hint="eastAsia"/>
          <w:b/>
          <w:sz w:val="28"/>
          <w:szCs w:val="28"/>
        </w:rPr>
        <w:t>维修</w:t>
      </w:r>
      <w:r w:rsidR="00B67EFF">
        <w:rPr>
          <w:rFonts w:hint="eastAsia"/>
          <w:b/>
          <w:sz w:val="28"/>
          <w:szCs w:val="28"/>
        </w:rPr>
        <w:t>单位应充分了解现场条件，并针对本项目制定切实可行的</w:t>
      </w:r>
      <w:r>
        <w:rPr>
          <w:rFonts w:hint="eastAsia"/>
          <w:b/>
          <w:sz w:val="28"/>
          <w:szCs w:val="28"/>
          <w:u w:val="double"/>
        </w:rPr>
        <w:t>维修</w:t>
      </w:r>
      <w:r w:rsidR="00B67EFF">
        <w:rPr>
          <w:rFonts w:hint="eastAsia"/>
          <w:b/>
          <w:sz w:val="28"/>
          <w:szCs w:val="28"/>
          <w:u w:val="double"/>
        </w:rPr>
        <w:t>方案</w:t>
      </w:r>
      <w:r w:rsidR="00B67EFF">
        <w:rPr>
          <w:rFonts w:hint="eastAsia"/>
          <w:sz w:val="28"/>
          <w:szCs w:val="28"/>
        </w:rPr>
        <w:t>，包括但不限于：</w:t>
      </w:r>
    </w:p>
    <w:p w:rsidR="00CA1AC9" w:rsidRDefault="00B67EFF" w:rsidP="001E5DC0">
      <w:pPr>
        <w:widowControl/>
        <w:numPr>
          <w:ilvl w:val="0"/>
          <w:numId w:val="4"/>
        </w:numPr>
        <w:spacing w:beforeLines="50" w:afterLines="50" w:line="360" w:lineRule="auto"/>
        <w:ind w:left="0" w:firstLineChars="200" w:firstLine="560"/>
        <w:rPr>
          <w:rFonts w:ascii="宋体" w:hAnsi="宋体" w:cs="Arial"/>
          <w:color w:val="000000"/>
          <w:sz w:val="28"/>
          <w:szCs w:val="28"/>
        </w:rPr>
      </w:pPr>
      <w:r>
        <w:rPr>
          <w:rFonts w:ascii="宋体" w:hAnsi="宋体" w:cs="Arial" w:hint="eastAsia"/>
          <w:color w:val="000000"/>
          <w:sz w:val="28"/>
          <w:szCs w:val="28"/>
        </w:rPr>
        <w:t>总体实施方案；</w:t>
      </w:r>
    </w:p>
    <w:p w:rsidR="00CA1AC9" w:rsidRDefault="00B67EFF" w:rsidP="001E5DC0">
      <w:pPr>
        <w:widowControl/>
        <w:numPr>
          <w:ilvl w:val="0"/>
          <w:numId w:val="4"/>
        </w:numPr>
        <w:spacing w:beforeLines="50" w:afterLines="50" w:line="360" w:lineRule="auto"/>
        <w:ind w:left="0" w:firstLineChars="200" w:firstLine="560"/>
        <w:rPr>
          <w:rFonts w:ascii="宋体" w:hAnsi="宋体" w:cs="Arial"/>
          <w:color w:val="000000"/>
          <w:sz w:val="28"/>
          <w:szCs w:val="28"/>
        </w:rPr>
      </w:pPr>
      <w:r>
        <w:rPr>
          <w:rFonts w:ascii="宋体" w:hAnsi="宋体" w:cs="Arial" w:hint="eastAsia"/>
          <w:color w:val="000000"/>
          <w:sz w:val="28"/>
          <w:szCs w:val="28"/>
        </w:rPr>
        <w:t>实施进度计划和工期承诺书；</w:t>
      </w:r>
    </w:p>
    <w:p w:rsidR="00CA1AC9" w:rsidRDefault="00B67EFF" w:rsidP="001E5DC0">
      <w:pPr>
        <w:widowControl/>
        <w:numPr>
          <w:ilvl w:val="0"/>
          <w:numId w:val="4"/>
        </w:numPr>
        <w:spacing w:beforeLines="50" w:afterLines="50" w:line="360" w:lineRule="auto"/>
        <w:ind w:left="0" w:firstLineChars="200" w:firstLine="560"/>
        <w:rPr>
          <w:rFonts w:ascii="宋体" w:hAnsi="宋体" w:cs="Arial"/>
          <w:color w:val="000000"/>
          <w:sz w:val="28"/>
          <w:szCs w:val="28"/>
        </w:rPr>
      </w:pPr>
      <w:r>
        <w:rPr>
          <w:rFonts w:ascii="宋体" w:hAnsi="宋体" w:cs="Arial" w:hint="eastAsia"/>
          <w:color w:val="000000"/>
          <w:sz w:val="28"/>
          <w:szCs w:val="28"/>
        </w:rPr>
        <w:t>确保实施进度的技术和组织措施；</w:t>
      </w:r>
    </w:p>
    <w:p w:rsidR="00CA1AC9" w:rsidRDefault="00B67EFF" w:rsidP="001E5DC0">
      <w:pPr>
        <w:widowControl/>
        <w:numPr>
          <w:ilvl w:val="0"/>
          <w:numId w:val="4"/>
        </w:numPr>
        <w:spacing w:beforeLines="50" w:afterLines="50" w:line="360" w:lineRule="auto"/>
        <w:ind w:left="0" w:firstLineChars="200" w:firstLine="560"/>
        <w:rPr>
          <w:rFonts w:ascii="宋体" w:hAnsi="宋体" w:cs="Arial"/>
          <w:color w:val="000000"/>
          <w:sz w:val="28"/>
          <w:szCs w:val="28"/>
        </w:rPr>
      </w:pPr>
      <w:r>
        <w:rPr>
          <w:rFonts w:ascii="宋体" w:hAnsi="宋体" w:cs="Arial" w:hint="eastAsia"/>
          <w:color w:val="000000"/>
          <w:sz w:val="28"/>
          <w:szCs w:val="28"/>
        </w:rPr>
        <w:t>确保安全文明施工的技术和组织措施；</w:t>
      </w:r>
    </w:p>
    <w:p w:rsidR="00CA1AC9" w:rsidRDefault="00B67EFF" w:rsidP="001E5DC0">
      <w:pPr>
        <w:widowControl/>
        <w:numPr>
          <w:ilvl w:val="0"/>
          <w:numId w:val="4"/>
        </w:numPr>
        <w:spacing w:beforeLines="50" w:afterLines="50" w:line="360" w:lineRule="auto"/>
        <w:ind w:left="0" w:firstLineChars="200" w:firstLine="560"/>
        <w:rPr>
          <w:rFonts w:ascii="宋体" w:hAnsi="宋体" w:cs="Arial"/>
          <w:color w:val="000000"/>
          <w:sz w:val="28"/>
          <w:szCs w:val="28"/>
        </w:rPr>
      </w:pPr>
      <w:r>
        <w:rPr>
          <w:rFonts w:ascii="宋体" w:hAnsi="宋体" w:cs="Arial" w:hint="eastAsia"/>
          <w:color w:val="000000"/>
          <w:sz w:val="28"/>
          <w:szCs w:val="28"/>
        </w:rPr>
        <w:t>投入的机械设备；</w:t>
      </w:r>
    </w:p>
    <w:p w:rsidR="00CA1AC9" w:rsidRDefault="00B67EFF" w:rsidP="001E5DC0">
      <w:pPr>
        <w:widowControl/>
        <w:numPr>
          <w:ilvl w:val="0"/>
          <w:numId w:val="4"/>
        </w:numPr>
        <w:spacing w:beforeLines="50" w:afterLines="50" w:line="360" w:lineRule="auto"/>
        <w:ind w:left="0" w:firstLineChars="200" w:firstLine="560"/>
        <w:rPr>
          <w:sz w:val="28"/>
          <w:szCs w:val="28"/>
        </w:rPr>
      </w:pPr>
      <w:r>
        <w:rPr>
          <w:rFonts w:ascii="宋体" w:hAnsi="宋体" w:cs="Arial" w:hint="eastAsia"/>
          <w:color w:val="000000"/>
          <w:sz w:val="28"/>
          <w:szCs w:val="28"/>
        </w:rPr>
        <w:t>投标人认为其它需要说明的文字。</w:t>
      </w:r>
    </w:p>
    <w:p w:rsidR="00CA1AC9" w:rsidRDefault="00B67EFF" w:rsidP="001E5DC0">
      <w:pPr>
        <w:spacing w:beforeLines="50" w:afterLines="50" w:line="360" w:lineRule="auto"/>
        <w:ind w:firstLineChars="200" w:firstLine="560"/>
        <w:rPr>
          <w:sz w:val="28"/>
          <w:szCs w:val="28"/>
        </w:rPr>
      </w:pPr>
      <w:r>
        <w:rPr>
          <w:rFonts w:hint="eastAsia"/>
          <w:sz w:val="28"/>
          <w:szCs w:val="28"/>
        </w:rPr>
        <w:t>（三）价格文件（加盖公章）</w:t>
      </w:r>
    </w:p>
    <w:p w:rsidR="00CA1AC9" w:rsidRDefault="00B67EFF" w:rsidP="001E5DC0">
      <w:pPr>
        <w:numPr>
          <w:ilvl w:val="0"/>
          <w:numId w:val="5"/>
        </w:numPr>
        <w:spacing w:beforeLines="50" w:afterLines="50" w:line="360" w:lineRule="auto"/>
        <w:ind w:left="0" w:firstLineChars="200" w:firstLine="560"/>
        <w:rPr>
          <w:rFonts w:ascii="宋体" w:hAnsi="宋体" w:cs="Arial"/>
          <w:color w:val="000000"/>
          <w:sz w:val="28"/>
          <w:szCs w:val="28"/>
        </w:rPr>
      </w:pPr>
      <w:r>
        <w:rPr>
          <w:rFonts w:ascii="宋体" w:hAnsi="宋体" w:cs="Arial" w:hint="eastAsia"/>
          <w:color w:val="000000"/>
          <w:sz w:val="28"/>
          <w:szCs w:val="28"/>
        </w:rPr>
        <w:t>报价一览表（格式见附件1）</w:t>
      </w:r>
    </w:p>
    <w:p w:rsidR="00CA1AC9" w:rsidRDefault="00B67EFF" w:rsidP="001E5DC0">
      <w:pPr>
        <w:numPr>
          <w:ilvl w:val="0"/>
          <w:numId w:val="5"/>
        </w:numPr>
        <w:spacing w:beforeLines="50" w:afterLines="50" w:line="360" w:lineRule="auto"/>
        <w:ind w:left="0" w:firstLineChars="200" w:firstLine="560"/>
        <w:rPr>
          <w:rFonts w:ascii="宋体" w:hAnsi="宋体" w:cs="Arial"/>
          <w:color w:val="000000"/>
          <w:sz w:val="28"/>
          <w:szCs w:val="28"/>
        </w:rPr>
      </w:pPr>
      <w:r>
        <w:rPr>
          <w:rFonts w:ascii="宋体" w:hAnsi="宋体" w:cs="Arial" w:hint="eastAsia"/>
          <w:color w:val="000000"/>
          <w:sz w:val="28"/>
          <w:szCs w:val="28"/>
        </w:rPr>
        <w:t>报价明细表：采用工程量清单计价，按本竞选文件所附工程量清单</w:t>
      </w:r>
      <w:r>
        <w:rPr>
          <w:rFonts w:ascii="宋体" w:hAnsi="宋体" w:cs="Arial" w:hint="eastAsia"/>
          <w:color w:val="000000"/>
          <w:sz w:val="28"/>
          <w:szCs w:val="28"/>
        </w:rPr>
        <w:lastRenderedPageBreak/>
        <w:t>和乙供主要材料清单报价，并以此作为结算依据，包括但不限于工程量清单和乙供主要材料清单各项目单价及综合总报价，并注明未含税总价、税率和含税总价。</w:t>
      </w:r>
    </w:p>
    <w:p w:rsidR="00CA1AC9" w:rsidRDefault="00B67EFF" w:rsidP="001E5DC0">
      <w:pPr>
        <w:spacing w:beforeLines="50" w:afterLines="50" w:line="360" w:lineRule="auto"/>
        <w:ind w:firstLineChars="200" w:firstLine="562"/>
        <w:rPr>
          <w:b/>
          <w:sz w:val="28"/>
          <w:szCs w:val="28"/>
        </w:rPr>
      </w:pPr>
      <w:r>
        <w:rPr>
          <w:rFonts w:hint="eastAsia"/>
          <w:b/>
          <w:sz w:val="28"/>
          <w:szCs w:val="28"/>
        </w:rPr>
        <w:t>八、评标方法</w:t>
      </w:r>
    </w:p>
    <w:p w:rsidR="00CA1AC9" w:rsidRDefault="00B67EFF" w:rsidP="001E5DC0">
      <w:pPr>
        <w:spacing w:beforeLines="50" w:afterLines="50" w:line="360" w:lineRule="auto"/>
        <w:ind w:firstLineChars="200" w:firstLine="560"/>
        <w:rPr>
          <w:sz w:val="28"/>
          <w:szCs w:val="28"/>
        </w:rPr>
      </w:pPr>
      <w:r>
        <w:rPr>
          <w:rFonts w:hint="eastAsia"/>
          <w:sz w:val="28"/>
          <w:szCs w:val="28"/>
        </w:rPr>
        <w:t>本项目采用经评审的</w:t>
      </w:r>
      <w:r w:rsidR="00667081" w:rsidRPr="00667081">
        <w:rPr>
          <w:rFonts w:hint="eastAsia"/>
          <w:sz w:val="28"/>
          <w:szCs w:val="28"/>
        </w:rPr>
        <w:t>最低评标价法</w:t>
      </w:r>
      <w:r>
        <w:rPr>
          <w:rFonts w:hint="eastAsia"/>
          <w:sz w:val="28"/>
          <w:szCs w:val="28"/>
        </w:rPr>
        <w:t>确定中标候选人。同时通过投标人资格审查（见附件</w:t>
      </w:r>
      <w:r>
        <w:rPr>
          <w:rFonts w:hint="eastAsia"/>
          <w:sz w:val="28"/>
          <w:szCs w:val="28"/>
        </w:rPr>
        <w:t>5</w:t>
      </w:r>
      <w:r>
        <w:rPr>
          <w:rFonts w:hint="eastAsia"/>
          <w:sz w:val="28"/>
          <w:szCs w:val="28"/>
        </w:rPr>
        <w:t>）和投标文件有效性审查（见附件</w:t>
      </w:r>
      <w:r>
        <w:rPr>
          <w:rFonts w:hint="eastAsia"/>
          <w:sz w:val="28"/>
          <w:szCs w:val="28"/>
        </w:rPr>
        <w:t>6</w:t>
      </w:r>
      <w:r>
        <w:rPr>
          <w:rFonts w:hint="eastAsia"/>
          <w:sz w:val="28"/>
          <w:szCs w:val="28"/>
        </w:rPr>
        <w:t>）后，各投标人按有效投标报价由低至高的顺序依次排列，排名第一为第一中标候选人。投标人实行信用评价管理，具体见附件</w:t>
      </w:r>
      <w:r>
        <w:rPr>
          <w:rFonts w:hint="eastAsia"/>
          <w:sz w:val="28"/>
          <w:szCs w:val="28"/>
        </w:rPr>
        <w:t>7</w:t>
      </w:r>
      <w:r>
        <w:rPr>
          <w:rFonts w:hint="eastAsia"/>
          <w:sz w:val="28"/>
          <w:szCs w:val="28"/>
        </w:rPr>
        <w:t>和附件</w:t>
      </w:r>
      <w:r>
        <w:rPr>
          <w:rFonts w:hint="eastAsia"/>
          <w:sz w:val="28"/>
          <w:szCs w:val="28"/>
        </w:rPr>
        <w:t>8</w:t>
      </w:r>
      <w:r>
        <w:rPr>
          <w:rFonts w:hint="eastAsia"/>
          <w:sz w:val="28"/>
          <w:szCs w:val="28"/>
        </w:rPr>
        <w:t>。</w:t>
      </w:r>
    </w:p>
    <w:p w:rsidR="00CA1AC9" w:rsidRDefault="00B67EFF" w:rsidP="001E5DC0">
      <w:pPr>
        <w:spacing w:beforeLines="50" w:afterLines="50" w:line="360" w:lineRule="auto"/>
        <w:ind w:firstLineChars="200" w:firstLine="562"/>
        <w:rPr>
          <w:rFonts w:ascii="宋体" w:hAnsi="宋体" w:cs="Arial"/>
          <w:b/>
          <w:color w:val="000000"/>
          <w:sz w:val="28"/>
          <w:szCs w:val="28"/>
        </w:rPr>
      </w:pPr>
      <w:r>
        <w:rPr>
          <w:rFonts w:ascii="宋体" w:hAnsi="宋体" w:cs="Arial" w:hint="eastAsia"/>
          <w:b/>
          <w:color w:val="000000"/>
          <w:sz w:val="28"/>
          <w:szCs w:val="28"/>
        </w:rPr>
        <w:t>九、勘踏现场</w:t>
      </w:r>
    </w:p>
    <w:p w:rsidR="00CA1AC9" w:rsidRDefault="00B67EFF" w:rsidP="001E5DC0">
      <w:pPr>
        <w:spacing w:beforeLines="50" w:afterLines="50" w:line="360" w:lineRule="auto"/>
        <w:ind w:firstLineChars="200" w:firstLine="560"/>
        <w:rPr>
          <w:sz w:val="28"/>
          <w:szCs w:val="28"/>
        </w:rPr>
      </w:pPr>
      <w:r>
        <w:rPr>
          <w:rFonts w:hint="eastAsia"/>
          <w:sz w:val="28"/>
          <w:szCs w:val="28"/>
        </w:rPr>
        <w:t>投标人有必要勘踏现场，充分了解清楚施工现场的环境和要求，以便投标人获取那些须投标人自己负责的有关编制投标文件和签署合同所涉及现场所有的资料。一旦中标，这种考察即被认为其结果已在中标文件中得到充分反映。考察现场的费用由投标人自己承担，如因对现场不了解导致报价的失误，由投标人承担。勘踏现场时间：</w:t>
      </w:r>
      <w:r>
        <w:rPr>
          <w:rFonts w:hint="eastAsia"/>
          <w:sz w:val="28"/>
          <w:szCs w:val="28"/>
        </w:rPr>
        <w:t>201</w:t>
      </w:r>
      <w:r w:rsidR="00155A34">
        <w:rPr>
          <w:rFonts w:hint="eastAsia"/>
          <w:sz w:val="28"/>
          <w:szCs w:val="28"/>
        </w:rPr>
        <w:t>9</w:t>
      </w:r>
      <w:r>
        <w:rPr>
          <w:rFonts w:hint="eastAsia"/>
          <w:sz w:val="28"/>
          <w:szCs w:val="28"/>
        </w:rPr>
        <w:t>年</w:t>
      </w:r>
      <w:r w:rsidR="001E5DC0">
        <w:rPr>
          <w:rFonts w:hint="eastAsia"/>
          <w:sz w:val="28"/>
          <w:szCs w:val="28"/>
        </w:rPr>
        <w:t>9</w:t>
      </w:r>
      <w:r>
        <w:rPr>
          <w:rFonts w:hint="eastAsia"/>
          <w:sz w:val="28"/>
          <w:szCs w:val="28"/>
        </w:rPr>
        <w:t>月</w:t>
      </w:r>
      <w:r w:rsidR="001E5DC0">
        <w:rPr>
          <w:rFonts w:hint="eastAsia"/>
          <w:sz w:val="28"/>
          <w:szCs w:val="28"/>
        </w:rPr>
        <w:t>23</w:t>
      </w:r>
      <w:r>
        <w:rPr>
          <w:rFonts w:hint="eastAsia"/>
          <w:sz w:val="28"/>
          <w:szCs w:val="28"/>
        </w:rPr>
        <w:t>日</w:t>
      </w:r>
      <w:r w:rsidR="001E5DC0">
        <w:rPr>
          <w:rFonts w:hint="eastAsia"/>
          <w:sz w:val="28"/>
          <w:szCs w:val="28"/>
        </w:rPr>
        <w:t>18</w:t>
      </w:r>
      <w:r>
        <w:rPr>
          <w:rFonts w:hint="eastAsia"/>
          <w:sz w:val="28"/>
          <w:szCs w:val="28"/>
        </w:rPr>
        <w:t>时</w:t>
      </w:r>
      <w:r w:rsidR="00B675B1">
        <w:rPr>
          <w:rFonts w:hint="eastAsia"/>
          <w:sz w:val="28"/>
          <w:szCs w:val="28"/>
        </w:rPr>
        <w:t>3</w:t>
      </w:r>
      <w:r w:rsidR="007A4834">
        <w:rPr>
          <w:sz w:val="28"/>
          <w:szCs w:val="28"/>
        </w:rPr>
        <w:t>0</w:t>
      </w:r>
      <w:r w:rsidR="00DF719C">
        <w:rPr>
          <w:rFonts w:hint="eastAsia"/>
          <w:sz w:val="28"/>
          <w:szCs w:val="28"/>
        </w:rPr>
        <w:t>分</w:t>
      </w:r>
      <w:r>
        <w:rPr>
          <w:rFonts w:hint="eastAsia"/>
          <w:sz w:val="28"/>
          <w:szCs w:val="28"/>
        </w:rPr>
        <w:t>，集中地点：广州市番禺区大学城明志街</w:t>
      </w:r>
      <w:r>
        <w:rPr>
          <w:rFonts w:hint="eastAsia"/>
          <w:sz w:val="28"/>
          <w:szCs w:val="28"/>
        </w:rPr>
        <w:t>1</w:t>
      </w:r>
      <w:r>
        <w:rPr>
          <w:rFonts w:hint="eastAsia"/>
          <w:sz w:val="28"/>
          <w:szCs w:val="28"/>
        </w:rPr>
        <w:t>号信息枢纽楼一楼西门。勘踏现场联系人</w:t>
      </w:r>
      <w:r w:rsidR="00217443">
        <w:rPr>
          <w:rFonts w:hint="eastAsia"/>
          <w:sz w:val="28"/>
          <w:szCs w:val="28"/>
        </w:rPr>
        <w:t>安全办钟工</w:t>
      </w:r>
      <w:r>
        <w:rPr>
          <w:rFonts w:hint="eastAsia"/>
          <w:sz w:val="28"/>
          <w:szCs w:val="28"/>
        </w:rPr>
        <w:t>，</w:t>
      </w:r>
      <w:r w:rsidRPr="008D1A59">
        <w:rPr>
          <w:rFonts w:hint="eastAsia"/>
          <w:sz w:val="28"/>
          <w:szCs w:val="28"/>
        </w:rPr>
        <w:t>联系电话：</w:t>
      </w:r>
      <w:r w:rsidR="00155A34" w:rsidRPr="008D1A59">
        <w:rPr>
          <w:rFonts w:hint="eastAsia"/>
          <w:sz w:val="28"/>
          <w:szCs w:val="28"/>
        </w:rPr>
        <w:t>020-</w:t>
      </w:r>
      <w:r w:rsidR="00217443" w:rsidRPr="00217443">
        <w:rPr>
          <w:sz w:val="28"/>
          <w:szCs w:val="28"/>
        </w:rPr>
        <w:t>39302071</w:t>
      </w:r>
      <w:r>
        <w:rPr>
          <w:rFonts w:hint="eastAsia"/>
          <w:sz w:val="28"/>
          <w:szCs w:val="28"/>
        </w:rPr>
        <w:t>。投标人未在规定时间勘踏现场的，采购人不再另行组织，由投标人自行前往勘踏。</w:t>
      </w:r>
    </w:p>
    <w:p w:rsidR="00CA1AC9" w:rsidRDefault="00B67EFF" w:rsidP="001E5DC0">
      <w:pPr>
        <w:spacing w:beforeLines="50" w:afterLines="50" w:line="360" w:lineRule="auto"/>
        <w:ind w:firstLineChars="200" w:firstLine="562"/>
        <w:rPr>
          <w:rFonts w:ascii="宋体" w:hAnsi="宋体" w:cs="Arial"/>
          <w:b/>
          <w:color w:val="000000"/>
          <w:sz w:val="28"/>
          <w:szCs w:val="28"/>
        </w:rPr>
      </w:pPr>
      <w:r>
        <w:rPr>
          <w:rFonts w:ascii="宋体" w:hAnsi="宋体" w:cs="Arial" w:hint="eastAsia"/>
          <w:b/>
          <w:color w:val="000000"/>
          <w:sz w:val="28"/>
          <w:szCs w:val="28"/>
        </w:rPr>
        <w:t>十、递交投标文件</w:t>
      </w:r>
    </w:p>
    <w:p w:rsidR="00CA1AC9" w:rsidRDefault="00B67EFF" w:rsidP="001E5DC0">
      <w:pPr>
        <w:spacing w:beforeLines="50" w:afterLines="50" w:line="360" w:lineRule="auto"/>
        <w:ind w:firstLineChars="200" w:firstLine="560"/>
        <w:rPr>
          <w:rFonts w:ascii="宋体" w:hAnsi="宋体" w:cs="Arial"/>
          <w:color w:val="000000"/>
          <w:sz w:val="28"/>
          <w:szCs w:val="28"/>
        </w:rPr>
      </w:pPr>
      <w:r>
        <w:rPr>
          <w:rFonts w:ascii="宋体" w:hAnsi="宋体" w:cs="Arial" w:hint="eastAsia"/>
          <w:color w:val="000000"/>
          <w:sz w:val="28"/>
          <w:szCs w:val="28"/>
        </w:rPr>
        <w:t>（一）投标文件递交截止时间：20</w:t>
      </w:r>
      <w:r w:rsidR="00155A34">
        <w:rPr>
          <w:rFonts w:ascii="宋体" w:hAnsi="宋体" w:cs="Arial" w:hint="eastAsia"/>
          <w:color w:val="000000"/>
          <w:sz w:val="28"/>
          <w:szCs w:val="28"/>
        </w:rPr>
        <w:t>19</w:t>
      </w:r>
      <w:r>
        <w:rPr>
          <w:rFonts w:ascii="宋体" w:hAnsi="宋体" w:cs="Arial" w:hint="eastAsia"/>
          <w:color w:val="000000"/>
          <w:sz w:val="28"/>
          <w:szCs w:val="28"/>
        </w:rPr>
        <w:t>年</w:t>
      </w:r>
      <w:r w:rsidR="001E5DC0">
        <w:rPr>
          <w:rFonts w:ascii="宋体" w:hAnsi="宋体" w:cs="Arial" w:hint="eastAsia"/>
          <w:color w:val="000000"/>
          <w:sz w:val="28"/>
          <w:szCs w:val="28"/>
        </w:rPr>
        <w:t>9</w:t>
      </w:r>
      <w:r>
        <w:rPr>
          <w:rFonts w:ascii="宋体" w:hAnsi="宋体" w:cs="Arial" w:hint="eastAsia"/>
          <w:color w:val="000000"/>
          <w:sz w:val="28"/>
          <w:szCs w:val="28"/>
        </w:rPr>
        <w:t>月</w:t>
      </w:r>
      <w:r w:rsidR="001E5DC0">
        <w:rPr>
          <w:rFonts w:ascii="宋体" w:hAnsi="宋体" w:cs="Arial" w:hint="eastAsia"/>
          <w:color w:val="000000"/>
          <w:sz w:val="28"/>
          <w:szCs w:val="28"/>
        </w:rPr>
        <w:t>28</w:t>
      </w:r>
      <w:r>
        <w:rPr>
          <w:rFonts w:ascii="宋体" w:hAnsi="宋体" w:cs="Arial" w:hint="eastAsia"/>
          <w:color w:val="000000"/>
          <w:sz w:val="28"/>
          <w:szCs w:val="28"/>
        </w:rPr>
        <w:t>日北京时间</w:t>
      </w:r>
      <w:r w:rsidR="00155A34">
        <w:rPr>
          <w:rFonts w:ascii="宋体" w:hAnsi="宋体" w:cs="Arial" w:hint="eastAsia"/>
          <w:color w:val="000000"/>
          <w:sz w:val="28"/>
          <w:szCs w:val="28"/>
        </w:rPr>
        <w:t>15</w:t>
      </w:r>
      <w:r>
        <w:rPr>
          <w:rFonts w:ascii="宋体" w:hAnsi="宋体" w:cs="Arial" w:hint="eastAsia"/>
          <w:color w:val="000000"/>
          <w:sz w:val="28"/>
          <w:szCs w:val="28"/>
        </w:rPr>
        <w:t>时</w:t>
      </w:r>
      <w:r w:rsidR="00155A34">
        <w:rPr>
          <w:rFonts w:ascii="宋体" w:hAnsi="宋体" w:cs="Arial" w:hint="eastAsia"/>
          <w:color w:val="000000"/>
          <w:sz w:val="28"/>
          <w:szCs w:val="28"/>
        </w:rPr>
        <w:t>00</w:t>
      </w:r>
      <w:r>
        <w:rPr>
          <w:rFonts w:ascii="宋体" w:hAnsi="宋体" w:cs="Arial" w:hint="eastAsia"/>
          <w:color w:val="000000"/>
          <w:sz w:val="28"/>
          <w:szCs w:val="28"/>
        </w:rPr>
        <w:t>分前。</w:t>
      </w:r>
      <w:r>
        <w:rPr>
          <w:rFonts w:hint="eastAsia"/>
          <w:sz w:val="28"/>
          <w:szCs w:val="28"/>
        </w:rPr>
        <w:t>以密封的形式提供投标文件到：广州市番禺区大学城明志街</w:t>
      </w:r>
      <w:r>
        <w:rPr>
          <w:rFonts w:hint="eastAsia"/>
          <w:sz w:val="28"/>
          <w:szCs w:val="28"/>
        </w:rPr>
        <w:t>1</w:t>
      </w:r>
      <w:r>
        <w:rPr>
          <w:rFonts w:hint="eastAsia"/>
          <w:sz w:val="28"/>
          <w:szCs w:val="28"/>
        </w:rPr>
        <w:t>号信息枢纽楼</w:t>
      </w:r>
      <w:r w:rsidR="007E61FE">
        <w:rPr>
          <w:rFonts w:hint="eastAsia"/>
          <w:sz w:val="28"/>
          <w:szCs w:val="28"/>
        </w:rPr>
        <w:t>前台</w:t>
      </w:r>
      <w:r>
        <w:rPr>
          <w:rFonts w:hint="eastAsia"/>
          <w:sz w:val="28"/>
          <w:szCs w:val="28"/>
        </w:rPr>
        <w:t>。</w:t>
      </w:r>
      <w:r w:rsidR="007E61FE">
        <w:rPr>
          <w:rFonts w:asciiTheme="minorEastAsia" w:hAnsiTheme="minorEastAsia" w:hint="eastAsia"/>
          <w:sz w:val="28"/>
          <w:szCs w:val="28"/>
        </w:rPr>
        <w:t>投标文件</w:t>
      </w:r>
      <w:r w:rsidR="007E61FE" w:rsidRPr="00E87756">
        <w:rPr>
          <w:rFonts w:asciiTheme="minorEastAsia" w:hAnsiTheme="minorEastAsia" w:hint="eastAsia"/>
          <w:sz w:val="28"/>
          <w:szCs w:val="28"/>
        </w:rPr>
        <w:t>信封或外包装上应当注明采购项目名称</w:t>
      </w:r>
      <w:r w:rsidR="007E61FE">
        <w:rPr>
          <w:rFonts w:asciiTheme="minorEastAsia" w:hAnsiTheme="minorEastAsia" w:hint="eastAsia"/>
          <w:sz w:val="28"/>
          <w:szCs w:val="28"/>
        </w:rPr>
        <w:t>、投标人名称和</w:t>
      </w:r>
      <w:r w:rsidR="007E61FE" w:rsidRPr="00E87756">
        <w:rPr>
          <w:rFonts w:asciiTheme="minorEastAsia" w:hAnsiTheme="minorEastAsia" w:hint="eastAsia"/>
          <w:sz w:val="28"/>
          <w:szCs w:val="28"/>
        </w:rPr>
        <w:t>“在（</w:t>
      </w:r>
      <w:r w:rsidR="007E61FE">
        <w:rPr>
          <w:rFonts w:asciiTheme="minorEastAsia" w:hAnsiTheme="minorEastAsia" w:hint="eastAsia"/>
          <w:sz w:val="28"/>
          <w:szCs w:val="28"/>
        </w:rPr>
        <w:t>竞选</w:t>
      </w:r>
      <w:r w:rsidR="007E61FE" w:rsidRPr="00E87756">
        <w:rPr>
          <w:rFonts w:asciiTheme="minorEastAsia" w:hAnsiTheme="minorEastAsia" w:hint="eastAsia"/>
          <w:sz w:val="28"/>
          <w:szCs w:val="28"/>
        </w:rPr>
        <w:t>文件中规定的开标日期）之前不得启封”的字样，封口处应加盖投标</w:t>
      </w:r>
      <w:r w:rsidR="007E61FE">
        <w:rPr>
          <w:rFonts w:asciiTheme="minorEastAsia" w:hAnsiTheme="minorEastAsia" w:hint="eastAsia"/>
          <w:sz w:val="28"/>
          <w:szCs w:val="28"/>
        </w:rPr>
        <w:t>人</w:t>
      </w:r>
      <w:r w:rsidR="007E61FE" w:rsidRPr="00E87756">
        <w:rPr>
          <w:rFonts w:asciiTheme="minorEastAsia" w:hAnsiTheme="minorEastAsia" w:hint="eastAsia"/>
          <w:sz w:val="28"/>
          <w:szCs w:val="28"/>
        </w:rPr>
        <w:t>印章</w:t>
      </w:r>
      <w:r w:rsidR="007E61FE">
        <w:rPr>
          <w:rFonts w:asciiTheme="minorEastAsia" w:hAnsiTheme="minorEastAsia" w:hint="eastAsia"/>
          <w:sz w:val="28"/>
          <w:szCs w:val="28"/>
        </w:rPr>
        <w:t>。</w:t>
      </w:r>
      <w:r>
        <w:rPr>
          <w:rFonts w:hint="eastAsia"/>
          <w:sz w:val="28"/>
          <w:szCs w:val="28"/>
        </w:rPr>
        <w:t>采购人接受现场递交或邮寄两种方式。</w:t>
      </w:r>
      <w:r w:rsidR="007E61FE">
        <w:rPr>
          <w:rFonts w:ascii="宋体" w:hAnsi="宋体" w:cs="Arial" w:hint="eastAsia"/>
          <w:color w:val="000000"/>
          <w:kern w:val="0"/>
          <w:sz w:val="28"/>
          <w:szCs w:val="28"/>
        </w:rPr>
        <w:t>采用邮寄方式的，应在邮寄外包装袋上注明“</w:t>
      </w:r>
      <w:r w:rsidR="0012121A">
        <w:rPr>
          <w:rFonts w:ascii="宋体" w:hAnsi="宋体" w:cs="Arial" w:hint="eastAsia"/>
          <w:color w:val="000000"/>
          <w:kern w:val="0"/>
          <w:sz w:val="28"/>
          <w:szCs w:val="28"/>
        </w:rPr>
        <w:t>大学城信息枢纽楼亮化设施维修</w:t>
      </w:r>
      <w:r w:rsidR="007E61FE">
        <w:rPr>
          <w:rFonts w:ascii="宋体" w:hAnsi="宋体" w:cs="Arial" w:hint="eastAsia"/>
          <w:color w:val="000000"/>
          <w:kern w:val="0"/>
          <w:sz w:val="28"/>
          <w:szCs w:val="28"/>
        </w:rPr>
        <w:t>”字样。</w:t>
      </w:r>
      <w:r w:rsidR="007E61FE">
        <w:rPr>
          <w:rFonts w:asciiTheme="minorEastAsia" w:hAnsiTheme="minorEastAsia" w:hint="eastAsia"/>
          <w:sz w:val="28"/>
          <w:szCs w:val="28"/>
        </w:rPr>
        <w:t>投标人递交投标文件后，请联系采购人确认。</w:t>
      </w:r>
    </w:p>
    <w:p w:rsidR="00CA1AC9" w:rsidRDefault="00B67EFF" w:rsidP="001E5DC0">
      <w:pPr>
        <w:spacing w:beforeLines="50" w:afterLines="50" w:line="360" w:lineRule="auto"/>
        <w:ind w:firstLineChars="200" w:firstLine="560"/>
        <w:rPr>
          <w:rFonts w:ascii="宋体" w:hAnsi="宋体" w:cs="Arial"/>
          <w:color w:val="000000"/>
          <w:sz w:val="28"/>
          <w:szCs w:val="28"/>
        </w:rPr>
      </w:pPr>
      <w:r>
        <w:rPr>
          <w:rFonts w:ascii="宋体" w:hAnsi="宋体" w:cs="Arial" w:hint="eastAsia"/>
          <w:color w:val="000000"/>
          <w:sz w:val="28"/>
          <w:szCs w:val="28"/>
        </w:rPr>
        <w:lastRenderedPageBreak/>
        <w:t>（二）</w:t>
      </w:r>
      <w:r>
        <w:rPr>
          <w:sz w:val="28"/>
          <w:szCs w:val="28"/>
        </w:rPr>
        <w:t>投标文</w:t>
      </w:r>
      <w:r>
        <w:rPr>
          <w:rFonts w:hint="eastAsia"/>
          <w:sz w:val="28"/>
          <w:szCs w:val="28"/>
        </w:rPr>
        <w:t>件逾期递交、未送达指定地点的、或未按要求密封的，采购人有权不予受理</w:t>
      </w:r>
      <w:r>
        <w:rPr>
          <w:sz w:val="28"/>
          <w:szCs w:val="28"/>
        </w:rPr>
        <w:t>。</w:t>
      </w:r>
    </w:p>
    <w:p w:rsidR="00CA1AC9" w:rsidRDefault="00B67EFF" w:rsidP="001E5DC0">
      <w:pPr>
        <w:spacing w:beforeLines="50" w:afterLines="50" w:line="360" w:lineRule="auto"/>
        <w:ind w:firstLineChars="200" w:firstLine="562"/>
        <w:rPr>
          <w:rFonts w:ascii="宋体" w:hAnsi="宋体" w:cs="Arial"/>
          <w:b/>
          <w:color w:val="000000"/>
          <w:sz w:val="28"/>
          <w:szCs w:val="28"/>
        </w:rPr>
      </w:pPr>
      <w:r>
        <w:rPr>
          <w:rFonts w:ascii="宋体" w:hAnsi="宋体" w:cs="Arial"/>
          <w:b/>
          <w:color w:val="000000"/>
          <w:sz w:val="28"/>
          <w:szCs w:val="28"/>
        </w:rPr>
        <w:t>十一</w:t>
      </w:r>
      <w:r>
        <w:rPr>
          <w:rFonts w:ascii="宋体" w:hAnsi="宋体" w:cs="Arial" w:hint="eastAsia"/>
          <w:b/>
          <w:color w:val="000000"/>
          <w:sz w:val="28"/>
          <w:szCs w:val="28"/>
        </w:rPr>
        <w:t>、</w:t>
      </w:r>
      <w:r>
        <w:rPr>
          <w:rFonts w:ascii="宋体" w:hAnsi="宋体" w:cs="Arial" w:hint="eastAsia"/>
          <w:color w:val="000000"/>
          <w:sz w:val="28"/>
          <w:szCs w:val="28"/>
        </w:rPr>
        <w:t>本竞选文件在广东省招标投标监管网（网址：</w:t>
      </w:r>
      <w:hyperlink r:id="rId12" w:history="1">
        <w:r>
          <w:rPr>
            <w:rStyle w:val="aa"/>
            <w:rFonts w:ascii="宋体" w:hAnsi="宋体" w:cs="Arial"/>
            <w:sz w:val="28"/>
            <w:szCs w:val="28"/>
          </w:rPr>
          <w:t>http://www.gdzbtb.gov.cn/</w:t>
        </w:r>
      </w:hyperlink>
      <w:r>
        <w:rPr>
          <w:rFonts w:ascii="宋体" w:hAnsi="宋体" w:cs="Arial"/>
          <w:color w:val="000000"/>
          <w:sz w:val="28"/>
          <w:szCs w:val="28"/>
        </w:rPr>
        <w:t>）</w:t>
      </w:r>
      <w:r>
        <w:rPr>
          <w:rFonts w:ascii="宋体" w:hAnsi="宋体" w:cs="Arial" w:hint="eastAsia"/>
          <w:color w:val="000000"/>
          <w:sz w:val="28"/>
          <w:szCs w:val="28"/>
        </w:rPr>
        <w:t>、广州大学城投资经营管理有限公司网站（网址：</w:t>
      </w:r>
      <w:r>
        <w:rPr>
          <w:rFonts w:ascii="宋体" w:hAnsi="宋体" w:cs="Arial"/>
          <w:color w:val="000000"/>
          <w:sz w:val="28"/>
          <w:szCs w:val="28"/>
        </w:rPr>
        <w:t>https://www.gzuci.com/</w:t>
      </w:r>
      <w:r>
        <w:rPr>
          <w:rFonts w:ascii="宋体" w:hAnsi="宋体" w:cs="Arial" w:hint="eastAsia"/>
          <w:color w:val="000000"/>
          <w:sz w:val="28"/>
          <w:szCs w:val="28"/>
        </w:rPr>
        <w:t>）同时发布。本竞选文件在各媒体发布的文本如有不同之处，以在广州大学城投资经营管理有限公司网站发布的文本为准。</w:t>
      </w:r>
    </w:p>
    <w:p w:rsidR="00CA1AC9" w:rsidRDefault="00B67EFF" w:rsidP="001E5DC0">
      <w:pPr>
        <w:spacing w:beforeLines="50" w:afterLines="50" w:line="360" w:lineRule="auto"/>
        <w:ind w:firstLineChars="200" w:firstLine="562"/>
        <w:rPr>
          <w:rFonts w:ascii="宋体" w:hAnsi="宋体" w:cs="Arial"/>
          <w:b/>
          <w:color w:val="000000"/>
          <w:sz w:val="28"/>
          <w:szCs w:val="28"/>
        </w:rPr>
      </w:pPr>
      <w:r>
        <w:rPr>
          <w:rFonts w:ascii="宋体" w:hAnsi="宋体" w:cs="Arial" w:hint="eastAsia"/>
          <w:b/>
          <w:color w:val="000000"/>
          <w:sz w:val="28"/>
          <w:szCs w:val="28"/>
        </w:rPr>
        <w:t>十二、采购人地址和联系方式</w:t>
      </w:r>
    </w:p>
    <w:p w:rsidR="00CA1AC9" w:rsidRDefault="00B67EFF" w:rsidP="001E5DC0">
      <w:pPr>
        <w:spacing w:beforeLines="50" w:afterLines="50" w:line="360" w:lineRule="auto"/>
        <w:ind w:firstLineChars="200" w:firstLine="560"/>
        <w:rPr>
          <w:rFonts w:ascii="宋体" w:hAnsi="宋体" w:cs="Arial"/>
          <w:color w:val="000000"/>
          <w:sz w:val="28"/>
          <w:szCs w:val="28"/>
        </w:rPr>
      </w:pPr>
      <w:r>
        <w:rPr>
          <w:rFonts w:ascii="宋体" w:hAnsi="宋体" w:cs="Arial" w:hint="eastAsia"/>
          <w:color w:val="000000"/>
          <w:sz w:val="28"/>
          <w:szCs w:val="28"/>
        </w:rPr>
        <w:t>采购单位：</w:t>
      </w:r>
      <w:r w:rsidR="006B10D1">
        <w:rPr>
          <w:rFonts w:ascii="宋体" w:hAnsi="宋体" w:cs="Arial" w:hint="eastAsia"/>
          <w:color w:val="000000"/>
          <w:sz w:val="28"/>
          <w:szCs w:val="28"/>
        </w:rPr>
        <w:t>广州大学城投资经营管理有限公司</w:t>
      </w:r>
    </w:p>
    <w:p w:rsidR="00CA1AC9" w:rsidRDefault="00B67EFF" w:rsidP="001E5DC0">
      <w:pPr>
        <w:spacing w:beforeLines="50" w:afterLines="50" w:line="360" w:lineRule="auto"/>
        <w:ind w:firstLineChars="200" w:firstLine="560"/>
        <w:rPr>
          <w:rFonts w:ascii="宋体" w:hAnsi="宋体" w:cs="Arial"/>
          <w:color w:val="000000"/>
          <w:sz w:val="28"/>
          <w:szCs w:val="28"/>
        </w:rPr>
      </w:pPr>
      <w:r>
        <w:rPr>
          <w:rFonts w:ascii="宋体" w:hAnsi="宋体" w:cs="Arial" w:hint="eastAsia"/>
          <w:color w:val="000000"/>
          <w:sz w:val="28"/>
          <w:szCs w:val="28"/>
        </w:rPr>
        <w:t>联系地址：广州市番禺区大学城明志街</w:t>
      </w:r>
      <w:r>
        <w:rPr>
          <w:rFonts w:ascii="Arial" w:hAnsi="Arial" w:cs="Arial"/>
          <w:color w:val="000000"/>
          <w:sz w:val="28"/>
          <w:szCs w:val="28"/>
        </w:rPr>
        <w:t>1</w:t>
      </w:r>
      <w:r>
        <w:rPr>
          <w:rFonts w:ascii="宋体" w:hAnsi="宋体" w:cs="Arial" w:hint="eastAsia"/>
          <w:color w:val="000000"/>
          <w:sz w:val="28"/>
          <w:szCs w:val="28"/>
        </w:rPr>
        <w:t>号信息枢纽楼9楼</w:t>
      </w:r>
    </w:p>
    <w:p w:rsidR="00CA1AC9" w:rsidRDefault="00B67EFF" w:rsidP="001E5DC0">
      <w:pPr>
        <w:spacing w:beforeLines="50" w:afterLines="50" w:line="360" w:lineRule="auto"/>
        <w:ind w:firstLineChars="200" w:firstLine="560"/>
        <w:rPr>
          <w:rFonts w:ascii="Arial" w:hAnsi="Arial" w:cs="Arial"/>
          <w:color w:val="000000"/>
          <w:sz w:val="28"/>
          <w:szCs w:val="28"/>
        </w:rPr>
      </w:pPr>
      <w:r>
        <w:rPr>
          <w:rFonts w:ascii="宋体" w:hAnsi="宋体" w:cs="Arial" w:hint="eastAsia"/>
          <w:color w:val="000000"/>
          <w:sz w:val="28"/>
          <w:szCs w:val="28"/>
        </w:rPr>
        <w:t>联系人：</w:t>
      </w:r>
      <w:r w:rsidR="001E5DC0">
        <w:rPr>
          <w:rFonts w:ascii="宋体" w:hAnsi="宋体" w:cs="Arial" w:hint="eastAsia"/>
          <w:color w:val="000000"/>
          <w:sz w:val="28"/>
          <w:szCs w:val="28"/>
        </w:rPr>
        <w:t>何小姐</w:t>
      </w:r>
    </w:p>
    <w:p w:rsidR="00CA1AC9" w:rsidRDefault="00B67EFF" w:rsidP="001E5DC0">
      <w:pPr>
        <w:spacing w:beforeLines="50" w:afterLines="50" w:line="360" w:lineRule="auto"/>
        <w:ind w:firstLineChars="200" w:firstLine="560"/>
        <w:rPr>
          <w:rFonts w:ascii="Arial" w:hAnsi="Arial" w:cs="Arial"/>
          <w:color w:val="000000"/>
          <w:sz w:val="28"/>
          <w:szCs w:val="28"/>
        </w:rPr>
      </w:pPr>
      <w:r>
        <w:rPr>
          <w:rFonts w:ascii="宋体" w:hAnsi="宋体" w:cs="Arial" w:hint="eastAsia"/>
          <w:color w:val="000000"/>
          <w:sz w:val="28"/>
          <w:szCs w:val="28"/>
        </w:rPr>
        <w:t>联系电话：</w:t>
      </w:r>
      <w:r w:rsidR="006B10D1">
        <w:rPr>
          <w:rFonts w:ascii="宋体" w:hAnsi="宋体" w:cs="Arial" w:hint="eastAsia"/>
          <w:color w:val="000000"/>
          <w:sz w:val="28"/>
          <w:szCs w:val="28"/>
        </w:rPr>
        <w:t>0</w:t>
      </w:r>
      <w:r w:rsidR="006B10D1">
        <w:rPr>
          <w:rFonts w:ascii="宋体" w:hAnsi="宋体" w:cs="Arial"/>
          <w:color w:val="000000"/>
          <w:sz w:val="28"/>
          <w:szCs w:val="28"/>
        </w:rPr>
        <w:t>20</w:t>
      </w:r>
      <w:r w:rsidR="006B10D1">
        <w:rPr>
          <w:rFonts w:ascii="宋体" w:hAnsi="宋体" w:cs="Arial" w:hint="eastAsia"/>
          <w:color w:val="000000"/>
          <w:sz w:val="28"/>
          <w:szCs w:val="28"/>
        </w:rPr>
        <w:t>-</w:t>
      </w:r>
      <w:r w:rsidR="006B10D1">
        <w:rPr>
          <w:rFonts w:ascii="宋体" w:hAnsi="宋体" w:cs="Arial"/>
          <w:color w:val="000000"/>
          <w:sz w:val="28"/>
          <w:szCs w:val="28"/>
        </w:rPr>
        <w:t>393</w:t>
      </w:r>
      <w:r w:rsidR="001E5DC0">
        <w:rPr>
          <w:rFonts w:ascii="宋体" w:hAnsi="宋体" w:cs="Arial" w:hint="eastAsia"/>
          <w:color w:val="000000"/>
          <w:sz w:val="28"/>
          <w:szCs w:val="28"/>
        </w:rPr>
        <w:t>40019</w:t>
      </w:r>
    </w:p>
    <w:p w:rsidR="00CA1AC9" w:rsidRDefault="00CA1AC9" w:rsidP="001E5DC0">
      <w:pPr>
        <w:spacing w:beforeLines="50" w:afterLines="50" w:line="360" w:lineRule="auto"/>
        <w:ind w:firstLineChars="200" w:firstLine="560"/>
        <w:rPr>
          <w:rFonts w:ascii="Arial" w:hAnsi="Arial" w:cs="Arial"/>
          <w:color w:val="000000"/>
          <w:sz w:val="28"/>
          <w:szCs w:val="28"/>
        </w:rPr>
      </w:pPr>
    </w:p>
    <w:p w:rsidR="00CA1AC9" w:rsidRDefault="00B67EFF" w:rsidP="001E5DC0">
      <w:pPr>
        <w:spacing w:beforeLines="50" w:afterLines="50" w:line="360" w:lineRule="auto"/>
        <w:ind w:firstLineChars="200" w:firstLine="560"/>
        <w:rPr>
          <w:rFonts w:ascii="宋体" w:hAnsi="宋体" w:cs="Arial"/>
          <w:color w:val="000000"/>
          <w:sz w:val="28"/>
          <w:szCs w:val="28"/>
        </w:rPr>
      </w:pPr>
      <w:r>
        <w:rPr>
          <w:rFonts w:ascii="宋体" w:hAnsi="宋体" w:cs="Arial" w:hint="eastAsia"/>
          <w:color w:val="000000"/>
          <w:sz w:val="28"/>
          <w:szCs w:val="28"/>
        </w:rPr>
        <w:t>附件1：报价一览表</w:t>
      </w:r>
    </w:p>
    <w:p w:rsidR="00CA1AC9" w:rsidRDefault="00B67EFF" w:rsidP="001E5DC0">
      <w:pPr>
        <w:spacing w:beforeLines="50" w:afterLines="50" w:line="360" w:lineRule="auto"/>
        <w:ind w:firstLineChars="200" w:firstLine="560"/>
        <w:rPr>
          <w:rFonts w:ascii="宋体" w:hAnsi="宋体" w:cs="Arial"/>
          <w:color w:val="000000"/>
          <w:sz w:val="28"/>
          <w:szCs w:val="28"/>
        </w:rPr>
      </w:pPr>
      <w:r>
        <w:rPr>
          <w:rFonts w:ascii="宋体" w:hAnsi="宋体" w:cs="Arial" w:hint="eastAsia"/>
          <w:color w:val="000000"/>
          <w:sz w:val="28"/>
          <w:szCs w:val="28"/>
        </w:rPr>
        <w:t>附件2：供应商调查</w:t>
      </w:r>
      <w:r w:rsidR="00E44E2C">
        <w:rPr>
          <w:rFonts w:ascii="宋体" w:hAnsi="宋体" w:cs="Arial" w:hint="eastAsia"/>
          <w:color w:val="000000"/>
          <w:sz w:val="28"/>
          <w:szCs w:val="28"/>
        </w:rPr>
        <w:t>表</w:t>
      </w:r>
    </w:p>
    <w:p w:rsidR="00CA1AC9" w:rsidRDefault="00B67EFF" w:rsidP="001E5DC0">
      <w:pPr>
        <w:spacing w:beforeLines="50" w:afterLines="50" w:line="360" w:lineRule="auto"/>
        <w:ind w:firstLineChars="200" w:firstLine="560"/>
        <w:rPr>
          <w:rFonts w:ascii="宋体" w:hAnsi="宋体" w:cs="Arial"/>
          <w:color w:val="000000"/>
          <w:sz w:val="28"/>
          <w:szCs w:val="28"/>
        </w:rPr>
      </w:pPr>
      <w:r>
        <w:rPr>
          <w:rFonts w:ascii="宋体" w:hAnsi="宋体" w:cs="Arial" w:hint="eastAsia"/>
          <w:color w:val="000000"/>
          <w:sz w:val="28"/>
          <w:szCs w:val="28"/>
        </w:rPr>
        <w:t>附件3：法定代表人身份证明书</w:t>
      </w:r>
    </w:p>
    <w:p w:rsidR="00CA1AC9" w:rsidRDefault="00B67EFF" w:rsidP="001E5DC0">
      <w:pPr>
        <w:spacing w:beforeLines="50" w:afterLines="50" w:line="360" w:lineRule="auto"/>
        <w:ind w:firstLineChars="200" w:firstLine="560"/>
        <w:rPr>
          <w:rFonts w:ascii="宋体" w:hAnsi="宋体" w:cs="Arial"/>
          <w:color w:val="000000"/>
          <w:sz w:val="28"/>
          <w:szCs w:val="28"/>
        </w:rPr>
      </w:pPr>
      <w:r>
        <w:rPr>
          <w:rFonts w:ascii="宋体" w:hAnsi="宋体" w:cs="Arial" w:hint="eastAsia"/>
          <w:color w:val="000000"/>
          <w:sz w:val="28"/>
          <w:szCs w:val="28"/>
        </w:rPr>
        <w:t>附件4：法定代表人授权委托证明书</w:t>
      </w:r>
    </w:p>
    <w:p w:rsidR="00CA1AC9" w:rsidRDefault="00B67EFF" w:rsidP="001E5DC0">
      <w:pPr>
        <w:spacing w:beforeLines="50" w:afterLines="50" w:line="360" w:lineRule="auto"/>
        <w:ind w:firstLineChars="200" w:firstLine="560"/>
        <w:rPr>
          <w:rFonts w:ascii="宋体" w:hAnsi="宋体" w:cs="Arial"/>
          <w:color w:val="000000"/>
          <w:sz w:val="28"/>
          <w:szCs w:val="28"/>
        </w:rPr>
      </w:pPr>
      <w:r>
        <w:rPr>
          <w:rFonts w:ascii="宋体" w:hAnsi="宋体" w:cs="Arial" w:hint="eastAsia"/>
          <w:color w:val="000000"/>
          <w:sz w:val="28"/>
          <w:szCs w:val="28"/>
        </w:rPr>
        <w:t>附件5：投标人资格审查表</w:t>
      </w:r>
    </w:p>
    <w:p w:rsidR="00CA1AC9" w:rsidRDefault="00B67EFF" w:rsidP="001E5DC0">
      <w:pPr>
        <w:spacing w:beforeLines="50" w:afterLines="50" w:line="360" w:lineRule="auto"/>
        <w:ind w:firstLineChars="200" w:firstLine="560"/>
        <w:rPr>
          <w:rFonts w:ascii="宋体" w:hAnsi="宋体" w:cs="Arial"/>
          <w:color w:val="000000"/>
          <w:sz w:val="28"/>
          <w:szCs w:val="28"/>
        </w:rPr>
      </w:pPr>
      <w:r>
        <w:rPr>
          <w:rFonts w:ascii="宋体" w:hAnsi="宋体" w:cs="Arial" w:hint="eastAsia"/>
          <w:color w:val="000000"/>
          <w:sz w:val="28"/>
          <w:szCs w:val="28"/>
        </w:rPr>
        <w:t>附件6：投标文件有效性审查表</w:t>
      </w:r>
    </w:p>
    <w:p w:rsidR="00CA1AC9" w:rsidRDefault="00B67EFF" w:rsidP="001E5DC0">
      <w:pPr>
        <w:spacing w:beforeLines="50" w:afterLines="50" w:line="360" w:lineRule="auto"/>
        <w:ind w:firstLineChars="200" w:firstLine="560"/>
        <w:rPr>
          <w:rFonts w:ascii="宋体" w:hAnsi="宋体" w:cs="Arial"/>
          <w:color w:val="000000"/>
          <w:sz w:val="28"/>
          <w:szCs w:val="28"/>
        </w:rPr>
      </w:pPr>
      <w:r>
        <w:rPr>
          <w:rFonts w:ascii="宋体" w:hAnsi="宋体" w:cs="Arial" w:hint="eastAsia"/>
          <w:color w:val="000000"/>
          <w:sz w:val="28"/>
          <w:szCs w:val="28"/>
        </w:rPr>
        <w:t>附件7：公开竞选供应商信用评价</w:t>
      </w:r>
    </w:p>
    <w:p w:rsidR="00CA1AC9" w:rsidRDefault="00B67EFF" w:rsidP="001E5DC0">
      <w:pPr>
        <w:spacing w:beforeLines="50" w:afterLines="50" w:line="360" w:lineRule="auto"/>
        <w:ind w:firstLineChars="200" w:firstLine="560"/>
        <w:rPr>
          <w:rFonts w:ascii="宋体" w:hAnsi="宋体" w:cs="Arial"/>
          <w:color w:val="000000"/>
          <w:sz w:val="28"/>
          <w:szCs w:val="28"/>
        </w:rPr>
      </w:pPr>
      <w:r>
        <w:rPr>
          <w:rFonts w:ascii="宋体" w:hAnsi="宋体" w:cs="Arial" w:hint="eastAsia"/>
          <w:color w:val="000000"/>
          <w:sz w:val="28"/>
          <w:szCs w:val="28"/>
        </w:rPr>
        <w:t>附件8：供应商信用指标及评价标准</w:t>
      </w:r>
    </w:p>
    <w:p w:rsidR="00CA1AC9" w:rsidRDefault="00CA1AC9" w:rsidP="001E5DC0">
      <w:pPr>
        <w:pStyle w:val="a5"/>
        <w:spacing w:beforeLines="50" w:afterLines="50" w:line="360" w:lineRule="auto"/>
        <w:ind w:leftChars="0" w:left="0" w:firstLineChars="200" w:firstLine="560"/>
        <w:rPr>
          <w:sz w:val="28"/>
          <w:szCs w:val="28"/>
        </w:rPr>
      </w:pPr>
    </w:p>
    <w:p w:rsidR="00CA1AC9" w:rsidRDefault="002E5AFA" w:rsidP="001E5DC0">
      <w:pPr>
        <w:pStyle w:val="a5"/>
        <w:spacing w:beforeLines="50" w:afterLines="50" w:line="360" w:lineRule="auto"/>
        <w:ind w:leftChars="0" w:left="5180" w:right="560" w:hangingChars="1850" w:hanging="5180"/>
        <w:jc w:val="left"/>
        <w:rPr>
          <w:sz w:val="28"/>
          <w:szCs w:val="28"/>
        </w:rPr>
      </w:pPr>
      <w:r>
        <w:rPr>
          <w:rFonts w:hint="eastAsia"/>
          <w:sz w:val="28"/>
          <w:szCs w:val="28"/>
        </w:rPr>
        <w:lastRenderedPageBreak/>
        <w:t xml:space="preserve">                       </w:t>
      </w:r>
      <w:r w:rsidR="00B67EFF">
        <w:rPr>
          <w:rFonts w:hint="eastAsia"/>
          <w:sz w:val="28"/>
          <w:szCs w:val="28"/>
        </w:rPr>
        <w:t>采购人：</w:t>
      </w:r>
      <w:r w:rsidR="006B10D1">
        <w:rPr>
          <w:rFonts w:hint="eastAsia"/>
          <w:sz w:val="28"/>
          <w:szCs w:val="28"/>
        </w:rPr>
        <w:t>广州大学城投资经营管理有限公司</w:t>
      </w:r>
      <w:r>
        <w:rPr>
          <w:rFonts w:hint="eastAsia"/>
          <w:sz w:val="28"/>
          <w:szCs w:val="28"/>
        </w:rPr>
        <w:t xml:space="preserve"> </w:t>
      </w:r>
      <w:r w:rsidR="00B67EFF">
        <w:rPr>
          <w:rFonts w:hint="eastAsia"/>
          <w:sz w:val="28"/>
          <w:szCs w:val="28"/>
        </w:rPr>
        <w:t>20</w:t>
      </w:r>
      <w:r w:rsidR="006B10D1">
        <w:rPr>
          <w:sz w:val="28"/>
          <w:szCs w:val="28"/>
        </w:rPr>
        <w:t>19</w:t>
      </w:r>
      <w:r w:rsidR="00B67EFF">
        <w:rPr>
          <w:rFonts w:hint="eastAsia"/>
          <w:sz w:val="28"/>
          <w:szCs w:val="28"/>
        </w:rPr>
        <w:t>年</w:t>
      </w:r>
      <w:r>
        <w:rPr>
          <w:rFonts w:hint="eastAsia"/>
          <w:sz w:val="28"/>
          <w:szCs w:val="28"/>
        </w:rPr>
        <w:t xml:space="preserve"> </w:t>
      </w:r>
      <w:r w:rsidR="001E5DC0">
        <w:rPr>
          <w:rFonts w:hint="eastAsia"/>
          <w:sz w:val="28"/>
          <w:szCs w:val="28"/>
        </w:rPr>
        <w:t>9</w:t>
      </w:r>
      <w:r>
        <w:rPr>
          <w:rFonts w:hint="eastAsia"/>
          <w:sz w:val="28"/>
          <w:szCs w:val="28"/>
        </w:rPr>
        <w:t xml:space="preserve"> </w:t>
      </w:r>
      <w:r w:rsidR="00B67EFF">
        <w:rPr>
          <w:rFonts w:hint="eastAsia"/>
          <w:sz w:val="28"/>
          <w:szCs w:val="28"/>
        </w:rPr>
        <w:t>月</w:t>
      </w:r>
      <w:r>
        <w:rPr>
          <w:rFonts w:hint="eastAsia"/>
          <w:sz w:val="28"/>
          <w:szCs w:val="28"/>
        </w:rPr>
        <w:t xml:space="preserve">  </w:t>
      </w:r>
      <w:r w:rsidR="001E5DC0">
        <w:rPr>
          <w:rFonts w:hint="eastAsia"/>
          <w:sz w:val="28"/>
          <w:szCs w:val="28"/>
        </w:rPr>
        <w:t>19</w:t>
      </w:r>
      <w:r w:rsidR="00B67EFF">
        <w:rPr>
          <w:rFonts w:hint="eastAsia"/>
          <w:sz w:val="28"/>
          <w:szCs w:val="28"/>
        </w:rPr>
        <w:t>日</w:t>
      </w:r>
    </w:p>
    <w:p w:rsidR="00CA1AC9" w:rsidRDefault="00B67EFF" w:rsidP="001E5DC0">
      <w:pPr>
        <w:spacing w:beforeLines="50" w:afterLines="50" w:line="360" w:lineRule="auto"/>
        <w:rPr>
          <w:rFonts w:hAnsi="宋体"/>
          <w:b/>
          <w:sz w:val="28"/>
          <w:szCs w:val="28"/>
        </w:rPr>
      </w:pPr>
      <w:r>
        <w:rPr>
          <w:sz w:val="28"/>
          <w:szCs w:val="28"/>
        </w:rPr>
        <w:br w:type="page"/>
      </w:r>
      <w:r>
        <w:rPr>
          <w:rFonts w:ascii="宋体" w:hAnsi="宋体" w:cs="Arial" w:hint="eastAsia"/>
          <w:color w:val="000000"/>
          <w:sz w:val="30"/>
          <w:szCs w:val="30"/>
        </w:rPr>
        <w:lastRenderedPageBreak/>
        <w:t>附件1</w:t>
      </w:r>
    </w:p>
    <w:p w:rsidR="00CA1AC9" w:rsidRDefault="00B67EFF">
      <w:pPr>
        <w:pStyle w:val="a6"/>
        <w:ind w:firstLineChars="0" w:firstLine="0"/>
        <w:jc w:val="center"/>
        <w:rPr>
          <w:rFonts w:hAnsi="宋体"/>
          <w:b/>
          <w:sz w:val="28"/>
          <w:szCs w:val="28"/>
        </w:rPr>
      </w:pPr>
      <w:r>
        <w:rPr>
          <w:rFonts w:hAnsi="宋体"/>
          <w:b/>
          <w:sz w:val="28"/>
          <w:szCs w:val="28"/>
        </w:rPr>
        <w:t>报价一览表</w:t>
      </w:r>
    </w:p>
    <w:p w:rsidR="00A538DB" w:rsidRDefault="00A538DB">
      <w:pPr>
        <w:pStyle w:val="a6"/>
        <w:ind w:firstLineChars="0" w:firstLine="0"/>
        <w:jc w:val="center"/>
        <w:rPr>
          <w:rFonts w:hAnsi="宋体"/>
          <w:b/>
          <w:sz w:val="28"/>
          <w:szCs w:val="28"/>
        </w:rPr>
      </w:pPr>
    </w:p>
    <w:p w:rsidR="00CA1AC9" w:rsidRPr="007E302E" w:rsidRDefault="00B67EFF">
      <w:pPr>
        <w:spacing w:line="360" w:lineRule="auto"/>
        <w:rPr>
          <w:rFonts w:hAnsi="宋体"/>
          <w:sz w:val="24"/>
        </w:rPr>
      </w:pPr>
      <w:r w:rsidRPr="007E302E">
        <w:rPr>
          <w:rFonts w:hAnsi="宋体" w:hint="eastAsia"/>
          <w:sz w:val="24"/>
        </w:rPr>
        <w:t>项目名称：</w:t>
      </w:r>
      <w:r w:rsidR="0012121A">
        <w:rPr>
          <w:rFonts w:hAnsi="宋体" w:hint="eastAsia"/>
          <w:sz w:val="24"/>
        </w:rPr>
        <w:t>大学城信息枢纽楼亮化设施维修</w:t>
      </w: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886"/>
        <w:gridCol w:w="1701"/>
        <w:gridCol w:w="4604"/>
      </w:tblGrid>
      <w:tr w:rsidR="00CA1AC9" w:rsidTr="00386C70">
        <w:trPr>
          <w:trHeight w:val="711"/>
          <w:jc w:val="center"/>
        </w:trPr>
        <w:tc>
          <w:tcPr>
            <w:tcW w:w="737" w:type="dxa"/>
            <w:vAlign w:val="center"/>
          </w:tcPr>
          <w:p w:rsidR="00CA1AC9" w:rsidRDefault="00B67EFF" w:rsidP="00386C70">
            <w:pPr>
              <w:jc w:val="center"/>
              <w:rPr>
                <w:rFonts w:hAnsi="宋体"/>
                <w:bCs/>
                <w:sz w:val="24"/>
              </w:rPr>
            </w:pPr>
            <w:r>
              <w:rPr>
                <w:rFonts w:hAnsi="宋体" w:hint="eastAsia"/>
                <w:bCs/>
                <w:sz w:val="24"/>
              </w:rPr>
              <w:t>序号</w:t>
            </w:r>
          </w:p>
        </w:tc>
        <w:tc>
          <w:tcPr>
            <w:tcW w:w="1886" w:type="dxa"/>
            <w:vAlign w:val="center"/>
          </w:tcPr>
          <w:p w:rsidR="00CA1AC9" w:rsidRDefault="00B67EFF" w:rsidP="00386C70">
            <w:pPr>
              <w:jc w:val="center"/>
              <w:rPr>
                <w:rFonts w:hAnsi="宋体"/>
                <w:bCs/>
                <w:sz w:val="24"/>
              </w:rPr>
            </w:pPr>
            <w:r>
              <w:rPr>
                <w:rFonts w:hAnsi="宋体" w:hint="eastAsia"/>
                <w:bCs/>
                <w:sz w:val="24"/>
              </w:rPr>
              <w:t>项目名称</w:t>
            </w:r>
          </w:p>
        </w:tc>
        <w:tc>
          <w:tcPr>
            <w:tcW w:w="6305" w:type="dxa"/>
            <w:gridSpan w:val="2"/>
            <w:vAlign w:val="center"/>
          </w:tcPr>
          <w:p w:rsidR="00CA1AC9" w:rsidRDefault="00B67EFF">
            <w:pPr>
              <w:rPr>
                <w:rFonts w:hAnsi="宋体"/>
                <w:bCs/>
                <w:sz w:val="24"/>
              </w:rPr>
            </w:pPr>
            <w:r>
              <w:rPr>
                <w:rFonts w:hAnsi="宋体" w:hint="eastAsia"/>
                <w:bCs/>
                <w:sz w:val="24"/>
              </w:rPr>
              <w:t>投标价（单位：人民币元）</w:t>
            </w:r>
          </w:p>
        </w:tc>
      </w:tr>
      <w:tr w:rsidR="00CA1AC9" w:rsidTr="00386C70">
        <w:trPr>
          <w:trHeight w:val="835"/>
          <w:jc w:val="center"/>
        </w:trPr>
        <w:tc>
          <w:tcPr>
            <w:tcW w:w="737" w:type="dxa"/>
            <w:vAlign w:val="center"/>
          </w:tcPr>
          <w:p w:rsidR="00CA1AC9" w:rsidRDefault="00B67EFF" w:rsidP="00386C70">
            <w:pPr>
              <w:jc w:val="center"/>
              <w:rPr>
                <w:rFonts w:hAnsi="宋体"/>
                <w:sz w:val="24"/>
              </w:rPr>
            </w:pPr>
            <w:r>
              <w:rPr>
                <w:rFonts w:hAnsi="宋体" w:hint="eastAsia"/>
                <w:sz w:val="24"/>
              </w:rPr>
              <w:t>1</w:t>
            </w:r>
          </w:p>
        </w:tc>
        <w:tc>
          <w:tcPr>
            <w:tcW w:w="1886" w:type="dxa"/>
            <w:vAlign w:val="center"/>
          </w:tcPr>
          <w:p w:rsidR="00CA1AC9" w:rsidRDefault="00B67EFF" w:rsidP="00386C70">
            <w:pPr>
              <w:jc w:val="center"/>
              <w:rPr>
                <w:rFonts w:hAnsi="宋体"/>
                <w:sz w:val="24"/>
              </w:rPr>
            </w:pPr>
            <w:r>
              <w:rPr>
                <w:rFonts w:hAnsi="宋体" w:hint="eastAsia"/>
                <w:sz w:val="24"/>
              </w:rPr>
              <w:t>投标总价</w:t>
            </w:r>
          </w:p>
        </w:tc>
        <w:tc>
          <w:tcPr>
            <w:tcW w:w="6305" w:type="dxa"/>
            <w:gridSpan w:val="2"/>
            <w:vAlign w:val="center"/>
          </w:tcPr>
          <w:p w:rsidR="00CA1AC9" w:rsidRDefault="00B67EFF">
            <w:pPr>
              <w:rPr>
                <w:rFonts w:hAnsi="宋体"/>
                <w:sz w:val="24"/>
              </w:rPr>
            </w:pPr>
            <w:r>
              <w:rPr>
                <w:rFonts w:ascii="宋体" w:hAnsi="宋体" w:hint="eastAsia"/>
                <w:sz w:val="24"/>
              </w:rPr>
              <w:t>大写</w:t>
            </w:r>
            <w:r>
              <w:rPr>
                <w:rFonts w:hAnsi="宋体" w:hint="eastAsia"/>
                <w:sz w:val="24"/>
              </w:rPr>
              <w:t>：</w:t>
            </w:r>
          </w:p>
          <w:p w:rsidR="00CA1AC9" w:rsidRDefault="00B67EFF">
            <w:pPr>
              <w:rPr>
                <w:rFonts w:hAnsi="宋体"/>
                <w:sz w:val="24"/>
              </w:rPr>
            </w:pPr>
            <w:r>
              <w:rPr>
                <w:rFonts w:hAnsi="宋体" w:hint="eastAsia"/>
                <w:sz w:val="24"/>
              </w:rPr>
              <w:t>小写：</w:t>
            </w:r>
          </w:p>
        </w:tc>
      </w:tr>
      <w:tr w:rsidR="00CA1AC9" w:rsidTr="00386C70">
        <w:trPr>
          <w:trHeight w:val="835"/>
          <w:jc w:val="center"/>
        </w:trPr>
        <w:tc>
          <w:tcPr>
            <w:tcW w:w="737" w:type="dxa"/>
            <w:vAlign w:val="center"/>
          </w:tcPr>
          <w:p w:rsidR="00CA1AC9" w:rsidRDefault="00B67EFF" w:rsidP="00386C70">
            <w:pPr>
              <w:jc w:val="center"/>
              <w:rPr>
                <w:rFonts w:hAnsi="宋体"/>
                <w:sz w:val="24"/>
              </w:rPr>
            </w:pPr>
            <w:r>
              <w:rPr>
                <w:rFonts w:hAnsi="宋体" w:hint="eastAsia"/>
                <w:sz w:val="24"/>
              </w:rPr>
              <w:t>其中</w:t>
            </w:r>
          </w:p>
        </w:tc>
        <w:tc>
          <w:tcPr>
            <w:tcW w:w="1886" w:type="dxa"/>
            <w:vAlign w:val="center"/>
          </w:tcPr>
          <w:p w:rsidR="00CA1AC9" w:rsidRDefault="00B67EFF" w:rsidP="00386C70">
            <w:pPr>
              <w:jc w:val="center"/>
              <w:rPr>
                <w:rFonts w:hAnsi="宋体"/>
                <w:sz w:val="24"/>
              </w:rPr>
            </w:pPr>
            <w:r>
              <w:rPr>
                <w:rFonts w:hAnsi="宋体" w:hint="eastAsia"/>
                <w:sz w:val="24"/>
              </w:rPr>
              <w:t>不含税总价</w:t>
            </w:r>
          </w:p>
        </w:tc>
        <w:tc>
          <w:tcPr>
            <w:tcW w:w="6305" w:type="dxa"/>
            <w:gridSpan w:val="2"/>
            <w:vAlign w:val="center"/>
          </w:tcPr>
          <w:p w:rsidR="00CA1AC9" w:rsidRDefault="00B67EFF">
            <w:pPr>
              <w:rPr>
                <w:rFonts w:hAnsi="宋体"/>
                <w:sz w:val="24"/>
              </w:rPr>
            </w:pPr>
            <w:r>
              <w:rPr>
                <w:rFonts w:ascii="宋体" w:hAnsi="宋体" w:hint="eastAsia"/>
                <w:sz w:val="24"/>
              </w:rPr>
              <w:t>大写</w:t>
            </w:r>
            <w:r>
              <w:rPr>
                <w:rFonts w:hAnsi="宋体" w:hint="eastAsia"/>
                <w:sz w:val="24"/>
              </w:rPr>
              <w:t>：</w:t>
            </w:r>
          </w:p>
          <w:p w:rsidR="00CA1AC9" w:rsidRDefault="00B67EFF">
            <w:pPr>
              <w:rPr>
                <w:rFonts w:ascii="宋体" w:hAnsi="宋体"/>
                <w:sz w:val="24"/>
              </w:rPr>
            </w:pPr>
            <w:r>
              <w:rPr>
                <w:rFonts w:hAnsi="宋体" w:hint="eastAsia"/>
                <w:sz w:val="24"/>
              </w:rPr>
              <w:t>小写：</w:t>
            </w:r>
          </w:p>
        </w:tc>
      </w:tr>
      <w:tr w:rsidR="00CA1AC9" w:rsidTr="00386C70">
        <w:trPr>
          <w:trHeight w:val="835"/>
          <w:jc w:val="center"/>
        </w:trPr>
        <w:tc>
          <w:tcPr>
            <w:tcW w:w="737" w:type="dxa"/>
            <w:vAlign w:val="center"/>
          </w:tcPr>
          <w:p w:rsidR="00CA1AC9" w:rsidRDefault="00B67EFF" w:rsidP="00386C70">
            <w:pPr>
              <w:jc w:val="center"/>
              <w:rPr>
                <w:rFonts w:hAnsi="宋体"/>
                <w:sz w:val="24"/>
              </w:rPr>
            </w:pPr>
            <w:r>
              <w:rPr>
                <w:rFonts w:hAnsi="宋体" w:hint="eastAsia"/>
                <w:sz w:val="24"/>
              </w:rPr>
              <w:t>2</w:t>
            </w:r>
          </w:p>
        </w:tc>
        <w:tc>
          <w:tcPr>
            <w:tcW w:w="1886" w:type="dxa"/>
            <w:vAlign w:val="center"/>
          </w:tcPr>
          <w:p w:rsidR="00CA1AC9" w:rsidRDefault="00B67EFF" w:rsidP="00386C70">
            <w:pPr>
              <w:jc w:val="center"/>
              <w:rPr>
                <w:rFonts w:hAnsi="宋体"/>
                <w:sz w:val="24"/>
              </w:rPr>
            </w:pPr>
            <w:r>
              <w:rPr>
                <w:rFonts w:hAnsi="宋体" w:hint="eastAsia"/>
                <w:sz w:val="24"/>
              </w:rPr>
              <w:t>投标工期</w:t>
            </w:r>
          </w:p>
        </w:tc>
        <w:tc>
          <w:tcPr>
            <w:tcW w:w="6305" w:type="dxa"/>
            <w:gridSpan w:val="2"/>
            <w:vAlign w:val="center"/>
          </w:tcPr>
          <w:p w:rsidR="00CA1AC9" w:rsidRDefault="00CA1AC9">
            <w:pPr>
              <w:rPr>
                <w:rFonts w:hAnsi="宋体"/>
                <w:sz w:val="24"/>
              </w:rPr>
            </w:pPr>
          </w:p>
        </w:tc>
      </w:tr>
      <w:tr w:rsidR="00CA1AC9" w:rsidTr="00386C70">
        <w:trPr>
          <w:trHeight w:val="835"/>
          <w:jc w:val="center"/>
        </w:trPr>
        <w:tc>
          <w:tcPr>
            <w:tcW w:w="737" w:type="dxa"/>
            <w:vAlign w:val="center"/>
          </w:tcPr>
          <w:p w:rsidR="00CA1AC9" w:rsidRDefault="00B67EFF" w:rsidP="00386C70">
            <w:pPr>
              <w:jc w:val="center"/>
              <w:rPr>
                <w:rFonts w:hAnsi="宋体"/>
                <w:sz w:val="24"/>
              </w:rPr>
            </w:pPr>
            <w:r>
              <w:rPr>
                <w:rFonts w:hAnsi="宋体" w:hint="eastAsia"/>
                <w:sz w:val="24"/>
              </w:rPr>
              <w:t>3</w:t>
            </w:r>
          </w:p>
        </w:tc>
        <w:tc>
          <w:tcPr>
            <w:tcW w:w="1886" w:type="dxa"/>
            <w:vAlign w:val="center"/>
          </w:tcPr>
          <w:p w:rsidR="00CA1AC9" w:rsidRDefault="00B67EFF" w:rsidP="00386C70">
            <w:pPr>
              <w:jc w:val="center"/>
              <w:rPr>
                <w:rFonts w:hAnsi="宋体"/>
                <w:sz w:val="24"/>
              </w:rPr>
            </w:pPr>
            <w:r>
              <w:rPr>
                <w:rFonts w:hAnsi="宋体" w:hint="eastAsia"/>
                <w:sz w:val="24"/>
              </w:rPr>
              <w:t>质量标准</w:t>
            </w:r>
          </w:p>
        </w:tc>
        <w:tc>
          <w:tcPr>
            <w:tcW w:w="6305" w:type="dxa"/>
            <w:gridSpan w:val="2"/>
            <w:vAlign w:val="center"/>
          </w:tcPr>
          <w:p w:rsidR="00CA1AC9" w:rsidRDefault="00CA1AC9">
            <w:pPr>
              <w:rPr>
                <w:rFonts w:hAnsi="宋体"/>
                <w:sz w:val="24"/>
              </w:rPr>
            </w:pPr>
          </w:p>
        </w:tc>
      </w:tr>
      <w:tr w:rsidR="00CA1AC9" w:rsidTr="00386C70">
        <w:trPr>
          <w:trHeight w:val="835"/>
          <w:jc w:val="center"/>
        </w:trPr>
        <w:tc>
          <w:tcPr>
            <w:tcW w:w="737" w:type="dxa"/>
            <w:vAlign w:val="center"/>
          </w:tcPr>
          <w:p w:rsidR="00CA1AC9" w:rsidRDefault="00B67EFF" w:rsidP="00386C70">
            <w:pPr>
              <w:jc w:val="center"/>
              <w:rPr>
                <w:rFonts w:hAnsi="宋体"/>
                <w:sz w:val="24"/>
              </w:rPr>
            </w:pPr>
            <w:r>
              <w:rPr>
                <w:rFonts w:hAnsi="宋体" w:hint="eastAsia"/>
                <w:sz w:val="24"/>
              </w:rPr>
              <w:t>4</w:t>
            </w:r>
          </w:p>
        </w:tc>
        <w:tc>
          <w:tcPr>
            <w:tcW w:w="1886" w:type="dxa"/>
            <w:vAlign w:val="center"/>
          </w:tcPr>
          <w:p w:rsidR="00CA1AC9" w:rsidRDefault="00B67EFF" w:rsidP="00386C70">
            <w:pPr>
              <w:jc w:val="center"/>
              <w:rPr>
                <w:rFonts w:hAnsi="宋体"/>
                <w:sz w:val="24"/>
              </w:rPr>
            </w:pPr>
            <w:r>
              <w:rPr>
                <w:rFonts w:hAnsi="宋体" w:hint="eastAsia"/>
                <w:sz w:val="24"/>
              </w:rPr>
              <w:t>保修期限</w:t>
            </w:r>
          </w:p>
        </w:tc>
        <w:tc>
          <w:tcPr>
            <w:tcW w:w="6305" w:type="dxa"/>
            <w:gridSpan w:val="2"/>
            <w:vAlign w:val="center"/>
          </w:tcPr>
          <w:p w:rsidR="00CA1AC9" w:rsidRDefault="00CA1AC9">
            <w:pPr>
              <w:rPr>
                <w:rFonts w:hAnsi="宋体"/>
                <w:sz w:val="24"/>
              </w:rPr>
            </w:pPr>
          </w:p>
        </w:tc>
      </w:tr>
      <w:tr w:rsidR="00CA1AC9" w:rsidTr="00386C70">
        <w:trPr>
          <w:trHeight w:val="491"/>
          <w:jc w:val="center"/>
        </w:trPr>
        <w:tc>
          <w:tcPr>
            <w:tcW w:w="737" w:type="dxa"/>
            <w:vMerge w:val="restart"/>
            <w:vAlign w:val="center"/>
          </w:tcPr>
          <w:p w:rsidR="00CA1AC9" w:rsidRDefault="00B67EFF" w:rsidP="00386C70">
            <w:pPr>
              <w:jc w:val="center"/>
              <w:rPr>
                <w:rFonts w:hAnsi="宋体"/>
                <w:sz w:val="24"/>
              </w:rPr>
            </w:pPr>
            <w:r>
              <w:rPr>
                <w:rFonts w:hAnsi="宋体" w:hint="eastAsia"/>
                <w:sz w:val="24"/>
              </w:rPr>
              <w:t>5</w:t>
            </w:r>
          </w:p>
        </w:tc>
        <w:tc>
          <w:tcPr>
            <w:tcW w:w="1886" w:type="dxa"/>
            <w:vMerge w:val="restart"/>
            <w:vAlign w:val="center"/>
          </w:tcPr>
          <w:p w:rsidR="00CA1AC9" w:rsidRDefault="00B67EFF" w:rsidP="00386C70">
            <w:pPr>
              <w:jc w:val="center"/>
              <w:rPr>
                <w:rFonts w:hAnsi="宋体"/>
                <w:sz w:val="24"/>
              </w:rPr>
            </w:pPr>
            <w:r>
              <w:rPr>
                <w:rFonts w:hAnsi="宋体" w:hint="eastAsia"/>
                <w:sz w:val="24"/>
              </w:rPr>
              <w:t>拟委派的项目负责人</w:t>
            </w:r>
          </w:p>
        </w:tc>
        <w:tc>
          <w:tcPr>
            <w:tcW w:w="1701" w:type="dxa"/>
            <w:vAlign w:val="center"/>
          </w:tcPr>
          <w:p w:rsidR="00CA1AC9" w:rsidRDefault="00B67EFF">
            <w:pPr>
              <w:rPr>
                <w:rFonts w:hAnsi="宋体"/>
                <w:sz w:val="24"/>
              </w:rPr>
            </w:pPr>
            <w:r>
              <w:rPr>
                <w:rFonts w:hAnsi="宋体" w:hint="eastAsia"/>
                <w:sz w:val="24"/>
              </w:rPr>
              <w:t>姓名</w:t>
            </w:r>
          </w:p>
        </w:tc>
        <w:tc>
          <w:tcPr>
            <w:tcW w:w="4604" w:type="dxa"/>
            <w:vAlign w:val="center"/>
          </w:tcPr>
          <w:p w:rsidR="00CA1AC9" w:rsidRDefault="00CA1AC9">
            <w:pPr>
              <w:rPr>
                <w:rFonts w:hAnsi="宋体"/>
                <w:sz w:val="24"/>
              </w:rPr>
            </w:pPr>
          </w:p>
        </w:tc>
      </w:tr>
      <w:tr w:rsidR="00CA1AC9" w:rsidTr="00386C70">
        <w:trPr>
          <w:trHeight w:val="491"/>
          <w:jc w:val="center"/>
        </w:trPr>
        <w:tc>
          <w:tcPr>
            <w:tcW w:w="737" w:type="dxa"/>
            <w:vMerge/>
            <w:vAlign w:val="center"/>
          </w:tcPr>
          <w:p w:rsidR="00CA1AC9" w:rsidRDefault="00CA1AC9">
            <w:pPr>
              <w:rPr>
                <w:rFonts w:hAnsi="宋体"/>
                <w:sz w:val="24"/>
              </w:rPr>
            </w:pPr>
          </w:p>
        </w:tc>
        <w:tc>
          <w:tcPr>
            <w:tcW w:w="1886" w:type="dxa"/>
            <w:vMerge/>
            <w:vAlign w:val="center"/>
          </w:tcPr>
          <w:p w:rsidR="00CA1AC9" w:rsidRDefault="00CA1AC9">
            <w:pPr>
              <w:rPr>
                <w:rFonts w:hAnsi="宋体"/>
                <w:sz w:val="24"/>
              </w:rPr>
            </w:pPr>
          </w:p>
        </w:tc>
        <w:tc>
          <w:tcPr>
            <w:tcW w:w="1701" w:type="dxa"/>
            <w:vAlign w:val="center"/>
          </w:tcPr>
          <w:p w:rsidR="00CA1AC9" w:rsidRDefault="00B67EFF">
            <w:pPr>
              <w:rPr>
                <w:rFonts w:hAnsi="宋体"/>
                <w:sz w:val="24"/>
              </w:rPr>
            </w:pPr>
            <w:r>
              <w:rPr>
                <w:rFonts w:hAnsi="宋体" w:hint="eastAsia"/>
                <w:sz w:val="24"/>
              </w:rPr>
              <w:t>技术职称</w:t>
            </w:r>
          </w:p>
        </w:tc>
        <w:tc>
          <w:tcPr>
            <w:tcW w:w="4604" w:type="dxa"/>
            <w:vAlign w:val="center"/>
          </w:tcPr>
          <w:p w:rsidR="00CA1AC9" w:rsidRDefault="00CA1AC9">
            <w:pPr>
              <w:rPr>
                <w:rFonts w:hAnsi="宋体"/>
                <w:sz w:val="24"/>
              </w:rPr>
            </w:pPr>
          </w:p>
        </w:tc>
      </w:tr>
      <w:tr w:rsidR="00CA1AC9" w:rsidTr="00386C70">
        <w:trPr>
          <w:trHeight w:val="491"/>
          <w:jc w:val="center"/>
        </w:trPr>
        <w:tc>
          <w:tcPr>
            <w:tcW w:w="737" w:type="dxa"/>
            <w:vMerge/>
            <w:vAlign w:val="center"/>
          </w:tcPr>
          <w:p w:rsidR="00CA1AC9" w:rsidRDefault="00CA1AC9">
            <w:pPr>
              <w:rPr>
                <w:rFonts w:hAnsi="宋体"/>
                <w:sz w:val="24"/>
              </w:rPr>
            </w:pPr>
          </w:p>
        </w:tc>
        <w:tc>
          <w:tcPr>
            <w:tcW w:w="1886" w:type="dxa"/>
            <w:vMerge/>
            <w:vAlign w:val="center"/>
          </w:tcPr>
          <w:p w:rsidR="00CA1AC9" w:rsidRDefault="00CA1AC9">
            <w:pPr>
              <w:rPr>
                <w:rFonts w:hAnsi="宋体"/>
                <w:sz w:val="24"/>
              </w:rPr>
            </w:pPr>
          </w:p>
        </w:tc>
        <w:tc>
          <w:tcPr>
            <w:tcW w:w="1701" w:type="dxa"/>
            <w:vAlign w:val="center"/>
          </w:tcPr>
          <w:p w:rsidR="00CA1AC9" w:rsidRDefault="00B67EFF">
            <w:pPr>
              <w:rPr>
                <w:rFonts w:hAnsi="宋体"/>
                <w:sz w:val="24"/>
              </w:rPr>
            </w:pPr>
            <w:r>
              <w:rPr>
                <w:rFonts w:hAnsi="宋体" w:hint="eastAsia"/>
                <w:sz w:val="24"/>
              </w:rPr>
              <w:t>联系电话</w:t>
            </w:r>
          </w:p>
        </w:tc>
        <w:tc>
          <w:tcPr>
            <w:tcW w:w="4604" w:type="dxa"/>
            <w:vAlign w:val="center"/>
          </w:tcPr>
          <w:p w:rsidR="00CA1AC9" w:rsidRDefault="00CA1AC9">
            <w:pPr>
              <w:rPr>
                <w:rFonts w:hAnsi="宋体"/>
                <w:sz w:val="24"/>
              </w:rPr>
            </w:pPr>
          </w:p>
        </w:tc>
      </w:tr>
    </w:tbl>
    <w:p w:rsidR="00CA1AC9" w:rsidRDefault="00CA1AC9">
      <w:pPr>
        <w:rPr>
          <w:rFonts w:hAnsi="宋体"/>
        </w:rPr>
      </w:pPr>
    </w:p>
    <w:p w:rsidR="00CA1AC9" w:rsidRDefault="00B67EFF">
      <w:pPr>
        <w:spacing w:line="360" w:lineRule="auto"/>
        <w:rPr>
          <w:rFonts w:hAnsi="宋体"/>
        </w:rPr>
      </w:pPr>
      <w:r>
        <w:rPr>
          <w:rFonts w:hAnsi="宋体" w:hint="eastAsia"/>
        </w:rPr>
        <w:t>注：（</w:t>
      </w:r>
      <w:r>
        <w:rPr>
          <w:rFonts w:hAnsi="宋体" w:hint="eastAsia"/>
        </w:rPr>
        <w:t>1</w:t>
      </w:r>
      <w:r>
        <w:rPr>
          <w:rFonts w:hAnsi="宋体" w:hint="eastAsia"/>
        </w:rPr>
        <w:t>）投标总价为人民币报价。</w:t>
      </w:r>
    </w:p>
    <w:p w:rsidR="00CA1AC9" w:rsidRDefault="00B67EFF">
      <w:pPr>
        <w:tabs>
          <w:tab w:val="left" w:pos="8364"/>
        </w:tabs>
        <w:spacing w:line="360" w:lineRule="auto"/>
        <w:rPr>
          <w:rFonts w:hAnsi="宋体"/>
        </w:rPr>
      </w:pPr>
      <w:r>
        <w:rPr>
          <w:rFonts w:hAnsi="宋体" w:hint="eastAsia"/>
        </w:rPr>
        <w:t>（</w:t>
      </w:r>
      <w:r>
        <w:rPr>
          <w:rFonts w:hAnsi="宋体" w:hint="eastAsia"/>
        </w:rPr>
        <w:t>2</w:t>
      </w:r>
      <w:r>
        <w:rPr>
          <w:rFonts w:hAnsi="宋体" w:hint="eastAsia"/>
        </w:rPr>
        <w:t>）投标总价是所有需采购人支付的本次项目采购的金额总数，应包括竞选文件要求的全部内容，投标人完成本项目（如果中标）所必须的</w:t>
      </w:r>
      <w:r>
        <w:rPr>
          <w:rFonts w:hAnsi="宋体" w:hint="eastAsia"/>
          <w:bCs/>
        </w:rPr>
        <w:t>所有成本费用和投标人应承担的一切税费</w:t>
      </w:r>
      <w:r>
        <w:rPr>
          <w:rFonts w:hAnsi="宋体" w:hint="eastAsia"/>
        </w:rPr>
        <w:t>，包括但不限于全部人工费、材料、设备、工具、机具、安装运输、措施费、合理利润、管理费、税费等及清理现场的费用、合同实施过程中应预见和不可预见的费用等等。</w:t>
      </w:r>
    </w:p>
    <w:p w:rsidR="00CA1AC9" w:rsidRDefault="00B67EFF">
      <w:pPr>
        <w:tabs>
          <w:tab w:val="left" w:pos="8364"/>
        </w:tabs>
        <w:spacing w:line="360" w:lineRule="auto"/>
        <w:rPr>
          <w:rFonts w:hAnsi="宋体"/>
        </w:rPr>
      </w:pPr>
      <w:r>
        <w:rPr>
          <w:rFonts w:hAnsi="宋体" w:hint="eastAsia"/>
        </w:rPr>
        <w:t>（</w:t>
      </w:r>
      <w:r>
        <w:rPr>
          <w:rFonts w:hAnsi="宋体" w:hint="eastAsia"/>
        </w:rPr>
        <w:t>3</w:t>
      </w:r>
      <w:r>
        <w:rPr>
          <w:rFonts w:hAnsi="宋体" w:hint="eastAsia"/>
        </w:rPr>
        <w:t>）若用小写表示的金额和用大写表示的金额不一致，以大写表示的金额为准。</w:t>
      </w:r>
    </w:p>
    <w:p w:rsidR="00825FF9" w:rsidRDefault="00825FF9">
      <w:pPr>
        <w:tabs>
          <w:tab w:val="left" w:pos="8364"/>
        </w:tabs>
        <w:spacing w:line="360" w:lineRule="auto"/>
        <w:rPr>
          <w:rFonts w:hAnsi="宋体"/>
        </w:rPr>
      </w:pPr>
    </w:p>
    <w:p w:rsidR="00825FF9" w:rsidRDefault="00825FF9">
      <w:pPr>
        <w:tabs>
          <w:tab w:val="left" w:pos="8364"/>
        </w:tabs>
        <w:spacing w:line="360" w:lineRule="auto"/>
        <w:rPr>
          <w:rFonts w:hAnsi="宋体"/>
          <w:bCs/>
        </w:rPr>
      </w:pPr>
    </w:p>
    <w:p w:rsidR="00CA1AC9" w:rsidRDefault="00B67EFF">
      <w:pPr>
        <w:spacing w:line="400" w:lineRule="exact"/>
        <w:rPr>
          <w:rFonts w:hAnsi="宋体"/>
          <w:szCs w:val="21"/>
        </w:rPr>
      </w:pPr>
      <w:r>
        <w:rPr>
          <w:rFonts w:hAnsi="宋体" w:hint="eastAsia"/>
          <w:szCs w:val="21"/>
        </w:rPr>
        <w:t>投标人名称（盖章）：</w:t>
      </w:r>
    </w:p>
    <w:p w:rsidR="00E44E2C" w:rsidRDefault="00E44E2C">
      <w:pPr>
        <w:spacing w:line="400" w:lineRule="exact"/>
        <w:rPr>
          <w:rFonts w:hAnsi="宋体"/>
          <w:szCs w:val="21"/>
        </w:rPr>
      </w:pPr>
    </w:p>
    <w:p w:rsidR="00CA1AC9" w:rsidRDefault="00CA1AC9">
      <w:pPr>
        <w:rPr>
          <w:rFonts w:hAnsi="宋体"/>
          <w:szCs w:val="21"/>
        </w:rPr>
      </w:pPr>
    </w:p>
    <w:p w:rsidR="00CA1AC9" w:rsidRPr="00E44E2C" w:rsidRDefault="00B67EFF" w:rsidP="00E44E2C">
      <w:pPr>
        <w:rPr>
          <w:rFonts w:ascii="仿宋" w:eastAsia="仿宋" w:hAnsi="仿宋" w:cs="仿宋"/>
          <w:szCs w:val="21"/>
        </w:rPr>
      </w:pPr>
      <w:r>
        <w:rPr>
          <w:rFonts w:hAnsi="宋体" w:hint="eastAsia"/>
          <w:szCs w:val="21"/>
        </w:rPr>
        <w:t>日期：年月日</w:t>
      </w:r>
      <w:r>
        <w:rPr>
          <w:rFonts w:ascii="仿宋" w:eastAsia="仿宋" w:hAnsi="仿宋" w:cs="仿宋"/>
          <w:szCs w:val="21"/>
        </w:rPr>
        <w:br w:type="page"/>
      </w:r>
      <w:r w:rsidRPr="00E44E2C">
        <w:rPr>
          <w:rFonts w:ascii="宋体" w:hAnsi="宋体" w:cs="Arial" w:hint="eastAsia"/>
          <w:color w:val="000000"/>
          <w:sz w:val="30"/>
          <w:szCs w:val="30"/>
        </w:rPr>
        <w:lastRenderedPageBreak/>
        <w:t>附件2</w:t>
      </w:r>
    </w:p>
    <w:tbl>
      <w:tblPr>
        <w:tblW w:w="9356" w:type="dxa"/>
        <w:tblInd w:w="-34" w:type="dxa"/>
        <w:tblLayout w:type="fixed"/>
        <w:tblLook w:val="04A0"/>
      </w:tblPr>
      <w:tblGrid>
        <w:gridCol w:w="981"/>
        <w:gridCol w:w="91"/>
        <w:gridCol w:w="346"/>
        <w:gridCol w:w="189"/>
        <w:gridCol w:w="1585"/>
        <w:gridCol w:w="1060"/>
        <w:gridCol w:w="740"/>
        <w:gridCol w:w="1180"/>
        <w:gridCol w:w="440"/>
        <w:gridCol w:w="236"/>
        <w:gridCol w:w="723"/>
        <w:gridCol w:w="1785"/>
      </w:tblGrid>
      <w:tr w:rsidR="00CA1AC9" w:rsidTr="00E44E2C">
        <w:trPr>
          <w:trHeight w:val="444"/>
        </w:trPr>
        <w:tc>
          <w:tcPr>
            <w:tcW w:w="9356" w:type="dxa"/>
            <w:gridSpan w:val="12"/>
            <w:tcBorders>
              <w:top w:val="nil"/>
              <w:left w:val="nil"/>
              <w:bottom w:val="nil"/>
              <w:right w:val="nil"/>
            </w:tcBorders>
            <w:shd w:val="clear" w:color="auto" w:fill="auto"/>
            <w:vAlign w:val="center"/>
          </w:tcPr>
          <w:p w:rsidR="00CA1AC9" w:rsidRDefault="00B67EFF" w:rsidP="00E44E2C">
            <w:pPr>
              <w:widowControl/>
              <w:ind w:firstLineChars="700" w:firstLine="3080"/>
              <w:rPr>
                <w:rFonts w:ascii="黑体" w:eastAsia="黑体" w:hAnsi="黑体" w:cs="宋体"/>
                <w:kern w:val="0"/>
                <w:sz w:val="44"/>
                <w:szCs w:val="44"/>
              </w:rPr>
            </w:pPr>
            <w:r>
              <w:rPr>
                <w:rFonts w:ascii="黑体" w:eastAsia="黑体" w:hAnsi="黑体" w:cs="宋体" w:hint="eastAsia"/>
                <w:kern w:val="0"/>
                <w:sz w:val="44"/>
                <w:szCs w:val="44"/>
              </w:rPr>
              <w:t>供应商调查表</w:t>
            </w:r>
          </w:p>
        </w:tc>
      </w:tr>
      <w:tr w:rsidR="00CA1AC9" w:rsidTr="00E44E2C">
        <w:trPr>
          <w:trHeight w:val="399"/>
        </w:trPr>
        <w:tc>
          <w:tcPr>
            <w:tcW w:w="9356" w:type="dxa"/>
            <w:gridSpan w:val="12"/>
            <w:tcBorders>
              <w:top w:val="nil"/>
              <w:left w:val="nil"/>
              <w:bottom w:val="single" w:sz="8" w:space="0" w:color="auto"/>
              <w:right w:val="nil"/>
            </w:tcBorders>
            <w:shd w:val="clear" w:color="auto" w:fill="auto"/>
            <w:vAlign w:val="center"/>
          </w:tcPr>
          <w:p w:rsidR="00CA1AC9" w:rsidRDefault="00B67EFF" w:rsidP="00A538DB">
            <w:pPr>
              <w:widowControl/>
              <w:ind w:firstLine="200"/>
              <w:rPr>
                <w:rFonts w:ascii="宋体" w:hAnsi="宋体" w:cs="宋体"/>
                <w:kern w:val="0"/>
                <w:sz w:val="28"/>
                <w:szCs w:val="28"/>
              </w:rPr>
            </w:pPr>
            <w:r>
              <w:rPr>
                <w:rFonts w:ascii="宋体" w:hAnsi="宋体" w:cs="宋体" w:hint="eastAsia"/>
                <w:kern w:val="0"/>
                <w:sz w:val="28"/>
                <w:szCs w:val="28"/>
              </w:rPr>
              <w:t>项目名称：</w:t>
            </w:r>
            <w:r w:rsidR="0012121A">
              <w:rPr>
                <w:rFonts w:ascii="宋体" w:hAnsi="宋体" w:cs="宋体" w:hint="eastAsia"/>
                <w:kern w:val="0"/>
                <w:sz w:val="28"/>
                <w:szCs w:val="28"/>
              </w:rPr>
              <w:t>大学城信息枢纽楼亮化设施维修</w:t>
            </w:r>
          </w:p>
        </w:tc>
      </w:tr>
      <w:tr w:rsidR="00CA1AC9" w:rsidTr="00E44E2C">
        <w:trPr>
          <w:trHeight w:val="399"/>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B67EFF">
            <w:pPr>
              <w:widowControl/>
              <w:jc w:val="center"/>
              <w:rPr>
                <w:rFonts w:ascii="宋体" w:hAnsi="宋体" w:cs="宋体"/>
                <w:kern w:val="0"/>
                <w:sz w:val="24"/>
              </w:rPr>
            </w:pPr>
            <w:r>
              <w:rPr>
                <w:rFonts w:ascii="宋体" w:hAnsi="宋体" w:cs="宋体" w:hint="eastAsia"/>
                <w:kern w:val="0"/>
                <w:sz w:val="24"/>
              </w:rPr>
              <w:t xml:space="preserve">供应商名称 </w:t>
            </w:r>
          </w:p>
        </w:tc>
        <w:tc>
          <w:tcPr>
            <w:tcW w:w="4754"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CA1AC9">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B67EFF">
            <w:pPr>
              <w:widowControl/>
              <w:jc w:val="center"/>
              <w:rPr>
                <w:rFonts w:ascii="宋体" w:hAnsi="宋体" w:cs="宋体"/>
                <w:kern w:val="0"/>
                <w:sz w:val="24"/>
              </w:rPr>
            </w:pPr>
            <w:r>
              <w:rPr>
                <w:rFonts w:ascii="宋体" w:hAnsi="宋体" w:cs="宋体" w:hint="eastAsia"/>
                <w:kern w:val="0"/>
                <w:sz w:val="24"/>
              </w:rPr>
              <w:t>法人代表</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CA1AC9">
            <w:pPr>
              <w:widowControl/>
              <w:ind w:firstLine="200"/>
              <w:jc w:val="center"/>
              <w:rPr>
                <w:rFonts w:ascii="宋体" w:hAnsi="宋体" w:cs="宋体"/>
                <w:kern w:val="0"/>
                <w:sz w:val="24"/>
              </w:rPr>
            </w:pPr>
          </w:p>
        </w:tc>
      </w:tr>
      <w:tr w:rsidR="00CA1AC9" w:rsidTr="00E44E2C">
        <w:trPr>
          <w:trHeight w:val="399"/>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B67EFF">
            <w:pPr>
              <w:widowControl/>
              <w:jc w:val="center"/>
              <w:rPr>
                <w:rFonts w:ascii="宋体" w:hAnsi="宋体" w:cs="宋体"/>
                <w:kern w:val="0"/>
                <w:sz w:val="24"/>
              </w:rPr>
            </w:pPr>
            <w:r>
              <w:rPr>
                <w:rFonts w:ascii="宋体" w:hAnsi="宋体" w:cs="宋体" w:hint="eastAsia"/>
                <w:kern w:val="0"/>
                <w:sz w:val="24"/>
              </w:rPr>
              <w:t>详细地址</w:t>
            </w:r>
          </w:p>
        </w:tc>
        <w:tc>
          <w:tcPr>
            <w:tcW w:w="4754"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CA1AC9">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B67EFF">
            <w:pPr>
              <w:widowControl/>
              <w:jc w:val="center"/>
              <w:rPr>
                <w:rFonts w:ascii="宋体" w:hAnsi="宋体" w:cs="宋体"/>
                <w:kern w:val="0"/>
                <w:sz w:val="24"/>
              </w:rPr>
            </w:pPr>
            <w:r>
              <w:rPr>
                <w:rFonts w:ascii="宋体" w:hAnsi="宋体" w:cs="宋体" w:hint="eastAsia"/>
                <w:kern w:val="0"/>
                <w:sz w:val="24"/>
              </w:rPr>
              <w:t>邮    编</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CA1AC9">
            <w:pPr>
              <w:widowControl/>
              <w:ind w:firstLine="200"/>
              <w:jc w:val="center"/>
              <w:rPr>
                <w:rFonts w:ascii="宋体" w:hAnsi="宋体" w:cs="宋体"/>
                <w:kern w:val="0"/>
                <w:sz w:val="24"/>
              </w:rPr>
            </w:pPr>
          </w:p>
        </w:tc>
      </w:tr>
      <w:tr w:rsidR="00CA1AC9" w:rsidTr="00E44E2C">
        <w:trPr>
          <w:trHeight w:val="876"/>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B67EFF">
            <w:pPr>
              <w:widowControl/>
              <w:jc w:val="center"/>
              <w:rPr>
                <w:rFonts w:ascii="宋体" w:hAnsi="宋体" w:cs="宋体"/>
                <w:kern w:val="0"/>
                <w:sz w:val="24"/>
              </w:rPr>
            </w:pPr>
            <w:r>
              <w:rPr>
                <w:rFonts w:ascii="宋体" w:hAnsi="宋体" w:cs="宋体" w:hint="eastAsia"/>
                <w:kern w:val="0"/>
                <w:sz w:val="24"/>
              </w:rPr>
              <w:t>成立日期</w:t>
            </w:r>
          </w:p>
        </w:tc>
        <w:tc>
          <w:tcPr>
            <w:tcW w:w="177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CA1AC9">
            <w:pPr>
              <w:widowControl/>
              <w:jc w:val="center"/>
              <w:rPr>
                <w:rFonts w:ascii="宋体" w:hAnsi="宋体" w:cs="宋体"/>
                <w:b/>
                <w:bCs/>
                <w:kern w:val="0"/>
                <w:sz w:val="24"/>
              </w:rPr>
            </w:pPr>
          </w:p>
        </w:tc>
        <w:tc>
          <w:tcPr>
            <w:tcW w:w="1060" w:type="dxa"/>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B67EFF">
            <w:pPr>
              <w:widowControl/>
              <w:jc w:val="center"/>
              <w:rPr>
                <w:rFonts w:ascii="宋体" w:hAnsi="宋体" w:cs="宋体"/>
                <w:kern w:val="0"/>
                <w:sz w:val="24"/>
              </w:rPr>
            </w:pPr>
            <w:r>
              <w:rPr>
                <w:rFonts w:ascii="宋体" w:hAnsi="宋体" w:cs="宋体" w:hint="eastAsia"/>
                <w:kern w:val="0"/>
                <w:sz w:val="24"/>
              </w:rPr>
              <w:t>营业执照号码</w:t>
            </w:r>
          </w:p>
        </w:tc>
        <w:tc>
          <w:tcPr>
            <w:tcW w:w="19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CA1AC9">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B67EFF">
            <w:pPr>
              <w:widowControl/>
              <w:jc w:val="center"/>
              <w:rPr>
                <w:rFonts w:ascii="宋体" w:hAnsi="宋体" w:cs="宋体"/>
                <w:kern w:val="0"/>
                <w:sz w:val="24"/>
              </w:rPr>
            </w:pPr>
            <w:r>
              <w:rPr>
                <w:rFonts w:ascii="宋体" w:hAnsi="宋体" w:cs="宋体" w:hint="eastAsia"/>
                <w:kern w:val="0"/>
                <w:sz w:val="24"/>
              </w:rPr>
              <w:t>发证机构</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CA1AC9">
            <w:pPr>
              <w:widowControl/>
              <w:ind w:firstLine="200"/>
              <w:jc w:val="center"/>
              <w:rPr>
                <w:rFonts w:ascii="宋体" w:hAnsi="宋体" w:cs="宋体"/>
                <w:kern w:val="0"/>
                <w:sz w:val="24"/>
              </w:rPr>
            </w:pPr>
          </w:p>
        </w:tc>
      </w:tr>
      <w:tr w:rsidR="00CA1AC9" w:rsidTr="00E44E2C">
        <w:trPr>
          <w:trHeight w:val="399"/>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B67EFF">
            <w:pPr>
              <w:widowControl/>
              <w:jc w:val="center"/>
              <w:rPr>
                <w:rFonts w:ascii="宋体" w:hAnsi="宋体" w:cs="宋体"/>
                <w:kern w:val="0"/>
                <w:sz w:val="24"/>
              </w:rPr>
            </w:pPr>
            <w:r>
              <w:rPr>
                <w:rFonts w:ascii="宋体" w:hAnsi="宋体" w:cs="宋体" w:hint="eastAsia"/>
                <w:kern w:val="0"/>
                <w:sz w:val="24"/>
              </w:rPr>
              <w:t>固定电话号码</w:t>
            </w:r>
          </w:p>
        </w:tc>
        <w:tc>
          <w:tcPr>
            <w:tcW w:w="177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CA1AC9">
            <w:pPr>
              <w:widowControl/>
              <w:jc w:val="center"/>
              <w:rPr>
                <w:rFonts w:ascii="宋体" w:hAnsi="宋体" w:cs="宋体"/>
                <w:b/>
                <w:bCs/>
                <w:kern w:val="0"/>
                <w:sz w:val="24"/>
              </w:rPr>
            </w:pPr>
          </w:p>
        </w:tc>
        <w:tc>
          <w:tcPr>
            <w:tcW w:w="1060" w:type="dxa"/>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B67EFF">
            <w:pPr>
              <w:widowControl/>
              <w:jc w:val="center"/>
              <w:rPr>
                <w:rFonts w:ascii="宋体" w:hAnsi="宋体" w:cs="宋体"/>
                <w:kern w:val="0"/>
                <w:sz w:val="24"/>
              </w:rPr>
            </w:pPr>
            <w:r>
              <w:rPr>
                <w:rFonts w:ascii="宋体" w:hAnsi="宋体" w:cs="宋体" w:hint="eastAsia"/>
                <w:kern w:val="0"/>
                <w:sz w:val="24"/>
              </w:rPr>
              <w:t>传真号码</w:t>
            </w:r>
          </w:p>
        </w:tc>
        <w:tc>
          <w:tcPr>
            <w:tcW w:w="19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CA1AC9">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B67EFF">
            <w:pPr>
              <w:widowControl/>
              <w:jc w:val="center"/>
              <w:rPr>
                <w:rFonts w:ascii="宋体" w:hAnsi="宋体" w:cs="宋体"/>
                <w:kern w:val="0"/>
                <w:sz w:val="24"/>
              </w:rPr>
            </w:pPr>
            <w:r>
              <w:rPr>
                <w:rFonts w:ascii="宋体" w:hAnsi="宋体" w:cs="宋体" w:hint="eastAsia"/>
                <w:kern w:val="0"/>
                <w:sz w:val="24"/>
              </w:rPr>
              <w:t>注册资金</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CA1AC9">
            <w:pPr>
              <w:widowControl/>
              <w:ind w:firstLine="200"/>
              <w:jc w:val="center"/>
              <w:rPr>
                <w:rFonts w:ascii="宋体" w:hAnsi="宋体" w:cs="宋体"/>
                <w:kern w:val="0"/>
                <w:sz w:val="24"/>
              </w:rPr>
            </w:pPr>
          </w:p>
        </w:tc>
      </w:tr>
      <w:tr w:rsidR="00CA1AC9" w:rsidTr="00E44E2C">
        <w:trPr>
          <w:trHeight w:val="399"/>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B67EFF">
            <w:pPr>
              <w:widowControl/>
              <w:jc w:val="center"/>
              <w:rPr>
                <w:rFonts w:ascii="宋体" w:hAnsi="宋体" w:cs="宋体"/>
                <w:kern w:val="0"/>
                <w:sz w:val="24"/>
              </w:rPr>
            </w:pPr>
            <w:r>
              <w:rPr>
                <w:rFonts w:ascii="宋体" w:hAnsi="宋体" w:cs="宋体" w:hint="eastAsia"/>
                <w:kern w:val="0"/>
                <w:sz w:val="24"/>
              </w:rPr>
              <w:t>公司类型</w:t>
            </w:r>
          </w:p>
        </w:tc>
        <w:tc>
          <w:tcPr>
            <w:tcW w:w="3385"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CA1AC9">
            <w:pPr>
              <w:widowControl/>
              <w:jc w:val="left"/>
              <w:rPr>
                <w:rFonts w:ascii="宋体" w:hAnsi="宋体" w:cs="宋体"/>
                <w:b/>
                <w:bCs/>
                <w:kern w:val="0"/>
                <w:sz w:val="24"/>
              </w:rPr>
            </w:pPr>
          </w:p>
        </w:tc>
        <w:tc>
          <w:tcPr>
            <w:tcW w:w="16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B67EFF">
            <w:pPr>
              <w:widowControl/>
              <w:jc w:val="center"/>
              <w:rPr>
                <w:rFonts w:ascii="宋体" w:hAnsi="宋体" w:cs="宋体"/>
                <w:kern w:val="0"/>
                <w:sz w:val="24"/>
              </w:rPr>
            </w:pPr>
            <w:r>
              <w:rPr>
                <w:rFonts w:ascii="宋体" w:hAnsi="宋体" w:cs="宋体" w:hint="eastAsia"/>
                <w:kern w:val="0"/>
                <w:sz w:val="24"/>
              </w:rPr>
              <w:t>机构性质</w:t>
            </w:r>
          </w:p>
        </w:tc>
        <w:tc>
          <w:tcPr>
            <w:tcW w:w="2744"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CA1AC9">
            <w:pPr>
              <w:widowControl/>
              <w:jc w:val="left"/>
              <w:rPr>
                <w:rFonts w:ascii="宋体" w:hAnsi="宋体" w:cs="宋体"/>
                <w:b/>
                <w:bCs/>
                <w:kern w:val="0"/>
                <w:sz w:val="24"/>
              </w:rPr>
            </w:pPr>
          </w:p>
        </w:tc>
      </w:tr>
      <w:tr w:rsidR="00CA1AC9" w:rsidTr="00E44E2C">
        <w:trPr>
          <w:trHeight w:val="399"/>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B67EFF">
            <w:pPr>
              <w:widowControl/>
              <w:jc w:val="center"/>
              <w:rPr>
                <w:rFonts w:ascii="宋体" w:hAnsi="宋体" w:cs="宋体"/>
                <w:kern w:val="0"/>
                <w:sz w:val="24"/>
              </w:rPr>
            </w:pPr>
            <w:r>
              <w:rPr>
                <w:rFonts w:ascii="宋体" w:hAnsi="宋体" w:cs="宋体" w:hint="eastAsia"/>
                <w:kern w:val="0"/>
                <w:sz w:val="24"/>
              </w:rPr>
              <w:t>项目联系人</w:t>
            </w:r>
          </w:p>
        </w:tc>
        <w:tc>
          <w:tcPr>
            <w:tcW w:w="3385"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CA1AC9">
            <w:pPr>
              <w:widowControl/>
              <w:jc w:val="left"/>
              <w:rPr>
                <w:rFonts w:ascii="宋体" w:hAnsi="宋体" w:cs="宋体"/>
                <w:b/>
                <w:bCs/>
                <w:kern w:val="0"/>
                <w:sz w:val="24"/>
              </w:rPr>
            </w:pPr>
          </w:p>
        </w:tc>
        <w:tc>
          <w:tcPr>
            <w:tcW w:w="16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B67EFF">
            <w:pPr>
              <w:widowControl/>
              <w:jc w:val="center"/>
              <w:rPr>
                <w:rFonts w:ascii="宋体" w:hAnsi="宋体" w:cs="宋体"/>
                <w:kern w:val="0"/>
                <w:sz w:val="24"/>
              </w:rPr>
            </w:pPr>
            <w:r>
              <w:rPr>
                <w:rFonts w:ascii="宋体" w:hAnsi="宋体" w:cs="宋体" w:hint="eastAsia"/>
                <w:kern w:val="0"/>
                <w:sz w:val="24"/>
              </w:rPr>
              <w:t>联系电话</w:t>
            </w:r>
          </w:p>
        </w:tc>
        <w:tc>
          <w:tcPr>
            <w:tcW w:w="2744"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CA1AC9">
            <w:pPr>
              <w:widowControl/>
              <w:jc w:val="left"/>
              <w:rPr>
                <w:rFonts w:ascii="宋体" w:hAnsi="宋体" w:cs="宋体"/>
                <w:b/>
                <w:bCs/>
                <w:kern w:val="0"/>
                <w:sz w:val="24"/>
              </w:rPr>
            </w:pPr>
          </w:p>
        </w:tc>
      </w:tr>
      <w:tr w:rsidR="00CA1AC9" w:rsidTr="00E44E2C">
        <w:trPr>
          <w:trHeight w:val="399"/>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B67EFF">
            <w:pPr>
              <w:widowControl/>
              <w:jc w:val="center"/>
              <w:rPr>
                <w:rFonts w:ascii="宋体" w:hAnsi="宋体" w:cs="宋体"/>
                <w:kern w:val="0"/>
                <w:sz w:val="24"/>
              </w:rPr>
            </w:pPr>
            <w:r>
              <w:rPr>
                <w:rFonts w:ascii="宋体" w:hAnsi="宋体" w:cs="宋体" w:hint="eastAsia"/>
                <w:kern w:val="0"/>
                <w:sz w:val="24"/>
              </w:rPr>
              <w:t>经营范围</w:t>
            </w:r>
          </w:p>
        </w:tc>
        <w:tc>
          <w:tcPr>
            <w:tcW w:w="7749" w:type="dxa"/>
            <w:gridSpan w:val="8"/>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CA1AC9">
            <w:pPr>
              <w:widowControl/>
              <w:rPr>
                <w:rFonts w:ascii="宋体" w:hAnsi="宋体" w:cs="宋体"/>
                <w:b/>
                <w:bCs/>
                <w:kern w:val="0"/>
                <w:sz w:val="24"/>
              </w:rPr>
            </w:pPr>
          </w:p>
          <w:p w:rsidR="00CA1AC9" w:rsidRDefault="00CA1AC9">
            <w:pPr>
              <w:widowControl/>
              <w:rPr>
                <w:rFonts w:ascii="宋体" w:hAnsi="宋体" w:cs="宋体"/>
                <w:b/>
                <w:bCs/>
                <w:kern w:val="0"/>
                <w:sz w:val="24"/>
              </w:rPr>
            </w:pPr>
          </w:p>
          <w:p w:rsidR="00CA1AC9" w:rsidRDefault="00CA1AC9">
            <w:pPr>
              <w:widowControl/>
              <w:rPr>
                <w:rFonts w:ascii="宋体" w:hAnsi="宋体" w:cs="宋体"/>
                <w:b/>
                <w:bCs/>
                <w:kern w:val="0"/>
                <w:sz w:val="24"/>
              </w:rPr>
            </w:pPr>
          </w:p>
          <w:p w:rsidR="00CA1AC9" w:rsidRDefault="00CA1AC9">
            <w:pPr>
              <w:widowControl/>
              <w:rPr>
                <w:rFonts w:ascii="宋体" w:hAnsi="宋体" w:cs="宋体"/>
                <w:b/>
                <w:bCs/>
                <w:kern w:val="0"/>
                <w:sz w:val="24"/>
              </w:rPr>
            </w:pPr>
          </w:p>
        </w:tc>
      </w:tr>
      <w:tr w:rsidR="00CA1AC9"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B67EFF">
            <w:pPr>
              <w:widowControl/>
              <w:jc w:val="center"/>
              <w:rPr>
                <w:rFonts w:ascii="宋体" w:hAnsi="宋体" w:cs="宋体"/>
                <w:kern w:val="0"/>
                <w:sz w:val="24"/>
              </w:rPr>
            </w:pPr>
            <w:r>
              <w:rPr>
                <w:rFonts w:ascii="宋体" w:hAnsi="宋体" w:cs="宋体" w:hint="eastAsia"/>
                <w:kern w:val="0"/>
                <w:sz w:val="24"/>
              </w:rPr>
              <w:t>序号</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B67EFF">
            <w:pPr>
              <w:widowControl/>
              <w:jc w:val="center"/>
              <w:rPr>
                <w:rFonts w:ascii="宋体" w:hAnsi="宋体" w:cs="宋体"/>
                <w:kern w:val="0"/>
                <w:sz w:val="24"/>
              </w:rPr>
            </w:pPr>
            <w:r>
              <w:rPr>
                <w:rFonts w:ascii="宋体" w:hAnsi="宋体" w:cs="宋体" w:hint="eastAsia"/>
                <w:kern w:val="0"/>
                <w:sz w:val="24"/>
              </w:rPr>
              <w:t>资质证书（认证项目）名称</w:t>
            </w: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B67EFF">
            <w:pPr>
              <w:widowControl/>
              <w:jc w:val="center"/>
              <w:rPr>
                <w:rFonts w:ascii="宋体" w:hAnsi="宋体" w:cs="宋体"/>
                <w:kern w:val="0"/>
                <w:sz w:val="24"/>
              </w:rPr>
            </w:pPr>
            <w:r>
              <w:rPr>
                <w:rFonts w:ascii="宋体" w:hAnsi="宋体" w:cs="宋体" w:hint="eastAsia"/>
                <w:kern w:val="0"/>
                <w:sz w:val="24"/>
              </w:rPr>
              <w:t>发证机关</w:t>
            </w:r>
          </w:p>
        </w:tc>
      </w:tr>
      <w:tr w:rsidR="00CA1AC9"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B67EFF">
            <w:pPr>
              <w:widowControl/>
              <w:jc w:val="center"/>
              <w:rPr>
                <w:rFonts w:ascii="宋体" w:hAnsi="宋体" w:cs="宋体"/>
                <w:kern w:val="0"/>
                <w:sz w:val="24"/>
              </w:rPr>
            </w:pPr>
            <w:r>
              <w:rPr>
                <w:rFonts w:ascii="宋体" w:hAnsi="宋体" w:cs="宋体" w:hint="eastAsia"/>
                <w:kern w:val="0"/>
                <w:sz w:val="24"/>
              </w:rPr>
              <w:t>1</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CA1AC9">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CA1AC9">
            <w:pPr>
              <w:widowControl/>
              <w:jc w:val="center"/>
              <w:rPr>
                <w:rFonts w:ascii="宋体" w:hAnsi="宋体" w:cs="宋体"/>
                <w:b/>
                <w:bCs/>
                <w:kern w:val="0"/>
                <w:sz w:val="24"/>
              </w:rPr>
            </w:pPr>
          </w:p>
        </w:tc>
      </w:tr>
      <w:tr w:rsidR="00CA1AC9"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B67EFF">
            <w:pPr>
              <w:widowControl/>
              <w:jc w:val="center"/>
              <w:rPr>
                <w:rFonts w:ascii="宋体" w:hAnsi="宋体" w:cs="宋体"/>
                <w:kern w:val="0"/>
                <w:sz w:val="24"/>
              </w:rPr>
            </w:pPr>
            <w:r>
              <w:rPr>
                <w:rFonts w:ascii="宋体" w:hAnsi="宋体" w:cs="宋体" w:hint="eastAsia"/>
                <w:kern w:val="0"/>
                <w:sz w:val="24"/>
              </w:rPr>
              <w:t>2</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CA1AC9">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CA1AC9">
            <w:pPr>
              <w:widowControl/>
              <w:jc w:val="center"/>
              <w:rPr>
                <w:rFonts w:ascii="宋体" w:hAnsi="宋体" w:cs="宋体"/>
                <w:b/>
                <w:bCs/>
                <w:kern w:val="0"/>
                <w:sz w:val="24"/>
              </w:rPr>
            </w:pPr>
          </w:p>
        </w:tc>
      </w:tr>
      <w:tr w:rsidR="00CA1AC9"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B67EFF">
            <w:pPr>
              <w:widowControl/>
              <w:jc w:val="center"/>
              <w:rPr>
                <w:rFonts w:ascii="宋体" w:hAnsi="宋体" w:cs="宋体"/>
                <w:kern w:val="0"/>
                <w:sz w:val="24"/>
              </w:rPr>
            </w:pPr>
            <w:r>
              <w:rPr>
                <w:rFonts w:ascii="宋体" w:hAnsi="宋体" w:cs="宋体" w:hint="eastAsia"/>
                <w:kern w:val="0"/>
                <w:sz w:val="24"/>
              </w:rPr>
              <w:t>3</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CA1AC9">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CA1AC9">
            <w:pPr>
              <w:widowControl/>
              <w:jc w:val="center"/>
              <w:rPr>
                <w:rFonts w:ascii="宋体" w:hAnsi="宋体" w:cs="宋体"/>
                <w:b/>
                <w:bCs/>
                <w:kern w:val="0"/>
                <w:sz w:val="24"/>
              </w:rPr>
            </w:pPr>
          </w:p>
        </w:tc>
      </w:tr>
      <w:tr w:rsidR="00CA1AC9"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CA1AC9">
            <w:pPr>
              <w:widowControl/>
              <w:jc w:val="center"/>
              <w:rPr>
                <w:rFonts w:ascii="宋体" w:hAnsi="宋体" w:cs="宋体"/>
                <w:b/>
                <w:bCs/>
                <w:kern w:val="0"/>
                <w:sz w:val="24"/>
              </w:rPr>
            </w:pP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CA1AC9">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CA1AC9">
            <w:pPr>
              <w:widowControl/>
              <w:jc w:val="center"/>
              <w:rPr>
                <w:rFonts w:ascii="宋体" w:hAnsi="宋体" w:cs="宋体"/>
                <w:b/>
                <w:bCs/>
                <w:kern w:val="0"/>
                <w:sz w:val="24"/>
              </w:rPr>
            </w:pPr>
          </w:p>
        </w:tc>
      </w:tr>
      <w:tr w:rsidR="00CA1AC9" w:rsidTr="00E44E2C">
        <w:trPr>
          <w:trHeight w:val="397"/>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B67EFF">
            <w:pPr>
              <w:widowControl/>
              <w:jc w:val="center"/>
              <w:rPr>
                <w:rFonts w:ascii="宋体" w:hAnsi="宋体" w:cs="宋体"/>
                <w:kern w:val="0"/>
                <w:sz w:val="24"/>
              </w:rPr>
            </w:pPr>
            <w:r>
              <w:rPr>
                <w:rFonts w:ascii="宋体" w:hAnsi="宋体" w:cs="宋体" w:hint="eastAsia"/>
                <w:kern w:val="0"/>
                <w:sz w:val="24"/>
              </w:rPr>
              <w:t>主要服务行业</w:t>
            </w:r>
          </w:p>
        </w:tc>
        <w:tc>
          <w:tcPr>
            <w:tcW w:w="2645"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CA1AC9">
            <w:pPr>
              <w:widowControl/>
              <w:jc w:val="center"/>
              <w:rPr>
                <w:rFonts w:ascii="宋体" w:hAnsi="宋体" w:cs="宋体"/>
                <w:b/>
                <w:bCs/>
                <w:kern w:val="0"/>
                <w:sz w:val="24"/>
              </w:rPr>
            </w:pPr>
          </w:p>
        </w:tc>
        <w:tc>
          <w:tcPr>
            <w:tcW w:w="19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B67EFF">
            <w:pPr>
              <w:widowControl/>
              <w:jc w:val="center"/>
              <w:rPr>
                <w:rFonts w:ascii="宋体" w:hAnsi="宋体" w:cs="宋体"/>
                <w:kern w:val="0"/>
                <w:sz w:val="24"/>
              </w:rPr>
            </w:pPr>
            <w:r>
              <w:rPr>
                <w:rFonts w:ascii="宋体" w:hAnsi="宋体" w:cs="宋体" w:hint="eastAsia"/>
                <w:kern w:val="0"/>
                <w:sz w:val="24"/>
              </w:rPr>
              <w:t>主要客户</w:t>
            </w: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CA1AC9">
            <w:pPr>
              <w:widowControl/>
              <w:jc w:val="center"/>
              <w:rPr>
                <w:rFonts w:ascii="宋体" w:hAnsi="宋体" w:cs="宋体"/>
                <w:b/>
                <w:bCs/>
                <w:kern w:val="0"/>
                <w:sz w:val="24"/>
              </w:rPr>
            </w:pPr>
          </w:p>
        </w:tc>
      </w:tr>
      <w:tr w:rsidR="00CA1AC9" w:rsidTr="00E44E2C">
        <w:trPr>
          <w:trHeight w:val="397"/>
        </w:trPr>
        <w:tc>
          <w:tcPr>
            <w:tcW w:w="9356" w:type="dxa"/>
            <w:gridSpan w:val="12"/>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B67EFF">
            <w:pPr>
              <w:widowControl/>
              <w:jc w:val="center"/>
              <w:rPr>
                <w:rFonts w:ascii="宋体" w:hAnsi="宋体" w:cs="宋体"/>
                <w:kern w:val="0"/>
                <w:sz w:val="24"/>
              </w:rPr>
            </w:pPr>
            <w:r>
              <w:rPr>
                <w:rFonts w:ascii="宋体" w:hAnsi="宋体" w:cs="宋体" w:hint="eastAsia"/>
                <w:kern w:val="0"/>
                <w:sz w:val="24"/>
              </w:rPr>
              <w:t>近三年类似业绩</w:t>
            </w:r>
          </w:p>
        </w:tc>
      </w:tr>
      <w:tr w:rsidR="00CA1AC9"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B67EFF">
            <w:pPr>
              <w:widowControl/>
              <w:jc w:val="center"/>
              <w:rPr>
                <w:rFonts w:ascii="宋体" w:hAnsi="宋体" w:cs="宋体"/>
                <w:kern w:val="0"/>
                <w:sz w:val="24"/>
              </w:rPr>
            </w:pPr>
            <w:r>
              <w:rPr>
                <w:rFonts w:ascii="宋体" w:hAnsi="宋体" w:cs="宋体" w:hint="eastAsia"/>
                <w:kern w:val="0"/>
                <w:sz w:val="24"/>
              </w:rPr>
              <w:t>序号</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B67EFF">
            <w:pPr>
              <w:widowControl/>
              <w:jc w:val="center"/>
              <w:rPr>
                <w:rFonts w:ascii="宋体" w:hAnsi="宋体" w:cs="宋体"/>
                <w:kern w:val="0"/>
                <w:sz w:val="24"/>
              </w:rPr>
            </w:pPr>
            <w:r>
              <w:rPr>
                <w:rFonts w:ascii="宋体" w:hAnsi="宋体" w:cs="宋体" w:hint="eastAsia"/>
                <w:kern w:val="0"/>
                <w:sz w:val="24"/>
              </w:rPr>
              <w:t>服务单位</w:t>
            </w: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B67EFF">
            <w:pPr>
              <w:widowControl/>
              <w:jc w:val="center"/>
              <w:rPr>
                <w:rFonts w:ascii="宋体" w:hAnsi="宋体" w:cs="宋体"/>
                <w:kern w:val="0"/>
                <w:sz w:val="24"/>
              </w:rPr>
            </w:pPr>
            <w:r>
              <w:rPr>
                <w:rFonts w:ascii="宋体" w:hAnsi="宋体" w:cs="宋体" w:hint="eastAsia"/>
                <w:kern w:val="0"/>
                <w:sz w:val="24"/>
              </w:rPr>
              <w:t>项目内容</w:t>
            </w:r>
          </w:p>
        </w:tc>
      </w:tr>
      <w:tr w:rsidR="00CA1AC9"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B67EFF">
            <w:pPr>
              <w:widowControl/>
              <w:jc w:val="center"/>
              <w:rPr>
                <w:rFonts w:ascii="宋体" w:hAnsi="宋体" w:cs="宋体"/>
                <w:kern w:val="0"/>
                <w:sz w:val="24"/>
              </w:rPr>
            </w:pPr>
            <w:r>
              <w:rPr>
                <w:rFonts w:ascii="宋体" w:hAnsi="宋体" w:cs="宋体" w:hint="eastAsia"/>
                <w:kern w:val="0"/>
                <w:sz w:val="24"/>
              </w:rPr>
              <w:t>1</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CA1AC9">
            <w:pPr>
              <w:widowControl/>
              <w:jc w:val="center"/>
              <w:rPr>
                <w:rFonts w:ascii="宋体" w:hAnsi="宋体" w:cs="宋体"/>
                <w:b/>
                <w:bCs/>
                <w:kern w:val="0"/>
                <w:sz w:val="24"/>
              </w:rPr>
            </w:pP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CA1AC9">
            <w:pPr>
              <w:widowControl/>
              <w:jc w:val="center"/>
              <w:rPr>
                <w:rFonts w:ascii="宋体" w:hAnsi="宋体" w:cs="宋体"/>
                <w:b/>
                <w:bCs/>
                <w:kern w:val="0"/>
                <w:sz w:val="24"/>
              </w:rPr>
            </w:pPr>
          </w:p>
        </w:tc>
      </w:tr>
      <w:tr w:rsidR="00CA1AC9"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B67EFF">
            <w:pPr>
              <w:widowControl/>
              <w:jc w:val="center"/>
              <w:rPr>
                <w:rFonts w:ascii="宋体" w:hAnsi="宋体" w:cs="宋体"/>
                <w:kern w:val="0"/>
                <w:sz w:val="24"/>
              </w:rPr>
            </w:pPr>
            <w:r>
              <w:rPr>
                <w:rFonts w:ascii="宋体" w:hAnsi="宋体" w:cs="宋体" w:hint="eastAsia"/>
                <w:kern w:val="0"/>
                <w:sz w:val="24"/>
              </w:rPr>
              <w:t>2</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CA1AC9">
            <w:pPr>
              <w:widowControl/>
              <w:jc w:val="center"/>
              <w:rPr>
                <w:rFonts w:ascii="宋体" w:hAnsi="宋体" w:cs="宋体"/>
                <w:b/>
                <w:bCs/>
                <w:kern w:val="0"/>
                <w:sz w:val="24"/>
              </w:rPr>
            </w:pP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CA1AC9">
            <w:pPr>
              <w:widowControl/>
              <w:jc w:val="center"/>
              <w:rPr>
                <w:rFonts w:ascii="宋体" w:hAnsi="宋体" w:cs="宋体"/>
                <w:b/>
                <w:bCs/>
                <w:kern w:val="0"/>
                <w:sz w:val="24"/>
              </w:rPr>
            </w:pPr>
          </w:p>
        </w:tc>
      </w:tr>
      <w:tr w:rsidR="00CA1AC9"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B67EFF">
            <w:pPr>
              <w:widowControl/>
              <w:jc w:val="center"/>
              <w:rPr>
                <w:rFonts w:ascii="宋体" w:hAnsi="宋体" w:cs="宋体"/>
                <w:kern w:val="0"/>
                <w:sz w:val="24"/>
              </w:rPr>
            </w:pPr>
            <w:r>
              <w:rPr>
                <w:rFonts w:ascii="宋体" w:hAnsi="宋体" w:cs="宋体" w:hint="eastAsia"/>
                <w:kern w:val="0"/>
                <w:sz w:val="24"/>
              </w:rPr>
              <w:t>3</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CA1AC9" w:rsidRDefault="00CA1AC9">
            <w:pPr>
              <w:widowControl/>
              <w:jc w:val="center"/>
              <w:rPr>
                <w:rFonts w:ascii="宋体" w:hAnsi="宋体" w:cs="宋体"/>
                <w:b/>
                <w:bCs/>
                <w:kern w:val="0"/>
                <w:sz w:val="24"/>
              </w:rPr>
            </w:pP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tcPr>
          <w:p w:rsidR="00CA1AC9" w:rsidRDefault="00CA1AC9">
            <w:pPr>
              <w:widowControl/>
              <w:jc w:val="center"/>
              <w:rPr>
                <w:b/>
                <w:bCs/>
                <w:kern w:val="0"/>
                <w:sz w:val="24"/>
              </w:rPr>
            </w:pPr>
          </w:p>
        </w:tc>
      </w:tr>
      <w:tr w:rsidR="00CA1AC9" w:rsidTr="00E44E2C">
        <w:trPr>
          <w:trHeight w:val="399"/>
        </w:trPr>
        <w:tc>
          <w:tcPr>
            <w:tcW w:w="1072" w:type="dxa"/>
            <w:gridSpan w:val="2"/>
            <w:tcBorders>
              <w:top w:val="single" w:sz="8" w:space="0" w:color="auto"/>
              <w:left w:val="nil"/>
              <w:bottom w:val="nil"/>
              <w:right w:val="nil"/>
            </w:tcBorders>
            <w:shd w:val="clear" w:color="auto" w:fill="auto"/>
            <w:vAlign w:val="center"/>
          </w:tcPr>
          <w:p w:rsidR="00CA1AC9" w:rsidRDefault="00CA1AC9">
            <w:pPr>
              <w:widowControl/>
              <w:ind w:firstLine="200"/>
              <w:jc w:val="left"/>
              <w:rPr>
                <w:rFonts w:ascii="Calibri" w:hAnsi="Calibri" w:cs="宋体"/>
                <w:kern w:val="0"/>
                <w:szCs w:val="21"/>
              </w:rPr>
            </w:pPr>
          </w:p>
        </w:tc>
        <w:tc>
          <w:tcPr>
            <w:tcW w:w="535" w:type="dxa"/>
            <w:gridSpan w:val="2"/>
            <w:tcBorders>
              <w:top w:val="single" w:sz="8" w:space="0" w:color="auto"/>
              <w:left w:val="nil"/>
              <w:bottom w:val="nil"/>
              <w:right w:val="nil"/>
            </w:tcBorders>
            <w:shd w:val="clear" w:color="auto" w:fill="auto"/>
            <w:vAlign w:val="center"/>
          </w:tcPr>
          <w:p w:rsidR="00CA1AC9" w:rsidRDefault="00CA1AC9">
            <w:pPr>
              <w:widowControl/>
              <w:ind w:firstLine="200"/>
              <w:jc w:val="left"/>
              <w:rPr>
                <w:rFonts w:ascii="Calibri" w:hAnsi="Calibri" w:cs="宋体"/>
                <w:kern w:val="0"/>
                <w:szCs w:val="21"/>
              </w:rPr>
            </w:pPr>
          </w:p>
        </w:tc>
        <w:tc>
          <w:tcPr>
            <w:tcW w:w="1585" w:type="dxa"/>
            <w:tcBorders>
              <w:top w:val="single" w:sz="8" w:space="0" w:color="auto"/>
              <w:left w:val="nil"/>
              <w:bottom w:val="nil"/>
              <w:right w:val="nil"/>
            </w:tcBorders>
            <w:shd w:val="clear" w:color="auto" w:fill="auto"/>
            <w:vAlign w:val="center"/>
          </w:tcPr>
          <w:p w:rsidR="00CA1AC9" w:rsidRDefault="00CA1AC9">
            <w:pPr>
              <w:widowControl/>
              <w:ind w:firstLine="200"/>
              <w:jc w:val="left"/>
              <w:rPr>
                <w:rFonts w:ascii="Calibri" w:hAnsi="Calibri" w:cs="宋体"/>
                <w:kern w:val="0"/>
                <w:szCs w:val="21"/>
              </w:rPr>
            </w:pPr>
          </w:p>
        </w:tc>
        <w:tc>
          <w:tcPr>
            <w:tcW w:w="1060" w:type="dxa"/>
            <w:tcBorders>
              <w:top w:val="single" w:sz="8" w:space="0" w:color="auto"/>
              <w:left w:val="nil"/>
              <w:bottom w:val="nil"/>
              <w:right w:val="nil"/>
            </w:tcBorders>
            <w:shd w:val="clear" w:color="auto" w:fill="auto"/>
            <w:vAlign w:val="center"/>
          </w:tcPr>
          <w:p w:rsidR="00CA1AC9" w:rsidRDefault="00CA1AC9">
            <w:pPr>
              <w:widowControl/>
              <w:ind w:firstLine="200"/>
              <w:jc w:val="left"/>
              <w:rPr>
                <w:rFonts w:ascii="Calibri" w:hAnsi="Calibri" w:cs="宋体"/>
                <w:kern w:val="0"/>
                <w:szCs w:val="21"/>
              </w:rPr>
            </w:pPr>
          </w:p>
        </w:tc>
        <w:tc>
          <w:tcPr>
            <w:tcW w:w="740" w:type="dxa"/>
            <w:tcBorders>
              <w:top w:val="single" w:sz="8" w:space="0" w:color="auto"/>
              <w:left w:val="nil"/>
              <w:bottom w:val="nil"/>
              <w:right w:val="nil"/>
            </w:tcBorders>
            <w:shd w:val="clear" w:color="auto" w:fill="auto"/>
            <w:vAlign w:val="center"/>
          </w:tcPr>
          <w:p w:rsidR="00CA1AC9" w:rsidRDefault="00CA1AC9">
            <w:pPr>
              <w:widowControl/>
              <w:ind w:firstLine="200"/>
              <w:jc w:val="left"/>
              <w:rPr>
                <w:rFonts w:ascii="Calibri" w:hAnsi="Calibri" w:cs="宋体"/>
                <w:kern w:val="0"/>
                <w:szCs w:val="21"/>
              </w:rPr>
            </w:pPr>
          </w:p>
        </w:tc>
        <w:tc>
          <w:tcPr>
            <w:tcW w:w="1180" w:type="dxa"/>
            <w:tcBorders>
              <w:top w:val="single" w:sz="8" w:space="0" w:color="auto"/>
              <w:left w:val="nil"/>
              <w:bottom w:val="nil"/>
              <w:right w:val="nil"/>
            </w:tcBorders>
            <w:shd w:val="clear" w:color="auto" w:fill="auto"/>
            <w:vAlign w:val="center"/>
          </w:tcPr>
          <w:p w:rsidR="00CA1AC9" w:rsidRDefault="00CA1AC9">
            <w:pPr>
              <w:widowControl/>
              <w:ind w:firstLine="200"/>
              <w:jc w:val="left"/>
              <w:rPr>
                <w:rFonts w:ascii="Calibri" w:hAnsi="Calibri" w:cs="宋体"/>
                <w:kern w:val="0"/>
                <w:szCs w:val="21"/>
              </w:rPr>
            </w:pPr>
          </w:p>
        </w:tc>
        <w:tc>
          <w:tcPr>
            <w:tcW w:w="440" w:type="dxa"/>
            <w:tcBorders>
              <w:top w:val="single" w:sz="8" w:space="0" w:color="auto"/>
              <w:left w:val="nil"/>
              <w:bottom w:val="nil"/>
              <w:right w:val="nil"/>
            </w:tcBorders>
            <w:shd w:val="clear" w:color="auto" w:fill="auto"/>
            <w:vAlign w:val="center"/>
          </w:tcPr>
          <w:p w:rsidR="00CA1AC9" w:rsidRDefault="00CA1AC9">
            <w:pPr>
              <w:widowControl/>
              <w:ind w:firstLine="200"/>
              <w:jc w:val="left"/>
              <w:rPr>
                <w:rFonts w:ascii="Calibri" w:hAnsi="Calibri" w:cs="宋体"/>
                <w:kern w:val="0"/>
                <w:szCs w:val="21"/>
              </w:rPr>
            </w:pPr>
          </w:p>
        </w:tc>
        <w:tc>
          <w:tcPr>
            <w:tcW w:w="236" w:type="dxa"/>
            <w:tcBorders>
              <w:top w:val="single" w:sz="8" w:space="0" w:color="auto"/>
              <w:left w:val="nil"/>
              <w:bottom w:val="nil"/>
              <w:right w:val="nil"/>
            </w:tcBorders>
            <w:shd w:val="clear" w:color="auto" w:fill="auto"/>
            <w:vAlign w:val="center"/>
          </w:tcPr>
          <w:p w:rsidR="00CA1AC9" w:rsidRDefault="00CA1AC9">
            <w:pPr>
              <w:widowControl/>
              <w:ind w:firstLine="200"/>
              <w:jc w:val="left"/>
              <w:rPr>
                <w:rFonts w:ascii="Calibri" w:hAnsi="Calibri" w:cs="宋体"/>
                <w:kern w:val="0"/>
                <w:szCs w:val="21"/>
              </w:rPr>
            </w:pPr>
          </w:p>
        </w:tc>
        <w:tc>
          <w:tcPr>
            <w:tcW w:w="723" w:type="dxa"/>
            <w:tcBorders>
              <w:top w:val="single" w:sz="8" w:space="0" w:color="auto"/>
              <w:left w:val="nil"/>
              <w:bottom w:val="nil"/>
              <w:right w:val="nil"/>
            </w:tcBorders>
            <w:shd w:val="clear" w:color="auto" w:fill="auto"/>
            <w:vAlign w:val="center"/>
          </w:tcPr>
          <w:p w:rsidR="00CA1AC9" w:rsidRDefault="00CA1AC9">
            <w:pPr>
              <w:widowControl/>
              <w:ind w:firstLine="200"/>
              <w:jc w:val="left"/>
              <w:rPr>
                <w:rFonts w:ascii="Calibri" w:hAnsi="Calibri" w:cs="宋体"/>
                <w:kern w:val="0"/>
                <w:szCs w:val="21"/>
              </w:rPr>
            </w:pPr>
          </w:p>
        </w:tc>
        <w:tc>
          <w:tcPr>
            <w:tcW w:w="1785" w:type="dxa"/>
            <w:tcBorders>
              <w:top w:val="single" w:sz="8" w:space="0" w:color="auto"/>
              <w:left w:val="nil"/>
              <w:bottom w:val="nil"/>
              <w:right w:val="nil"/>
            </w:tcBorders>
            <w:shd w:val="clear" w:color="auto" w:fill="auto"/>
            <w:vAlign w:val="center"/>
          </w:tcPr>
          <w:p w:rsidR="00CA1AC9" w:rsidRDefault="00CA1AC9">
            <w:pPr>
              <w:widowControl/>
              <w:ind w:firstLine="200"/>
              <w:jc w:val="left"/>
              <w:rPr>
                <w:rFonts w:ascii="Calibri" w:hAnsi="Calibri" w:cs="宋体"/>
                <w:kern w:val="0"/>
                <w:szCs w:val="21"/>
              </w:rPr>
            </w:pPr>
          </w:p>
        </w:tc>
      </w:tr>
      <w:tr w:rsidR="00CA1AC9" w:rsidTr="00E44E2C">
        <w:trPr>
          <w:trHeight w:val="399"/>
        </w:trPr>
        <w:tc>
          <w:tcPr>
            <w:tcW w:w="9356" w:type="dxa"/>
            <w:gridSpan w:val="12"/>
            <w:tcBorders>
              <w:top w:val="nil"/>
              <w:left w:val="nil"/>
              <w:bottom w:val="nil"/>
              <w:right w:val="nil"/>
            </w:tcBorders>
            <w:shd w:val="clear" w:color="auto" w:fill="auto"/>
            <w:vAlign w:val="center"/>
          </w:tcPr>
          <w:p w:rsidR="00CA1AC9" w:rsidRDefault="00CA1AC9">
            <w:pPr>
              <w:spacing w:line="400" w:lineRule="exact"/>
              <w:ind w:firstLine="200"/>
              <w:rPr>
                <w:sz w:val="28"/>
                <w:szCs w:val="28"/>
              </w:rPr>
            </w:pPr>
          </w:p>
          <w:p w:rsidR="00CA1AC9" w:rsidRDefault="00B67EFF">
            <w:pPr>
              <w:spacing w:line="400" w:lineRule="exact"/>
              <w:rPr>
                <w:sz w:val="28"/>
                <w:szCs w:val="28"/>
              </w:rPr>
            </w:pPr>
            <w:r>
              <w:rPr>
                <w:rFonts w:hint="eastAsia"/>
                <w:sz w:val="28"/>
                <w:szCs w:val="28"/>
              </w:rPr>
              <w:t>报名单位（盖章）：</w:t>
            </w:r>
          </w:p>
        </w:tc>
      </w:tr>
    </w:tbl>
    <w:p w:rsidR="00CA1AC9" w:rsidRDefault="00CA1AC9">
      <w:pPr>
        <w:spacing w:line="400" w:lineRule="exact"/>
        <w:ind w:left="560" w:hangingChars="200" w:hanging="560"/>
        <w:rPr>
          <w:sz w:val="28"/>
          <w:szCs w:val="28"/>
        </w:rPr>
      </w:pPr>
    </w:p>
    <w:p w:rsidR="00CA1AC9" w:rsidRDefault="00B67EFF">
      <w:pPr>
        <w:spacing w:line="400" w:lineRule="exact"/>
        <w:ind w:left="560" w:hangingChars="200" w:hanging="560"/>
        <w:rPr>
          <w:sz w:val="28"/>
          <w:szCs w:val="28"/>
        </w:rPr>
      </w:pPr>
      <w:r>
        <w:rPr>
          <w:rFonts w:hint="eastAsia"/>
          <w:sz w:val="28"/>
          <w:szCs w:val="28"/>
        </w:rPr>
        <w:t>日期：</w:t>
      </w:r>
      <w:r>
        <w:rPr>
          <w:rFonts w:hint="eastAsia"/>
          <w:sz w:val="28"/>
          <w:szCs w:val="28"/>
        </w:rPr>
        <w:t>20</w:t>
      </w:r>
      <w:r w:rsidR="00E44E2C">
        <w:rPr>
          <w:sz w:val="28"/>
          <w:szCs w:val="28"/>
        </w:rPr>
        <w:t>19</w:t>
      </w:r>
      <w:r>
        <w:rPr>
          <w:rFonts w:hint="eastAsia"/>
          <w:sz w:val="28"/>
          <w:szCs w:val="28"/>
        </w:rPr>
        <w:t>年月日</w:t>
      </w:r>
    </w:p>
    <w:p w:rsidR="006B6C86" w:rsidRPr="00E44E2C" w:rsidRDefault="00B67EFF" w:rsidP="00D35C86">
      <w:pPr>
        <w:spacing w:line="400" w:lineRule="exact"/>
        <w:ind w:left="560" w:hangingChars="200" w:hanging="560"/>
        <w:rPr>
          <w:rFonts w:ascii="宋体" w:hAnsi="宋体"/>
          <w:bCs/>
          <w:sz w:val="30"/>
          <w:szCs w:val="30"/>
        </w:rPr>
      </w:pPr>
      <w:r>
        <w:rPr>
          <w:sz w:val="28"/>
          <w:szCs w:val="28"/>
        </w:rPr>
        <w:br w:type="page"/>
      </w:r>
      <w:r w:rsidRPr="00E44E2C">
        <w:rPr>
          <w:rFonts w:ascii="宋体" w:hAnsi="宋体" w:hint="eastAsia"/>
          <w:bCs/>
          <w:sz w:val="30"/>
          <w:szCs w:val="30"/>
        </w:rPr>
        <w:lastRenderedPageBreak/>
        <w:t>附件3</w:t>
      </w:r>
    </w:p>
    <w:p w:rsidR="00CA1AC9" w:rsidRDefault="00B67EFF">
      <w:pPr>
        <w:spacing w:line="500" w:lineRule="exact"/>
        <w:jc w:val="center"/>
        <w:rPr>
          <w:rFonts w:eastAsia="黑体"/>
          <w:b/>
          <w:bCs/>
          <w:sz w:val="36"/>
        </w:rPr>
      </w:pPr>
      <w:r>
        <w:rPr>
          <w:rFonts w:eastAsia="黑体" w:hint="eastAsia"/>
          <w:b/>
          <w:bCs/>
          <w:sz w:val="36"/>
        </w:rPr>
        <w:t>法定代表人身份证明书</w:t>
      </w:r>
    </w:p>
    <w:p w:rsidR="00CA1AC9" w:rsidRDefault="00CA1AC9">
      <w:pPr>
        <w:spacing w:line="500" w:lineRule="exact"/>
        <w:jc w:val="center"/>
        <w:rPr>
          <w:b/>
          <w:bCs/>
          <w:szCs w:val="21"/>
        </w:rPr>
      </w:pPr>
    </w:p>
    <w:p w:rsidR="00CA1AC9" w:rsidRDefault="00B67EFF">
      <w:pPr>
        <w:spacing w:line="500" w:lineRule="exact"/>
        <w:ind w:firstLineChars="450" w:firstLine="1260"/>
        <w:rPr>
          <w:rFonts w:ascii="宋体" w:hAnsi="宋体" w:cs="宋体"/>
          <w:sz w:val="28"/>
        </w:rPr>
      </w:pPr>
      <w:r>
        <w:rPr>
          <w:rFonts w:ascii="宋体" w:hAnsi="宋体" w:cs="宋体" w:hint="eastAsia"/>
          <w:sz w:val="28"/>
        </w:rPr>
        <w:t>在我单位任职务，是我单位法定代表人，身份证号为，特此证明。</w:t>
      </w:r>
    </w:p>
    <w:p w:rsidR="00CA1AC9" w:rsidRDefault="00CA1AC9">
      <w:pPr>
        <w:spacing w:line="500" w:lineRule="exact"/>
        <w:ind w:firstLineChars="224" w:firstLine="627"/>
        <w:rPr>
          <w:rFonts w:ascii="宋体" w:hAnsi="宋体" w:cs="宋体"/>
          <w:sz w:val="28"/>
        </w:rPr>
      </w:pPr>
    </w:p>
    <w:p w:rsidR="00CA1AC9" w:rsidRDefault="00B67EFF">
      <w:pPr>
        <w:spacing w:line="500" w:lineRule="exact"/>
        <w:jc w:val="left"/>
        <w:rPr>
          <w:rFonts w:ascii="宋体" w:hAnsi="宋体" w:cs="宋体"/>
          <w:sz w:val="28"/>
        </w:rPr>
      </w:pPr>
      <w:r>
        <w:rPr>
          <w:rFonts w:ascii="宋体" w:hAnsi="宋体" w:cs="宋体" w:hint="eastAsia"/>
          <w:sz w:val="28"/>
        </w:rPr>
        <w:t>（单位盖章）</w:t>
      </w:r>
    </w:p>
    <w:p w:rsidR="00CA1AC9" w:rsidRDefault="00CA1AC9">
      <w:pPr>
        <w:spacing w:line="500" w:lineRule="exact"/>
        <w:ind w:firstLineChars="224" w:firstLine="627"/>
        <w:rPr>
          <w:rFonts w:hAnsi="宋体" w:cs="宋体"/>
          <w:sz w:val="28"/>
          <w:szCs w:val="28"/>
        </w:rPr>
      </w:pPr>
    </w:p>
    <w:p w:rsidR="00CA1AC9" w:rsidRDefault="00B67EFF">
      <w:pPr>
        <w:spacing w:line="500" w:lineRule="exact"/>
        <w:rPr>
          <w:rFonts w:ascii="宋体" w:hAnsi="宋体" w:cs="宋体"/>
          <w:sz w:val="28"/>
        </w:rPr>
      </w:pPr>
      <w:r>
        <w:rPr>
          <w:rFonts w:hAnsi="宋体" w:cs="宋体" w:hint="eastAsia"/>
          <w:sz w:val="28"/>
          <w:szCs w:val="28"/>
        </w:rPr>
        <w:t>日期：</w:t>
      </w:r>
      <w:r>
        <w:rPr>
          <w:rFonts w:hAnsi="宋体" w:cs="宋体" w:hint="eastAsia"/>
          <w:sz w:val="28"/>
          <w:szCs w:val="28"/>
        </w:rPr>
        <w:t>20</w:t>
      </w:r>
      <w:r w:rsidR="00E44E2C">
        <w:rPr>
          <w:rFonts w:hAnsi="宋体" w:cs="宋体"/>
          <w:sz w:val="28"/>
          <w:szCs w:val="28"/>
        </w:rPr>
        <w:t>19</w:t>
      </w:r>
      <w:r>
        <w:rPr>
          <w:rFonts w:hAnsi="宋体" w:cs="宋体" w:hint="eastAsia"/>
          <w:sz w:val="28"/>
          <w:szCs w:val="28"/>
        </w:rPr>
        <w:t>年月日</w:t>
      </w:r>
    </w:p>
    <w:p w:rsidR="00CA1AC9" w:rsidRDefault="00B67EFF">
      <w:pPr>
        <w:spacing w:line="500" w:lineRule="exact"/>
        <w:rPr>
          <w:rFonts w:ascii="宋体" w:hAnsi="宋体" w:cs="宋体"/>
          <w:sz w:val="28"/>
        </w:rPr>
      </w:pPr>
      <w:r>
        <w:rPr>
          <w:rFonts w:ascii="宋体" w:hAnsi="宋体" w:cs="宋体" w:hint="eastAsia"/>
          <w:sz w:val="28"/>
        </w:rPr>
        <w:t xml:space="preserve">单位通信地址：                                </w:t>
      </w:r>
    </w:p>
    <w:p w:rsidR="00CA1AC9" w:rsidRDefault="00CA1AC9">
      <w:pPr>
        <w:spacing w:line="500" w:lineRule="exact"/>
        <w:rPr>
          <w:rFonts w:ascii="宋体" w:hAnsi="宋体" w:cs="宋体"/>
          <w:sz w:val="28"/>
        </w:rPr>
      </w:pPr>
    </w:p>
    <w:p w:rsidR="00CA1AC9" w:rsidRDefault="00B67EFF">
      <w:pPr>
        <w:spacing w:line="500" w:lineRule="exact"/>
        <w:rPr>
          <w:rFonts w:ascii="宋体" w:hAnsi="宋体" w:cs="宋体"/>
          <w:sz w:val="28"/>
        </w:rPr>
      </w:pPr>
      <w:r>
        <w:rPr>
          <w:rFonts w:ascii="宋体" w:hAnsi="宋体" w:cs="宋体" w:hint="eastAsia"/>
          <w:sz w:val="28"/>
        </w:rPr>
        <w:t xml:space="preserve">邮政编码：                 单位联系电话：   </w:t>
      </w:r>
    </w:p>
    <w:p w:rsidR="00CA1AC9" w:rsidRDefault="00CA1AC9"/>
    <w:p w:rsidR="00CA1AC9" w:rsidRDefault="00B67EFF">
      <w:pPr>
        <w:spacing w:line="360" w:lineRule="auto"/>
        <w:rPr>
          <w:rFonts w:ascii="宋体" w:hAnsi="宋体" w:cs="Arial"/>
          <w:color w:val="000000"/>
          <w:sz w:val="28"/>
          <w:szCs w:val="28"/>
        </w:rPr>
      </w:pPr>
      <w:r>
        <w:rPr>
          <w:rFonts w:ascii="宋体" w:hAnsi="宋体" w:cs="Arial" w:hint="eastAsia"/>
          <w:color w:val="000000"/>
          <w:sz w:val="28"/>
          <w:szCs w:val="28"/>
        </w:rPr>
        <w:t>附：法人代表身份证正反面或其他身份证明材料复印件</w:t>
      </w:r>
    </w:p>
    <w:p w:rsidR="00CA1AC9" w:rsidRDefault="00CA1AC9">
      <w:pPr>
        <w:spacing w:line="360" w:lineRule="auto"/>
        <w:rPr>
          <w:rFonts w:ascii="宋体" w:hAnsi="宋体" w:cs="Arial"/>
          <w:color w:val="000000"/>
          <w:sz w:val="28"/>
          <w:szCs w:val="28"/>
        </w:rPr>
      </w:pPr>
    </w:p>
    <w:p w:rsidR="00CA1AC9" w:rsidRPr="00E44E2C" w:rsidRDefault="00B67EFF">
      <w:pPr>
        <w:spacing w:line="360" w:lineRule="auto"/>
        <w:rPr>
          <w:rFonts w:ascii="宋体" w:hAnsi="宋体" w:cs="Arial"/>
          <w:color w:val="000000"/>
          <w:sz w:val="30"/>
          <w:szCs w:val="30"/>
        </w:rPr>
      </w:pPr>
      <w:r>
        <w:rPr>
          <w:rFonts w:ascii="宋体" w:hAnsi="宋体" w:cs="Arial" w:hint="eastAsia"/>
          <w:color w:val="000000"/>
          <w:sz w:val="28"/>
          <w:szCs w:val="28"/>
        </w:rPr>
        <w:br w:type="page"/>
      </w:r>
      <w:r w:rsidRPr="00E44E2C">
        <w:rPr>
          <w:rFonts w:ascii="宋体" w:hAnsi="宋体" w:cs="黑体" w:hint="eastAsia"/>
          <w:color w:val="000000"/>
          <w:sz w:val="30"/>
          <w:szCs w:val="30"/>
        </w:rPr>
        <w:lastRenderedPageBreak/>
        <w:t>附件4</w:t>
      </w:r>
    </w:p>
    <w:p w:rsidR="00CA1AC9" w:rsidRDefault="00B67EFF" w:rsidP="001E5DC0">
      <w:pPr>
        <w:spacing w:line="500" w:lineRule="exact"/>
        <w:ind w:firstLineChars="600" w:firstLine="2168"/>
        <w:rPr>
          <w:rFonts w:eastAsia="黑体"/>
          <w:b/>
          <w:bCs/>
          <w:sz w:val="36"/>
        </w:rPr>
      </w:pPr>
      <w:r>
        <w:rPr>
          <w:rFonts w:eastAsia="黑体" w:hint="eastAsia"/>
          <w:b/>
          <w:bCs/>
          <w:sz w:val="36"/>
        </w:rPr>
        <w:t>法定代表人授权委托证明书</w:t>
      </w:r>
    </w:p>
    <w:p w:rsidR="00CA1AC9" w:rsidRDefault="00CA1AC9" w:rsidP="00887116">
      <w:pPr>
        <w:pStyle w:val="10"/>
        <w:spacing w:line="360" w:lineRule="auto"/>
        <w:ind w:firstLineChars="177" w:firstLine="425"/>
        <w:rPr>
          <w:rFonts w:hAnsi="宋体"/>
          <w:bCs/>
          <w:sz w:val="24"/>
          <w:szCs w:val="24"/>
        </w:rPr>
      </w:pPr>
    </w:p>
    <w:p w:rsidR="00CA1AC9" w:rsidRDefault="00B67EFF">
      <w:pPr>
        <w:pStyle w:val="10"/>
        <w:spacing w:line="360" w:lineRule="auto"/>
        <w:ind w:firstLineChars="200" w:firstLine="480"/>
        <w:rPr>
          <w:rFonts w:hAnsi="宋体"/>
          <w:sz w:val="24"/>
          <w:szCs w:val="24"/>
        </w:rPr>
      </w:pPr>
      <w:r>
        <w:rPr>
          <w:rFonts w:hAnsi="宋体" w:hint="eastAsia"/>
          <w:bCs/>
          <w:sz w:val="24"/>
          <w:szCs w:val="24"/>
        </w:rPr>
        <w:t>兹授权（委托代理人姓名）为我方委托代理人，其权限是：</w:t>
      </w:r>
      <w:r>
        <w:rPr>
          <w:rFonts w:hAnsi="宋体" w:hint="eastAsia"/>
          <w:sz w:val="24"/>
          <w:szCs w:val="24"/>
        </w:rPr>
        <w:t>办理                       （采购单位名称）组织的“                （项目名称）”的投标和合同执行，以我方的名义处理一切与之有关的事宜。</w:t>
      </w:r>
    </w:p>
    <w:p w:rsidR="00CA1AC9" w:rsidRDefault="00B67EFF">
      <w:pPr>
        <w:pStyle w:val="10"/>
        <w:spacing w:line="360" w:lineRule="auto"/>
        <w:ind w:firstLineChars="200" w:firstLine="480"/>
        <w:rPr>
          <w:rFonts w:hAnsi="宋体"/>
          <w:bCs/>
          <w:sz w:val="24"/>
          <w:szCs w:val="24"/>
        </w:rPr>
      </w:pPr>
      <w:r>
        <w:rPr>
          <w:rFonts w:hAnsi="宋体" w:hint="eastAsia"/>
          <w:sz w:val="24"/>
          <w:szCs w:val="24"/>
          <w:lang w:val="en-GB"/>
        </w:rPr>
        <w:t>本</w:t>
      </w:r>
      <w:r>
        <w:rPr>
          <w:rFonts w:hAnsi="宋体" w:hint="eastAsia"/>
          <w:sz w:val="24"/>
          <w:szCs w:val="24"/>
        </w:rPr>
        <w:t>授权书</w:t>
      </w:r>
      <w:r>
        <w:rPr>
          <w:rFonts w:hAnsi="宋体" w:hint="eastAsia"/>
          <w:sz w:val="24"/>
          <w:szCs w:val="24"/>
          <w:lang w:val="en-GB"/>
        </w:rPr>
        <w:t>自</w:t>
      </w:r>
      <w:r>
        <w:rPr>
          <w:rFonts w:hAnsi="宋体" w:hint="eastAsia"/>
          <w:sz w:val="24"/>
          <w:szCs w:val="24"/>
        </w:rPr>
        <w:t>年月日</w:t>
      </w:r>
      <w:r>
        <w:rPr>
          <w:rFonts w:hAnsi="宋体" w:hint="eastAsia"/>
          <w:sz w:val="24"/>
          <w:szCs w:val="24"/>
          <w:lang w:val="en-GB"/>
        </w:rPr>
        <w:t>签章之日起生效，特此声明。</w:t>
      </w:r>
    </w:p>
    <w:p w:rsidR="00CA1AC9" w:rsidRDefault="00B67EFF">
      <w:pPr>
        <w:pStyle w:val="10"/>
        <w:spacing w:line="360" w:lineRule="auto"/>
        <w:ind w:firstLineChars="200" w:firstLine="480"/>
        <w:rPr>
          <w:rFonts w:hAnsi="宋体"/>
          <w:sz w:val="24"/>
          <w:szCs w:val="24"/>
          <w:u w:val="single"/>
        </w:rPr>
      </w:pPr>
      <w:r>
        <w:rPr>
          <w:rFonts w:hAnsi="宋体" w:hint="eastAsia"/>
          <w:sz w:val="24"/>
          <w:szCs w:val="24"/>
        </w:rPr>
        <w:t>附：代理人性别：   年龄：   职务：</w:t>
      </w:r>
    </w:p>
    <w:p w:rsidR="00CA1AC9" w:rsidRDefault="00B67EFF">
      <w:pPr>
        <w:pStyle w:val="10"/>
        <w:spacing w:line="360" w:lineRule="auto"/>
        <w:ind w:firstLineChars="200" w:firstLine="480"/>
        <w:rPr>
          <w:rFonts w:hAnsi="宋体"/>
          <w:sz w:val="24"/>
          <w:szCs w:val="24"/>
          <w:u w:val="single"/>
        </w:rPr>
      </w:pPr>
      <w:r>
        <w:rPr>
          <w:rFonts w:hAnsi="宋体" w:hint="eastAsia"/>
          <w:sz w:val="24"/>
          <w:szCs w:val="24"/>
        </w:rPr>
        <w:t xml:space="preserve">　　身份证号码：</w:t>
      </w:r>
    </w:p>
    <w:p w:rsidR="00CA1AC9" w:rsidRDefault="00B67EFF">
      <w:pPr>
        <w:pStyle w:val="10"/>
        <w:spacing w:line="360" w:lineRule="auto"/>
        <w:ind w:firstLineChars="200" w:firstLine="480"/>
        <w:rPr>
          <w:rFonts w:hAnsi="宋体"/>
          <w:sz w:val="24"/>
          <w:szCs w:val="24"/>
          <w:u w:val="single"/>
        </w:rPr>
      </w:pPr>
      <w:r>
        <w:rPr>
          <w:rFonts w:hAnsi="宋体" w:hint="eastAsia"/>
          <w:sz w:val="24"/>
          <w:szCs w:val="24"/>
        </w:rPr>
        <w:t xml:space="preserve">　　（营业执照等）注册号码：</w:t>
      </w:r>
    </w:p>
    <w:p w:rsidR="00CA1AC9" w:rsidRDefault="00B67EFF">
      <w:pPr>
        <w:pStyle w:val="10"/>
        <w:spacing w:line="360" w:lineRule="auto"/>
        <w:ind w:firstLineChars="200" w:firstLine="480"/>
        <w:rPr>
          <w:rFonts w:hAnsi="宋体"/>
          <w:sz w:val="24"/>
          <w:szCs w:val="24"/>
          <w:u w:val="single"/>
        </w:rPr>
      </w:pPr>
      <w:r>
        <w:rPr>
          <w:rFonts w:hAnsi="宋体" w:hint="eastAsia"/>
          <w:sz w:val="24"/>
          <w:szCs w:val="24"/>
        </w:rPr>
        <w:t xml:space="preserve">　　企业类型：</w:t>
      </w:r>
    </w:p>
    <w:p w:rsidR="00CA1AC9" w:rsidRDefault="00B67EFF">
      <w:pPr>
        <w:pStyle w:val="10"/>
        <w:spacing w:line="360" w:lineRule="auto"/>
        <w:ind w:firstLineChars="200" w:firstLine="480"/>
        <w:rPr>
          <w:rFonts w:hAnsi="宋体"/>
          <w:sz w:val="24"/>
          <w:szCs w:val="24"/>
          <w:u w:val="single"/>
        </w:rPr>
      </w:pPr>
      <w:r>
        <w:rPr>
          <w:rFonts w:hAnsi="宋体" w:hint="eastAsia"/>
          <w:sz w:val="24"/>
          <w:szCs w:val="24"/>
        </w:rPr>
        <w:t xml:space="preserve">　　经营范围：</w:t>
      </w:r>
    </w:p>
    <w:p w:rsidR="00CA1AC9" w:rsidRDefault="00B67EFF">
      <w:pPr>
        <w:pStyle w:val="10"/>
        <w:spacing w:line="360" w:lineRule="auto"/>
        <w:rPr>
          <w:rFonts w:hAnsi="宋体"/>
          <w:sz w:val="24"/>
          <w:szCs w:val="24"/>
        </w:rPr>
      </w:pPr>
      <w:r>
        <w:rPr>
          <w:rFonts w:hAnsi="宋体" w:hint="eastAsia"/>
          <w:sz w:val="24"/>
          <w:szCs w:val="24"/>
        </w:rPr>
        <w:t xml:space="preserve">附：被授权人有效身份证正反面或其他身份证明材料复印　　　　　　　</w:t>
      </w:r>
    </w:p>
    <w:p w:rsidR="00CA1AC9" w:rsidRDefault="00CA1AC9">
      <w:pPr>
        <w:pStyle w:val="1"/>
        <w:spacing w:line="360" w:lineRule="auto"/>
        <w:jc w:val="both"/>
        <w:rPr>
          <w:rFonts w:hAnsi="宋体"/>
          <w:sz w:val="24"/>
          <w:szCs w:val="24"/>
        </w:rPr>
      </w:pPr>
    </w:p>
    <w:p w:rsidR="00CA1AC9" w:rsidRDefault="00CA1AC9">
      <w:pPr>
        <w:pStyle w:val="1"/>
        <w:spacing w:line="360" w:lineRule="auto"/>
        <w:jc w:val="both"/>
        <w:rPr>
          <w:rFonts w:eastAsia="宋体" w:hAnsi="宋体" w:cs="宋体"/>
          <w:sz w:val="28"/>
        </w:rPr>
      </w:pPr>
    </w:p>
    <w:p w:rsidR="00CA1AC9" w:rsidRDefault="00CA1AC9">
      <w:pPr>
        <w:pStyle w:val="1"/>
        <w:spacing w:line="360" w:lineRule="auto"/>
        <w:jc w:val="both"/>
        <w:rPr>
          <w:rFonts w:eastAsia="宋体" w:hAnsi="宋体" w:cs="宋体"/>
          <w:sz w:val="28"/>
        </w:rPr>
      </w:pPr>
    </w:p>
    <w:p w:rsidR="00CA1AC9" w:rsidRDefault="00CA1AC9">
      <w:pPr>
        <w:pStyle w:val="1"/>
        <w:spacing w:line="360" w:lineRule="auto"/>
        <w:jc w:val="both"/>
        <w:rPr>
          <w:rFonts w:eastAsia="宋体" w:hAnsi="宋体" w:cs="宋体"/>
          <w:sz w:val="28"/>
        </w:rPr>
      </w:pPr>
    </w:p>
    <w:p w:rsidR="00CA1AC9" w:rsidRDefault="00CA1AC9">
      <w:pPr>
        <w:pStyle w:val="1"/>
        <w:spacing w:line="360" w:lineRule="auto"/>
        <w:jc w:val="both"/>
        <w:rPr>
          <w:rFonts w:eastAsia="宋体" w:hAnsi="宋体" w:cs="宋体"/>
          <w:sz w:val="28"/>
        </w:rPr>
      </w:pPr>
    </w:p>
    <w:p w:rsidR="00CA1AC9" w:rsidRDefault="00CA1AC9">
      <w:pPr>
        <w:pStyle w:val="1"/>
        <w:spacing w:line="360" w:lineRule="auto"/>
        <w:jc w:val="both"/>
        <w:rPr>
          <w:rFonts w:eastAsia="宋体" w:hAnsi="宋体" w:cs="宋体"/>
          <w:sz w:val="28"/>
        </w:rPr>
      </w:pPr>
    </w:p>
    <w:p w:rsidR="00CA1AC9" w:rsidRDefault="00B67EFF">
      <w:pPr>
        <w:pStyle w:val="1"/>
        <w:spacing w:line="360" w:lineRule="auto"/>
        <w:jc w:val="both"/>
        <w:rPr>
          <w:rFonts w:eastAsia="宋体" w:hAnsi="宋体" w:cs="宋体"/>
          <w:sz w:val="24"/>
          <w:szCs w:val="24"/>
        </w:rPr>
      </w:pPr>
      <w:r>
        <w:rPr>
          <w:rFonts w:eastAsia="宋体" w:hAnsi="宋体" w:cs="宋体" w:hint="eastAsia"/>
          <w:sz w:val="24"/>
          <w:szCs w:val="24"/>
        </w:rPr>
        <w:t>（单位盖章）：</w:t>
      </w:r>
    </w:p>
    <w:p w:rsidR="00CA1AC9" w:rsidRDefault="00CA1AC9">
      <w:pPr>
        <w:pStyle w:val="1"/>
        <w:spacing w:line="360" w:lineRule="auto"/>
        <w:jc w:val="both"/>
        <w:rPr>
          <w:rFonts w:eastAsia="宋体" w:hAnsi="宋体" w:cs="宋体"/>
          <w:sz w:val="24"/>
          <w:szCs w:val="24"/>
        </w:rPr>
      </w:pPr>
    </w:p>
    <w:p w:rsidR="00CA1AC9" w:rsidRDefault="00B67EFF">
      <w:pPr>
        <w:pStyle w:val="1"/>
        <w:spacing w:line="360" w:lineRule="auto"/>
        <w:jc w:val="both"/>
        <w:rPr>
          <w:rFonts w:eastAsia="宋体" w:hAnsi="宋体" w:cs="宋体"/>
          <w:sz w:val="24"/>
          <w:szCs w:val="24"/>
        </w:rPr>
      </w:pPr>
      <w:r>
        <w:rPr>
          <w:rFonts w:eastAsia="宋体" w:hAnsi="宋体" w:cs="宋体" w:hint="eastAsia"/>
          <w:sz w:val="24"/>
          <w:szCs w:val="24"/>
        </w:rPr>
        <w:t>法定代表人（签字或盖章）：</w:t>
      </w:r>
    </w:p>
    <w:p w:rsidR="00CA1AC9" w:rsidRDefault="00B67EFF">
      <w:pPr>
        <w:pStyle w:val="1"/>
        <w:spacing w:line="360" w:lineRule="auto"/>
        <w:jc w:val="both"/>
        <w:rPr>
          <w:rFonts w:eastAsia="宋体" w:hAnsi="宋体" w:cs="宋体"/>
          <w:sz w:val="24"/>
          <w:szCs w:val="24"/>
        </w:rPr>
      </w:pPr>
      <w:r>
        <w:rPr>
          <w:rFonts w:eastAsia="宋体" w:hAnsi="宋体" w:cs="宋体" w:hint="eastAsia"/>
          <w:sz w:val="24"/>
          <w:szCs w:val="24"/>
        </w:rPr>
        <w:t>被授权人（签字或盖章）：</w:t>
      </w:r>
    </w:p>
    <w:p w:rsidR="00CA1AC9" w:rsidRDefault="00B67EFF">
      <w:pPr>
        <w:pStyle w:val="1"/>
        <w:spacing w:line="360" w:lineRule="auto"/>
        <w:jc w:val="both"/>
        <w:rPr>
          <w:rFonts w:eastAsia="宋体" w:hAnsi="宋体" w:cs="宋体"/>
          <w:sz w:val="24"/>
          <w:szCs w:val="24"/>
        </w:rPr>
      </w:pPr>
      <w:r>
        <w:rPr>
          <w:rFonts w:eastAsia="宋体" w:hAnsi="宋体" w:cs="宋体" w:hint="eastAsia"/>
          <w:sz w:val="24"/>
          <w:szCs w:val="24"/>
        </w:rPr>
        <w:t>日期： 20</w:t>
      </w:r>
      <w:r w:rsidR="00E44E2C">
        <w:rPr>
          <w:rFonts w:eastAsia="宋体" w:hAnsi="宋体" w:cs="宋体"/>
          <w:sz w:val="24"/>
          <w:szCs w:val="24"/>
        </w:rPr>
        <w:t>19</w:t>
      </w:r>
      <w:r>
        <w:rPr>
          <w:rFonts w:eastAsia="宋体" w:hAnsi="宋体" w:cs="宋体" w:hint="eastAsia"/>
          <w:sz w:val="24"/>
          <w:szCs w:val="24"/>
        </w:rPr>
        <w:t>年   月日</w:t>
      </w:r>
    </w:p>
    <w:p w:rsidR="00CA1AC9" w:rsidRDefault="00B67EFF">
      <w:pPr>
        <w:rPr>
          <w:sz w:val="24"/>
        </w:rPr>
      </w:pPr>
      <w:r>
        <w:rPr>
          <w:rFonts w:hAnsi="宋体" w:cs="宋体" w:hint="eastAsia"/>
          <w:sz w:val="24"/>
          <w:lang w:val="zh-CN"/>
        </w:rPr>
        <w:t>说明：法定代表人亲自办理投标事宜的，无需提交本证明书。</w:t>
      </w:r>
    </w:p>
    <w:p w:rsidR="00CA1AC9" w:rsidRDefault="00CA1AC9">
      <w:pPr>
        <w:spacing w:line="360" w:lineRule="auto"/>
        <w:rPr>
          <w:sz w:val="28"/>
          <w:szCs w:val="28"/>
        </w:rPr>
      </w:pPr>
    </w:p>
    <w:p w:rsidR="00CA1AC9" w:rsidRDefault="00B67EFF">
      <w:pPr>
        <w:rPr>
          <w:rFonts w:ascii="仿宋" w:eastAsia="仿宋" w:hAnsi="仿宋" w:cs="仿宋"/>
          <w:szCs w:val="21"/>
        </w:rPr>
      </w:pPr>
      <w:r>
        <w:rPr>
          <w:rFonts w:ascii="仿宋" w:eastAsia="仿宋" w:hAnsi="仿宋" w:cs="仿宋"/>
          <w:szCs w:val="21"/>
        </w:rPr>
        <w:br w:type="page"/>
      </w:r>
    </w:p>
    <w:p w:rsidR="00CA1AC9" w:rsidRPr="00E44E2C" w:rsidRDefault="00B67EFF">
      <w:pPr>
        <w:rPr>
          <w:rFonts w:hAnsi="宋体"/>
          <w:sz w:val="30"/>
          <w:szCs w:val="30"/>
        </w:rPr>
      </w:pPr>
      <w:r w:rsidRPr="00E44E2C">
        <w:rPr>
          <w:rFonts w:ascii="宋体" w:hAnsi="宋体" w:cs="Arial" w:hint="eastAsia"/>
          <w:color w:val="000000"/>
          <w:sz w:val="30"/>
          <w:szCs w:val="30"/>
        </w:rPr>
        <w:t>附件5</w:t>
      </w:r>
    </w:p>
    <w:p w:rsidR="00CA1AC9" w:rsidRDefault="00B67EFF" w:rsidP="00E44E2C">
      <w:pPr>
        <w:ind w:firstLineChars="800" w:firstLine="2891"/>
        <w:rPr>
          <w:rFonts w:ascii="宋体" w:hAnsi="宋体" w:cs="宋体"/>
          <w:b/>
          <w:bCs/>
          <w:sz w:val="36"/>
          <w:szCs w:val="36"/>
        </w:rPr>
      </w:pPr>
      <w:r>
        <w:rPr>
          <w:rFonts w:ascii="宋体" w:hAnsi="宋体" w:cs="宋体" w:hint="eastAsia"/>
          <w:b/>
          <w:bCs/>
          <w:sz w:val="36"/>
          <w:szCs w:val="36"/>
        </w:rPr>
        <w:t>投标人资格审查表</w:t>
      </w:r>
    </w:p>
    <w:p w:rsidR="00A538DB" w:rsidRDefault="00A538DB">
      <w:pPr>
        <w:spacing w:line="360" w:lineRule="auto"/>
        <w:rPr>
          <w:rFonts w:ascii="宋体" w:hAnsi="宋体"/>
          <w:bCs/>
          <w:szCs w:val="21"/>
        </w:rPr>
      </w:pPr>
    </w:p>
    <w:p w:rsidR="00CA1AC9" w:rsidRDefault="00B67EFF">
      <w:pPr>
        <w:spacing w:line="360" w:lineRule="auto"/>
        <w:rPr>
          <w:rFonts w:ascii="宋体" w:hAnsi="宋体"/>
          <w:bCs/>
          <w:szCs w:val="21"/>
        </w:rPr>
      </w:pPr>
      <w:r>
        <w:rPr>
          <w:rFonts w:ascii="宋体" w:hAnsi="宋体" w:hint="eastAsia"/>
          <w:bCs/>
          <w:szCs w:val="21"/>
        </w:rPr>
        <w:t>项目名称：</w:t>
      </w:r>
      <w:r w:rsidR="0012121A">
        <w:rPr>
          <w:rFonts w:ascii="宋体" w:hAnsi="宋体" w:hint="eastAsia"/>
          <w:bCs/>
          <w:szCs w:val="21"/>
        </w:rPr>
        <w:t>大学城信息枢纽楼亮化设施维修</w:t>
      </w:r>
    </w:p>
    <w:tbl>
      <w:tblPr>
        <w:tblW w:w="874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671"/>
        <w:gridCol w:w="7103"/>
        <w:gridCol w:w="967"/>
      </w:tblGrid>
      <w:tr w:rsidR="00CA1AC9" w:rsidTr="00E44E2C">
        <w:trPr>
          <w:trHeight w:val="634"/>
          <w:jc w:val="center"/>
        </w:trPr>
        <w:tc>
          <w:tcPr>
            <w:tcW w:w="671" w:type="dxa"/>
            <w:vAlign w:val="center"/>
          </w:tcPr>
          <w:p w:rsidR="00CA1AC9" w:rsidRDefault="00B67EFF">
            <w:pPr>
              <w:rPr>
                <w:rFonts w:ascii="宋体" w:hAnsi="宋体"/>
                <w:b/>
                <w:szCs w:val="21"/>
              </w:rPr>
            </w:pPr>
            <w:r>
              <w:rPr>
                <w:rFonts w:ascii="宋体" w:hAnsi="宋体" w:cs="宋体" w:hint="eastAsia"/>
                <w:b/>
                <w:bCs/>
                <w:szCs w:val="21"/>
              </w:rPr>
              <w:t>序号</w:t>
            </w:r>
          </w:p>
        </w:tc>
        <w:tc>
          <w:tcPr>
            <w:tcW w:w="7103" w:type="dxa"/>
            <w:vAlign w:val="center"/>
          </w:tcPr>
          <w:p w:rsidR="006B6C86" w:rsidRDefault="00B67EFF" w:rsidP="00D35C86">
            <w:pPr>
              <w:ind w:firstLine="422"/>
              <w:jc w:val="center"/>
              <w:rPr>
                <w:rFonts w:ascii="宋体" w:hAnsi="宋体"/>
                <w:b/>
                <w:sz w:val="22"/>
                <w:szCs w:val="21"/>
              </w:rPr>
            </w:pPr>
            <w:r>
              <w:rPr>
                <w:rFonts w:ascii="宋体" w:hAnsi="宋体" w:cs="宋体" w:hint="eastAsia"/>
                <w:b/>
                <w:bCs/>
                <w:szCs w:val="21"/>
              </w:rPr>
              <w:t>评审内容</w:t>
            </w:r>
          </w:p>
        </w:tc>
        <w:tc>
          <w:tcPr>
            <w:tcW w:w="967" w:type="dxa"/>
            <w:vAlign w:val="center"/>
          </w:tcPr>
          <w:p w:rsidR="00CA1AC9" w:rsidRDefault="00B67EFF">
            <w:pPr>
              <w:rPr>
                <w:rFonts w:ascii="宋体" w:hAnsi="宋体"/>
                <w:b/>
                <w:szCs w:val="21"/>
              </w:rPr>
            </w:pPr>
            <w:r>
              <w:rPr>
                <w:rFonts w:ascii="宋体" w:hAnsi="宋体" w:cs="宋体" w:hint="eastAsia"/>
                <w:b/>
                <w:bCs/>
                <w:szCs w:val="21"/>
              </w:rPr>
              <w:t>备注</w:t>
            </w:r>
          </w:p>
        </w:tc>
      </w:tr>
      <w:tr w:rsidR="00CA1AC9" w:rsidTr="00E44E2C">
        <w:trPr>
          <w:trHeight w:val="634"/>
          <w:jc w:val="center"/>
        </w:trPr>
        <w:tc>
          <w:tcPr>
            <w:tcW w:w="671" w:type="dxa"/>
            <w:shd w:val="clear" w:color="auto" w:fill="auto"/>
            <w:vAlign w:val="center"/>
          </w:tcPr>
          <w:p w:rsidR="00CA1AC9" w:rsidRDefault="00B67EFF">
            <w:pPr>
              <w:rPr>
                <w:rFonts w:ascii="宋体" w:hAnsi="宋体"/>
                <w:bCs/>
                <w:szCs w:val="21"/>
              </w:rPr>
            </w:pPr>
            <w:r>
              <w:rPr>
                <w:rFonts w:ascii="宋体" w:hAnsi="宋体" w:cs="宋体" w:hint="eastAsia"/>
                <w:szCs w:val="21"/>
              </w:rPr>
              <w:t>1</w:t>
            </w:r>
          </w:p>
        </w:tc>
        <w:tc>
          <w:tcPr>
            <w:tcW w:w="7103" w:type="dxa"/>
            <w:shd w:val="clear" w:color="auto" w:fill="auto"/>
            <w:vAlign w:val="center"/>
          </w:tcPr>
          <w:p w:rsidR="00CA1AC9" w:rsidRDefault="00B67EFF">
            <w:pPr>
              <w:rPr>
                <w:rFonts w:ascii="宋体" w:hAnsi="宋体"/>
                <w:szCs w:val="21"/>
              </w:rPr>
            </w:pPr>
            <w:r>
              <w:rPr>
                <w:rFonts w:ascii="宋体" w:hAnsi="宋体" w:hint="eastAsia"/>
                <w:szCs w:val="21"/>
              </w:rPr>
              <w:t>具备有效的工商营业执照、企业法人组织机构代码证书、税务登记证书（或三证合一）（复印件盖章）</w:t>
            </w:r>
          </w:p>
        </w:tc>
        <w:tc>
          <w:tcPr>
            <w:tcW w:w="967" w:type="dxa"/>
            <w:vAlign w:val="center"/>
          </w:tcPr>
          <w:p w:rsidR="00CA1AC9" w:rsidRDefault="00CA1AC9">
            <w:pPr>
              <w:spacing w:line="360" w:lineRule="auto"/>
              <w:rPr>
                <w:rFonts w:ascii="宋体" w:hAnsi="宋体"/>
                <w:b/>
                <w:szCs w:val="21"/>
              </w:rPr>
            </w:pPr>
          </w:p>
        </w:tc>
      </w:tr>
      <w:tr w:rsidR="00CA1AC9" w:rsidTr="00E44E2C">
        <w:trPr>
          <w:trHeight w:val="634"/>
          <w:jc w:val="center"/>
        </w:trPr>
        <w:tc>
          <w:tcPr>
            <w:tcW w:w="671" w:type="dxa"/>
            <w:shd w:val="clear" w:color="auto" w:fill="auto"/>
            <w:vAlign w:val="center"/>
          </w:tcPr>
          <w:p w:rsidR="00CA1AC9" w:rsidRDefault="00B67EFF">
            <w:pPr>
              <w:rPr>
                <w:rFonts w:ascii="宋体" w:hAnsi="宋体" w:cs="宋体"/>
                <w:szCs w:val="21"/>
              </w:rPr>
            </w:pPr>
            <w:r>
              <w:rPr>
                <w:rFonts w:ascii="宋体" w:hAnsi="宋体" w:cs="宋体"/>
                <w:szCs w:val="21"/>
              </w:rPr>
              <w:t>2</w:t>
            </w:r>
          </w:p>
        </w:tc>
        <w:tc>
          <w:tcPr>
            <w:tcW w:w="7103" w:type="dxa"/>
            <w:shd w:val="clear" w:color="auto" w:fill="auto"/>
            <w:vAlign w:val="center"/>
          </w:tcPr>
          <w:p w:rsidR="00CA1AC9" w:rsidRDefault="00B67EFF">
            <w:pPr>
              <w:rPr>
                <w:rFonts w:ascii="宋体" w:hAnsi="宋体" w:cs="宋体"/>
                <w:szCs w:val="21"/>
              </w:rPr>
            </w:pPr>
            <w:r>
              <w:rPr>
                <w:rFonts w:ascii="宋体" w:hAnsi="宋体" w:cs="宋体" w:hint="eastAsia"/>
                <w:szCs w:val="21"/>
              </w:rPr>
              <w:t>法定代表人证明书原件或法定代表人授权委托书原件</w:t>
            </w:r>
          </w:p>
        </w:tc>
        <w:tc>
          <w:tcPr>
            <w:tcW w:w="967" w:type="dxa"/>
            <w:vAlign w:val="center"/>
          </w:tcPr>
          <w:p w:rsidR="00CA1AC9" w:rsidRDefault="00CA1AC9">
            <w:pPr>
              <w:rPr>
                <w:rFonts w:ascii="宋体" w:hAnsi="宋体" w:cs="宋体"/>
                <w:szCs w:val="21"/>
              </w:rPr>
            </w:pPr>
          </w:p>
        </w:tc>
      </w:tr>
      <w:tr w:rsidR="00CA1AC9" w:rsidTr="00E44E2C">
        <w:trPr>
          <w:trHeight w:val="634"/>
          <w:jc w:val="center"/>
        </w:trPr>
        <w:tc>
          <w:tcPr>
            <w:tcW w:w="671" w:type="dxa"/>
            <w:vAlign w:val="center"/>
          </w:tcPr>
          <w:p w:rsidR="00CA1AC9" w:rsidRDefault="00A538DB">
            <w:pPr>
              <w:rPr>
                <w:rFonts w:ascii="宋体" w:hAnsi="宋体"/>
                <w:bCs/>
                <w:szCs w:val="21"/>
              </w:rPr>
            </w:pPr>
            <w:bookmarkStart w:id="0" w:name="_GoBack"/>
            <w:bookmarkEnd w:id="0"/>
            <w:r>
              <w:rPr>
                <w:rFonts w:ascii="宋体" w:hAnsi="宋体" w:hint="eastAsia"/>
                <w:bCs/>
                <w:szCs w:val="21"/>
              </w:rPr>
              <w:t>3</w:t>
            </w:r>
          </w:p>
        </w:tc>
        <w:tc>
          <w:tcPr>
            <w:tcW w:w="7103" w:type="dxa"/>
            <w:vAlign w:val="center"/>
          </w:tcPr>
          <w:p w:rsidR="00CA1AC9" w:rsidRDefault="00B67EFF" w:rsidP="00A538DB">
            <w:pPr>
              <w:rPr>
                <w:rFonts w:ascii="宋体" w:hAnsi="宋体" w:cs="宋体"/>
                <w:bCs/>
                <w:szCs w:val="21"/>
              </w:rPr>
            </w:pPr>
            <w:r>
              <w:rPr>
                <w:rFonts w:ascii="宋体" w:hAnsi="宋体" w:cs="宋体" w:hint="eastAsia"/>
                <w:szCs w:val="21"/>
              </w:rPr>
              <w:t>近3年内(20</w:t>
            </w:r>
            <w:r w:rsidR="006A0EE2">
              <w:rPr>
                <w:rFonts w:ascii="宋体" w:hAnsi="宋体" w:cs="宋体"/>
                <w:szCs w:val="21"/>
              </w:rPr>
              <w:t>16</w:t>
            </w:r>
            <w:r>
              <w:rPr>
                <w:rFonts w:ascii="宋体" w:hAnsi="宋体" w:cs="宋体" w:hint="eastAsia"/>
                <w:szCs w:val="21"/>
              </w:rPr>
              <w:t>年1月1日至今) 完成过质量合格的类似项目业绩（需提供合同和验收报告等相关证明材料复印件）</w:t>
            </w:r>
          </w:p>
        </w:tc>
        <w:tc>
          <w:tcPr>
            <w:tcW w:w="967" w:type="dxa"/>
            <w:vAlign w:val="center"/>
          </w:tcPr>
          <w:p w:rsidR="00CA1AC9" w:rsidRDefault="00CA1AC9">
            <w:pPr>
              <w:spacing w:line="360" w:lineRule="auto"/>
              <w:rPr>
                <w:rFonts w:ascii="宋体" w:hAnsi="宋体"/>
                <w:b/>
                <w:szCs w:val="21"/>
              </w:rPr>
            </w:pPr>
          </w:p>
        </w:tc>
      </w:tr>
      <w:tr w:rsidR="00CA1AC9" w:rsidTr="00E44E2C">
        <w:trPr>
          <w:trHeight w:val="634"/>
          <w:jc w:val="center"/>
        </w:trPr>
        <w:tc>
          <w:tcPr>
            <w:tcW w:w="671" w:type="dxa"/>
            <w:vAlign w:val="center"/>
          </w:tcPr>
          <w:p w:rsidR="00CA1AC9" w:rsidRDefault="00CA1AC9">
            <w:pPr>
              <w:rPr>
                <w:rFonts w:ascii="宋体" w:hAnsi="宋体"/>
                <w:bCs/>
                <w:szCs w:val="21"/>
              </w:rPr>
            </w:pPr>
          </w:p>
        </w:tc>
        <w:tc>
          <w:tcPr>
            <w:tcW w:w="7103" w:type="dxa"/>
            <w:vAlign w:val="center"/>
          </w:tcPr>
          <w:p w:rsidR="00CA1AC9" w:rsidRDefault="00B67EFF">
            <w:pPr>
              <w:rPr>
                <w:rFonts w:ascii="宋体" w:hAnsi="宋体"/>
                <w:szCs w:val="21"/>
              </w:rPr>
            </w:pPr>
            <w:r>
              <w:rPr>
                <w:rFonts w:ascii="宋体" w:hAnsi="宋体" w:cs="宋体" w:hint="eastAsia"/>
                <w:b/>
                <w:bCs/>
                <w:szCs w:val="21"/>
              </w:rPr>
              <w:t>评审结论（</w:t>
            </w:r>
            <w:r>
              <w:rPr>
                <w:rFonts w:ascii="宋体" w:hAnsi="宋体" w:hint="eastAsia"/>
                <w:szCs w:val="21"/>
              </w:rPr>
              <w:t>通过/不通过</w:t>
            </w:r>
            <w:r>
              <w:rPr>
                <w:rFonts w:ascii="宋体" w:hAnsi="宋体" w:cs="宋体" w:hint="eastAsia"/>
                <w:b/>
                <w:bCs/>
                <w:szCs w:val="21"/>
              </w:rPr>
              <w:t>）</w:t>
            </w:r>
          </w:p>
        </w:tc>
        <w:tc>
          <w:tcPr>
            <w:tcW w:w="967" w:type="dxa"/>
            <w:vAlign w:val="center"/>
          </w:tcPr>
          <w:p w:rsidR="00CA1AC9" w:rsidRDefault="00CA1AC9">
            <w:pPr>
              <w:spacing w:line="360" w:lineRule="auto"/>
              <w:rPr>
                <w:rFonts w:ascii="宋体" w:hAnsi="宋体"/>
                <w:b/>
                <w:szCs w:val="21"/>
              </w:rPr>
            </w:pPr>
          </w:p>
        </w:tc>
      </w:tr>
    </w:tbl>
    <w:p w:rsidR="00CA1AC9" w:rsidRDefault="00B67EFF">
      <w:pPr>
        <w:spacing w:line="400" w:lineRule="exact"/>
        <w:rPr>
          <w:rFonts w:ascii="宋体" w:hAnsi="宋体"/>
          <w:szCs w:val="21"/>
        </w:rPr>
      </w:pPr>
      <w:r>
        <w:rPr>
          <w:rFonts w:ascii="宋体" w:hAnsi="宋体" w:hint="eastAsia"/>
          <w:szCs w:val="21"/>
        </w:rPr>
        <w:t>注：</w:t>
      </w:r>
    </w:p>
    <w:p w:rsidR="00CA1AC9" w:rsidRDefault="00B67EFF">
      <w:pPr>
        <w:numPr>
          <w:ilvl w:val="0"/>
          <w:numId w:val="6"/>
        </w:numPr>
        <w:adjustRightInd w:val="0"/>
        <w:snapToGrid w:val="0"/>
        <w:spacing w:line="400" w:lineRule="exact"/>
        <w:rPr>
          <w:rFonts w:ascii="宋体" w:hAnsi="宋体"/>
          <w:szCs w:val="21"/>
        </w:rPr>
      </w:pPr>
      <w:r>
        <w:rPr>
          <w:rFonts w:ascii="宋体" w:hAnsi="宋体" w:hint="eastAsia"/>
          <w:szCs w:val="21"/>
        </w:rPr>
        <w:t>投标人分栏中填写“√”表示该项符合竞选文件要求，“×”表示该项不符合竞选文件要求，“○”表示无该项内容；</w:t>
      </w:r>
    </w:p>
    <w:p w:rsidR="00CA1AC9" w:rsidRDefault="00B67EFF">
      <w:pPr>
        <w:numPr>
          <w:ilvl w:val="0"/>
          <w:numId w:val="6"/>
        </w:numPr>
        <w:adjustRightInd w:val="0"/>
        <w:snapToGrid w:val="0"/>
        <w:spacing w:line="400" w:lineRule="exact"/>
        <w:rPr>
          <w:rFonts w:ascii="宋体" w:hAnsi="宋体"/>
          <w:szCs w:val="21"/>
        </w:rPr>
      </w:pPr>
      <w:r>
        <w:rPr>
          <w:rFonts w:ascii="宋体" w:hAnsi="宋体" w:hint="eastAsia"/>
          <w:szCs w:val="21"/>
        </w:rPr>
        <w:t>经评标委员会审核后，出现一个“×”的结论为“不通过”，即按废标处理。</w:t>
      </w:r>
    </w:p>
    <w:p w:rsidR="00CA1AC9" w:rsidRDefault="00B67EFF">
      <w:pPr>
        <w:numPr>
          <w:ilvl w:val="0"/>
          <w:numId w:val="6"/>
        </w:numPr>
        <w:adjustRightInd w:val="0"/>
        <w:snapToGrid w:val="0"/>
        <w:spacing w:line="400" w:lineRule="exact"/>
        <w:rPr>
          <w:rFonts w:ascii="宋体" w:hAnsi="宋体"/>
          <w:szCs w:val="21"/>
        </w:rPr>
      </w:pPr>
      <w:r>
        <w:rPr>
          <w:rFonts w:ascii="宋体" w:hAnsi="宋体" w:hint="eastAsia"/>
          <w:szCs w:val="21"/>
        </w:rPr>
        <w:t>表中全部条件满足为“通过”，同意进入下一阶段评审。</w:t>
      </w:r>
    </w:p>
    <w:p w:rsidR="00CA1AC9" w:rsidRDefault="00B67EFF">
      <w:pPr>
        <w:numPr>
          <w:ilvl w:val="0"/>
          <w:numId w:val="6"/>
        </w:numPr>
        <w:adjustRightInd w:val="0"/>
        <w:snapToGrid w:val="0"/>
        <w:spacing w:line="400" w:lineRule="exact"/>
        <w:rPr>
          <w:rFonts w:ascii="宋体" w:hAnsi="宋体"/>
          <w:szCs w:val="21"/>
        </w:rPr>
      </w:pPr>
      <w:r>
        <w:rPr>
          <w:rFonts w:hint="eastAsia"/>
          <w:szCs w:val="21"/>
        </w:rPr>
        <w:t>如对本表中某种情形的</w:t>
      </w:r>
      <w:r>
        <w:rPr>
          <w:rFonts w:ascii="宋体" w:hAnsi="宋体" w:hint="eastAsia"/>
          <w:szCs w:val="21"/>
        </w:rPr>
        <w:t>评委意见不一致时，</w:t>
      </w:r>
      <w:r>
        <w:rPr>
          <w:rFonts w:hint="eastAsia"/>
          <w:szCs w:val="21"/>
        </w:rPr>
        <w:t>以评标委员会过半数成员的意见作为评标委员会对该情形的认定结论。</w:t>
      </w:r>
    </w:p>
    <w:p w:rsidR="00CA1AC9" w:rsidRDefault="00CA1AC9">
      <w:pPr>
        <w:adjustRightInd w:val="0"/>
        <w:snapToGrid w:val="0"/>
        <w:spacing w:line="400" w:lineRule="exact"/>
        <w:rPr>
          <w:rFonts w:ascii="宋体" w:hAnsi="宋体"/>
          <w:szCs w:val="21"/>
        </w:rPr>
      </w:pPr>
    </w:p>
    <w:p w:rsidR="00CA1AC9" w:rsidRDefault="00B67EFF">
      <w:pPr>
        <w:spacing w:line="400" w:lineRule="exact"/>
        <w:ind w:left="420"/>
        <w:rPr>
          <w:rFonts w:ascii="宋体" w:hAnsi="宋体"/>
          <w:bCs/>
          <w:szCs w:val="21"/>
        </w:rPr>
      </w:pPr>
      <w:r>
        <w:rPr>
          <w:rFonts w:ascii="宋体" w:hAnsi="宋体" w:hint="eastAsia"/>
          <w:bCs/>
          <w:szCs w:val="21"/>
        </w:rPr>
        <w:t xml:space="preserve">评委签名：    </w:t>
      </w:r>
    </w:p>
    <w:p w:rsidR="00CA1AC9" w:rsidRDefault="00CA1AC9">
      <w:pPr>
        <w:spacing w:line="400" w:lineRule="exact"/>
        <w:ind w:left="420"/>
        <w:rPr>
          <w:rFonts w:ascii="宋体" w:hAnsi="宋体"/>
          <w:bCs/>
          <w:szCs w:val="21"/>
        </w:rPr>
      </w:pPr>
    </w:p>
    <w:p w:rsidR="00CA1AC9" w:rsidRDefault="00B67EFF">
      <w:pPr>
        <w:spacing w:line="400" w:lineRule="exact"/>
        <w:ind w:left="420"/>
        <w:rPr>
          <w:rFonts w:ascii="宋体" w:hAnsi="宋体"/>
          <w:szCs w:val="21"/>
        </w:rPr>
      </w:pPr>
      <w:r>
        <w:rPr>
          <w:rFonts w:ascii="宋体" w:hAnsi="宋体" w:hint="eastAsia"/>
          <w:bCs/>
          <w:szCs w:val="21"/>
        </w:rPr>
        <w:t>日 期：</w:t>
      </w:r>
      <w:r>
        <w:rPr>
          <w:rFonts w:ascii="宋体" w:hAnsi="宋体" w:hint="eastAsia"/>
          <w:szCs w:val="21"/>
        </w:rPr>
        <w:t xml:space="preserve">    年   月   日</w:t>
      </w:r>
    </w:p>
    <w:p w:rsidR="00CA1AC9" w:rsidRDefault="00B67EFF">
      <w:pPr>
        <w:rPr>
          <w:rFonts w:ascii="仿宋" w:eastAsia="仿宋" w:hAnsi="仿宋" w:cs="仿宋"/>
          <w:szCs w:val="21"/>
        </w:rPr>
      </w:pPr>
      <w:r>
        <w:rPr>
          <w:rFonts w:ascii="仿宋" w:eastAsia="仿宋" w:hAnsi="仿宋" w:cs="仿宋"/>
          <w:szCs w:val="21"/>
        </w:rPr>
        <w:br w:type="page"/>
      </w:r>
    </w:p>
    <w:p w:rsidR="00CA1AC9" w:rsidRDefault="00B67EFF">
      <w:pPr>
        <w:spacing w:line="400" w:lineRule="exact"/>
        <w:rPr>
          <w:rFonts w:hAnsi="宋体"/>
          <w:szCs w:val="21"/>
        </w:rPr>
      </w:pPr>
      <w:r>
        <w:rPr>
          <w:rFonts w:ascii="宋体" w:hAnsi="宋体" w:cs="Arial" w:hint="eastAsia"/>
          <w:color w:val="000000"/>
          <w:sz w:val="30"/>
          <w:szCs w:val="30"/>
        </w:rPr>
        <w:t>附件6</w:t>
      </w:r>
    </w:p>
    <w:p w:rsidR="00CA1AC9" w:rsidRDefault="00B67EFF">
      <w:pPr>
        <w:jc w:val="center"/>
        <w:rPr>
          <w:rFonts w:ascii="宋体" w:hAnsi="宋体" w:cs="宋体"/>
          <w:b/>
          <w:bCs/>
          <w:sz w:val="24"/>
        </w:rPr>
      </w:pPr>
      <w:r>
        <w:rPr>
          <w:rFonts w:ascii="宋体" w:hAnsi="宋体" w:cs="宋体" w:hint="eastAsia"/>
          <w:b/>
          <w:bCs/>
          <w:sz w:val="36"/>
          <w:szCs w:val="36"/>
        </w:rPr>
        <w:t>投标文件有效性审查表</w:t>
      </w:r>
    </w:p>
    <w:p w:rsidR="00CA1AC9" w:rsidRDefault="00CA1AC9">
      <w:pPr>
        <w:rPr>
          <w:rFonts w:ascii="宋体" w:hAnsi="宋体"/>
          <w:bCs/>
          <w:szCs w:val="21"/>
        </w:rPr>
      </w:pPr>
    </w:p>
    <w:p w:rsidR="00CA1AC9" w:rsidRDefault="00B67EFF">
      <w:pPr>
        <w:spacing w:line="360" w:lineRule="auto"/>
        <w:rPr>
          <w:rFonts w:ascii="宋体" w:hAnsi="宋体"/>
          <w:bCs/>
          <w:szCs w:val="21"/>
        </w:rPr>
      </w:pPr>
      <w:r>
        <w:rPr>
          <w:rFonts w:ascii="宋体" w:hAnsi="宋体" w:hint="eastAsia"/>
          <w:bCs/>
          <w:szCs w:val="21"/>
        </w:rPr>
        <w:t>项目名称：</w:t>
      </w:r>
      <w:r w:rsidR="0012121A">
        <w:rPr>
          <w:rFonts w:ascii="宋体" w:hAnsi="宋体" w:hint="eastAsia"/>
          <w:bCs/>
          <w:szCs w:val="21"/>
        </w:rPr>
        <w:t>大学城信息枢纽楼亮化设施维修</w:t>
      </w:r>
    </w:p>
    <w:tbl>
      <w:tblPr>
        <w:tblW w:w="806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652"/>
        <w:gridCol w:w="6225"/>
        <w:gridCol w:w="1183"/>
      </w:tblGrid>
      <w:tr w:rsidR="00CA1AC9">
        <w:trPr>
          <w:trHeight w:val="544"/>
          <w:jc w:val="center"/>
        </w:trPr>
        <w:tc>
          <w:tcPr>
            <w:tcW w:w="652" w:type="dxa"/>
            <w:vAlign w:val="center"/>
          </w:tcPr>
          <w:p w:rsidR="00CA1AC9" w:rsidRDefault="00B67EFF">
            <w:pPr>
              <w:rPr>
                <w:rFonts w:ascii="宋体" w:hAnsi="宋体"/>
                <w:b/>
                <w:szCs w:val="21"/>
              </w:rPr>
            </w:pPr>
            <w:r>
              <w:rPr>
                <w:rFonts w:ascii="宋体" w:hAnsi="宋体" w:cs="宋体" w:hint="eastAsia"/>
                <w:b/>
                <w:bCs/>
                <w:szCs w:val="21"/>
              </w:rPr>
              <w:t>序号</w:t>
            </w:r>
          </w:p>
        </w:tc>
        <w:tc>
          <w:tcPr>
            <w:tcW w:w="6225" w:type="dxa"/>
            <w:vAlign w:val="center"/>
          </w:tcPr>
          <w:p w:rsidR="006B6C86" w:rsidRDefault="00B67EFF" w:rsidP="00D35C86">
            <w:pPr>
              <w:jc w:val="center"/>
              <w:rPr>
                <w:rFonts w:ascii="宋体" w:hAnsi="宋体"/>
                <w:b/>
                <w:szCs w:val="21"/>
              </w:rPr>
            </w:pPr>
            <w:r>
              <w:rPr>
                <w:rFonts w:ascii="宋体" w:hAnsi="宋体" w:cs="宋体" w:hint="eastAsia"/>
                <w:b/>
                <w:bCs/>
                <w:szCs w:val="21"/>
              </w:rPr>
              <w:t>评审内容</w:t>
            </w:r>
          </w:p>
        </w:tc>
        <w:tc>
          <w:tcPr>
            <w:tcW w:w="1183" w:type="dxa"/>
            <w:vAlign w:val="center"/>
          </w:tcPr>
          <w:p w:rsidR="00CA1AC9" w:rsidRDefault="00B67EFF">
            <w:pPr>
              <w:rPr>
                <w:rFonts w:ascii="宋体" w:hAnsi="宋体"/>
                <w:b/>
                <w:szCs w:val="21"/>
              </w:rPr>
            </w:pPr>
            <w:r>
              <w:rPr>
                <w:rFonts w:ascii="宋体" w:hAnsi="宋体" w:cs="宋体" w:hint="eastAsia"/>
                <w:b/>
                <w:bCs/>
                <w:szCs w:val="21"/>
              </w:rPr>
              <w:t>投标人</w:t>
            </w:r>
          </w:p>
        </w:tc>
      </w:tr>
      <w:tr w:rsidR="00CA1AC9">
        <w:trPr>
          <w:trHeight w:val="544"/>
          <w:jc w:val="center"/>
        </w:trPr>
        <w:tc>
          <w:tcPr>
            <w:tcW w:w="652" w:type="dxa"/>
            <w:shd w:val="clear" w:color="auto" w:fill="auto"/>
            <w:vAlign w:val="center"/>
          </w:tcPr>
          <w:p w:rsidR="00CA1AC9" w:rsidRDefault="00B67EFF">
            <w:pPr>
              <w:rPr>
                <w:rFonts w:ascii="宋体" w:hAnsi="宋体"/>
                <w:bCs/>
                <w:szCs w:val="21"/>
              </w:rPr>
            </w:pPr>
            <w:r>
              <w:rPr>
                <w:rFonts w:ascii="宋体" w:hAnsi="宋体" w:cs="宋体" w:hint="eastAsia"/>
                <w:szCs w:val="21"/>
              </w:rPr>
              <w:t>1</w:t>
            </w:r>
          </w:p>
        </w:tc>
        <w:tc>
          <w:tcPr>
            <w:tcW w:w="6225" w:type="dxa"/>
            <w:shd w:val="clear" w:color="auto" w:fill="auto"/>
            <w:vAlign w:val="center"/>
          </w:tcPr>
          <w:p w:rsidR="00CA1AC9" w:rsidRDefault="00B67EFF">
            <w:pPr>
              <w:rPr>
                <w:rFonts w:ascii="宋体" w:hAnsi="宋体"/>
                <w:szCs w:val="21"/>
              </w:rPr>
            </w:pPr>
            <w:r>
              <w:rPr>
                <w:rFonts w:ascii="宋体" w:hAnsi="宋体" w:hint="eastAsia"/>
                <w:szCs w:val="21"/>
              </w:rPr>
              <w:t>投标文件未按竞选文件的规定密封、盖章和签署；</w:t>
            </w:r>
          </w:p>
        </w:tc>
        <w:tc>
          <w:tcPr>
            <w:tcW w:w="1183" w:type="dxa"/>
            <w:vAlign w:val="center"/>
          </w:tcPr>
          <w:p w:rsidR="00CA1AC9" w:rsidRDefault="00CA1AC9">
            <w:pPr>
              <w:spacing w:line="360" w:lineRule="auto"/>
              <w:rPr>
                <w:rFonts w:ascii="宋体" w:hAnsi="宋体"/>
                <w:b/>
                <w:szCs w:val="21"/>
              </w:rPr>
            </w:pPr>
          </w:p>
        </w:tc>
      </w:tr>
      <w:tr w:rsidR="00CA1AC9">
        <w:trPr>
          <w:trHeight w:val="544"/>
          <w:jc w:val="center"/>
        </w:trPr>
        <w:tc>
          <w:tcPr>
            <w:tcW w:w="652" w:type="dxa"/>
            <w:shd w:val="clear" w:color="auto" w:fill="auto"/>
            <w:vAlign w:val="center"/>
          </w:tcPr>
          <w:p w:rsidR="00CA1AC9" w:rsidRDefault="00B67EFF">
            <w:pPr>
              <w:rPr>
                <w:rFonts w:ascii="宋体" w:hAnsi="宋体"/>
                <w:bCs/>
                <w:szCs w:val="21"/>
              </w:rPr>
            </w:pPr>
            <w:r>
              <w:rPr>
                <w:rFonts w:ascii="宋体" w:hAnsi="宋体" w:cs="宋体" w:hint="eastAsia"/>
                <w:szCs w:val="21"/>
              </w:rPr>
              <w:t>2</w:t>
            </w:r>
          </w:p>
        </w:tc>
        <w:tc>
          <w:tcPr>
            <w:tcW w:w="6225" w:type="dxa"/>
            <w:shd w:val="clear" w:color="auto" w:fill="auto"/>
            <w:vAlign w:val="center"/>
          </w:tcPr>
          <w:p w:rsidR="00CA1AC9" w:rsidRDefault="00B67EFF">
            <w:pPr>
              <w:rPr>
                <w:rFonts w:ascii="宋体" w:hAnsi="宋体"/>
                <w:szCs w:val="21"/>
              </w:rPr>
            </w:pPr>
            <w:r>
              <w:rPr>
                <w:rFonts w:ascii="宋体" w:hAnsi="宋体" w:hint="eastAsia"/>
                <w:szCs w:val="21"/>
              </w:rPr>
              <w:t>投标文件未按竞选文件规定的格式填写，内容不全或关键字迹模糊、无法辩认；</w:t>
            </w:r>
          </w:p>
        </w:tc>
        <w:tc>
          <w:tcPr>
            <w:tcW w:w="1183" w:type="dxa"/>
            <w:vAlign w:val="center"/>
          </w:tcPr>
          <w:p w:rsidR="00CA1AC9" w:rsidRDefault="00CA1AC9">
            <w:pPr>
              <w:spacing w:line="360" w:lineRule="auto"/>
              <w:rPr>
                <w:rFonts w:ascii="宋体" w:hAnsi="宋体"/>
                <w:b/>
                <w:szCs w:val="21"/>
              </w:rPr>
            </w:pPr>
          </w:p>
        </w:tc>
      </w:tr>
      <w:tr w:rsidR="00CA1AC9">
        <w:trPr>
          <w:trHeight w:val="544"/>
          <w:jc w:val="center"/>
        </w:trPr>
        <w:tc>
          <w:tcPr>
            <w:tcW w:w="652" w:type="dxa"/>
            <w:shd w:val="clear" w:color="auto" w:fill="auto"/>
            <w:vAlign w:val="center"/>
          </w:tcPr>
          <w:p w:rsidR="00CA1AC9" w:rsidRDefault="00B67EFF">
            <w:pPr>
              <w:rPr>
                <w:rFonts w:ascii="宋体" w:hAnsi="宋体"/>
                <w:bCs/>
                <w:szCs w:val="21"/>
              </w:rPr>
            </w:pPr>
            <w:r>
              <w:rPr>
                <w:rFonts w:ascii="宋体" w:hAnsi="宋体" w:cs="宋体" w:hint="eastAsia"/>
                <w:szCs w:val="21"/>
              </w:rPr>
              <w:t>3</w:t>
            </w:r>
          </w:p>
        </w:tc>
        <w:tc>
          <w:tcPr>
            <w:tcW w:w="6225" w:type="dxa"/>
            <w:shd w:val="clear" w:color="auto" w:fill="auto"/>
            <w:vAlign w:val="center"/>
          </w:tcPr>
          <w:p w:rsidR="00CA1AC9" w:rsidRDefault="00B67EFF">
            <w:pPr>
              <w:rPr>
                <w:rFonts w:ascii="宋体" w:hAnsi="宋体"/>
                <w:szCs w:val="21"/>
              </w:rPr>
            </w:pPr>
            <w:r>
              <w:rPr>
                <w:rFonts w:ascii="宋体" w:hAnsi="宋体" w:cs="宋体" w:hint="eastAsia"/>
                <w:szCs w:val="21"/>
              </w:rPr>
              <w:t>对同一竞选项目出现两个或以上的投标报价，且没声明哪个有效；</w:t>
            </w:r>
          </w:p>
        </w:tc>
        <w:tc>
          <w:tcPr>
            <w:tcW w:w="1183" w:type="dxa"/>
            <w:vAlign w:val="center"/>
          </w:tcPr>
          <w:p w:rsidR="00CA1AC9" w:rsidRDefault="00CA1AC9">
            <w:pPr>
              <w:spacing w:line="360" w:lineRule="auto"/>
              <w:rPr>
                <w:rFonts w:ascii="宋体" w:hAnsi="宋体"/>
                <w:b/>
                <w:szCs w:val="21"/>
              </w:rPr>
            </w:pPr>
          </w:p>
        </w:tc>
      </w:tr>
      <w:tr w:rsidR="00CA1AC9">
        <w:trPr>
          <w:trHeight w:val="544"/>
          <w:jc w:val="center"/>
        </w:trPr>
        <w:tc>
          <w:tcPr>
            <w:tcW w:w="652" w:type="dxa"/>
            <w:shd w:val="clear" w:color="auto" w:fill="auto"/>
            <w:vAlign w:val="center"/>
          </w:tcPr>
          <w:p w:rsidR="00CA1AC9" w:rsidRDefault="00B67EFF">
            <w:pPr>
              <w:rPr>
                <w:rFonts w:ascii="宋体" w:hAnsi="宋体"/>
                <w:bCs/>
                <w:szCs w:val="21"/>
              </w:rPr>
            </w:pPr>
            <w:r>
              <w:rPr>
                <w:rFonts w:ascii="宋体" w:hAnsi="宋体" w:cs="宋体" w:hint="eastAsia"/>
                <w:szCs w:val="21"/>
              </w:rPr>
              <w:t>4</w:t>
            </w:r>
          </w:p>
        </w:tc>
        <w:tc>
          <w:tcPr>
            <w:tcW w:w="6225" w:type="dxa"/>
            <w:shd w:val="clear" w:color="auto" w:fill="auto"/>
            <w:vAlign w:val="center"/>
          </w:tcPr>
          <w:p w:rsidR="00CA1AC9" w:rsidRDefault="00B67EFF">
            <w:pPr>
              <w:rPr>
                <w:rFonts w:ascii="宋体" w:hAnsi="宋体"/>
                <w:szCs w:val="21"/>
              </w:rPr>
            </w:pPr>
            <w:r>
              <w:rPr>
                <w:rFonts w:ascii="宋体" w:hAnsi="宋体" w:cs="宋体" w:hint="eastAsia"/>
                <w:szCs w:val="21"/>
              </w:rPr>
              <w:t>投标总报价低于企业自身成本；</w:t>
            </w:r>
          </w:p>
        </w:tc>
        <w:tc>
          <w:tcPr>
            <w:tcW w:w="1183" w:type="dxa"/>
            <w:vAlign w:val="center"/>
          </w:tcPr>
          <w:p w:rsidR="00CA1AC9" w:rsidRDefault="00CA1AC9">
            <w:pPr>
              <w:tabs>
                <w:tab w:val="left" w:pos="553"/>
              </w:tabs>
              <w:spacing w:line="360" w:lineRule="auto"/>
              <w:rPr>
                <w:rFonts w:ascii="宋体" w:hAnsi="宋体"/>
                <w:b/>
                <w:szCs w:val="21"/>
              </w:rPr>
            </w:pPr>
          </w:p>
        </w:tc>
      </w:tr>
      <w:tr w:rsidR="00CA1AC9">
        <w:trPr>
          <w:trHeight w:val="544"/>
          <w:jc w:val="center"/>
        </w:trPr>
        <w:tc>
          <w:tcPr>
            <w:tcW w:w="652" w:type="dxa"/>
            <w:shd w:val="clear" w:color="auto" w:fill="auto"/>
            <w:vAlign w:val="center"/>
          </w:tcPr>
          <w:p w:rsidR="00CA1AC9" w:rsidRDefault="00B67EFF">
            <w:pPr>
              <w:rPr>
                <w:rFonts w:ascii="宋体" w:hAnsi="宋体"/>
                <w:bCs/>
                <w:szCs w:val="21"/>
              </w:rPr>
            </w:pPr>
            <w:r>
              <w:rPr>
                <w:rFonts w:ascii="宋体" w:hAnsi="宋体" w:cs="宋体" w:hint="eastAsia"/>
                <w:szCs w:val="21"/>
              </w:rPr>
              <w:t>5</w:t>
            </w:r>
          </w:p>
        </w:tc>
        <w:tc>
          <w:tcPr>
            <w:tcW w:w="6225" w:type="dxa"/>
            <w:shd w:val="clear" w:color="auto" w:fill="auto"/>
            <w:vAlign w:val="center"/>
          </w:tcPr>
          <w:p w:rsidR="00CA1AC9" w:rsidRDefault="00B67EFF">
            <w:pPr>
              <w:rPr>
                <w:rFonts w:ascii="宋体" w:hAnsi="宋体"/>
                <w:szCs w:val="21"/>
              </w:rPr>
            </w:pPr>
            <w:r>
              <w:rPr>
                <w:rFonts w:ascii="宋体" w:hAnsi="宋体" w:cs="宋体" w:hint="eastAsia"/>
                <w:szCs w:val="21"/>
              </w:rPr>
              <w:t>投标报价超过</w:t>
            </w:r>
            <w:r>
              <w:rPr>
                <w:rFonts w:ascii="宋体" w:hAnsi="宋体" w:hint="eastAsia"/>
                <w:szCs w:val="21"/>
              </w:rPr>
              <w:t>采购限价</w:t>
            </w:r>
            <w:r>
              <w:rPr>
                <w:rFonts w:ascii="宋体" w:hAnsi="宋体" w:cs="宋体" w:hint="eastAsia"/>
                <w:szCs w:val="21"/>
              </w:rPr>
              <w:t>；</w:t>
            </w:r>
          </w:p>
        </w:tc>
        <w:tc>
          <w:tcPr>
            <w:tcW w:w="1183" w:type="dxa"/>
            <w:vAlign w:val="center"/>
          </w:tcPr>
          <w:p w:rsidR="00CA1AC9" w:rsidRDefault="00CA1AC9">
            <w:pPr>
              <w:spacing w:line="360" w:lineRule="auto"/>
              <w:rPr>
                <w:rFonts w:ascii="宋体" w:hAnsi="宋体"/>
                <w:b/>
                <w:szCs w:val="21"/>
              </w:rPr>
            </w:pPr>
          </w:p>
        </w:tc>
      </w:tr>
      <w:tr w:rsidR="00CA1AC9">
        <w:trPr>
          <w:trHeight w:val="544"/>
          <w:jc w:val="center"/>
        </w:trPr>
        <w:tc>
          <w:tcPr>
            <w:tcW w:w="652" w:type="dxa"/>
            <w:shd w:val="clear" w:color="auto" w:fill="auto"/>
            <w:vAlign w:val="center"/>
          </w:tcPr>
          <w:p w:rsidR="00CA1AC9" w:rsidRDefault="00B67EFF">
            <w:pPr>
              <w:rPr>
                <w:rFonts w:ascii="宋体" w:hAnsi="宋体"/>
                <w:bCs/>
                <w:szCs w:val="21"/>
              </w:rPr>
            </w:pPr>
            <w:r>
              <w:rPr>
                <w:rFonts w:ascii="宋体" w:hAnsi="宋体" w:cs="宋体" w:hint="eastAsia"/>
                <w:szCs w:val="21"/>
              </w:rPr>
              <w:t>6</w:t>
            </w:r>
          </w:p>
        </w:tc>
        <w:tc>
          <w:tcPr>
            <w:tcW w:w="6225" w:type="dxa"/>
            <w:shd w:val="clear" w:color="auto" w:fill="auto"/>
            <w:vAlign w:val="center"/>
          </w:tcPr>
          <w:p w:rsidR="00CA1AC9" w:rsidRDefault="00B67EFF">
            <w:pPr>
              <w:rPr>
                <w:szCs w:val="21"/>
              </w:rPr>
            </w:pPr>
            <w:r>
              <w:rPr>
                <w:rFonts w:ascii="宋体" w:hAnsi="宋体" w:cs="宋体" w:hint="eastAsia"/>
                <w:szCs w:val="21"/>
              </w:rPr>
              <w:t>工期不满足竞选文件要求的；</w:t>
            </w:r>
          </w:p>
        </w:tc>
        <w:tc>
          <w:tcPr>
            <w:tcW w:w="1183" w:type="dxa"/>
            <w:vAlign w:val="center"/>
          </w:tcPr>
          <w:p w:rsidR="00CA1AC9" w:rsidRDefault="00CA1AC9">
            <w:pPr>
              <w:spacing w:line="360" w:lineRule="auto"/>
              <w:rPr>
                <w:rFonts w:ascii="宋体" w:hAnsi="宋体"/>
                <w:b/>
                <w:szCs w:val="21"/>
              </w:rPr>
            </w:pPr>
          </w:p>
        </w:tc>
      </w:tr>
      <w:tr w:rsidR="00CA1AC9">
        <w:trPr>
          <w:trHeight w:val="544"/>
          <w:jc w:val="center"/>
        </w:trPr>
        <w:tc>
          <w:tcPr>
            <w:tcW w:w="652" w:type="dxa"/>
            <w:shd w:val="clear" w:color="auto" w:fill="auto"/>
            <w:vAlign w:val="center"/>
          </w:tcPr>
          <w:p w:rsidR="00CA1AC9" w:rsidRDefault="00B67EFF">
            <w:pPr>
              <w:rPr>
                <w:rFonts w:ascii="宋体" w:hAnsi="宋体"/>
                <w:bCs/>
                <w:szCs w:val="21"/>
              </w:rPr>
            </w:pPr>
            <w:r>
              <w:rPr>
                <w:rFonts w:ascii="宋体" w:hAnsi="宋体" w:cs="宋体" w:hint="eastAsia"/>
                <w:szCs w:val="21"/>
              </w:rPr>
              <w:t>7</w:t>
            </w:r>
          </w:p>
        </w:tc>
        <w:tc>
          <w:tcPr>
            <w:tcW w:w="6225" w:type="dxa"/>
            <w:shd w:val="clear" w:color="auto" w:fill="auto"/>
            <w:vAlign w:val="center"/>
          </w:tcPr>
          <w:p w:rsidR="00CA1AC9" w:rsidRDefault="00B67EFF">
            <w:pPr>
              <w:rPr>
                <w:szCs w:val="21"/>
              </w:rPr>
            </w:pPr>
            <w:r>
              <w:rPr>
                <w:rFonts w:ascii="宋体" w:hAnsi="宋体" w:cs="宋体" w:hint="eastAsia"/>
                <w:szCs w:val="21"/>
              </w:rPr>
              <w:t>施工方案或施工组织设计未响应竞选文件中已明确必须要作实质性响应的内容；</w:t>
            </w:r>
          </w:p>
        </w:tc>
        <w:tc>
          <w:tcPr>
            <w:tcW w:w="1183" w:type="dxa"/>
            <w:vAlign w:val="center"/>
          </w:tcPr>
          <w:p w:rsidR="00CA1AC9" w:rsidRDefault="00CA1AC9">
            <w:pPr>
              <w:spacing w:line="360" w:lineRule="auto"/>
              <w:rPr>
                <w:rFonts w:ascii="宋体" w:hAnsi="宋体"/>
                <w:b/>
                <w:szCs w:val="21"/>
              </w:rPr>
            </w:pPr>
          </w:p>
        </w:tc>
      </w:tr>
      <w:tr w:rsidR="00CA1AC9">
        <w:trPr>
          <w:trHeight w:val="544"/>
          <w:jc w:val="center"/>
        </w:trPr>
        <w:tc>
          <w:tcPr>
            <w:tcW w:w="652" w:type="dxa"/>
            <w:shd w:val="clear" w:color="auto" w:fill="auto"/>
            <w:vAlign w:val="center"/>
          </w:tcPr>
          <w:p w:rsidR="00CA1AC9" w:rsidRDefault="00B67EFF">
            <w:pPr>
              <w:rPr>
                <w:rFonts w:ascii="宋体" w:hAnsi="宋体"/>
                <w:bCs/>
                <w:szCs w:val="21"/>
              </w:rPr>
            </w:pPr>
            <w:r>
              <w:rPr>
                <w:rFonts w:ascii="宋体" w:hAnsi="宋体" w:cs="宋体" w:hint="eastAsia"/>
                <w:szCs w:val="21"/>
              </w:rPr>
              <w:t>8</w:t>
            </w:r>
          </w:p>
        </w:tc>
        <w:tc>
          <w:tcPr>
            <w:tcW w:w="6225" w:type="dxa"/>
            <w:shd w:val="clear" w:color="auto" w:fill="auto"/>
            <w:vAlign w:val="center"/>
          </w:tcPr>
          <w:p w:rsidR="00CA1AC9" w:rsidRDefault="00B67EFF">
            <w:pPr>
              <w:rPr>
                <w:szCs w:val="21"/>
              </w:rPr>
            </w:pPr>
            <w:r>
              <w:rPr>
                <w:rFonts w:ascii="宋体" w:hAnsi="宋体" w:cs="宋体" w:hint="eastAsia"/>
                <w:szCs w:val="21"/>
              </w:rPr>
              <w:t>投标文件附有采购人不能接受的条件；</w:t>
            </w:r>
          </w:p>
        </w:tc>
        <w:tc>
          <w:tcPr>
            <w:tcW w:w="1183" w:type="dxa"/>
            <w:vAlign w:val="center"/>
          </w:tcPr>
          <w:p w:rsidR="00CA1AC9" w:rsidRDefault="00CA1AC9">
            <w:pPr>
              <w:spacing w:line="360" w:lineRule="auto"/>
              <w:rPr>
                <w:rFonts w:ascii="宋体" w:hAnsi="宋体"/>
                <w:b/>
                <w:szCs w:val="21"/>
              </w:rPr>
            </w:pPr>
          </w:p>
        </w:tc>
      </w:tr>
      <w:tr w:rsidR="00CA1AC9">
        <w:trPr>
          <w:trHeight w:val="544"/>
          <w:jc w:val="center"/>
        </w:trPr>
        <w:tc>
          <w:tcPr>
            <w:tcW w:w="652" w:type="dxa"/>
            <w:shd w:val="clear" w:color="auto" w:fill="auto"/>
            <w:vAlign w:val="center"/>
          </w:tcPr>
          <w:p w:rsidR="00CA1AC9" w:rsidRDefault="00B67EFF">
            <w:pPr>
              <w:rPr>
                <w:rFonts w:ascii="宋体" w:hAnsi="宋体"/>
                <w:bCs/>
                <w:szCs w:val="21"/>
              </w:rPr>
            </w:pPr>
            <w:r>
              <w:rPr>
                <w:rFonts w:ascii="宋体" w:hAnsi="宋体" w:cs="宋体" w:hint="eastAsia"/>
                <w:szCs w:val="21"/>
              </w:rPr>
              <w:t>9</w:t>
            </w:r>
          </w:p>
        </w:tc>
        <w:tc>
          <w:tcPr>
            <w:tcW w:w="6225" w:type="dxa"/>
            <w:shd w:val="clear" w:color="auto" w:fill="auto"/>
            <w:vAlign w:val="center"/>
          </w:tcPr>
          <w:p w:rsidR="00CA1AC9" w:rsidRDefault="00B67EFF">
            <w:pPr>
              <w:rPr>
                <w:szCs w:val="21"/>
              </w:rPr>
            </w:pPr>
            <w:r>
              <w:rPr>
                <w:rFonts w:ascii="宋体" w:hAnsi="宋体" w:cs="宋体" w:hint="eastAsia"/>
                <w:szCs w:val="21"/>
              </w:rPr>
              <w:t>不符合竞选文件中规定的其他实质性要求。</w:t>
            </w:r>
          </w:p>
        </w:tc>
        <w:tc>
          <w:tcPr>
            <w:tcW w:w="1183" w:type="dxa"/>
            <w:vAlign w:val="center"/>
          </w:tcPr>
          <w:p w:rsidR="00CA1AC9" w:rsidRDefault="00CA1AC9">
            <w:pPr>
              <w:spacing w:line="360" w:lineRule="auto"/>
              <w:rPr>
                <w:rFonts w:ascii="宋体" w:hAnsi="宋体"/>
                <w:b/>
                <w:szCs w:val="21"/>
              </w:rPr>
            </w:pPr>
          </w:p>
        </w:tc>
      </w:tr>
      <w:tr w:rsidR="00CA1AC9">
        <w:trPr>
          <w:trHeight w:val="544"/>
          <w:jc w:val="center"/>
        </w:trPr>
        <w:tc>
          <w:tcPr>
            <w:tcW w:w="652" w:type="dxa"/>
            <w:vAlign w:val="center"/>
          </w:tcPr>
          <w:p w:rsidR="00CA1AC9" w:rsidRDefault="00CA1AC9">
            <w:pPr>
              <w:rPr>
                <w:rFonts w:ascii="宋体" w:hAnsi="宋体"/>
                <w:bCs/>
                <w:szCs w:val="21"/>
              </w:rPr>
            </w:pPr>
          </w:p>
        </w:tc>
        <w:tc>
          <w:tcPr>
            <w:tcW w:w="6225" w:type="dxa"/>
            <w:vAlign w:val="center"/>
          </w:tcPr>
          <w:p w:rsidR="00CA1AC9" w:rsidRDefault="00B67EFF">
            <w:pPr>
              <w:rPr>
                <w:rFonts w:ascii="宋体" w:hAnsi="宋体"/>
                <w:szCs w:val="21"/>
              </w:rPr>
            </w:pPr>
            <w:r>
              <w:rPr>
                <w:rFonts w:ascii="宋体" w:hAnsi="宋体" w:cs="宋体" w:hint="eastAsia"/>
                <w:b/>
                <w:bCs/>
                <w:szCs w:val="21"/>
              </w:rPr>
              <w:t>评审结论（</w:t>
            </w:r>
            <w:r>
              <w:rPr>
                <w:rFonts w:ascii="宋体" w:hAnsi="宋体" w:hint="eastAsia"/>
                <w:szCs w:val="21"/>
              </w:rPr>
              <w:t>通过/不通过</w:t>
            </w:r>
            <w:r>
              <w:rPr>
                <w:rFonts w:ascii="宋体" w:hAnsi="宋体" w:cs="宋体" w:hint="eastAsia"/>
                <w:b/>
                <w:bCs/>
                <w:szCs w:val="21"/>
              </w:rPr>
              <w:t>）</w:t>
            </w:r>
          </w:p>
        </w:tc>
        <w:tc>
          <w:tcPr>
            <w:tcW w:w="1183" w:type="dxa"/>
            <w:vAlign w:val="center"/>
          </w:tcPr>
          <w:p w:rsidR="00CA1AC9" w:rsidRDefault="00CA1AC9">
            <w:pPr>
              <w:spacing w:line="360" w:lineRule="auto"/>
              <w:rPr>
                <w:rFonts w:ascii="宋体" w:hAnsi="宋体"/>
                <w:b/>
                <w:szCs w:val="21"/>
              </w:rPr>
            </w:pPr>
          </w:p>
        </w:tc>
      </w:tr>
    </w:tbl>
    <w:p w:rsidR="00CA1AC9" w:rsidRDefault="00B67EFF">
      <w:pPr>
        <w:spacing w:line="400" w:lineRule="exact"/>
        <w:rPr>
          <w:rFonts w:ascii="宋体" w:hAnsi="宋体"/>
          <w:szCs w:val="21"/>
        </w:rPr>
      </w:pPr>
      <w:r>
        <w:rPr>
          <w:rFonts w:ascii="宋体" w:hAnsi="宋体" w:hint="eastAsia"/>
          <w:szCs w:val="21"/>
        </w:rPr>
        <w:t>注：</w:t>
      </w:r>
    </w:p>
    <w:p w:rsidR="00CA1AC9" w:rsidRDefault="00B67EFF">
      <w:pPr>
        <w:numPr>
          <w:ilvl w:val="0"/>
          <w:numId w:val="6"/>
        </w:numPr>
        <w:adjustRightInd w:val="0"/>
        <w:snapToGrid w:val="0"/>
        <w:spacing w:line="400" w:lineRule="exact"/>
        <w:rPr>
          <w:rFonts w:ascii="宋体" w:hAnsi="宋体"/>
          <w:szCs w:val="21"/>
        </w:rPr>
      </w:pPr>
      <w:r>
        <w:rPr>
          <w:rFonts w:ascii="宋体" w:hAnsi="宋体" w:hint="eastAsia"/>
          <w:szCs w:val="21"/>
        </w:rPr>
        <w:t>投标人分栏中填写“√”表示该项符合竞选文件要求，“×”表示该项不符合竞选文件要求，“○”表示无该项内容；</w:t>
      </w:r>
    </w:p>
    <w:p w:rsidR="00CA1AC9" w:rsidRDefault="00B67EFF">
      <w:pPr>
        <w:numPr>
          <w:ilvl w:val="0"/>
          <w:numId w:val="6"/>
        </w:numPr>
        <w:adjustRightInd w:val="0"/>
        <w:snapToGrid w:val="0"/>
        <w:spacing w:line="400" w:lineRule="exact"/>
        <w:rPr>
          <w:rFonts w:ascii="宋体" w:hAnsi="宋体"/>
          <w:szCs w:val="21"/>
        </w:rPr>
      </w:pPr>
      <w:r>
        <w:rPr>
          <w:rFonts w:ascii="宋体" w:hAnsi="宋体" w:hint="eastAsia"/>
          <w:szCs w:val="21"/>
        </w:rPr>
        <w:t>经评标委员会审核后，出现一个“×”的结论为“不通过”，即按废标处理。</w:t>
      </w:r>
    </w:p>
    <w:p w:rsidR="00CA1AC9" w:rsidRDefault="00B67EFF">
      <w:pPr>
        <w:numPr>
          <w:ilvl w:val="0"/>
          <w:numId w:val="6"/>
        </w:numPr>
        <w:adjustRightInd w:val="0"/>
        <w:snapToGrid w:val="0"/>
        <w:spacing w:line="400" w:lineRule="exact"/>
        <w:rPr>
          <w:rFonts w:ascii="宋体" w:hAnsi="宋体"/>
          <w:szCs w:val="21"/>
        </w:rPr>
      </w:pPr>
      <w:r>
        <w:rPr>
          <w:rFonts w:ascii="宋体" w:hAnsi="宋体" w:hint="eastAsia"/>
          <w:szCs w:val="21"/>
        </w:rPr>
        <w:t>表中全部条件满足为“通过”，同意进入下一阶段评审。</w:t>
      </w:r>
    </w:p>
    <w:p w:rsidR="00CA1AC9" w:rsidRDefault="00B67EFF">
      <w:pPr>
        <w:numPr>
          <w:ilvl w:val="0"/>
          <w:numId w:val="6"/>
        </w:numPr>
        <w:adjustRightInd w:val="0"/>
        <w:snapToGrid w:val="0"/>
        <w:spacing w:line="400" w:lineRule="exact"/>
        <w:rPr>
          <w:rFonts w:ascii="宋体" w:hAnsi="宋体"/>
          <w:szCs w:val="21"/>
        </w:rPr>
      </w:pPr>
      <w:r>
        <w:rPr>
          <w:rFonts w:hint="eastAsia"/>
          <w:szCs w:val="21"/>
        </w:rPr>
        <w:t>如对本表中某种情形的</w:t>
      </w:r>
      <w:r>
        <w:rPr>
          <w:rFonts w:ascii="宋体" w:hAnsi="宋体" w:hint="eastAsia"/>
          <w:szCs w:val="21"/>
        </w:rPr>
        <w:t>评委意见不一致时，</w:t>
      </w:r>
      <w:r>
        <w:rPr>
          <w:rFonts w:hint="eastAsia"/>
          <w:szCs w:val="21"/>
        </w:rPr>
        <w:t>以评标委员会过半数成员的意见作为评标委员会对该情形的认定结论。</w:t>
      </w:r>
    </w:p>
    <w:p w:rsidR="00CA1AC9" w:rsidRDefault="00B67EFF">
      <w:pPr>
        <w:spacing w:line="400" w:lineRule="exact"/>
        <w:ind w:left="420"/>
        <w:rPr>
          <w:rFonts w:ascii="宋体" w:hAnsi="宋体"/>
          <w:bCs/>
          <w:szCs w:val="21"/>
        </w:rPr>
      </w:pPr>
      <w:r>
        <w:rPr>
          <w:rFonts w:ascii="宋体" w:hAnsi="宋体" w:hint="eastAsia"/>
          <w:bCs/>
          <w:szCs w:val="21"/>
        </w:rPr>
        <w:t xml:space="preserve">评委签名：                                                                                </w:t>
      </w:r>
    </w:p>
    <w:p w:rsidR="00CA1AC9" w:rsidRDefault="00B67EFF">
      <w:pPr>
        <w:spacing w:line="400" w:lineRule="exact"/>
        <w:ind w:left="420"/>
        <w:rPr>
          <w:rFonts w:ascii="宋体" w:hAnsi="宋体"/>
          <w:szCs w:val="21"/>
        </w:rPr>
      </w:pPr>
      <w:r>
        <w:rPr>
          <w:rFonts w:ascii="宋体" w:hAnsi="宋体" w:hint="eastAsia"/>
          <w:bCs/>
          <w:szCs w:val="21"/>
        </w:rPr>
        <w:t>日 期：</w:t>
      </w:r>
      <w:r>
        <w:rPr>
          <w:rFonts w:ascii="宋体" w:hAnsi="宋体" w:hint="eastAsia"/>
          <w:szCs w:val="21"/>
        </w:rPr>
        <w:t xml:space="preserve">    年   月   日</w:t>
      </w:r>
    </w:p>
    <w:p w:rsidR="00CA1AC9" w:rsidRDefault="00B67EFF">
      <w:pPr>
        <w:spacing w:line="360" w:lineRule="auto"/>
        <w:rPr>
          <w:rFonts w:ascii="等线" w:hAnsi="等线" w:cs="宋体"/>
          <w:sz w:val="24"/>
        </w:rPr>
      </w:pPr>
      <w:r>
        <w:rPr>
          <w:sz w:val="28"/>
          <w:szCs w:val="28"/>
        </w:rPr>
        <w:br w:type="page"/>
      </w:r>
      <w:r w:rsidRPr="00E44E2C">
        <w:rPr>
          <w:rFonts w:ascii="宋体" w:hAnsi="宋体" w:hint="eastAsia"/>
          <w:sz w:val="30"/>
          <w:szCs w:val="30"/>
        </w:rPr>
        <w:lastRenderedPageBreak/>
        <w:t>附件</w:t>
      </w:r>
      <w:r w:rsidRPr="00E44E2C">
        <w:rPr>
          <w:rFonts w:ascii="宋体" w:hAnsi="宋体"/>
          <w:sz w:val="30"/>
          <w:szCs w:val="30"/>
        </w:rPr>
        <w:t>7</w:t>
      </w:r>
    </w:p>
    <w:p w:rsidR="00CA1AC9" w:rsidRDefault="00B67EFF">
      <w:pPr>
        <w:spacing w:line="360" w:lineRule="auto"/>
        <w:jc w:val="center"/>
        <w:rPr>
          <w:rFonts w:ascii="等线" w:hAnsi="等线" w:cs="宋体"/>
          <w:b/>
          <w:sz w:val="30"/>
          <w:szCs w:val="30"/>
        </w:rPr>
      </w:pPr>
      <w:r>
        <w:rPr>
          <w:rFonts w:ascii="等线" w:hAnsi="等线" w:cs="宋体" w:hint="eastAsia"/>
          <w:b/>
          <w:sz w:val="30"/>
          <w:szCs w:val="30"/>
        </w:rPr>
        <w:t>公开竞选供应商信用评价</w:t>
      </w:r>
    </w:p>
    <w:p w:rsidR="00CA1AC9" w:rsidRDefault="00CA1AC9">
      <w:pPr>
        <w:spacing w:line="360" w:lineRule="auto"/>
        <w:rPr>
          <w:rFonts w:ascii="等线" w:hAnsi="等线" w:cs="宋体"/>
          <w:sz w:val="24"/>
        </w:rPr>
      </w:pPr>
    </w:p>
    <w:p w:rsidR="00CA1AC9" w:rsidRDefault="00B67EFF">
      <w:pPr>
        <w:spacing w:line="360" w:lineRule="auto"/>
        <w:ind w:firstLineChars="200" w:firstLine="480"/>
        <w:rPr>
          <w:rFonts w:ascii="等线" w:hAnsi="等线" w:cs="宋体"/>
          <w:sz w:val="24"/>
        </w:rPr>
      </w:pPr>
      <w:r>
        <w:rPr>
          <w:rFonts w:ascii="等线" w:hAnsi="等线" w:cs="宋体" w:hint="eastAsia"/>
          <w:sz w:val="24"/>
        </w:rPr>
        <w:t>一</w:t>
      </w:r>
      <w:r>
        <w:rPr>
          <w:rFonts w:ascii="等线" w:hAnsi="等线" w:cs="宋体" w:hint="eastAsia"/>
          <w:sz w:val="24"/>
        </w:rPr>
        <w:t>.</w:t>
      </w:r>
      <w:r>
        <w:rPr>
          <w:rFonts w:ascii="等线" w:hAnsi="等线" w:cs="宋体" w:hint="eastAsia"/>
          <w:sz w:val="24"/>
        </w:rPr>
        <w:t>、</w:t>
      </w:r>
      <w:r>
        <w:rPr>
          <w:rFonts w:ascii="等线" w:hAnsi="等线" w:cs="宋体" w:hint="eastAsia"/>
          <w:b/>
          <w:sz w:val="24"/>
        </w:rPr>
        <w:t>信用评价</w:t>
      </w:r>
      <w:r>
        <w:rPr>
          <w:rFonts w:ascii="等线" w:hAnsi="等线" w:cs="宋体" w:hint="eastAsia"/>
          <w:sz w:val="24"/>
        </w:rPr>
        <w:t>，是指采购人对参加公开竞选采购的供应商的诚信度和履约进行鉴别和打分。</w:t>
      </w:r>
    </w:p>
    <w:p w:rsidR="00CA1AC9" w:rsidRDefault="00B67EFF">
      <w:pPr>
        <w:spacing w:line="360" w:lineRule="auto"/>
        <w:ind w:firstLineChars="200" w:firstLine="480"/>
        <w:rPr>
          <w:rFonts w:ascii="等线" w:hAnsi="等线" w:cs="宋体"/>
          <w:sz w:val="24"/>
        </w:rPr>
      </w:pPr>
      <w:r>
        <w:rPr>
          <w:rFonts w:ascii="等线" w:hAnsi="等线" w:cs="宋体" w:hint="eastAsia"/>
          <w:sz w:val="24"/>
        </w:rPr>
        <w:t>二</w:t>
      </w:r>
      <w:r>
        <w:rPr>
          <w:rFonts w:ascii="等线" w:hAnsi="等线" w:cs="宋体"/>
          <w:sz w:val="24"/>
        </w:rPr>
        <w:t>.</w:t>
      </w:r>
      <w:r>
        <w:rPr>
          <w:rFonts w:ascii="等线" w:hAnsi="等线" w:cs="宋体"/>
          <w:sz w:val="24"/>
        </w:rPr>
        <w:t>、</w:t>
      </w:r>
      <w:r>
        <w:rPr>
          <w:rFonts w:ascii="等线" w:hAnsi="等线" w:cs="宋体" w:hint="eastAsia"/>
          <w:b/>
          <w:sz w:val="24"/>
        </w:rPr>
        <w:t>供应商信用评价内容</w:t>
      </w:r>
    </w:p>
    <w:p w:rsidR="00CA1AC9" w:rsidRDefault="00B67EFF">
      <w:pPr>
        <w:spacing w:line="360" w:lineRule="auto"/>
        <w:ind w:firstLineChars="200" w:firstLine="480"/>
        <w:rPr>
          <w:rFonts w:ascii="等线" w:hAnsi="等线" w:cs="宋体"/>
          <w:sz w:val="24"/>
        </w:rPr>
      </w:pPr>
      <w:r>
        <w:rPr>
          <w:rFonts w:ascii="等线" w:hAnsi="等线" w:cs="宋体" w:hint="eastAsia"/>
          <w:sz w:val="24"/>
        </w:rPr>
        <w:t>供应商信用综合评价根据《供应商信用指标和评价标准》（附件</w:t>
      </w:r>
      <w:r>
        <w:rPr>
          <w:rFonts w:ascii="等线" w:hAnsi="等线" w:cs="宋体"/>
          <w:sz w:val="24"/>
        </w:rPr>
        <w:t>8</w:t>
      </w:r>
      <w:r>
        <w:rPr>
          <w:rFonts w:ascii="等线" w:hAnsi="等线" w:cs="宋体" w:hint="eastAsia"/>
          <w:sz w:val="24"/>
        </w:rPr>
        <w:t>）进行评价。信用综合评价内容为评价年度周期内供应商的信用表现，包括良好行为和不良行为两个方面。</w:t>
      </w:r>
    </w:p>
    <w:p w:rsidR="00CA1AC9" w:rsidRDefault="00B67EFF">
      <w:pPr>
        <w:spacing w:line="360" w:lineRule="auto"/>
        <w:ind w:firstLineChars="200" w:firstLine="482"/>
        <w:rPr>
          <w:rFonts w:ascii="等线" w:hAnsi="等线" w:cs="宋体"/>
          <w:b/>
          <w:sz w:val="24"/>
        </w:rPr>
      </w:pPr>
      <w:r>
        <w:rPr>
          <w:rFonts w:ascii="等线" w:hAnsi="等线" w:cs="宋体" w:hint="eastAsia"/>
          <w:b/>
          <w:sz w:val="24"/>
        </w:rPr>
        <w:t>三、评价结果应用</w:t>
      </w:r>
    </w:p>
    <w:p w:rsidR="00CA1AC9" w:rsidRDefault="00B67EFF">
      <w:pPr>
        <w:spacing w:line="360" w:lineRule="auto"/>
        <w:ind w:firstLineChars="200" w:firstLine="480"/>
        <w:rPr>
          <w:rFonts w:ascii="等线" w:hAnsi="等线" w:cs="宋体"/>
          <w:bCs/>
          <w:sz w:val="24"/>
        </w:rPr>
      </w:pPr>
      <w:r>
        <w:rPr>
          <w:rFonts w:ascii="等线" w:hAnsi="等线" w:cs="宋体" w:hint="eastAsia"/>
          <w:bCs/>
          <w:sz w:val="24"/>
        </w:rPr>
        <w:t>（一）公开竞选采购项目可在各评标办法中应用供应商信用评价评标。</w:t>
      </w:r>
    </w:p>
    <w:p w:rsidR="00CA1AC9" w:rsidRDefault="00B67EFF">
      <w:pPr>
        <w:spacing w:line="360" w:lineRule="auto"/>
        <w:ind w:firstLineChars="200" w:firstLine="480"/>
        <w:rPr>
          <w:rFonts w:ascii="等线" w:hAnsi="等线" w:cs="宋体"/>
          <w:bCs/>
          <w:sz w:val="24"/>
        </w:rPr>
      </w:pPr>
      <w:r>
        <w:rPr>
          <w:rFonts w:ascii="等线" w:hAnsi="等线" w:cs="宋体" w:hint="eastAsia"/>
          <w:bCs/>
          <w:sz w:val="24"/>
        </w:rPr>
        <w:t>（二）采用经评审的</w:t>
      </w:r>
      <w:r w:rsidR="00667081" w:rsidRPr="00667081">
        <w:rPr>
          <w:rFonts w:ascii="等线" w:hAnsi="等线" w:cs="宋体" w:hint="eastAsia"/>
          <w:bCs/>
          <w:sz w:val="24"/>
        </w:rPr>
        <w:t>最低评标价法</w:t>
      </w:r>
      <w:r>
        <w:rPr>
          <w:rFonts w:ascii="等线" w:hAnsi="等线" w:cs="宋体" w:hint="eastAsia"/>
          <w:bCs/>
          <w:sz w:val="24"/>
        </w:rPr>
        <w:t>评标的，在推荐中标候选人时，应对通过资格和有效性评审的投标人按照评标价进行排序，即：评标价＝有效报价×</w:t>
      </w:r>
      <w:r>
        <w:rPr>
          <w:rFonts w:ascii="等线" w:hAnsi="等线" w:cs="宋体" w:hint="eastAsia"/>
          <w:bCs/>
          <w:sz w:val="24"/>
        </w:rPr>
        <w:t>(1</w:t>
      </w:r>
      <w:r>
        <w:rPr>
          <w:rFonts w:ascii="等线" w:hAnsi="等线" w:cs="宋体" w:hint="eastAsia"/>
          <w:bCs/>
          <w:sz w:val="24"/>
        </w:rPr>
        <w:t>－信用系数），信用系数计取方法见附件</w:t>
      </w:r>
      <w:r w:rsidR="00E44E2C">
        <w:rPr>
          <w:rFonts w:ascii="等线" w:hAnsi="等线" w:cs="宋体"/>
          <w:bCs/>
          <w:sz w:val="24"/>
        </w:rPr>
        <w:t>8</w:t>
      </w:r>
      <w:r>
        <w:rPr>
          <w:rFonts w:ascii="等线" w:hAnsi="等线" w:cs="宋体" w:hint="eastAsia"/>
          <w:bCs/>
          <w:sz w:val="24"/>
        </w:rPr>
        <w:t>，供应商第一次参与投标的，信用系数按</w:t>
      </w:r>
      <w:r>
        <w:rPr>
          <w:rFonts w:ascii="等线" w:hAnsi="等线" w:cs="宋体" w:hint="eastAsia"/>
          <w:bCs/>
          <w:sz w:val="24"/>
        </w:rPr>
        <w:t>0</w:t>
      </w:r>
      <w:r>
        <w:rPr>
          <w:rFonts w:ascii="等线" w:hAnsi="等线" w:cs="宋体" w:hint="eastAsia"/>
          <w:bCs/>
          <w:sz w:val="24"/>
        </w:rPr>
        <w:t>计算。当出现二个或二个以上投标人的评标价的取值相同时，由评委会随机抽取确定。</w:t>
      </w:r>
    </w:p>
    <w:p w:rsidR="00CA1AC9" w:rsidRDefault="00B67EFF">
      <w:pPr>
        <w:spacing w:line="360" w:lineRule="auto"/>
        <w:ind w:firstLineChars="200" w:firstLine="480"/>
        <w:rPr>
          <w:rFonts w:ascii="等线" w:hAnsi="等线" w:cs="宋体"/>
          <w:bCs/>
          <w:sz w:val="24"/>
        </w:rPr>
      </w:pPr>
      <w:r>
        <w:rPr>
          <w:rFonts w:ascii="等线" w:hAnsi="等线" w:cs="宋体" w:hint="eastAsia"/>
          <w:bCs/>
          <w:sz w:val="24"/>
        </w:rPr>
        <w:t>（三）综合评分法</w:t>
      </w:r>
    </w:p>
    <w:p w:rsidR="00CA1AC9" w:rsidRDefault="00B67EFF">
      <w:pPr>
        <w:spacing w:line="360" w:lineRule="auto"/>
        <w:ind w:firstLineChars="200" w:firstLine="480"/>
        <w:rPr>
          <w:rFonts w:ascii="等线" w:hAnsi="等线" w:cs="宋体"/>
          <w:bCs/>
          <w:sz w:val="24"/>
        </w:rPr>
      </w:pPr>
      <w:r>
        <w:rPr>
          <w:rFonts w:ascii="等线" w:hAnsi="等线" w:cs="宋体" w:hint="eastAsia"/>
          <w:bCs/>
          <w:sz w:val="24"/>
        </w:rPr>
        <w:t>1</w:t>
      </w:r>
      <w:r>
        <w:rPr>
          <w:rFonts w:ascii="等线" w:hAnsi="等线" w:cs="宋体" w:hint="eastAsia"/>
          <w:bCs/>
          <w:sz w:val="24"/>
        </w:rPr>
        <w:t>、采用综合评分法评标的，采购项目的评标总分为</w:t>
      </w:r>
      <w:r>
        <w:rPr>
          <w:rFonts w:ascii="等线" w:hAnsi="等线" w:cs="宋体" w:hint="eastAsia"/>
          <w:bCs/>
          <w:sz w:val="24"/>
        </w:rPr>
        <w:t>100</w:t>
      </w:r>
      <w:r>
        <w:rPr>
          <w:rFonts w:ascii="等线" w:hAnsi="等线" w:cs="宋体" w:hint="eastAsia"/>
          <w:bCs/>
          <w:sz w:val="24"/>
        </w:rPr>
        <w:t>分，投标供应商得分由商务评分、技术评分、价格评分组成，其中价格评分中的评标价引用信用系数计算确定，即：评标价＝有效报价×</w:t>
      </w:r>
      <w:r>
        <w:rPr>
          <w:rFonts w:ascii="等线" w:hAnsi="等线" w:cs="宋体" w:hint="eastAsia"/>
          <w:bCs/>
          <w:sz w:val="24"/>
        </w:rPr>
        <w:t>(1</w:t>
      </w:r>
      <w:r>
        <w:rPr>
          <w:rFonts w:ascii="等线" w:hAnsi="等线" w:cs="宋体" w:hint="eastAsia"/>
          <w:bCs/>
          <w:sz w:val="24"/>
        </w:rPr>
        <w:t>－信用系数），联合体参与投标的，按联合体企业中最低供应商信用系数认定。</w:t>
      </w:r>
    </w:p>
    <w:p w:rsidR="00CA1AC9" w:rsidRDefault="00B67EFF">
      <w:pPr>
        <w:spacing w:line="360" w:lineRule="auto"/>
        <w:ind w:firstLineChars="200" w:firstLine="480"/>
        <w:rPr>
          <w:rFonts w:ascii="等线" w:hAnsi="等线" w:cs="宋体"/>
          <w:bCs/>
          <w:sz w:val="24"/>
        </w:rPr>
      </w:pPr>
      <w:r>
        <w:rPr>
          <w:rFonts w:ascii="等线" w:hAnsi="等线" w:cs="宋体" w:hint="eastAsia"/>
          <w:bCs/>
          <w:sz w:val="24"/>
        </w:rPr>
        <w:t>2</w:t>
      </w:r>
      <w:r>
        <w:rPr>
          <w:rFonts w:ascii="等线" w:hAnsi="等线" w:cs="宋体" w:hint="eastAsia"/>
          <w:bCs/>
          <w:sz w:val="24"/>
        </w:rPr>
        <w:t>、当出现二个或二个以上投标人的总得分相同时，由评委会随机抽取确定。</w:t>
      </w:r>
    </w:p>
    <w:p w:rsidR="00CA1AC9" w:rsidRDefault="00B67EFF">
      <w:pPr>
        <w:spacing w:line="360" w:lineRule="auto"/>
        <w:ind w:left="482"/>
        <w:rPr>
          <w:rFonts w:ascii="等线" w:hAnsi="等线" w:cs="宋体"/>
          <w:b/>
          <w:sz w:val="24"/>
        </w:rPr>
      </w:pPr>
      <w:r>
        <w:rPr>
          <w:rFonts w:ascii="等线" w:hAnsi="等线" w:cs="宋体" w:hint="eastAsia"/>
          <w:b/>
          <w:sz w:val="24"/>
        </w:rPr>
        <w:t>四、违约处理</w:t>
      </w:r>
    </w:p>
    <w:p w:rsidR="00CA1AC9" w:rsidRDefault="00B67EFF">
      <w:pPr>
        <w:spacing w:line="360" w:lineRule="auto"/>
        <w:ind w:firstLineChars="200" w:firstLine="480"/>
        <w:rPr>
          <w:rFonts w:ascii="等线" w:hAnsi="等线" w:cs="宋体"/>
          <w:sz w:val="24"/>
        </w:rPr>
      </w:pPr>
      <w:r>
        <w:rPr>
          <w:rFonts w:ascii="等线" w:hAnsi="等线" w:cs="宋体" w:hint="eastAsia"/>
          <w:sz w:val="24"/>
        </w:rPr>
        <w:t>（一）</w:t>
      </w:r>
      <w:r>
        <w:rPr>
          <w:rFonts w:ascii="等线" w:hAnsi="等线" w:cs="宋体" w:hint="eastAsia"/>
          <w:sz w:val="24"/>
        </w:rPr>
        <w:tab/>
      </w:r>
      <w:r>
        <w:rPr>
          <w:rFonts w:ascii="等线" w:hAnsi="等线" w:cs="宋体" w:hint="eastAsia"/>
          <w:sz w:val="24"/>
        </w:rPr>
        <w:t>排序第</w:t>
      </w:r>
      <w:r>
        <w:rPr>
          <w:rFonts w:ascii="等线" w:hAnsi="等线" w:cs="宋体" w:hint="eastAsia"/>
          <w:sz w:val="24"/>
        </w:rPr>
        <w:t>1</w:t>
      </w:r>
      <w:r>
        <w:rPr>
          <w:rFonts w:ascii="等线" w:hAnsi="等线" w:cs="宋体" w:hint="eastAsia"/>
          <w:sz w:val="24"/>
        </w:rPr>
        <w:t>位的供应商出现以下情形的，将暂停其公开竞选资格</w:t>
      </w:r>
      <w:r>
        <w:rPr>
          <w:rFonts w:ascii="等线" w:hAnsi="等线" w:cs="宋体" w:hint="eastAsia"/>
          <w:sz w:val="24"/>
        </w:rPr>
        <w:t>6</w:t>
      </w:r>
      <w:r>
        <w:rPr>
          <w:rFonts w:ascii="等线" w:hAnsi="等线" w:cs="宋体" w:hint="eastAsia"/>
          <w:sz w:val="24"/>
        </w:rPr>
        <w:t>个月：中标、确定为合同供方</w:t>
      </w:r>
      <w:r>
        <w:rPr>
          <w:rFonts w:ascii="等线" w:hAnsi="等线" w:cs="宋体" w:hint="eastAsia"/>
          <w:sz w:val="24"/>
        </w:rPr>
        <w:t>/</w:t>
      </w:r>
      <w:r>
        <w:rPr>
          <w:rFonts w:ascii="等线" w:hAnsi="等线" w:cs="宋体" w:hint="eastAsia"/>
          <w:sz w:val="24"/>
        </w:rPr>
        <w:t>承包人后，无正当理由拒绝履行合同和有关承诺的，或擅自变更、中止（终止）合同的。</w:t>
      </w:r>
    </w:p>
    <w:p w:rsidR="00CA1AC9" w:rsidRDefault="00B67EFF">
      <w:pPr>
        <w:spacing w:line="360" w:lineRule="auto"/>
        <w:ind w:firstLineChars="200" w:firstLine="480"/>
        <w:rPr>
          <w:rFonts w:ascii="等线" w:hAnsi="等线" w:cs="宋体"/>
          <w:sz w:val="24"/>
        </w:rPr>
      </w:pPr>
      <w:r>
        <w:rPr>
          <w:rFonts w:ascii="等线" w:hAnsi="等线" w:cs="宋体" w:hint="eastAsia"/>
          <w:sz w:val="24"/>
        </w:rPr>
        <w:t>（二）供应商出现下列情形之一的，采购人有权暂停其公开竞选资格</w:t>
      </w:r>
      <w:r>
        <w:rPr>
          <w:rFonts w:ascii="等线" w:hAnsi="等线" w:cs="宋体" w:hint="eastAsia"/>
          <w:sz w:val="24"/>
        </w:rPr>
        <w:t>1</w:t>
      </w:r>
      <w:r>
        <w:rPr>
          <w:rFonts w:ascii="等线" w:hAnsi="等线" w:cs="宋体" w:hint="eastAsia"/>
          <w:sz w:val="24"/>
        </w:rPr>
        <w:t>年：</w:t>
      </w:r>
    </w:p>
    <w:p w:rsidR="00CA1AC9" w:rsidRDefault="00B67EFF">
      <w:pPr>
        <w:spacing w:line="360" w:lineRule="auto"/>
        <w:ind w:firstLineChars="200" w:firstLine="480"/>
        <w:rPr>
          <w:rFonts w:ascii="等线" w:hAnsi="等线" w:cs="宋体"/>
          <w:sz w:val="24"/>
        </w:rPr>
      </w:pPr>
      <w:r>
        <w:rPr>
          <w:rFonts w:ascii="等线" w:hAnsi="等线" w:cs="宋体" w:hint="eastAsia"/>
          <w:sz w:val="24"/>
        </w:rPr>
        <w:lastRenderedPageBreak/>
        <w:t>1</w:t>
      </w:r>
      <w:r>
        <w:rPr>
          <w:rFonts w:ascii="等线" w:hAnsi="等线" w:cs="宋体" w:hint="eastAsia"/>
          <w:sz w:val="24"/>
        </w:rPr>
        <w:t>、实际提供的有关产品性能指标或技术服务能力或施工质量明显低于报价响应时承诺的；</w:t>
      </w:r>
    </w:p>
    <w:p w:rsidR="00CA1AC9" w:rsidRDefault="00B67EFF">
      <w:pPr>
        <w:spacing w:line="360" w:lineRule="auto"/>
        <w:ind w:firstLineChars="200" w:firstLine="480"/>
        <w:rPr>
          <w:rFonts w:ascii="等线" w:hAnsi="等线" w:cs="宋体"/>
          <w:sz w:val="24"/>
        </w:rPr>
      </w:pPr>
      <w:r>
        <w:rPr>
          <w:rFonts w:ascii="等线" w:hAnsi="等线" w:cs="宋体" w:hint="eastAsia"/>
          <w:sz w:val="24"/>
        </w:rPr>
        <w:t>3</w:t>
      </w:r>
      <w:r>
        <w:rPr>
          <w:rFonts w:ascii="等线" w:hAnsi="等线" w:cs="宋体" w:hint="eastAsia"/>
          <w:sz w:val="24"/>
        </w:rPr>
        <w:t>、一年内供应商在采购项目中累计履约评价为不合格</w:t>
      </w:r>
      <w:r>
        <w:rPr>
          <w:rFonts w:ascii="等线" w:hAnsi="等线" w:cs="宋体" w:hint="eastAsia"/>
          <w:sz w:val="24"/>
        </w:rPr>
        <w:t>2</w:t>
      </w:r>
      <w:r>
        <w:rPr>
          <w:rFonts w:ascii="等线" w:hAnsi="等线" w:cs="宋体" w:hint="eastAsia"/>
          <w:sz w:val="24"/>
        </w:rPr>
        <w:t>次的；</w:t>
      </w:r>
    </w:p>
    <w:p w:rsidR="00CA1AC9" w:rsidRDefault="00B67EFF">
      <w:pPr>
        <w:spacing w:line="360" w:lineRule="auto"/>
        <w:ind w:firstLineChars="200" w:firstLine="480"/>
        <w:rPr>
          <w:rFonts w:ascii="等线" w:hAnsi="等线" w:cs="宋体"/>
          <w:sz w:val="24"/>
        </w:rPr>
      </w:pPr>
      <w:r>
        <w:rPr>
          <w:rFonts w:ascii="等线" w:hAnsi="等线" w:cs="宋体" w:hint="eastAsia"/>
          <w:sz w:val="24"/>
        </w:rPr>
        <w:t>3</w:t>
      </w:r>
      <w:r>
        <w:rPr>
          <w:rFonts w:ascii="等线" w:hAnsi="等线" w:cs="宋体" w:hint="eastAsia"/>
          <w:sz w:val="24"/>
        </w:rPr>
        <w:t>、供应商提供虚假材料或与其它供应商恶意串通谋取成交的；</w:t>
      </w:r>
    </w:p>
    <w:p w:rsidR="00CA1AC9" w:rsidRDefault="00B67EFF">
      <w:pPr>
        <w:spacing w:line="360" w:lineRule="auto"/>
        <w:ind w:firstLineChars="200" w:firstLine="480"/>
        <w:rPr>
          <w:rFonts w:ascii="等线" w:hAnsi="等线" w:cs="宋体"/>
          <w:sz w:val="24"/>
        </w:rPr>
      </w:pPr>
      <w:r>
        <w:rPr>
          <w:rFonts w:ascii="等线" w:hAnsi="等线" w:cs="宋体" w:hint="eastAsia"/>
          <w:sz w:val="24"/>
        </w:rPr>
        <w:t>4</w:t>
      </w:r>
      <w:r>
        <w:rPr>
          <w:rFonts w:ascii="等线" w:hAnsi="等线" w:cs="宋体" w:hint="eastAsia"/>
          <w:sz w:val="24"/>
        </w:rPr>
        <w:t>、发生其他违规或违约情况，造成严重损害的；</w:t>
      </w:r>
    </w:p>
    <w:p w:rsidR="00CA1AC9" w:rsidRDefault="00B67EFF">
      <w:pPr>
        <w:spacing w:line="360" w:lineRule="auto"/>
        <w:ind w:firstLineChars="200" w:firstLine="480"/>
        <w:rPr>
          <w:rFonts w:ascii="等线" w:hAnsi="等线" w:cs="宋体"/>
          <w:sz w:val="24"/>
        </w:rPr>
      </w:pPr>
      <w:r>
        <w:rPr>
          <w:rFonts w:ascii="等线" w:hAnsi="等线" w:cs="宋体" w:hint="eastAsia"/>
          <w:sz w:val="24"/>
        </w:rPr>
        <w:t>5</w:t>
      </w:r>
      <w:r>
        <w:rPr>
          <w:rFonts w:ascii="等线" w:hAnsi="等线" w:cs="宋体" w:hint="eastAsia"/>
          <w:sz w:val="24"/>
        </w:rPr>
        <w:t>、其它经采购人认定的。</w:t>
      </w:r>
    </w:p>
    <w:p w:rsidR="00CA1AC9" w:rsidRDefault="00B67EFF">
      <w:pPr>
        <w:spacing w:line="360" w:lineRule="auto"/>
        <w:rPr>
          <w:rFonts w:ascii="等线" w:hAnsi="等线" w:cs="宋体"/>
          <w:sz w:val="24"/>
        </w:rPr>
      </w:pPr>
      <w:r>
        <w:rPr>
          <w:rFonts w:ascii="等线" w:hAnsi="等线" w:cs="宋体"/>
          <w:sz w:val="24"/>
        </w:rPr>
        <w:br w:type="page"/>
      </w:r>
    </w:p>
    <w:p w:rsidR="00CA1AC9" w:rsidRPr="00E44E2C" w:rsidRDefault="00B67EFF">
      <w:pPr>
        <w:spacing w:line="360" w:lineRule="auto"/>
        <w:rPr>
          <w:rFonts w:ascii="宋体" w:hAnsi="宋体"/>
          <w:sz w:val="30"/>
          <w:szCs w:val="30"/>
        </w:rPr>
      </w:pPr>
      <w:r w:rsidRPr="00E44E2C">
        <w:rPr>
          <w:rFonts w:ascii="宋体" w:hAnsi="宋体" w:hint="eastAsia"/>
          <w:sz w:val="30"/>
          <w:szCs w:val="30"/>
        </w:rPr>
        <w:t>附件</w:t>
      </w:r>
      <w:r w:rsidRPr="00E44E2C">
        <w:rPr>
          <w:rFonts w:ascii="宋体" w:hAnsi="宋体"/>
          <w:sz w:val="30"/>
          <w:szCs w:val="30"/>
        </w:rPr>
        <w:t>8</w:t>
      </w:r>
    </w:p>
    <w:p w:rsidR="00CA1AC9" w:rsidRDefault="00B67EFF">
      <w:pPr>
        <w:jc w:val="center"/>
        <w:rPr>
          <w:rFonts w:ascii="宋体" w:hAnsi="宋体" w:cs="宋体"/>
          <w:b/>
          <w:bCs/>
          <w:sz w:val="30"/>
          <w:szCs w:val="30"/>
        </w:rPr>
      </w:pPr>
      <w:r>
        <w:rPr>
          <w:rFonts w:ascii="宋体" w:hAnsi="宋体" w:cs="宋体"/>
          <w:b/>
          <w:bCs/>
          <w:sz w:val="30"/>
          <w:szCs w:val="30"/>
        </w:rPr>
        <w:t>供应商信用指标及评价标准</w:t>
      </w:r>
    </w:p>
    <w:tbl>
      <w:tblPr>
        <w:tblW w:w="9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6"/>
        <w:gridCol w:w="4175"/>
        <w:gridCol w:w="3812"/>
      </w:tblGrid>
      <w:tr w:rsidR="00CA1AC9">
        <w:trPr>
          <w:trHeight w:val="450"/>
          <w:jc w:val="center"/>
        </w:trPr>
        <w:tc>
          <w:tcPr>
            <w:tcW w:w="1246" w:type="dxa"/>
            <w:vAlign w:val="center"/>
          </w:tcPr>
          <w:p w:rsidR="00CA1AC9" w:rsidRDefault="00B67EFF">
            <w:pPr>
              <w:pStyle w:val="11"/>
              <w:widowControl w:val="0"/>
              <w:jc w:val="center"/>
              <w:rPr>
                <w:rFonts w:ascii="宋体" w:eastAsia="宋体" w:hAnsi="宋体" w:cs="宋体"/>
                <w:color w:val="000000"/>
                <w:sz w:val="21"/>
                <w:szCs w:val="21"/>
              </w:rPr>
            </w:pPr>
            <w:r>
              <w:rPr>
                <w:rFonts w:ascii="宋体" w:eastAsia="宋体" w:hAnsi="宋体" w:cs="宋体" w:hint="eastAsia"/>
                <w:color w:val="000000"/>
                <w:sz w:val="21"/>
                <w:szCs w:val="21"/>
              </w:rPr>
              <w:t>项目</w:t>
            </w:r>
          </w:p>
        </w:tc>
        <w:tc>
          <w:tcPr>
            <w:tcW w:w="4175" w:type="dxa"/>
            <w:vAlign w:val="center"/>
          </w:tcPr>
          <w:p w:rsidR="00CA1AC9" w:rsidRDefault="00B67EFF">
            <w:pPr>
              <w:pStyle w:val="11"/>
              <w:widowControl w:val="0"/>
              <w:jc w:val="center"/>
              <w:rPr>
                <w:rFonts w:ascii="宋体" w:eastAsia="宋体" w:hAnsi="宋体" w:cs="宋体"/>
                <w:color w:val="000000"/>
                <w:sz w:val="21"/>
                <w:szCs w:val="21"/>
              </w:rPr>
            </w:pPr>
            <w:r>
              <w:rPr>
                <w:rFonts w:ascii="宋体" w:eastAsia="宋体" w:hAnsi="宋体" w:cs="宋体" w:hint="eastAsia"/>
                <w:color w:val="000000"/>
                <w:sz w:val="21"/>
                <w:szCs w:val="21"/>
              </w:rPr>
              <w:t>子项</w:t>
            </w:r>
          </w:p>
        </w:tc>
        <w:tc>
          <w:tcPr>
            <w:tcW w:w="3812" w:type="dxa"/>
            <w:vAlign w:val="center"/>
          </w:tcPr>
          <w:p w:rsidR="00CA1AC9" w:rsidRDefault="00B67EFF">
            <w:pPr>
              <w:pStyle w:val="11"/>
              <w:widowControl w:val="0"/>
              <w:jc w:val="center"/>
              <w:rPr>
                <w:rFonts w:ascii="宋体" w:eastAsia="宋体" w:hAnsi="宋体" w:cs="宋体"/>
                <w:color w:val="000000"/>
                <w:sz w:val="21"/>
                <w:szCs w:val="21"/>
              </w:rPr>
            </w:pPr>
            <w:r>
              <w:rPr>
                <w:rFonts w:ascii="宋体" w:eastAsia="宋体" w:hAnsi="宋体" w:cs="宋体" w:hint="eastAsia"/>
                <w:color w:val="000000"/>
                <w:sz w:val="21"/>
                <w:szCs w:val="21"/>
              </w:rPr>
              <w:t>评价标准</w:t>
            </w:r>
          </w:p>
        </w:tc>
      </w:tr>
      <w:tr w:rsidR="00CA1AC9">
        <w:trPr>
          <w:trHeight w:val="428"/>
          <w:jc w:val="center"/>
        </w:trPr>
        <w:tc>
          <w:tcPr>
            <w:tcW w:w="1246" w:type="dxa"/>
            <w:shd w:val="clear" w:color="auto" w:fill="auto"/>
            <w:vAlign w:val="center"/>
          </w:tcPr>
          <w:p w:rsidR="00CA1AC9" w:rsidRDefault="00B67EFF">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良好行为</w:t>
            </w:r>
          </w:p>
        </w:tc>
        <w:tc>
          <w:tcPr>
            <w:tcW w:w="4175" w:type="dxa"/>
            <w:shd w:val="clear" w:color="auto" w:fill="auto"/>
            <w:vAlign w:val="center"/>
          </w:tcPr>
          <w:p w:rsidR="00CA1AC9" w:rsidRDefault="00B67EFF">
            <w:pPr>
              <w:widowControl/>
              <w:spacing w:line="260" w:lineRule="exact"/>
              <w:rPr>
                <w:szCs w:val="21"/>
              </w:rPr>
            </w:pPr>
            <w:r>
              <w:rPr>
                <w:szCs w:val="21"/>
              </w:rPr>
              <w:t>供应商按约定履行合同受到奖励的</w:t>
            </w:r>
          </w:p>
        </w:tc>
        <w:tc>
          <w:tcPr>
            <w:tcW w:w="3812" w:type="dxa"/>
            <w:shd w:val="clear" w:color="auto" w:fill="auto"/>
            <w:vAlign w:val="center"/>
          </w:tcPr>
          <w:p w:rsidR="00CA1AC9" w:rsidRDefault="00B67EFF">
            <w:pPr>
              <w:widowControl/>
              <w:spacing w:line="260" w:lineRule="exact"/>
              <w:rPr>
                <w:rFonts w:ascii="宋体" w:hAnsi="宋体" w:cs="宋体"/>
                <w:color w:val="000000"/>
                <w:szCs w:val="21"/>
              </w:rPr>
            </w:pPr>
            <w:r>
              <w:rPr>
                <w:rFonts w:ascii="宋体" w:hAnsi="宋体" w:cs="宋体"/>
                <w:color w:val="000000"/>
                <w:szCs w:val="21"/>
              </w:rPr>
              <w:t>每发生1次，自认定之日起一年内信用系数加2%，</w:t>
            </w:r>
          </w:p>
        </w:tc>
      </w:tr>
      <w:tr w:rsidR="00CA1AC9">
        <w:trPr>
          <w:trHeight w:val="133"/>
          <w:jc w:val="center"/>
        </w:trPr>
        <w:tc>
          <w:tcPr>
            <w:tcW w:w="1246" w:type="dxa"/>
            <w:vMerge w:val="restart"/>
            <w:vAlign w:val="center"/>
          </w:tcPr>
          <w:p w:rsidR="00CA1AC9" w:rsidRDefault="00B67EFF">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不良行为</w:t>
            </w:r>
          </w:p>
        </w:tc>
        <w:tc>
          <w:tcPr>
            <w:tcW w:w="4175" w:type="dxa"/>
            <w:vAlign w:val="center"/>
          </w:tcPr>
          <w:p w:rsidR="00CA1AC9" w:rsidRDefault="00B67EFF">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供应商提供虚假材料或与其它供应商恶意串通谋取中标、成交的；</w:t>
            </w:r>
          </w:p>
        </w:tc>
        <w:tc>
          <w:tcPr>
            <w:tcW w:w="3812" w:type="dxa"/>
            <w:vMerge w:val="restart"/>
            <w:vAlign w:val="center"/>
          </w:tcPr>
          <w:p w:rsidR="00CA1AC9" w:rsidRDefault="00B67EFF">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严重不良行为，每发生1次，自认定之日起一年内信用系数扣5%</w:t>
            </w:r>
          </w:p>
        </w:tc>
      </w:tr>
      <w:tr w:rsidR="00CA1AC9">
        <w:trPr>
          <w:trHeight w:val="133"/>
          <w:jc w:val="center"/>
        </w:trPr>
        <w:tc>
          <w:tcPr>
            <w:tcW w:w="1246" w:type="dxa"/>
            <w:vMerge/>
            <w:vAlign w:val="center"/>
          </w:tcPr>
          <w:p w:rsidR="00CA1AC9" w:rsidRDefault="00CA1AC9">
            <w:pPr>
              <w:pStyle w:val="11"/>
              <w:widowControl w:val="0"/>
              <w:jc w:val="both"/>
              <w:rPr>
                <w:rFonts w:ascii="宋体" w:eastAsia="宋体" w:hAnsi="宋体" w:cs="宋体"/>
                <w:color w:val="000000"/>
                <w:sz w:val="21"/>
                <w:szCs w:val="21"/>
              </w:rPr>
            </w:pPr>
          </w:p>
        </w:tc>
        <w:tc>
          <w:tcPr>
            <w:tcW w:w="4175" w:type="dxa"/>
            <w:vAlign w:val="center"/>
          </w:tcPr>
          <w:p w:rsidR="00CA1AC9" w:rsidRDefault="00B67EFF">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中标、确定为合同供方/承包人后，无正当理由拒绝履行合同和有关承诺的，或擅自变更、中止（终止）合同的；</w:t>
            </w:r>
          </w:p>
        </w:tc>
        <w:tc>
          <w:tcPr>
            <w:tcW w:w="3812" w:type="dxa"/>
            <w:vMerge/>
            <w:vAlign w:val="center"/>
          </w:tcPr>
          <w:p w:rsidR="00CA1AC9" w:rsidRDefault="00CA1AC9">
            <w:pPr>
              <w:pStyle w:val="11"/>
              <w:widowControl w:val="0"/>
              <w:jc w:val="both"/>
              <w:rPr>
                <w:rFonts w:ascii="宋体" w:eastAsia="宋体" w:hAnsi="宋体" w:cs="宋体"/>
                <w:color w:val="000000"/>
                <w:sz w:val="21"/>
                <w:szCs w:val="21"/>
              </w:rPr>
            </w:pPr>
          </w:p>
        </w:tc>
      </w:tr>
      <w:tr w:rsidR="00CA1AC9">
        <w:trPr>
          <w:trHeight w:val="133"/>
          <w:jc w:val="center"/>
        </w:trPr>
        <w:tc>
          <w:tcPr>
            <w:tcW w:w="1246" w:type="dxa"/>
            <w:vMerge/>
            <w:vAlign w:val="center"/>
          </w:tcPr>
          <w:p w:rsidR="00CA1AC9" w:rsidRDefault="00CA1AC9">
            <w:pPr>
              <w:pStyle w:val="11"/>
              <w:widowControl w:val="0"/>
              <w:jc w:val="both"/>
              <w:rPr>
                <w:rFonts w:ascii="宋体" w:eastAsia="宋体" w:hAnsi="宋体" w:cs="宋体"/>
                <w:color w:val="000000"/>
                <w:sz w:val="21"/>
                <w:szCs w:val="21"/>
              </w:rPr>
            </w:pPr>
          </w:p>
        </w:tc>
        <w:tc>
          <w:tcPr>
            <w:tcW w:w="4175" w:type="dxa"/>
            <w:vAlign w:val="center"/>
          </w:tcPr>
          <w:p w:rsidR="00CA1AC9" w:rsidRDefault="00B67EFF">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实际提供的有关产品性能指标和技术服务能力、施工质量明显低于采购响应文件或竞选时的承诺的；</w:t>
            </w:r>
          </w:p>
        </w:tc>
        <w:tc>
          <w:tcPr>
            <w:tcW w:w="3812" w:type="dxa"/>
            <w:vMerge/>
            <w:vAlign w:val="center"/>
          </w:tcPr>
          <w:p w:rsidR="00CA1AC9" w:rsidRDefault="00CA1AC9">
            <w:pPr>
              <w:pStyle w:val="11"/>
              <w:widowControl w:val="0"/>
              <w:jc w:val="both"/>
              <w:rPr>
                <w:rFonts w:ascii="宋体" w:eastAsia="宋体" w:hAnsi="宋体" w:cs="宋体"/>
                <w:color w:val="000000"/>
                <w:sz w:val="21"/>
                <w:szCs w:val="21"/>
              </w:rPr>
            </w:pPr>
          </w:p>
        </w:tc>
      </w:tr>
      <w:tr w:rsidR="00CA1AC9">
        <w:trPr>
          <w:trHeight w:val="133"/>
          <w:jc w:val="center"/>
        </w:trPr>
        <w:tc>
          <w:tcPr>
            <w:tcW w:w="1246" w:type="dxa"/>
            <w:vMerge/>
            <w:vAlign w:val="center"/>
          </w:tcPr>
          <w:p w:rsidR="00CA1AC9" w:rsidRDefault="00CA1AC9">
            <w:pPr>
              <w:pStyle w:val="11"/>
              <w:widowControl w:val="0"/>
              <w:jc w:val="both"/>
              <w:rPr>
                <w:rFonts w:ascii="宋体" w:eastAsia="宋体" w:hAnsi="宋体" w:cs="宋体"/>
                <w:color w:val="000000"/>
                <w:sz w:val="21"/>
                <w:szCs w:val="21"/>
              </w:rPr>
            </w:pPr>
          </w:p>
        </w:tc>
        <w:tc>
          <w:tcPr>
            <w:tcW w:w="4175" w:type="dxa"/>
            <w:vAlign w:val="center"/>
          </w:tcPr>
          <w:p w:rsidR="00CA1AC9" w:rsidRDefault="00B67EFF">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中标、成交后，将合同转包给其他供应商的；</w:t>
            </w:r>
          </w:p>
        </w:tc>
        <w:tc>
          <w:tcPr>
            <w:tcW w:w="3812" w:type="dxa"/>
            <w:vMerge/>
            <w:vAlign w:val="center"/>
          </w:tcPr>
          <w:p w:rsidR="00CA1AC9" w:rsidRDefault="00CA1AC9">
            <w:pPr>
              <w:pStyle w:val="11"/>
              <w:widowControl w:val="0"/>
              <w:jc w:val="both"/>
              <w:rPr>
                <w:rFonts w:ascii="宋体" w:eastAsia="宋体" w:hAnsi="宋体" w:cs="宋体"/>
                <w:color w:val="000000"/>
                <w:sz w:val="21"/>
                <w:szCs w:val="21"/>
              </w:rPr>
            </w:pPr>
          </w:p>
        </w:tc>
      </w:tr>
      <w:tr w:rsidR="00CA1AC9">
        <w:trPr>
          <w:trHeight w:val="705"/>
          <w:jc w:val="center"/>
        </w:trPr>
        <w:tc>
          <w:tcPr>
            <w:tcW w:w="1246" w:type="dxa"/>
            <w:vMerge/>
            <w:vAlign w:val="center"/>
          </w:tcPr>
          <w:p w:rsidR="00CA1AC9" w:rsidRDefault="00CA1AC9">
            <w:pPr>
              <w:pStyle w:val="11"/>
              <w:widowControl w:val="0"/>
              <w:jc w:val="both"/>
              <w:rPr>
                <w:rFonts w:ascii="宋体" w:eastAsia="宋体" w:hAnsi="宋体" w:cs="宋体"/>
                <w:color w:val="000000"/>
                <w:sz w:val="21"/>
                <w:szCs w:val="21"/>
              </w:rPr>
            </w:pPr>
          </w:p>
        </w:tc>
        <w:tc>
          <w:tcPr>
            <w:tcW w:w="4175" w:type="dxa"/>
            <w:vAlign w:val="center"/>
          </w:tcPr>
          <w:p w:rsidR="00CA1AC9" w:rsidRDefault="00B67EFF">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中标、成交后，将合同擅自分包给其他供应商的；</w:t>
            </w:r>
          </w:p>
        </w:tc>
        <w:tc>
          <w:tcPr>
            <w:tcW w:w="3812" w:type="dxa"/>
            <w:vAlign w:val="center"/>
          </w:tcPr>
          <w:p w:rsidR="00CA1AC9" w:rsidRDefault="00B67EFF">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一般不良行为，每发生1次，自认定之日起一年内信用系数扣2%</w:t>
            </w:r>
          </w:p>
        </w:tc>
      </w:tr>
      <w:tr w:rsidR="00CA1AC9">
        <w:trPr>
          <w:trHeight w:val="205"/>
          <w:jc w:val="center"/>
        </w:trPr>
        <w:tc>
          <w:tcPr>
            <w:tcW w:w="1246" w:type="dxa"/>
            <w:vMerge/>
            <w:vAlign w:val="center"/>
          </w:tcPr>
          <w:p w:rsidR="00CA1AC9" w:rsidRDefault="00CA1AC9">
            <w:pPr>
              <w:pStyle w:val="11"/>
              <w:widowControl w:val="0"/>
              <w:jc w:val="both"/>
              <w:rPr>
                <w:rFonts w:ascii="宋体" w:eastAsia="宋体" w:hAnsi="宋体" w:cs="宋体"/>
                <w:color w:val="000000"/>
                <w:sz w:val="21"/>
                <w:szCs w:val="21"/>
              </w:rPr>
            </w:pPr>
          </w:p>
        </w:tc>
        <w:tc>
          <w:tcPr>
            <w:tcW w:w="4175" w:type="dxa"/>
            <w:vAlign w:val="center"/>
          </w:tcPr>
          <w:p w:rsidR="00CA1AC9" w:rsidRDefault="00B67EFF">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开标后擅自撤回采购相应文件，影响采购活动继续进行的；</w:t>
            </w:r>
          </w:p>
        </w:tc>
        <w:tc>
          <w:tcPr>
            <w:tcW w:w="3812" w:type="dxa"/>
            <w:vMerge w:val="restart"/>
            <w:vAlign w:val="center"/>
          </w:tcPr>
          <w:p w:rsidR="00CA1AC9" w:rsidRDefault="00B67EFF">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轻微不良行为，每发生1次，自认定之日起一年内信用系数扣1.25%</w:t>
            </w:r>
          </w:p>
        </w:tc>
      </w:tr>
      <w:tr w:rsidR="00CA1AC9">
        <w:trPr>
          <w:trHeight w:val="205"/>
          <w:jc w:val="center"/>
        </w:trPr>
        <w:tc>
          <w:tcPr>
            <w:tcW w:w="1246" w:type="dxa"/>
            <w:vMerge/>
            <w:vAlign w:val="center"/>
          </w:tcPr>
          <w:p w:rsidR="00CA1AC9" w:rsidRDefault="00CA1AC9">
            <w:pPr>
              <w:pStyle w:val="11"/>
              <w:widowControl w:val="0"/>
              <w:jc w:val="both"/>
              <w:rPr>
                <w:rFonts w:ascii="宋体" w:eastAsia="宋体" w:hAnsi="宋体" w:cs="宋体"/>
                <w:color w:val="000000"/>
                <w:sz w:val="21"/>
                <w:szCs w:val="21"/>
              </w:rPr>
            </w:pPr>
          </w:p>
        </w:tc>
        <w:tc>
          <w:tcPr>
            <w:tcW w:w="4175" w:type="dxa"/>
            <w:vAlign w:val="center"/>
          </w:tcPr>
          <w:p w:rsidR="00CA1AC9" w:rsidRDefault="00B67EFF">
            <w:pPr>
              <w:pStyle w:val="11"/>
              <w:widowControl w:val="0"/>
              <w:jc w:val="both"/>
              <w:rPr>
                <w:rFonts w:ascii="宋体" w:eastAsia="宋体" w:hAnsi="宋体" w:cs="宋体"/>
                <w:color w:val="000000"/>
                <w:sz w:val="21"/>
                <w:szCs w:val="21"/>
              </w:rPr>
            </w:pPr>
            <w:r>
              <w:rPr>
                <w:rFonts w:ascii="宋体" w:eastAsia="宋体" w:hAnsi="宋体" w:cs="宋体" w:hint="eastAsia"/>
                <w:color w:val="000000"/>
                <w:sz w:val="21"/>
                <w:szCs w:val="21"/>
              </w:rPr>
              <w:t>供应商因未按约定履行合同受到违约处罚的。</w:t>
            </w:r>
          </w:p>
        </w:tc>
        <w:tc>
          <w:tcPr>
            <w:tcW w:w="3812" w:type="dxa"/>
            <w:vMerge/>
            <w:vAlign w:val="center"/>
          </w:tcPr>
          <w:p w:rsidR="00CA1AC9" w:rsidRDefault="00CA1AC9">
            <w:pPr>
              <w:pStyle w:val="11"/>
              <w:widowControl w:val="0"/>
              <w:jc w:val="both"/>
              <w:rPr>
                <w:rFonts w:ascii="宋体" w:eastAsia="宋体" w:hAnsi="宋体" w:cs="宋体"/>
                <w:color w:val="000000"/>
                <w:sz w:val="21"/>
                <w:szCs w:val="21"/>
              </w:rPr>
            </w:pPr>
          </w:p>
        </w:tc>
      </w:tr>
    </w:tbl>
    <w:p w:rsidR="00CA1AC9" w:rsidRDefault="00CA1AC9">
      <w:pPr>
        <w:widowControl/>
        <w:rPr>
          <w:rFonts w:ascii="宋体" w:hAnsi="宋体" w:cs="宋体"/>
        </w:rPr>
      </w:pPr>
    </w:p>
    <w:p w:rsidR="00CA1AC9" w:rsidRDefault="00B67EFF">
      <w:pPr>
        <w:spacing w:line="360" w:lineRule="auto"/>
        <w:rPr>
          <w:rFonts w:ascii="宋体" w:hAnsi="宋体" w:cs="宋体"/>
        </w:rPr>
      </w:pPr>
      <w:r>
        <w:rPr>
          <w:rFonts w:ascii="宋体" w:hAnsi="宋体" w:cs="宋体"/>
        </w:rPr>
        <w:t>备注：</w:t>
      </w:r>
    </w:p>
    <w:p w:rsidR="00CA1AC9" w:rsidRDefault="00B67EFF">
      <w:pPr>
        <w:numPr>
          <w:ilvl w:val="0"/>
          <w:numId w:val="7"/>
        </w:numPr>
        <w:spacing w:line="360" w:lineRule="auto"/>
        <w:rPr>
          <w:rFonts w:ascii="宋体" w:hAnsi="宋体" w:cs="宋体"/>
        </w:rPr>
      </w:pPr>
      <w:r>
        <w:rPr>
          <w:rFonts w:ascii="宋体" w:hAnsi="宋体" w:cs="宋体"/>
        </w:rPr>
        <w:t>供应商信用系数每个评价年度周期的初评按0计算。</w:t>
      </w:r>
    </w:p>
    <w:p w:rsidR="00CA1AC9" w:rsidRDefault="00B67EFF">
      <w:pPr>
        <w:numPr>
          <w:ilvl w:val="0"/>
          <w:numId w:val="7"/>
        </w:numPr>
        <w:spacing w:line="360" w:lineRule="auto"/>
        <w:rPr>
          <w:rFonts w:ascii="宋体" w:hAnsi="宋体" w:cs="宋体"/>
          <w:color w:val="000000"/>
          <w:szCs w:val="21"/>
        </w:rPr>
      </w:pPr>
      <w:r>
        <w:rPr>
          <w:rFonts w:ascii="宋体" w:hAnsi="宋体" w:cs="宋体"/>
          <w:color w:val="000000"/>
          <w:szCs w:val="21"/>
        </w:rPr>
        <w:t>经</w:t>
      </w:r>
      <w:r>
        <w:rPr>
          <w:rFonts w:ascii="宋体" w:hAnsi="宋体" w:cs="宋体" w:hint="eastAsia"/>
          <w:color w:val="000000"/>
          <w:szCs w:val="21"/>
        </w:rPr>
        <w:t>采购人</w:t>
      </w:r>
      <w:r>
        <w:rPr>
          <w:rFonts w:ascii="宋体" w:hAnsi="宋体" w:cs="宋体"/>
          <w:color w:val="000000"/>
          <w:szCs w:val="21"/>
        </w:rPr>
        <w:t>批准认定的同一供应商良好行为或不良行为，在评价年度周期内信用系数可累加计算。</w:t>
      </w:r>
    </w:p>
    <w:p w:rsidR="005A52C7" w:rsidRDefault="00B67EFF" w:rsidP="008B34ED">
      <w:pPr>
        <w:spacing w:line="360" w:lineRule="auto"/>
        <w:rPr>
          <w:sz w:val="28"/>
          <w:szCs w:val="28"/>
        </w:rPr>
      </w:pPr>
      <w:r>
        <w:rPr>
          <w:rFonts w:ascii="宋体" w:hAnsi="宋体" w:cs="宋体"/>
          <w:color w:val="000000"/>
          <w:szCs w:val="21"/>
        </w:rPr>
        <w:t>供应商在一个评价年度周期内未发生任何信用系数扣罚的，在下一个评价年度周期内初评信用系数的基础上奖励加3%，连续两个评价年度周期内未发生任何信用系数扣罚的，在下一个评价年度周期内初评信用系数的基础上奖励加5%，连续三个及以上评价年度周期内未发生任何信用系数扣罚的，在下一个评价年度周期内初评信用系数的基础上奖励加8%。</w:t>
      </w:r>
    </w:p>
    <w:sectPr w:rsidR="005A52C7" w:rsidSect="006A0EE2">
      <w:footerReference w:type="default" r:id="rId13"/>
      <w:pgSz w:w="11906" w:h="16838"/>
      <w:pgMar w:top="1134" w:right="1418" w:bottom="1134" w:left="1418" w:header="851"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2F58" w:rsidRDefault="00912F58" w:rsidP="00CA1AC9">
      <w:r>
        <w:separator/>
      </w:r>
    </w:p>
  </w:endnote>
  <w:endnote w:type="continuationSeparator" w:id="1">
    <w:p w:rsidR="00912F58" w:rsidRDefault="00912F58" w:rsidP="00CA1AC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w:altName w:val="Arial Unicode MS"/>
    <w:charset w:val="86"/>
    <w:family w:val="auto"/>
    <w:pitch w:val="variable"/>
    <w:sig w:usb0="00000000"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6ED2" w:rsidRDefault="00063BF7">
    <w:pPr>
      <w:pStyle w:val="a8"/>
      <w:jc w:val="right"/>
    </w:pPr>
    <w:r w:rsidRPr="00063BF7">
      <w:fldChar w:fldCharType="begin"/>
    </w:r>
    <w:r w:rsidR="00296ED2">
      <w:instrText xml:space="preserve"> PAGE   \* MERGEFORMAT </w:instrText>
    </w:r>
    <w:r w:rsidRPr="00063BF7">
      <w:fldChar w:fldCharType="separate"/>
    </w:r>
    <w:r w:rsidR="00B675B1" w:rsidRPr="00B675B1">
      <w:rPr>
        <w:noProof/>
        <w:lang w:val="zh-CN"/>
      </w:rPr>
      <w:t>10</w:t>
    </w:r>
    <w:r>
      <w:rPr>
        <w:noProof/>
        <w:lang w:val="zh-CN"/>
      </w:rPr>
      <w:fldChar w:fldCharType="end"/>
    </w:r>
  </w:p>
  <w:p w:rsidR="00296ED2" w:rsidRDefault="00296ED2">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2F58" w:rsidRDefault="00912F58" w:rsidP="00CA1AC9">
      <w:r>
        <w:separator/>
      </w:r>
    </w:p>
  </w:footnote>
  <w:footnote w:type="continuationSeparator" w:id="1">
    <w:p w:rsidR="00912F58" w:rsidRDefault="00912F58" w:rsidP="00CA1AC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2C23105"/>
    <w:multiLevelType w:val="singleLevel"/>
    <w:tmpl w:val="82C23105"/>
    <w:lvl w:ilvl="0">
      <w:start w:val="1"/>
      <w:numFmt w:val="decimal"/>
      <w:suff w:val="nothing"/>
      <w:lvlText w:val="%1、"/>
      <w:lvlJc w:val="left"/>
    </w:lvl>
  </w:abstractNum>
  <w:abstractNum w:abstractNumId="1">
    <w:nsid w:val="83A8A314"/>
    <w:multiLevelType w:val="singleLevel"/>
    <w:tmpl w:val="83A8A314"/>
    <w:lvl w:ilvl="0">
      <w:start w:val="1"/>
      <w:numFmt w:val="decimal"/>
      <w:suff w:val="nothing"/>
      <w:lvlText w:val="%1、"/>
      <w:lvlJc w:val="left"/>
    </w:lvl>
  </w:abstractNum>
  <w:abstractNum w:abstractNumId="2">
    <w:nsid w:val="9C966A3B"/>
    <w:multiLevelType w:val="singleLevel"/>
    <w:tmpl w:val="9C966A3B"/>
    <w:lvl w:ilvl="0">
      <w:start w:val="1"/>
      <w:numFmt w:val="decimal"/>
      <w:suff w:val="nothing"/>
      <w:lvlText w:val="%1、"/>
      <w:lvlJc w:val="left"/>
    </w:lvl>
  </w:abstractNum>
  <w:abstractNum w:abstractNumId="3">
    <w:nsid w:val="9E9E4AC3"/>
    <w:multiLevelType w:val="singleLevel"/>
    <w:tmpl w:val="9E9E4AC3"/>
    <w:lvl w:ilvl="0">
      <w:start w:val="1"/>
      <w:numFmt w:val="decimal"/>
      <w:lvlText w:val="%1."/>
      <w:lvlJc w:val="left"/>
      <w:pPr>
        <w:tabs>
          <w:tab w:val="num" w:pos="312"/>
        </w:tabs>
      </w:pPr>
    </w:lvl>
  </w:abstractNum>
  <w:abstractNum w:abstractNumId="4">
    <w:nsid w:val="A1DA9A8B"/>
    <w:multiLevelType w:val="singleLevel"/>
    <w:tmpl w:val="A1DA9A8B"/>
    <w:lvl w:ilvl="0">
      <w:start w:val="1"/>
      <w:numFmt w:val="decimal"/>
      <w:suff w:val="nothing"/>
      <w:lvlText w:val="%1、"/>
      <w:lvlJc w:val="left"/>
    </w:lvl>
  </w:abstractNum>
  <w:abstractNum w:abstractNumId="5">
    <w:nsid w:val="D5C42EB1"/>
    <w:multiLevelType w:val="singleLevel"/>
    <w:tmpl w:val="D5C42EB1"/>
    <w:lvl w:ilvl="0">
      <w:start w:val="1"/>
      <w:numFmt w:val="decimal"/>
      <w:suff w:val="nothing"/>
      <w:lvlText w:val="%1、"/>
      <w:lvlJc w:val="left"/>
    </w:lvl>
  </w:abstractNum>
  <w:abstractNum w:abstractNumId="6">
    <w:nsid w:val="D9D74DE6"/>
    <w:multiLevelType w:val="singleLevel"/>
    <w:tmpl w:val="D9D74DE6"/>
    <w:lvl w:ilvl="0">
      <w:start w:val="1"/>
      <w:numFmt w:val="decimal"/>
      <w:suff w:val="nothing"/>
      <w:lvlText w:val="%1、"/>
      <w:lvlJc w:val="left"/>
    </w:lvl>
  </w:abstractNum>
  <w:abstractNum w:abstractNumId="7">
    <w:nsid w:val="E6572D1E"/>
    <w:multiLevelType w:val="singleLevel"/>
    <w:tmpl w:val="E6572D1E"/>
    <w:lvl w:ilvl="0">
      <w:start w:val="1"/>
      <w:numFmt w:val="decimal"/>
      <w:suff w:val="nothing"/>
      <w:lvlText w:val="%1、"/>
      <w:lvlJc w:val="left"/>
    </w:lvl>
  </w:abstractNum>
  <w:abstractNum w:abstractNumId="8">
    <w:nsid w:val="F3B7B8ED"/>
    <w:multiLevelType w:val="singleLevel"/>
    <w:tmpl w:val="F3B7B8ED"/>
    <w:lvl w:ilvl="0">
      <w:start w:val="1"/>
      <w:numFmt w:val="decimal"/>
      <w:suff w:val="nothing"/>
      <w:lvlText w:val="%1、"/>
      <w:lvlJc w:val="left"/>
    </w:lvl>
  </w:abstractNum>
  <w:abstractNum w:abstractNumId="9">
    <w:nsid w:val="F8774F5C"/>
    <w:multiLevelType w:val="singleLevel"/>
    <w:tmpl w:val="F8774F5C"/>
    <w:lvl w:ilvl="0">
      <w:start w:val="1"/>
      <w:numFmt w:val="decimal"/>
      <w:suff w:val="nothing"/>
      <w:lvlText w:val="%1、"/>
      <w:lvlJc w:val="left"/>
    </w:lvl>
  </w:abstractNum>
  <w:abstractNum w:abstractNumId="10">
    <w:nsid w:val="FC860177"/>
    <w:multiLevelType w:val="singleLevel"/>
    <w:tmpl w:val="FC860177"/>
    <w:lvl w:ilvl="0">
      <w:start w:val="2"/>
      <w:numFmt w:val="decimal"/>
      <w:suff w:val="nothing"/>
      <w:lvlText w:val="%1、"/>
      <w:lvlJc w:val="left"/>
    </w:lvl>
  </w:abstractNum>
  <w:abstractNum w:abstractNumId="11">
    <w:nsid w:val="034F1F2D"/>
    <w:multiLevelType w:val="hybridMultilevel"/>
    <w:tmpl w:val="DF7ACEF2"/>
    <w:lvl w:ilvl="0" w:tplc="396C6AEA">
      <w:start w:val="1"/>
      <w:numFmt w:val="japaneseCounting"/>
      <w:lvlText w:val="%1、"/>
      <w:lvlJc w:val="left"/>
      <w:pPr>
        <w:ind w:left="1282" w:hanging="720"/>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12">
    <w:nsid w:val="05A839F1"/>
    <w:multiLevelType w:val="multilevel"/>
    <w:tmpl w:val="BDF6FFF6"/>
    <w:lvl w:ilvl="0">
      <w:start w:val="1"/>
      <w:numFmt w:val="decimal"/>
      <w:suff w:val="space"/>
      <w:lvlText w:val="%1、"/>
      <w:lvlJc w:val="left"/>
      <w:pPr>
        <w:ind w:left="993" w:hanging="567"/>
      </w:pPr>
      <w:rPr>
        <w:rFonts w:hint="default"/>
      </w:rPr>
    </w:lvl>
    <w:lvl w:ilvl="1">
      <w:start w:val="1"/>
      <w:numFmt w:val="lowerLetter"/>
      <w:lvlText w:val="%2)"/>
      <w:lvlJc w:val="left"/>
      <w:pPr>
        <w:tabs>
          <w:tab w:val="num" w:pos="1266"/>
        </w:tabs>
        <w:ind w:left="1266" w:hanging="420"/>
      </w:pPr>
      <w:rPr>
        <w:rFonts w:hint="eastAsia"/>
      </w:rPr>
    </w:lvl>
    <w:lvl w:ilvl="2">
      <w:start w:val="1"/>
      <w:numFmt w:val="lowerRoman"/>
      <w:lvlText w:val="%3."/>
      <w:lvlJc w:val="right"/>
      <w:pPr>
        <w:tabs>
          <w:tab w:val="num" w:pos="1686"/>
        </w:tabs>
        <w:ind w:left="1686" w:hanging="420"/>
      </w:pPr>
      <w:rPr>
        <w:rFonts w:hint="eastAsia"/>
      </w:rPr>
    </w:lvl>
    <w:lvl w:ilvl="3">
      <w:start w:val="1"/>
      <w:numFmt w:val="decimal"/>
      <w:lvlText w:val="%4."/>
      <w:lvlJc w:val="left"/>
      <w:pPr>
        <w:tabs>
          <w:tab w:val="num" w:pos="2106"/>
        </w:tabs>
        <w:ind w:left="2106" w:hanging="420"/>
      </w:pPr>
      <w:rPr>
        <w:rFonts w:hint="eastAsia"/>
      </w:rPr>
    </w:lvl>
    <w:lvl w:ilvl="4">
      <w:start w:val="1"/>
      <w:numFmt w:val="lowerLetter"/>
      <w:lvlText w:val="%5)"/>
      <w:lvlJc w:val="left"/>
      <w:pPr>
        <w:tabs>
          <w:tab w:val="num" w:pos="2526"/>
        </w:tabs>
        <w:ind w:left="2526" w:hanging="420"/>
      </w:pPr>
      <w:rPr>
        <w:rFonts w:hint="eastAsia"/>
      </w:rPr>
    </w:lvl>
    <w:lvl w:ilvl="5">
      <w:start w:val="1"/>
      <w:numFmt w:val="lowerRoman"/>
      <w:lvlText w:val="%6."/>
      <w:lvlJc w:val="right"/>
      <w:pPr>
        <w:tabs>
          <w:tab w:val="num" w:pos="2946"/>
        </w:tabs>
        <w:ind w:left="2946" w:hanging="420"/>
      </w:pPr>
      <w:rPr>
        <w:rFonts w:hint="eastAsia"/>
      </w:rPr>
    </w:lvl>
    <w:lvl w:ilvl="6">
      <w:start w:val="1"/>
      <w:numFmt w:val="decimal"/>
      <w:lvlText w:val="%7."/>
      <w:lvlJc w:val="left"/>
      <w:pPr>
        <w:tabs>
          <w:tab w:val="num" w:pos="3366"/>
        </w:tabs>
        <w:ind w:left="3366" w:hanging="420"/>
      </w:pPr>
      <w:rPr>
        <w:rFonts w:hint="eastAsia"/>
      </w:rPr>
    </w:lvl>
    <w:lvl w:ilvl="7">
      <w:start w:val="1"/>
      <w:numFmt w:val="lowerLetter"/>
      <w:lvlText w:val="%8)"/>
      <w:lvlJc w:val="left"/>
      <w:pPr>
        <w:tabs>
          <w:tab w:val="num" w:pos="3786"/>
        </w:tabs>
        <w:ind w:left="3786" w:hanging="420"/>
      </w:pPr>
      <w:rPr>
        <w:rFonts w:hint="eastAsia"/>
      </w:rPr>
    </w:lvl>
    <w:lvl w:ilvl="8">
      <w:start w:val="1"/>
      <w:numFmt w:val="lowerRoman"/>
      <w:lvlText w:val="%9."/>
      <w:lvlJc w:val="right"/>
      <w:pPr>
        <w:tabs>
          <w:tab w:val="num" w:pos="4206"/>
        </w:tabs>
        <w:ind w:left="4206" w:hanging="420"/>
      </w:pPr>
      <w:rPr>
        <w:rFonts w:hint="eastAsia"/>
      </w:rPr>
    </w:lvl>
  </w:abstractNum>
  <w:abstractNum w:abstractNumId="13">
    <w:nsid w:val="06F51C65"/>
    <w:multiLevelType w:val="hybridMultilevel"/>
    <w:tmpl w:val="03A8882E"/>
    <w:lvl w:ilvl="0" w:tplc="F156243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0E88F5A1"/>
    <w:multiLevelType w:val="singleLevel"/>
    <w:tmpl w:val="0E88F5A1"/>
    <w:lvl w:ilvl="0">
      <w:start w:val="1"/>
      <w:numFmt w:val="decimal"/>
      <w:suff w:val="nothing"/>
      <w:lvlText w:val="%1、"/>
      <w:lvlJc w:val="left"/>
    </w:lvl>
  </w:abstractNum>
  <w:abstractNum w:abstractNumId="15">
    <w:nsid w:val="0F7061FA"/>
    <w:multiLevelType w:val="hybridMultilevel"/>
    <w:tmpl w:val="94DE73B2"/>
    <w:lvl w:ilvl="0" w:tplc="D034FE86">
      <w:start w:val="1"/>
      <w:numFmt w:val="decimal"/>
      <w:lvlText w:val="%1."/>
      <w:lvlJc w:val="left"/>
      <w:pPr>
        <w:ind w:left="420" w:hanging="420"/>
      </w:pPr>
      <w:rPr>
        <w:rFonts w:ascii="宋体" w:eastAsia="宋体" w:hAnsi="宋体"/>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132E0485"/>
    <w:multiLevelType w:val="hybridMultilevel"/>
    <w:tmpl w:val="43D4A572"/>
    <w:lvl w:ilvl="0" w:tplc="F156243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158838E4"/>
    <w:multiLevelType w:val="multilevel"/>
    <w:tmpl w:val="158838E4"/>
    <w:lvl w:ilvl="0">
      <w:start w:val="1"/>
      <w:numFmt w:val="decimal"/>
      <w:lvlText w:val="%1、"/>
      <w:lvlJc w:val="left"/>
      <w:pPr>
        <w:tabs>
          <w:tab w:val="left" w:pos="993"/>
        </w:tabs>
        <w:ind w:left="993" w:hanging="567"/>
      </w:pPr>
      <w:rPr>
        <w:rFonts w:hint="default"/>
      </w:rPr>
    </w:lvl>
    <w:lvl w:ilvl="1">
      <w:start w:val="1"/>
      <w:numFmt w:val="lowerLetter"/>
      <w:lvlText w:val="%2)"/>
      <w:lvlJc w:val="left"/>
      <w:pPr>
        <w:tabs>
          <w:tab w:val="left" w:pos="1266"/>
        </w:tabs>
        <w:ind w:left="1266" w:hanging="420"/>
      </w:p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abstractNum w:abstractNumId="18">
    <w:nsid w:val="182A4B03"/>
    <w:multiLevelType w:val="multilevel"/>
    <w:tmpl w:val="182A4B03"/>
    <w:lvl w:ilvl="0">
      <w:start w:val="1"/>
      <w:numFmt w:val="decimal"/>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9">
    <w:nsid w:val="1A762C55"/>
    <w:multiLevelType w:val="singleLevel"/>
    <w:tmpl w:val="1A762C55"/>
    <w:lvl w:ilvl="0">
      <w:start w:val="1"/>
      <w:numFmt w:val="decimal"/>
      <w:suff w:val="nothing"/>
      <w:lvlText w:val="%1、"/>
      <w:lvlJc w:val="left"/>
    </w:lvl>
  </w:abstractNum>
  <w:abstractNum w:abstractNumId="20">
    <w:nsid w:val="1A7E1F86"/>
    <w:multiLevelType w:val="singleLevel"/>
    <w:tmpl w:val="1A7E1F86"/>
    <w:lvl w:ilvl="0">
      <w:start w:val="1"/>
      <w:numFmt w:val="decimal"/>
      <w:suff w:val="nothing"/>
      <w:lvlText w:val="%1、"/>
      <w:lvlJc w:val="left"/>
    </w:lvl>
  </w:abstractNum>
  <w:abstractNum w:abstractNumId="21">
    <w:nsid w:val="1C2F6DB9"/>
    <w:multiLevelType w:val="hybridMultilevel"/>
    <w:tmpl w:val="227E8BB6"/>
    <w:lvl w:ilvl="0" w:tplc="F156243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1E8205B2"/>
    <w:multiLevelType w:val="hybridMultilevel"/>
    <w:tmpl w:val="765AD7AC"/>
    <w:lvl w:ilvl="0" w:tplc="71483C7C">
      <w:start w:val="1"/>
      <w:numFmt w:val="decimal"/>
      <w:lvlText w:val="%1."/>
      <w:lvlJc w:val="left"/>
      <w:pPr>
        <w:ind w:left="420" w:hanging="420"/>
      </w:pPr>
      <w:rPr>
        <w:rFonts w:ascii="宋体" w:eastAsia="宋体" w:hAnsi="宋体"/>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1E8E41B5"/>
    <w:multiLevelType w:val="singleLevel"/>
    <w:tmpl w:val="1E8E41B5"/>
    <w:lvl w:ilvl="0">
      <w:start w:val="1"/>
      <w:numFmt w:val="decimal"/>
      <w:suff w:val="nothing"/>
      <w:lvlText w:val="%1、"/>
      <w:lvlJc w:val="left"/>
    </w:lvl>
  </w:abstractNum>
  <w:abstractNum w:abstractNumId="24">
    <w:nsid w:val="21D2323D"/>
    <w:multiLevelType w:val="multilevel"/>
    <w:tmpl w:val="21D2323D"/>
    <w:lvl w:ilvl="0">
      <w:start w:val="1"/>
      <w:numFmt w:val="decimal"/>
      <w:lvlText w:val="%1、"/>
      <w:lvlJc w:val="left"/>
      <w:pPr>
        <w:tabs>
          <w:tab w:val="left" w:pos="993"/>
        </w:tabs>
        <w:ind w:left="993" w:hanging="567"/>
      </w:pPr>
      <w:rPr>
        <w:rFonts w:hint="default"/>
      </w:rPr>
    </w:lvl>
    <w:lvl w:ilvl="1">
      <w:start w:val="1"/>
      <w:numFmt w:val="lowerLetter"/>
      <w:lvlText w:val="%2)"/>
      <w:lvlJc w:val="left"/>
      <w:pPr>
        <w:tabs>
          <w:tab w:val="left" w:pos="1266"/>
        </w:tabs>
        <w:ind w:left="1266" w:hanging="420"/>
      </w:p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abstractNum w:abstractNumId="25">
    <w:nsid w:val="21E15EC4"/>
    <w:multiLevelType w:val="hybridMultilevel"/>
    <w:tmpl w:val="C4CA1C80"/>
    <w:lvl w:ilvl="0" w:tplc="F156243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21EB8A1C"/>
    <w:multiLevelType w:val="singleLevel"/>
    <w:tmpl w:val="21EB8A1C"/>
    <w:lvl w:ilvl="0">
      <w:start w:val="1"/>
      <w:numFmt w:val="decimal"/>
      <w:suff w:val="nothing"/>
      <w:lvlText w:val="%1、"/>
      <w:lvlJc w:val="left"/>
    </w:lvl>
  </w:abstractNum>
  <w:abstractNum w:abstractNumId="27">
    <w:nsid w:val="2216D8E4"/>
    <w:multiLevelType w:val="singleLevel"/>
    <w:tmpl w:val="2216D8E4"/>
    <w:lvl w:ilvl="0">
      <w:start w:val="1"/>
      <w:numFmt w:val="decimal"/>
      <w:suff w:val="nothing"/>
      <w:lvlText w:val="%1、"/>
      <w:lvlJc w:val="left"/>
    </w:lvl>
  </w:abstractNum>
  <w:abstractNum w:abstractNumId="28">
    <w:nsid w:val="245FF255"/>
    <w:multiLevelType w:val="singleLevel"/>
    <w:tmpl w:val="245FF255"/>
    <w:lvl w:ilvl="0">
      <w:start w:val="1"/>
      <w:numFmt w:val="decimal"/>
      <w:suff w:val="nothing"/>
      <w:lvlText w:val="%1、"/>
      <w:lvlJc w:val="left"/>
    </w:lvl>
  </w:abstractNum>
  <w:abstractNum w:abstractNumId="29">
    <w:nsid w:val="249B040F"/>
    <w:multiLevelType w:val="multilevel"/>
    <w:tmpl w:val="249B040F"/>
    <w:lvl w:ilvl="0">
      <w:start w:val="5"/>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nsid w:val="24DE0510"/>
    <w:multiLevelType w:val="hybridMultilevel"/>
    <w:tmpl w:val="AE7A1CC8"/>
    <w:lvl w:ilvl="0" w:tplc="9048B7B8">
      <w:start w:val="1"/>
      <w:numFmt w:val="decimal"/>
      <w:lvlText w:val="%1、"/>
      <w:lvlJc w:val="left"/>
      <w:pPr>
        <w:ind w:left="425" w:firstLine="0"/>
      </w:pPr>
      <w:rPr>
        <w:rFonts w:hint="default"/>
        <w:sz w:val="28"/>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1">
    <w:nsid w:val="290ACF30"/>
    <w:multiLevelType w:val="singleLevel"/>
    <w:tmpl w:val="290ACF30"/>
    <w:lvl w:ilvl="0">
      <w:start w:val="1"/>
      <w:numFmt w:val="decimal"/>
      <w:suff w:val="nothing"/>
      <w:lvlText w:val="%1、"/>
      <w:lvlJc w:val="left"/>
    </w:lvl>
  </w:abstractNum>
  <w:abstractNum w:abstractNumId="32">
    <w:nsid w:val="2C4C126E"/>
    <w:multiLevelType w:val="hybridMultilevel"/>
    <w:tmpl w:val="2C18ED00"/>
    <w:lvl w:ilvl="0" w:tplc="C74E74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31D622B4"/>
    <w:multiLevelType w:val="hybridMultilevel"/>
    <w:tmpl w:val="CB4E11D2"/>
    <w:lvl w:ilvl="0" w:tplc="F156243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3C8459BC"/>
    <w:multiLevelType w:val="singleLevel"/>
    <w:tmpl w:val="3C8459BC"/>
    <w:lvl w:ilvl="0">
      <w:start w:val="1"/>
      <w:numFmt w:val="decimal"/>
      <w:suff w:val="nothing"/>
      <w:lvlText w:val="%1、"/>
      <w:lvlJc w:val="left"/>
    </w:lvl>
  </w:abstractNum>
  <w:abstractNum w:abstractNumId="35">
    <w:nsid w:val="43A0195A"/>
    <w:multiLevelType w:val="hybridMultilevel"/>
    <w:tmpl w:val="2DD2416C"/>
    <w:lvl w:ilvl="0" w:tplc="5F54A24A">
      <w:start w:val="1"/>
      <w:numFmt w:val="decimal"/>
      <w:lvlText w:val="%1、"/>
      <w:lvlJc w:val="left"/>
      <w:pPr>
        <w:ind w:left="360" w:hanging="360"/>
      </w:pPr>
      <w:rPr>
        <w:rFonts w:ascii="宋体" w:eastAsia="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43C63CEC"/>
    <w:multiLevelType w:val="hybridMultilevel"/>
    <w:tmpl w:val="7870FA46"/>
    <w:lvl w:ilvl="0" w:tplc="0AFCCE62">
      <w:start w:val="1"/>
      <w:numFmt w:val="chineseCountingThousand"/>
      <w:lvlText w:val="(%1)"/>
      <w:lvlJc w:val="left"/>
      <w:pPr>
        <w:ind w:left="425" w:firstLine="0"/>
      </w:pPr>
      <w:rPr>
        <w:rFonts w:asciiTheme="minorEastAsia" w:eastAsiaTheme="minorEastAsia" w:hAnsiTheme="minorEastAsia"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7">
    <w:nsid w:val="4CC90F97"/>
    <w:multiLevelType w:val="hybridMultilevel"/>
    <w:tmpl w:val="1F94D6FC"/>
    <w:lvl w:ilvl="0" w:tplc="3DF09802">
      <w:start w:val="1"/>
      <w:numFmt w:val="decimal"/>
      <w:lvlText w:val="%1、"/>
      <w:lvlJc w:val="left"/>
      <w:pPr>
        <w:ind w:left="360" w:hanging="360"/>
      </w:pPr>
      <w:rPr>
        <w:rFonts w:ascii="宋体" w:eastAsia="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nsid w:val="4DC36A81"/>
    <w:multiLevelType w:val="hybridMultilevel"/>
    <w:tmpl w:val="7870FA46"/>
    <w:lvl w:ilvl="0" w:tplc="0AFCCE62">
      <w:start w:val="1"/>
      <w:numFmt w:val="chineseCountingThousand"/>
      <w:lvlText w:val="(%1)"/>
      <w:lvlJc w:val="left"/>
      <w:pPr>
        <w:ind w:left="425" w:firstLine="0"/>
      </w:pPr>
      <w:rPr>
        <w:rFonts w:asciiTheme="minorEastAsia" w:eastAsiaTheme="minorEastAsia" w:hAnsiTheme="minorEastAsia"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9">
    <w:nsid w:val="4E9566DD"/>
    <w:multiLevelType w:val="hybridMultilevel"/>
    <w:tmpl w:val="CEAAE6DE"/>
    <w:lvl w:ilvl="0" w:tplc="6500289A">
      <w:start w:val="1"/>
      <w:numFmt w:val="decimal"/>
      <w:lvlText w:val="%1、"/>
      <w:lvlJc w:val="left"/>
      <w:pPr>
        <w:ind w:left="360" w:hanging="360"/>
      </w:pPr>
      <w:rPr>
        <w:rFonts w:ascii="宋体" w:eastAsia="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nsid w:val="532831EC"/>
    <w:multiLevelType w:val="singleLevel"/>
    <w:tmpl w:val="532831EC"/>
    <w:lvl w:ilvl="0">
      <w:start w:val="1"/>
      <w:numFmt w:val="decimal"/>
      <w:suff w:val="nothing"/>
      <w:lvlText w:val="%1、"/>
      <w:lvlJc w:val="left"/>
    </w:lvl>
  </w:abstractNum>
  <w:abstractNum w:abstractNumId="41">
    <w:nsid w:val="556A1D6C"/>
    <w:multiLevelType w:val="hybridMultilevel"/>
    <w:tmpl w:val="3C46CC12"/>
    <w:lvl w:ilvl="0" w:tplc="0AFCCE62">
      <w:start w:val="1"/>
      <w:numFmt w:val="chineseCountingThousand"/>
      <w:lvlText w:val="(%1)"/>
      <w:lvlJc w:val="left"/>
      <w:pPr>
        <w:ind w:left="425" w:firstLine="0"/>
      </w:pPr>
      <w:rPr>
        <w:rFonts w:asciiTheme="minorEastAsia" w:eastAsiaTheme="minorEastAsia" w:hAnsiTheme="minorEastAsia"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2">
    <w:nsid w:val="572DE5B4"/>
    <w:multiLevelType w:val="singleLevel"/>
    <w:tmpl w:val="572DE5B4"/>
    <w:lvl w:ilvl="0">
      <w:start w:val="1"/>
      <w:numFmt w:val="decimal"/>
      <w:suff w:val="nothing"/>
      <w:lvlText w:val="%1."/>
      <w:lvlJc w:val="left"/>
    </w:lvl>
  </w:abstractNum>
  <w:abstractNum w:abstractNumId="43">
    <w:nsid w:val="617F0091"/>
    <w:multiLevelType w:val="hybridMultilevel"/>
    <w:tmpl w:val="04F0DE62"/>
    <w:lvl w:ilvl="0" w:tplc="D5689888">
      <w:start w:val="1"/>
      <w:numFmt w:val="decimal"/>
      <w:lvlText w:val="%1、"/>
      <w:lvlJc w:val="left"/>
      <w:pPr>
        <w:ind w:left="1844" w:hanging="720"/>
      </w:pPr>
      <w:rPr>
        <w:rFonts w:hint="default"/>
      </w:rPr>
    </w:lvl>
    <w:lvl w:ilvl="1" w:tplc="04090019" w:tentative="1">
      <w:start w:val="1"/>
      <w:numFmt w:val="lowerLetter"/>
      <w:lvlText w:val="%2)"/>
      <w:lvlJc w:val="left"/>
      <w:pPr>
        <w:ind w:left="1964" w:hanging="420"/>
      </w:pPr>
    </w:lvl>
    <w:lvl w:ilvl="2" w:tplc="0409001B" w:tentative="1">
      <w:start w:val="1"/>
      <w:numFmt w:val="lowerRoman"/>
      <w:lvlText w:val="%3."/>
      <w:lvlJc w:val="right"/>
      <w:pPr>
        <w:ind w:left="2384" w:hanging="420"/>
      </w:pPr>
    </w:lvl>
    <w:lvl w:ilvl="3" w:tplc="0409000F" w:tentative="1">
      <w:start w:val="1"/>
      <w:numFmt w:val="decimal"/>
      <w:lvlText w:val="%4."/>
      <w:lvlJc w:val="left"/>
      <w:pPr>
        <w:ind w:left="2804" w:hanging="420"/>
      </w:pPr>
    </w:lvl>
    <w:lvl w:ilvl="4" w:tplc="04090019" w:tentative="1">
      <w:start w:val="1"/>
      <w:numFmt w:val="lowerLetter"/>
      <w:lvlText w:val="%5)"/>
      <w:lvlJc w:val="left"/>
      <w:pPr>
        <w:ind w:left="3224" w:hanging="420"/>
      </w:pPr>
    </w:lvl>
    <w:lvl w:ilvl="5" w:tplc="0409001B" w:tentative="1">
      <w:start w:val="1"/>
      <w:numFmt w:val="lowerRoman"/>
      <w:lvlText w:val="%6."/>
      <w:lvlJc w:val="right"/>
      <w:pPr>
        <w:ind w:left="3644" w:hanging="420"/>
      </w:pPr>
    </w:lvl>
    <w:lvl w:ilvl="6" w:tplc="0409000F" w:tentative="1">
      <w:start w:val="1"/>
      <w:numFmt w:val="decimal"/>
      <w:lvlText w:val="%7."/>
      <w:lvlJc w:val="left"/>
      <w:pPr>
        <w:ind w:left="4064" w:hanging="420"/>
      </w:pPr>
    </w:lvl>
    <w:lvl w:ilvl="7" w:tplc="04090019" w:tentative="1">
      <w:start w:val="1"/>
      <w:numFmt w:val="lowerLetter"/>
      <w:lvlText w:val="%8)"/>
      <w:lvlJc w:val="left"/>
      <w:pPr>
        <w:ind w:left="4484" w:hanging="420"/>
      </w:pPr>
    </w:lvl>
    <w:lvl w:ilvl="8" w:tplc="0409001B" w:tentative="1">
      <w:start w:val="1"/>
      <w:numFmt w:val="lowerRoman"/>
      <w:lvlText w:val="%9."/>
      <w:lvlJc w:val="right"/>
      <w:pPr>
        <w:ind w:left="4904" w:hanging="420"/>
      </w:pPr>
    </w:lvl>
  </w:abstractNum>
  <w:abstractNum w:abstractNumId="44">
    <w:nsid w:val="6DDF54FE"/>
    <w:multiLevelType w:val="hybridMultilevel"/>
    <w:tmpl w:val="AE7A1CC8"/>
    <w:lvl w:ilvl="0" w:tplc="9048B7B8">
      <w:start w:val="1"/>
      <w:numFmt w:val="decimal"/>
      <w:lvlText w:val="%1、"/>
      <w:lvlJc w:val="left"/>
      <w:pPr>
        <w:ind w:left="425" w:firstLine="0"/>
      </w:pPr>
      <w:rPr>
        <w:rFonts w:hint="default"/>
        <w:sz w:val="28"/>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5">
    <w:nsid w:val="70523E18"/>
    <w:multiLevelType w:val="hybridMultilevel"/>
    <w:tmpl w:val="CC8478C6"/>
    <w:lvl w:ilvl="0" w:tplc="A8B6E1D8">
      <w:start w:val="1"/>
      <w:numFmt w:val="decimal"/>
      <w:lvlText w:val="%1."/>
      <w:lvlJc w:val="left"/>
      <w:pPr>
        <w:ind w:left="420" w:hanging="420"/>
      </w:pPr>
      <w:rPr>
        <w:rFonts w:ascii="宋体" w:eastAsia="宋体" w:hAnsi="宋体"/>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nsid w:val="71DB2FFC"/>
    <w:multiLevelType w:val="hybridMultilevel"/>
    <w:tmpl w:val="449463DE"/>
    <w:lvl w:ilvl="0" w:tplc="000C230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nsid w:val="74FDE6FE"/>
    <w:multiLevelType w:val="singleLevel"/>
    <w:tmpl w:val="74FDE6FE"/>
    <w:lvl w:ilvl="0">
      <w:start w:val="1"/>
      <w:numFmt w:val="decimal"/>
      <w:suff w:val="nothing"/>
      <w:lvlText w:val="%1、"/>
      <w:lvlJc w:val="left"/>
    </w:lvl>
  </w:abstractNum>
  <w:abstractNum w:abstractNumId="48">
    <w:nsid w:val="7C1C12D0"/>
    <w:multiLevelType w:val="hybridMultilevel"/>
    <w:tmpl w:val="DF04159E"/>
    <w:lvl w:ilvl="0" w:tplc="0409000F">
      <w:start w:val="1"/>
      <w:numFmt w:val="decimal"/>
      <w:lvlText w:val="%1."/>
      <w:lvlJc w:val="left"/>
      <w:pPr>
        <w:ind w:left="982" w:hanging="420"/>
      </w:p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num w:numId="1">
    <w:abstractNumId w:val="23"/>
  </w:num>
  <w:num w:numId="2">
    <w:abstractNumId w:val="29"/>
  </w:num>
  <w:num w:numId="3">
    <w:abstractNumId w:val="24"/>
  </w:num>
  <w:num w:numId="4">
    <w:abstractNumId w:val="12"/>
  </w:num>
  <w:num w:numId="5">
    <w:abstractNumId w:val="17"/>
  </w:num>
  <w:num w:numId="6">
    <w:abstractNumId w:val="42"/>
  </w:num>
  <w:num w:numId="7">
    <w:abstractNumId w:val="18"/>
  </w:num>
  <w:num w:numId="8">
    <w:abstractNumId w:val="43"/>
  </w:num>
  <w:num w:numId="9">
    <w:abstractNumId w:val="46"/>
  </w:num>
  <w:num w:numId="10">
    <w:abstractNumId w:val="32"/>
  </w:num>
  <w:num w:numId="11">
    <w:abstractNumId w:val="48"/>
  </w:num>
  <w:num w:numId="12">
    <w:abstractNumId w:val="11"/>
  </w:num>
  <w:num w:numId="13">
    <w:abstractNumId w:val="38"/>
  </w:num>
  <w:num w:numId="14">
    <w:abstractNumId w:val="10"/>
  </w:num>
  <w:num w:numId="15">
    <w:abstractNumId w:val="27"/>
  </w:num>
  <w:num w:numId="16">
    <w:abstractNumId w:val="3"/>
  </w:num>
  <w:num w:numId="17">
    <w:abstractNumId w:val="4"/>
  </w:num>
  <w:num w:numId="18">
    <w:abstractNumId w:val="2"/>
  </w:num>
  <w:num w:numId="19">
    <w:abstractNumId w:val="22"/>
  </w:num>
  <w:num w:numId="20">
    <w:abstractNumId w:val="45"/>
  </w:num>
  <w:num w:numId="21">
    <w:abstractNumId w:val="15"/>
  </w:num>
  <w:num w:numId="22">
    <w:abstractNumId w:val="35"/>
  </w:num>
  <w:num w:numId="23">
    <w:abstractNumId w:val="25"/>
  </w:num>
  <w:num w:numId="24">
    <w:abstractNumId w:val="39"/>
  </w:num>
  <w:num w:numId="25">
    <w:abstractNumId w:val="37"/>
  </w:num>
  <w:num w:numId="26">
    <w:abstractNumId w:val="21"/>
  </w:num>
  <w:num w:numId="27">
    <w:abstractNumId w:val="16"/>
  </w:num>
  <w:num w:numId="28">
    <w:abstractNumId w:val="13"/>
  </w:num>
  <w:num w:numId="29">
    <w:abstractNumId w:val="33"/>
  </w:num>
  <w:num w:numId="30">
    <w:abstractNumId w:val="36"/>
  </w:num>
  <w:num w:numId="31">
    <w:abstractNumId w:val="41"/>
  </w:num>
  <w:num w:numId="32">
    <w:abstractNumId w:val="44"/>
  </w:num>
  <w:num w:numId="33">
    <w:abstractNumId w:val="30"/>
  </w:num>
  <w:num w:numId="34">
    <w:abstractNumId w:val="7"/>
  </w:num>
  <w:num w:numId="35">
    <w:abstractNumId w:val="19"/>
  </w:num>
  <w:num w:numId="36">
    <w:abstractNumId w:val="8"/>
  </w:num>
  <w:num w:numId="37">
    <w:abstractNumId w:val="31"/>
  </w:num>
  <w:num w:numId="38">
    <w:abstractNumId w:val="28"/>
  </w:num>
  <w:num w:numId="39">
    <w:abstractNumId w:val="26"/>
  </w:num>
  <w:num w:numId="40">
    <w:abstractNumId w:val="0"/>
  </w:num>
  <w:num w:numId="41">
    <w:abstractNumId w:val="1"/>
  </w:num>
  <w:num w:numId="42">
    <w:abstractNumId w:val="14"/>
  </w:num>
  <w:num w:numId="43">
    <w:abstractNumId w:val="40"/>
  </w:num>
  <w:num w:numId="44">
    <w:abstractNumId w:val="5"/>
  </w:num>
  <w:num w:numId="45">
    <w:abstractNumId w:val="20"/>
  </w:num>
  <w:num w:numId="46">
    <w:abstractNumId w:val="47"/>
  </w:num>
  <w:num w:numId="47">
    <w:abstractNumId w:val="34"/>
  </w:num>
  <w:num w:numId="48">
    <w:abstractNumId w:val="6"/>
  </w:num>
  <w:num w:numId="49">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oNotTrackMoves/>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819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72A27"/>
    <w:rsid w:val="00005E7B"/>
    <w:rsid w:val="00006EAB"/>
    <w:rsid w:val="0001269A"/>
    <w:rsid w:val="0001673F"/>
    <w:rsid w:val="000248F2"/>
    <w:rsid w:val="00024DB1"/>
    <w:rsid w:val="000261AC"/>
    <w:rsid w:val="000301C6"/>
    <w:rsid w:val="00033368"/>
    <w:rsid w:val="00054374"/>
    <w:rsid w:val="00063BF7"/>
    <w:rsid w:val="0006416F"/>
    <w:rsid w:val="00066150"/>
    <w:rsid w:val="00066222"/>
    <w:rsid w:val="00074C0B"/>
    <w:rsid w:val="00092084"/>
    <w:rsid w:val="00095246"/>
    <w:rsid w:val="00097540"/>
    <w:rsid w:val="000A00B3"/>
    <w:rsid w:val="000A2487"/>
    <w:rsid w:val="000A75A0"/>
    <w:rsid w:val="000B17DC"/>
    <w:rsid w:val="000B75B2"/>
    <w:rsid w:val="000D372E"/>
    <w:rsid w:val="000D4516"/>
    <w:rsid w:val="000D77C7"/>
    <w:rsid w:val="000E1CB6"/>
    <w:rsid w:val="000E277D"/>
    <w:rsid w:val="001013A8"/>
    <w:rsid w:val="00105509"/>
    <w:rsid w:val="0012121A"/>
    <w:rsid w:val="00125855"/>
    <w:rsid w:val="001300D3"/>
    <w:rsid w:val="001505AC"/>
    <w:rsid w:val="00154134"/>
    <w:rsid w:val="00155983"/>
    <w:rsid w:val="00155A34"/>
    <w:rsid w:val="00164707"/>
    <w:rsid w:val="00172A27"/>
    <w:rsid w:val="00175957"/>
    <w:rsid w:val="00194365"/>
    <w:rsid w:val="001944F5"/>
    <w:rsid w:val="00195617"/>
    <w:rsid w:val="001B2E16"/>
    <w:rsid w:val="001C182B"/>
    <w:rsid w:val="001C510A"/>
    <w:rsid w:val="001D769B"/>
    <w:rsid w:val="001E5DC0"/>
    <w:rsid w:val="001F6D6F"/>
    <w:rsid w:val="002117D0"/>
    <w:rsid w:val="00211BF3"/>
    <w:rsid w:val="0021591C"/>
    <w:rsid w:val="00217443"/>
    <w:rsid w:val="00221D47"/>
    <w:rsid w:val="0022379F"/>
    <w:rsid w:val="0022476E"/>
    <w:rsid w:val="0026536E"/>
    <w:rsid w:val="00271AA0"/>
    <w:rsid w:val="00275CA3"/>
    <w:rsid w:val="002913E2"/>
    <w:rsid w:val="00291C44"/>
    <w:rsid w:val="00296ED2"/>
    <w:rsid w:val="00297AD7"/>
    <w:rsid w:val="002A558D"/>
    <w:rsid w:val="002D0731"/>
    <w:rsid w:val="002D14AE"/>
    <w:rsid w:val="002E0680"/>
    <w:rsid w:val="002E0B01"/>
    <w:rsid w:val="002E5AFA"/>
    <w:rsid w:val="002F6943"/>
    <w:rsid w:val="0030076B"/>
    <w:rsid w:val="00305CAA"/>
    <w:rsid w:val="003148FE"/>
    <w:rsid w:val="003202A4"/>
    <w:rsid w:val="0033236B"/>
    <w:rsid w:val="003461DC"/>
    <w:rsid w:val="00353699"/>
    <w:rsid w:val="0036491C"/>
    <w:rsid w:val="00386C70"/>
    <w:rsid w:val="003932F2"/>
    <w:rsid w:val="00394717"/>
    <w:rsid w:val="003954FA"/>
    <w:rsid w:val="003A4070"/>
    <w:rsid w:val="003A61B7"/>
    <w:rsid w:val="003A63C6"/>
    <w:rsid w:val="003C1D76"/>
    <w:rsid w:val="003C1DC0"/>
    <w:rsid w:val="003D0FFC"/>
    <w:rsid w:val="003D6349"/>
    <w:rsid w:val="003D6DDA"/>
    <w:rsid w:val="003E6BD3"/>
    <w:rsid w:val="003F2B4E"/>
    <w:rsid w:val="00401657"/>
    <w:rsid w:val="004023FB"/>
    <w:rsid w:val="00426155"/>
    <w:rsid w:val="00431C89"/>
    <w:rsid w:val="00436830"/>
    <w:rsid w:val="0044283D"/>
    <w:rsid w:val="00444368"/>
    <w:rsid w:val="00456BC1"/>
    <w:rsid w:val="00476BF0"/>
    <w:rsid w:val="004A0372"/>
    <w:rsid w:val="004A1A1D"/>
    <w:rsid w:val="004A23D1"/>
    <w:rsid w:val="004A4F9A"/>
    <w:rsid w:val="004E3B04"/>
    <w:rsid w:val="004E5C78"/>
    <w:rsid w:val="00510C5A"/>
    <w:rsid w:val="00510EEA"/>
    <w:rsid w:val="00516B2C"/>
    <w:rsid w:val="00516C45"/>
    <w:rsid w:val="0052246D"/>
    <w:rsid w:val="00545D4B"/>
    <w:rsid w:val="005566FF"/>
    <w:rsid w:val="00557322"/>
    <w:rsid w:val="00561290"/>
    <w:rsid w:val="005655BB"/>
    <w:rsid w:val="0056721A"/>
    <w:rsid w:val="00567DB5"/>
    <w:rsid w:val="00572DB6"/>
    <w:rsid w:val="00576B3F"/>
    <w:rsid w:val="005772A9"/>
    <w:rsid w:val="00585285"/>
    <w:rsid w:val="00592951"/>
    <w:rsid w:val="00596962"/>
    <w:rsid w:val="005969FB"/>
    <w:rsid w:val="005A52C7"/>
    <w:rsid w:val="005A65A0"/>
    <w:rsid w:val="005B2AB5"/>
    <w:rsid w:val="005B2C4E"/>
    <w:rsid w:val="005B6CEE"/>
    <w:rsid w:val="005E4E7C"/>
    <w:rsid w:val="005E69D0"/>
    <w:rsid w:val="005F4B5B"/>
    <w:rsid w:val="00607731"/>
    <w:rsid w:val="00611B4E"/>
    <w:rsid w:val="00617D0B"/>
    <w:rsid w:val="00621A9E"/>
    <w:rsid w:val="006365CD"/>
    <w:rsid w:val="00637977"/>
    <w:rsid w:val="0064000A"/>
    <w:rsid w:val="00642F9E"/>
    <w:rsid w:val="006503EF"/>
    <w:rsid w:val="00667081"/>
    <w:rsid w:val="00677B93"/>
    <w:rsid w:val="00690C78"/>
    <w:rsid w:val="006A0EE2"/>
    <w:rsid w:val="006A3B53"/>
    <w:rsid w:val="006A7A3B"/>
    <w:rsid w:val="006B10D1"/>
    <w:rsid w:val="006B34D9"/>
    <w:rsid w:val="006B36E7"/>
    <w:rsid w:val="006B6C86"/>
    <w:rsid w:val="006D1B89"/>
    <w:rsid w:val="006E54A2"/>
    <w:rsid w:val="00706205"/>
    <w:rsid w:val="00714ACD"/>
    <w:rsid w:val="0072093F"/>
    <w:rsid w:val="007216CB"/>
    <w:rsid w:val="0072216A"/>
    <w:rsid w:val="00731F87"/>
    <w:rsid w:val="00743DF1"/>
    <w:rsid w:val="00753739"/>
    <w:rsid w:val="00755CA3"/>
    <w:rsid w:val="00763505"/>
    <w:rsid w:val="007672D2"/>
    <w:rsid w:val="0078574A"/>
    <w:rsid w:val="00786B2B"/>
    <w:rsid w:val="00793AED"/>
    <w:rsid w:val="007A2D85"/>
    <w:rsid w:val="007A4834"/>
    <w:rsid w:val="007C04CE"/>
    <w:rsid w:val="007C3669"/>
    <w:rsid w:val="007D6FE3"/>
    <w:rsid w:val="007D7DD0"/>
    <w:rsid w:val="007E302E"/>
    <w:rsid w:val="007E3907"/>
    <w:rsid w:val="007E61FE"/>
    <w:rsid w:val="007E78CE"/>
    <w:rsid w:val="007F62C7"/>
    <w:rsid w:val="00814712"/>
    <w:rsid w:val="00815501"/>
    <w:rsid w:val="00825F55"/>
    <w:rsid w:val="00825FF9"/>
    <w:rsid w:val="0084579E"/>
    <w:rsid w:val="00846388"/>
    <w:rsid w:val="00854D07"/>
    <w:rsid w:val="00860A31"/>
    <w:rsid w:val="008638B9"/>
    <w:rsid w:val="008657EF"/>
    <w:rsid w:val="00872E70"/>
    <w:rsid w:val="008758A3"/>
    <w:rsid w:val="00877012"/>
    <w:rsid w:val="00885A5C"/>
    <w:rsid w:val="00885F0E"/>
    <w:rsid w:val="00887116"/>
    <w:rsid w:val="008872F1"/>
    <w:rsid w:val="00894519"/>
    <w:rsid w:val="008960CE"/>
    <w:rsid w:val="008B34ED"/>
    <w:rsid w:val="008B670C"/>
    <w:rsid w:val="008C26B6"/>
    <w:rsid w:val="008C7560"/>
    <w:rsid w:val="008D1A59"/>
    <w:rsid w:val="008E2D5A"/>
    <w:rsid w:val="008E3344"/>
    <w:rsid w:val="008F4BC0"/>
    <w:rsid w:val="008F50D8"/>
    <w:rsid w:val="00902AFA"/>
    <w:rsid w:val="00902C05"/>
    <w:rsid w:val="00912C52"/>
    <w:rsid w:val="00912F58"/>
    <w:rsid w:val="009159D7"/>
    <w:rsid w:val="00920A26"/>
    <w:rsid w:val="00952170"/>
    <w:rsid w:val="00954C38"/>
    <w:rsid w:val="00956689"/>
    <w:rsid w:val="0097363A"/>
    <w:rsid w:val="00973949"/>
    <w:rsid w:val="009767C9"/>
    <w:rsid w:val="00983A2A"/>
    <w:rsid w:val="00990E1A"/>
    <w:rsid w:val="009914C9"/>
    <w:rsid w:val="009A2776"/>
    <w:rsid w:val="009A4D34"/>
    <w:rsid w:val="009A525E"/>
    <w:rsid w:val="009C3EE0"/>
    <w:rsid w:val="009C64AE"/>
    <w:rsid w:val="009C65A2"/>
    <w:rsid w:val="009E12D5"/>
    <w:rsid w:val="009E29EF"/>
    <w:rsid w:val="009E2DE2"/>
    <w:rsid w:val="009E359E"/>
    <w:rsid w:val="009E6958"/>
    <w:rsid w:val="00A0078D"/>
    <w:rsid w:val="00A047AA"/>
    <w:rsid w:val="00A05921"/>
    <w:rsid w:val="00A1442E"/>
    <w:rsid w:val="00A32246"/>
    <w:rsid w:val="00A46630"/>
    <w:rsid w:val="00A475AB"/>
    <w:rsid w:val="00A538DB"/>
    <w:rsid w:val="00A614CE"/>
    <w:rsid w:val="00A735C6"/>
    <w:rsid w:val="00A81CD4"/>
    <w:rsid w:val="00A92786"/>
    <w:rsid w:val="00AA7AB2"/>
    <w:rsid w:val="00AB392A"/>
    <w:rsid w:val="00AB7FA5"/>
    <w:rsid w:val="00AE5CBE"/>
    <w:rsid w:val="00AF2CF0"/>
    <w:rsid w:val="00B00BE7"/>
    <w:rsid w:val="00B03C03"/>
    <w:rsid w:val="00B0631D"/>
    <w:rsid w:val="00B253F3"/>
    <w:rsid w:val="00B27F3C"/>
    <w:rsid w:val="00B40BEF"/>
    <w:rsid w:val="00B43CD4"/>
    <w:rsid w:val="00B47E24"/>
    <w:rsid w:val="00B675B1"/>
    <w:rsid w:val="00B67EFF"/>
    <w:rsid w:val="00B726C7"/>
    <w:rsid w:val="00B72889"/>
    <w:rsid w:val="00B72CE7"/>
    <w:rsid w:val="00B774CF"/>
    <w:rsid w:val="00B80AD5"/>
    <w:rsid w:val="00B860C3"/>
    <w:rsid w:val="00B90671"/>
    <w:rsid w:val="00B90B6E"/>
    <w:rsid w:val="00B91E38"/>
    <w:rsid w:val="00B96B7C"/>
    <w:rsid w:val="00BA4EFF"/>
    <w:rsid w:val="00BB6D96"/>
    <w:rsid w:val="00BC2EEC"/>
    <w:rsid w:val="00BC35DC"/>
    <w:rsid w:val="00BC67AA"/>
    <w:rsid w:val="00BD41A1"/>
    <w:rsid w:val="00BD5240"/>
    <w:rsid w:val="00BF2297"/>
    <w:rsid w:val="00C07BF1"/>
    <w:rsid w:val="00C11059"/>
    <w:rsid w:val="00C174A4"/>
    <w:rsid w:val="00C2645D"/>
    <w:rsid w:val="00C3028C"/>
    <w:rsid w:val="00C3119C"/>
    <w:rsid w:val="00C43DB5"/>
    <w:rsid w:val="00C514A7"/>
    <w:rsid w:val="00C706FF"/>
    <w:rsid w:val="00C74CE8"/>
    <w:rsid w:val="00C90657"/>
    <w:rsid w:val="00C9536A"/>
    <w:rsid w:val="00CA1AC9"/>
    <w:rsid w:val="00CD2F21"/>
    <w:rsid w:val="00CD7E92"/>
    <w:rsid w:val="00D03706"/>
    <w:rsid w:val="00D14DB9"/>
    <w:rsid w:val="00D35C86"/>
    <w:rsid w:val="00D42526"/>
    <w:rsid w:val="00D51B1D"/>
    <w:rsid w:val="00D5627D"/>
    <w:rsid w:val="00D57C42"/>
    <w:rsid w:val="00D70E13"/>
    <w:rsid w:val="00D72414"/>
    <w:rsid w:val="00D845E0"/>
    <w:rsid w:val="00D87D2D"/>
    <w:rsid w:val="00D9132A"/>
    <w:rsid w:val="00DA71C3"/>
    <w:rsid w:val="00DC0A3E"/>
    <w:rsid w:val="00DC7B9C"/>
    <w:rsid w:val="00DD5742"/>
    <w:rsid w:val="00DE738F"/>
    <w:rsid w:val="00DF1B2F"/>
    <w:rsid w:val="00DF4B6D"/>
    <w:rsid w:val="00DF5B17"/>
    <w:rsid w:val="00DF719C"/>
    <w:rsid w:val="00E1751F"/>
    <w:rsid w:val="00E354F4"/>
    <w:rsid w:val="00E36D06"/>
    <w:rsid w:val="00E44E2C"/>
    <w:rsid w:val="00E47B3B"/>
    <w:rsid w:val="00E511DB"/>
    <w:rsid w:val="00E60A10"/>
    <w:rsid w:val="00E63138"/>
    <w:rsid w:val="00E97A9C"/>
    <w:rsid w:val="00EA4024"/>
    <w:rsid w:val="00EA4B1F"/>
    <w:rsid w:val="00EC0CD3"/>
    <w:rsid w:val="00EC0F7A"/>
    <w:rsid w:val="00ED2D79"/>
    <w:rsid w:val="00EE7895"/>
    <w:rsid w:val="00EF18C1"/>
    <w:rsid w:val="00F02A17"/>
    <w:rsid w:val="00F05829"/>
    <w:rsid w:val="00F1300D"/>
    <w:rsid w:val="00F34524"/>
    <w:rsid w:val="00F42B37"/>
    <w:rsid w:val="00F43993"/>
    <w:rsid w:val="00F50FAC"/>
    <w:rsid w:val="00F547F7"/>
    <w:rsid w:val="00F71114"/>
    <w:rsid w:val="00F71ADB"/>
    <w:rsid w:val="00F72461"/>
    <w:rsid w:val="00F74258"/>
    <w:rsid w:val="00F7640C"/>
    <w:rsid w:val="00F77B8E"/>
    <w:rsid w:val="00F86D7B"/>
    <w:rsid w:val="00F9105E"/>
    <w:rsid w:val="00F95DE1"/>
    <w:rsid w:val="00FA0034"/>
    <w:rsid w:val="00FB25F3"/>
    <w:rsid w:val="00FB76BF"/>
    <w:rsid w:val="00FC33B2"/>
    <w:rsid w:val="00FC3A89"/>
    <w:rsid w:val="00FD2526"/>
    <w:rsid w:val="00FD50E2"/>
    <w:rsid w:val="01586AB7"/>
    <w:rsid w:val="042B4404"/>
    <w:rsid w:val="05F33E19"/>
    <w:rsid w:val="08A607DC"/>
    <w:rsid w:val="13033C28"/>
    <w:rsid w:val="13B94E90"/>
    <w:rsid w:val="16FA62BC"/>
    <w:rsid w:val="214926E0"/>
    <w:rsid w:val="3C823756"/>
    <w:rsid w:val="3C9B5EFD"/>
    <w:rsid w:val="3E13186C"/>
    <w:rsid w:val="50055DC9"/>
    <w:rsid w:val="524B628E"/>
    <w:rsid w:val="5FA63A90"/>
    <w:rsid w:val="656F3231"/>
    <w:rsid w:val="691F79C3"/>
    <w:rsid w:val="697F115B"/>
    <w:rsid w:val="6AB5708C"/>
    <w:rsid w:val="796C3466"/>
    <w:rsid w:val="7B2D3227"/>
    <w:rsid w:val="7D5D521C"/>
    <w:rsid w:val="7EBB2477"/>
    <w:rsid w:val="7F9430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uiPriority="0" w:unhideWhenUsed="0" w:qFormat="1"/>
    <w:lsdException w:name="footer" w:semiHidden="0" w:unhideWhenUsed="0" w:qFormat="1"/>
    <w:lsdException w:name="caption" w:uiPriority="35" w:qFormat="1"/>
    <w:lsdException w:name="annotation reference" w:qFormat="1"/>
    <w:lsdException w:name="Title" w:semiHidden="0" w:uiPriority="10" w:unhideWhenUsed="0" w:qFormat="1"/>
    <w:lsdException w:name="Closing" w:semiHidden="0" w:uiPriority="0" w:unhideWhenUsed="0" w:qFormat="1"/>
    <w:lsdException w:name="Default Paragraph Font" w:semiHidden="0" w:uiPriority="1"/>
    <w:lsdException w:name="Body Text Indent" w:uiPriority="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Plain Text" w:semiHidden="0" w:uiPriority="0" w:qFormat="1"/>
    <w:lsdException w:name="Normal Table" w:qFormat="1"/>
    <w:lsdException w:name="annotation subject" w:qFormat="1"/>
    <w:lsdException w:name="Balloon Text" w:uiPriority="0"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78CE"/>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semiHidden/>
    <w:unhideWhenUsed/>
    <w:qFormat/>
    <w:rsid w:val="00CA1AC9"/>
    <w:rPr>
      <w:b/>
      <w:bCs/>
    </w:rPr>
  </w:style>
  <w:style w:type="paragraph" w:styleId="a4">
    <w:name w:val="annotation text"/>
    <w:basedOn w:val="a"/>
    <w:link w:val="Char0"/>
    <w:uiPriority w:val="99"/>
    <w:semiHidden/>
    <w:unhideWhenUsed/>
    <w:qFormat/>
    <w:rsid w:val="00CA1AC9"/>
    <w:pPr>
      <w:jc w:val="left"/>
    </w:pPr>
  </w:style>
  <w:style w:type="paragraph" w:styleId="a5">
    <w:name w:val="Closing"/>
    <w:basedOn w:val="a"/>
    <w:qFormat/>
    <w:rsid w:val="00CA1AC9"/>
    <w:pPr>
      <w:ind w:leftChars="2100" w:left="100"/>
    </w:pPr>
    <w:rPr>
      <w:rFonts w:ascii="宋体"/>
      <w:sz w:val="24"/>
    </w:rPr>
  </w:style>
  <w:style w:type="paragraph" w:styleId="a6">
    <w:name w:val="Plain Text"/>
    <w:basedOn w:val="a"/>
    <w:link w:val="Char1"/>
    <w:unhideWhenUsed/>
    <w:qFormat/>
    <w:rsid w:val="00CA1AC9"/>
    <w:pPr>
      <w:widowControl/>
      <w:adjustRightInd w:val="0"/>
      <w:snapToGrid w:val="0"/>
      <w:ind w:firstLineChars="200" w:firstLine="200"/>
      <w:jc w:val="left"/>
    </w:pPr>
    <w:rPr>
      <w:rFonts w:ascii="宋体" w:eastAsia="微软雅黑" w:hAnsi="Courier New" w:cs="Courier New"/>
      <w:kern w:val="0"/>
      <w:sz w:val="22"/>
      <w:szCs w:val="21"/>
    </w:rPr>
  </w:style>
  <w:style w:type="paragraph" w:styleId="a7">
    <w:name w:val="Balloon Text"/>
    <w:basedOn w:val="a"/>
    <w:qFormat/>
    <w:rsid w:val="00CA1AC9"/>
    <w:rPr>
      <w:sz w:val="18"/>
      <w:szCs w:val="18"/>
    </w:rPr>
  </w:style>
  <w:style w:type="paragraph" w:styleId="a8">
    <w:name w:val="footer"/>
    <w:basedOn w:val="a"/>
    <w:link w:val="Char2"/>
    <w:uiPriority w:val="99"/>
    <w:qFormat/>
    <w:rsid w:val="00CA1AC9"/>
    <w:pPr>
      <w:tabs>
        <w:tab w:val="center" w:pos="4153"/>
        <w:tab w:val="right" w:pos="8306"/>
      </w:tabs>
      <w:snapToGrid w:val="0"/>
      <w:jc w:val="left"/>
    </w:pPr>
    <w:rPr>
      <w:sz w:val="18"/>
      <w:szCs w:val="18"/>
    </w:rPr>
  </w:style>
  <w:style w:type="paragraph" w:styleId="a9">
    <w:name w:val="header"/>
    <w:basedOn w:val="a"/>
    <w:link w:val="Char3"/>
    <w:qFormat/>
    <w:rsid w:val="00CA1AC9"/>
    <w:pPr>
      <w:pBdr>
        <w:bottom w:val="single" w:sz="6" w:space="1" w:color="auto"/>
      </w:pBdr>
      <w:tabs>
        <w:tab w:val="center" w:pos="4153"/>
        <w:tab w:val="right" w:pos="8306"/>
      </w:tabs>
      <w:snapToGrid w:val="0"/>
      <w:jc w:val="center"/>
    </w:pPr>
    <w:rPr>
      <w:sz w:val="18"/>
      <w:szCs w:val="18"/>
    </w:rPr>
  </w:style>
  <w:style w:type="character" w:styleId="aa">
    <w:name w:val="Hyperlink"/>
    <w:basedOn w:val="a0"/>
    <w:uiPriority w:val="99"/>
    <w:unhideWhenUsed/>
    <w:qFormat/>
    <w:rsid w:val="00CA1AC9"/>
    <w:rPr>
      <w:color w:val="0000FF"/>
      <w:u w:val="single"/>
    </w:rPr>
  </w:style>
  <w:style w:type="character" w:styleId="ab">
    <w:name w:val="annotation reference"/>
    <w:basedOn w:val="a0"/>
    <w:uiPriority w:val="99"/>
    <w:semiHidden/>
    <w:unhideWhenUsed/>
    <w:qFormat/>
    <w:rsid w:val="00CA1AC9"/>
    <w:rPr>
      <w:sz w:val="21"/>
      <w:szCs w:val="21"/>
    </w:rPr>
  </w:style>
  <w:style w:type="table" w:styleId="ac">
    <w:name w:val="Table Grid"/>
    <w:basedOn w:val="a1"/>
    <w:qFormat/>
    <w:rsid w:val="00CA1AC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纯文本1"/>
    <w:basedOn w:val="a"/>
    <w:qFormat/>
    <w:rsid w:val="00CA1AC9"/>
    <w:pPr>
      <w:widowControl/>
      <w:jc w:val="left"/>
    </w:pPr>
    <w:rPr>
      <w:rFonts w:ascii="宋体" w:eastAsia="微软雅黑" w:hAnsi="Courier New"/>
      <w:kern w:val="0"/>
      <w:sz w:val="20"/>
      <w:szCs w:val="21"/>
    </w:rPr>
  </w:style>
  <w:style w:type="paragraph" w:customStyle="1" w:styleId="10">
    <w:name w:val="1_0"/>
    <w:basedOn w:val="a"/>
    <w:next w:val="1"/>
    <w:qFormat/>
    <w:rsid w:val="00CA1AC9"/>
    <w:rPr>
      <w:rFonts w:ascii="宋体" w:hAnsi="Courier New"/>
      <w:szCs w:val="22"/>
    </w:rPr>
  </w:style>
  <w:style w:type="paragraph" w:customStyle="1" w:styleId="11">
    <w:name w:val="无间隔1"/>
    <w:uiPriority w:val="99"/>
    <w:qFormat/>
    <w:rsid w:val="00CA1AC9"/>
    <w:pPr>
      <w:adjustRightInd w:val="0"/>
      <w:snapToGrid w:val="0"/>
    </w:pPr>
    <w:rPr>
      <w:rFonts w:ascii="Tahoma" w:eastAsia="微软雅黑" w:hAnsi="Tahoma"/>
      <w:sz w:val="22"/>
      <w:szCs w:val="22"/>
    </w:rPr>
  </w:style>
  <w:style w:type="character" w:customStyle="1" w:styleId="Char2">
    <w:name w:val="页脚 Char"/>
    <w:link w:val="a8"/>
    <w:uiPriority w:val="99"/>
    <w:qFormat/>
    <w:rsid w:val="00CA1AC9"/>
    <w:rPr>
      <w:kern w:val="2"/>
      <w:sz w:val="18"/>
      <w:szCs w:val="18"/>
    </w:rPr>
  </w:style>
  <w:style w:type="character" w:customStyle="1" w:styleId="apple-style-span">
    <w:name w:val="apple-style-span"/>
    <w:basedOn w:val="a0"/>
    <w:qFormat/>
    <w:rsid w:val="00CA1AC9"/>
  </w:style>
  <w:style w:type="character" w:customStyle="1" w:styleId="Char3">
    <w:name w:val="页眉 Char"/>
    <w:link w:val="a9"/>
    <w:qFormat/>
    <w:rsid w:val="00CA1AC9"/>
    <w:rPr>
      <w:kern w:val="2"/>
      <w:sz w:val="18"/>
      <w:szCs w:val="18"/>
    </w:rPr>
  </w:style>
  <w:style w:type="character" w:customStyle="1" w:styleId="style141">
    <w:name w:val="style141"/>
    <w:qFormat/>
    <w:rsid w:val="00CA1AC9"/>
    <w:rPr>
      <w:rFonts w:ascii="宋体" w:eastAsia="宋体" w:hAnsi="宋体" w:hint="eastAsia"/>
      <w:sz w:val="18"/>
      <w:szCs w:val="18"/>
    </w:rPr>
  </w:style>
  <w:style w:type="character" w:customStyle="1" w:styleId="Char1">
    <w:name w:val="纯文本 Char"/>
    <w:basedOn w:val="a0"/>
    <w:link w:val="a6"/>
    <w:qFormat/>
    <w:rsid w:val="00CA1AC9"/>
    <w:rPr>
      <w:rFonts w:ascii="宋体" w:eastAsia="微软雅黑" w:hAnsi="Courier New" w:cs="Courier New"/>
      <w:sz w:val="22"/>
      <w:szCs w:val="21"/>
    </w:rPr>
  </w:style>
  <w:style w:type="character" w:customStyle="1" w:styleId="Char0">
    <w:name w:val="批注文字 Char"/>
    <w:basedOn w:val="a0"/>
    <w:link w:val="a4"/>
    <w:uiPriority w:val="99"/>
    <w:semiHidden/>
    <w:qFormat/>
    <w:rsid w:val="00CA1AC9"/>
    <w:rPr>
      <w:kern w:val="2"/>
      <w:sz w:val="21"/>
      <w:szCs w:val="24"/>
    </w:rPr>
  </w:style>
  <w:style w:type="character" w:customStyle="1" w:styleId="Char">
    <w:name w:val="批注主题 Char"/>
    <w:basedOn w:val="Char0"/>
    <w:link w:val="a3"/>
    <w:uiPriority w:val="99"/>
    <w:semiHidden/>
    <w:qFormat/>
    <w:rsid w:val="00CA1AC9"/>
    <w:rPr>
      <w:b/>
      <w:bCs/>
      <w:kern w:val="2"/>
      <w:sz w:val="21"/>
      <w:szCs w:val="24"/>
    </w:rPr>
  </w:style>
  <w:style w:type="paragraph" w:styleId="ad">
    <w:name w:val="List Paragraph"/>
    <w:basedOn w:val="a"/>
    <w:uiPriority w:val="34"/>
    <w:qFormat/>
    <w:rsid w:val="00444368"/>
    <w:pPr>
      <w:ind w:firstLineChars="200" w:firstLine="420"/>
    </w:pPr>
  </w:style>
  <w:style w:type="paragraph" w:styleId="ae">
    <w:name w:val="Body Text Indent"/>
    <w:basedOn w:val="a"/>
    <w:link w:val="Char4"/>
    <w:qFormat/>
    <w:rsid w:val="00516B2C"/>
    <w:pPr>
      <w:spacing w:after="120"/>
      <w:ind w:leftChars="200" w:left="420"/>
    </w:pPr>
    <w:rPr>
      <w:rFonts w:ascii="Calibri" w:hAnsi="Calibri"/>
      <w:szCs w:val="22"/>
    </w:rPr>
  </w:style>
  <w:style w:type="character" w:customStyle="1" w:styleId="Char4">
    <w:name w:val="正文文本缩进 Char"/>
    <w:basedOn w:val="a0"/>
    <w:link w:val="ae"/>
    <w:rsid w:val="00516B2C"/>
    <w:rPr>
      <w:rFonts w:ascii="Calibri" w:hAnsi="Calibri"/>
      <w:kern w:val="2"/>
      <w:sz w:val="21"/>
      <w:szCs w:val="22"/>
    </w:rPr>
  </w:style>
  <w:style w:type="character" w:styleId="af">
    <w:name w:val="FollowedHyperlink"/>
    <w:basedOn w:val="a0"/>
    <w:uiPriority w:val="99"/>
    <w:semiHidden/>
    <w:unhideWhenUsed/>
    <w:rsid w:val="0009524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gdzbtb.gov.cn/"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21</Pages>
  <Words>1321</Words>
  <Characters>7533</Characters>
  <Application>Microsoft Office Word</Application>
  <DocSecurity>0</DocSecurity>
  <Lines>62</Lines>
  <Paragraphs>17</Paragraphs>
  <ScaleCrop>false</ScaleCrop>
  <Company>aaa</Company>
  <LinksUpToDate>false</LinksUpToDate>
  <CharactersWithSpaces>8837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广州大学城投资经营管理有限公司</dc:title>
  <dc:creator>abc</dc:creator>
  <cp:lastModifiedBy>何翠文</cp:lastModifiedBy>
  <cp:revision>8</cp:revision>
  <cp:lastPrinted>2011-11-29T08:47:00Z</cp:lastPrinted>
  <dcterms:created xsi:type="dcterms:W3CDTF">2019-09-17T07:20:00Z</dcterms:created>
  <dcterms:modified xsi:type="dcterms:W3CDTF">2019-09-18T09:31:00Z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2052-11.1.0.8013</vt:lpwstr>
  </property>
</Properties>
</file>