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E47B59">
      <w:pPr>
        <w:tabs>
          <w:tab w:val="left" w:pos="720"/>
        </w:tabs>
        <w:spacing w:line="360" w:lineRule="auto"/>
        <w:rPr>
          <w:b/>
          <w:bCs/>
          <w:sz w:val="44"/>
          <w:szCs w:val="44"/>
        </w:rPr>
      </w:pPr>
    </w:p>
    <w:p w:rsidR="00E47B59" w:rsidRDefault="003D4015">
      <w:pPr>
        <w:tabs>
          <w:tab w:val="left" w:pos="720"/>
        </w:tabs>
        <w:spacing w:line="360" w:lineRule="auto"/>
        <w:jc w:val="center"/>
        <w:rPr>
          <w:b/>
          <w:sz w:val="44"/>
          <w:szCs w:val="44"/>
        </w:rPr>
      </w:pPr>
      <w:r>
        <w:rPr>
          <w:b/>
          <w:sz w:val="44"/>
          <w:szCs w:val="44"/>
        </w:rPr>
        <w:t>广州大学城能源发展有限公司</w:t>
      </w:r>
    </w:p>
    <w:p w:rsidR="00E47B59" w:rsidRDefault="00B62798">
      <w:pPr>
        <w:tabs>
          <w:tab w:val="left" w:pos="720"/>
        </w:tabs>
        <w:spacing w:line="360" w:lineRule="auto"/>
        <w:jc w:val="center"/>
        <w:rPr>
          <w:b/>
          <w:sz w:val="44"/>
          <w:szCs w:val="44"/>
        </w:rPr>
      </w:pPr>
      <w:r>
        <w:rPr>
          <w:rFonts w:hint="eastAsia"/>
          <w:b/>
          <w:sz w:val="44"/>
          <w:szCs w:val="44"/>
        </w:rPr>
        <w:t>广州大学城过江隧道监控系统工程</w:t>
      </w:r>
      <w:r w:rsidR="006B2E51">
        <w:rPr>
          <w:rFonts w:hint="eastAsia"/>
          <w:b/>
          <w:sz w:val="44"/>
          <w:szCs w:val="44"/>
        </w:rPr>
        <w:t>竞选文件</w:t>
      </w:r>
    </w:p>
    <w:p w:rsidR="00E47B59" w:rsidRPr="004469BA" w:rsidRDefault="00E47B59">
      <w:pPr>
        <w:tabs>
          <w:tab w:val="left" w:pos="720"/>
        </w:tabs>
        <w:spacing w:line="360" w:lineRule="auto"/>
        <w:rPr>
          <w:b/>
          <w:bCs/>
          <w:sz w:val="44"/>
          <w:szCs w:val="44"/>
        </w:rPr>
      </w:pPr>
    </w:p>
    <w:p w:rsidR="00E47B59" w:rsidRDefault="006B2E51">
      <w:pPr>
        <w:tabs>
          <w:tab w:val="left" w:pos="540"/>
          <w:tab w:val="left" w:pos="720"/>
        </w:tabs>
        <w:ind w:firstLineChars="200" w:firstLine="562"/>
        <w:rPr>
          <w:b/>
          <w:sz w:val="28"/>
          <w:szCs w:val="28"/>
        </w:rPr>
      </w:pPr>
      <w:r>
        <w:rPr>
          <w:rFonts w:hint="eastAsia"/>
          <w:b/>
          <w:sz w:val="28"/>
          <w:szCs w:val="28"/>
        </w:rPr>
        <w:t>一、项目基本情况</w:t>
      </w:r>
    </w:p>
    <w:p w:rsidR="00E47B59" w:rsidRDefault="006B2E51">
      <w:pPr>
        <w:ind w:firstLineChars="200" w:firstLine="560"/>
        <w:rPr>
          <w:sz w:val="28"/>
          <w:szCs w:val="28"/>
        </w:rPr>
      </w:pPr>
      <w:r>
        <w:rPr>
          <w:rFonts w:hint="eastAsia"/>
          <w:sz w:val="28"/>
          <w:szCs w:val="28"/>
        </w:rPr>
        <w:t>（一）项目名称：</w:t>
      </w:r>
      <w:r w:rsidR="00B62798">
        <w:rPr>
          <w:rFonts w:hint="eastAsia"/>
          <w:sz w:val="28"/>
          <w:szCs w:val="28"/>
        </w:rPr>
        <w:t>广州大学城过江隧道监控系统工程</w:t>
      </w:r>
    </w:p>
    <w:p w:rsidR="00E47B59" w:rsidRDefault="006B2E51">
      <w:pPr>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B62798">
        <w:rPr>
          <w:rFonts w:hint="eastAsia"/>
          <w:sz w:val="28"/>
          <w:szCs w:val="28"/>
        </w:rPr>
        <w:t>过江隧道</w:t>
      </w:r>
    </w:p>
    <w:p w:rsidR="004469BA" w:rsidRDefault="004469BA">
      <w:pPr>
        <w:ind w:firstLineChars="200" w:firstLine="560"/>
        <w:rPr>
          <w:sz w:val="28"/>
          <w:szCs w:val="28"/>
        </w:rPr>
      </w:pPr>
      <w:r>
        <w:rPr>
          <w:rFonts w:hint="eastAsia"/>
          <w:sz w:val="28"/>
          <w:szCs w:val="28"/>
        </w:rPr>
        <w:t>（三）采购限价：人民币</w:t>
      </w:r>
      <w:r w:rsidR="00B62798">
        <w:rPr>
          <w:sz w:val="28"/>
          <w:szCs w:val="28"/>
        </w:rPr>
        <w:t>1</w:t>
      </w:r>
      <w:r w:rsidR="000B1075">
        <w:rPr>
          <w:sz w:val="28"/>
          <w:szCs w:val="28"/>
        </w:rPr>
        <w:t>5</w:t>
      </w:r>
      <w:r>
        <w:rPr>
          <w:sz w:val="28"/>
          <w:szCs w:val="28"/>
        </w:rPr>
        <w:t>万元</w:t>
      </w:r>
    </w:p>
    <w:p w:rsidR="00E47B59" w:rsidRDefault="006B2E51">
      <w:pPr>
        <w:tabs>
          <w:tab w:val="left" w:pos="0"/>
          <w:tab w:val="left" w:pos="720"/>
        </w:tabs>
        <w:ind w:firstLineChars="200" w:firstLine="560"/>
        <w:rPr>
          <w:sz w:val="28"/>
          <w:szCs w:val="28"/>
        </w:rPr>
      </w:pPr>
      <w:r>
        <w:rPr>
          <w:rFonts w:hint="eastAsia"/>
          <w:sz w:val="28"/>
          <w:szCs w:val="28"/>
        </w:rPr>
        <w:t>（</w:t>
      </w:r>
      <w:r w:rsidR="004469BA">
        <w:rPr>
          <w:rFonts w:hint="eastAsia"/>
          <w:sz w:val="28"/>
          <w:szCs w:val="28"/>
        </w:rPr>
        <w:t>四</w:t>
      </w:r>
      <w:r>
        <w:rPr>
          <w:rFonts w:hint="eastAsia"/>
          <w:sz w:val="28"/>
          <w:szCs w:val="28"/>
        </w:rPr>
        <w:t>）项目概况</w:t>
      </w:r>
    </w:p>
    <w:p w:rsidR="00E47B59" w:rsidRDefault="003D4015">
      <w:pPr>
        <w:tabs>
          <w:tab w:val="left" w:pos="0"/>
          <w:tab w:val="left" w:pos="720"/>
        </w:tabs>
        <w:ind w:firstLineChars="200" w:firstLine="560"/>
        <w:rPr>
          <w:sz w:val="28"/>
          <w:szCs w:val="28"/>
        </w:rPr>
      </w:pPr>
      <w:r>
        <w:rPr>
          <w:rFonts w:hint="eastAsia"/>
          <w:sz w:val="28"/>
          <w:szCs w:val="28"/>
        </w:rPr>
        <w:t>广州大学城</w:t>
      </w:r>
      <w:r w:rsidRPr="003D4015">
        <w:rPr>
          <w:rFonts w:hint="eastAsia"/>
          <w:sz w:val="28"/>
          <w:szCs w:val="28"/>
        </w:rPr>
        <w:t>过江隧道分电仓、冷仓、热仓</w:t>
      </w:r>
      <w:r>
        <w:rPr>
          <w:rFonts w:hint="eastAsia"/>
          <w:sz w:val="28"/>
          <w:szCs w:val="28"/>
        </w:rPr>
        <w:t>，已投入使用十余年</w:t>
      </w:r>
      <w:r w:rsidRPr="003D4015">
        <w:rPr>
          <w:rFonts w:hint="eastAsia"/>
          <w:sz w:val="28"/>
          <w:szCs w:val="28"/>
        </w:rPr>
        <w:t>，考虑</w:t>
      </w:r>
      <w:r>
        <w:rPr>
          <w:rFonts w:hint="eastAsia"/>
          <w:sz w:val="28"/>
          <w:szCs w:val="28"/>
        </w:rPr>
        <w:t>到</w:t>
      </w:r>
      <w:r w:rsidRPr="003D4015">
        <w:rPr>
          <w:rFonts w:hint="eastAsia"/>
          <w:sz w:val="28"/>
          <w:szCs w:val="28"/>
        </w:rPr>
        <w:t>安全风险</w:t>
      </w:r>
      <w:r>
        <w:rPr>
          <w:rFonts w:hint="eastAsia"/>
          <w:sz w:val="28"/>
          <w:szCs w:val="28"/>
        </w:rPr>
        <w:t>等因素</w:t>
      </w:r>
      <w:r w:rsidRPr="003D4015">
        <w:rPr>
          <w:rFonts w:hint="eastAsia"/>
          <w:sz w:val="28"/>
          <w:szCs w:val="28"/>
        </w:rPr>
        <w:t>，现</w:t>
      </w:r>
      <w:r>
        <w:rPr>
          <w:rFonts w:hint="eastAsia"/>
          <w:sz w:val="28"/>
          <w:szCs w:val="28"/>
        </w:rPr>
        <w:t>拟在</w:t>
      </w:r>
      <w:r w:rsidRPr="003D4015">
        <w:rPr>
          <w:rFonts w:hint="eastAsia"/>
          <w:sz w:val="28"/>
          <w:szCs w:val="28"/>
        </w:rPr>
        <w:t>冷仓、热仓、电仓</w:t>
      </w:r>
      <w:r>
        <w:rPr>
          <w:rFonts w:hint="eastAsia"/>
          <w:sz w:val="28"/>
          <w:szCs w:val="28"/>
        </w:rPr>
        <w:t>内</w:t>
      </w:r>
      <w:r w:rsidRPr="003D4015">
        <w:rPr>
          <w:rFonts w:hint="eastAsia"/>
          <w:sz w:val="28"/>
          <w:szCs w:val="28"/>
        </w:rPr>
        <w:t>安装视频监控</w:t>
      </w:r>
      <w:r>
        <w:rPr>
          <w:rFonts w:hint="eastAsia"/>
          <w:sz w:val="28"/>
          <w:szCs w:val="28"/>
        </w:rPr>
        <w:t>来</w:t>
      </w:r>
      <w:r w:rsidRPr="003D4015">
        <w:rPr>
          <w:rFonts w:hint="eastAsia"/>
          <w:sz w:val="28"/>
          <w:szCs w:val="28"/>
        </w:rPr>
        <w:t>保障使用的安全性。对</w:t>
      </w:r>
      <w:r>
        <w:rPr>
          <w:rFonts w:hint="eastAsia"/>
          <w:sz w:val="28"/>
          <w:szCs w:val="28"/>
        </w:rPr>
        <w:t>隧道内的</w:t>
      </w:r>
      <w:r w:rsidRPr="003D4015">
        <w:rPr>
          <w:rFonts w:hint="eastAsia"/>
          <w:sz w:val="28"/>
          <w:szCs w:val="28"/>
        </w:rPr>
        <w:t>安全情况进行</w:t>
      </w:r>
      <w:r>
        <w:rPr>
          <w:rFonts w:hint="eastAsia"/>
          <w:sz w:val="28"/>
          <w:szCs w:val="28"/>
        </w:rPr>
        <w:t>及时的掌控</w:t>
      </w:r>
      <w:r w:rsidRPr="003D4015">
        <w:rPr>
          <w:rFonts w:hint="eastAsia"/>
          <w:sz w:val="28"/>
          <w:szCs w:val="28"/>
        </w:rPr>
        <w:t>，</w:t>
      </w:r>
      <w:r>
        <w:rPr>
          <w:rFonts w:hint="eastAsia"/>
          <w:sz w:val="28"/>
          <w:szCs w:val="28"/>
        </w:rPr>
        <w:t>并对</w:t>
      </w:r>
      <w:r w:rsidRPr="003D4015">
        <w:rPr>
          <w:rFonts w:hint="eastAsia"/>
          <w:sz w:val="28"/>
          <w:szCs w:val="28"/>
        </w:rPr>
        <w:t>隧道内的设备和</w:t>
      </w:r>
      <w:r>
        <w:rPr>
          <w:rFonts w:hint="eastAsia"/>
          <w:sz w:val="28"/>
          <w:szCs w:val="28"/>
        </w:rPr>
        <w:t>工作人员的出入进行实时监控</w:t>
      </w:r>
      <w:r w:rsidRPr="003D4015">
        <w:rPr>
          <w:rFonts w:hint="eastAsia"/>
          <w:sz w:val="28"/>
          <w:szCs w:val="28"/>
        </w:rPr>
        <w:t>。</w:t>
      </w:r>
      <w:r w:rsidR="004469BA" w:rsidRPr="004469BA">
        <w:rPr>
          <w:rFonts w:hint="eastAsia"/>
          <w:sz w:val="28"/>
          <w:szCs w:val="28"/>
        </w:rPr>
        <w:t>主要</w:t>
      </w:r>
      <w:r>
        <w:rPr>
          <w:rFonts w:hint="eastAsia"/>
          <w:sz w:val="28"/>
          <w:szCs w:val="28"/>
        </w:rPr>
        <w:t>工程量</w:t>
      </w:r>
      <w:r w:rsidR="004469BA" w:rsidRPr="004469BA">
        <w:rPr>
          <w:rFonts w:hint="eastAsia"/>
          <w:sz w:val="28"/>
          <w:szCs w:val="28"/>
        </w:rPr>
        <w:t>详见附件。</w:t>
      </w:r>
    </w:p>
    <w:p w:rsidR="00E47B59" w:rsidRDefault="006B2E51">
      <w:pPr>
        <w:tabs>
          <w:tab w:val="left" w:pos="0"/>
          <w:tab w:val="left" w:pos="720"/>
        </w:tabs>
        <w:ind w:firstLineChars="200" w:firstLine="562"/>
        <w:rPr>
          <w:b/>
          <w:sz w:val="28"/>
          <w:szCs w:val="28"/>
        </w:rPr>
      </w:pPr>
      <w:r>
        <w:rPr>
          <w:rFonts w:hint="eastAsia"/>
          <w:b/>
          <w:sz w:val="28"/>
          <w:szCs w:val="28"/>
        </w:rPr>
        <w:t>二、合格投标人资格要求</w:t>
      </w:r>
    </w:p>
    <w:p w:rsidR="00E47B59" w:rsidRDefault="006B2E51">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w:t>
      </w:r>
    </w:p>
    <w:p w:rsidR="00E47B59" w:rsidRDefault="006B2E51">
      <w:pPr>
        <w:ind w:firstLineChars="200" w:firstLine="560"/>
        <w:rPr>
          <w:sz w:val="28"/>
          <w:szCs w:val="28"/>
        </w:rPr>
      </w:pPr>
      <w:r>
        <w:rPr>
          <w:rFonts w:hint="eastAsia"/>
          <w:sz w:val="28"/>
          <w:szCs w:val="28"/>
        </w:rPr>
        <w:t>（二）具备有效的工商营业执照、企业法人组织机构代码证书、税务登记证书（或三证合一）；</w:t>
      </w:r>
    </w:p>
    <w:p w:rsidR="00E47B59" w:rsidRDefault="006B2E51">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rsidR="00E47B59" w:rsidRDefault="004469BA" w:rsidP="004469BA">
      <w:pPr>
        <w:tabs>
          <w:tab w:val="left" w:pos="0"/>
          <w:tab w:val="left" w:pos="720"/>
        </w:tabs>
        <w:ind w:firstLineChars="200" w:firstLine="560"/>
        <w:rPr>
          <w:sz w:val="28"/>
          <w:szCs w:val="28"/>
        </w:rPr>
      </w:pPr>
      <w:r w:rsidRPr="004469BA">
        <w:rPr>
          <w:rFonts w:hint="eastAsia"/>
          <w:sz w:val="28"/>
          <w:szCs w:val="28"/>
        </w:rPr>
        <w:t>（</w:t>
      </w:r>
      <w:r w:rsidR="00022700">
        <w:rPr>
          <w:rFonts w:hint="eastAsia"/>
          <w:sz w:val="28"/>
          <w:szCs w:val="28"/>
        </w:rPr>
        <w:t>四</w:t>
      </w:r>
      <w:r w:rsidRPr="004469BA">
        <w:rPr>
          <w:rFonts w:hint="eastAsia"/>
          <w:sz w:val="28"/>
          <w:szCs w:val="28"/>
        </w:rPr>
        <w:t>）投标人近</w:t>
      </w:r>
      <w:r w:rsidRPr="004469BA">
        <w:rPr>
          <w:rFonts w:hint="eastAsia"/>
          <w:sz w:val="28"/>
          <w:szCs w:val="28"/>
        </w:rPr>
        <w:t>3</w:t>
      </w:r>
      <w:r w:rsidRPr="004469BA">
        <w:rPr>
          <w:rFonts w:hint="eastAsia"/>
          <w:sz w:val="28"/>
          <w:szCs w:val="28"/>
        </w:rPr>
        <w:t>年内</w:t>
      </w:r>
      <w:r w:rsidRPr="004469BA">
        <w:rPr>
          <w:rFonts w:hint="eastAsia"/>
          <w:sz w:val="28"/>
          <w:szCs w:val="28"/>
        </w:rPr>
        <w:t>(20</w:t>
      </w:r>
      <w:r w:rsidRPr="004469BA">
        <w:rPr>
          <w:sz w:val="28"/>
          <w:szCs w:val="28"/>
        </w:rPr>
        <w:t>1</w:t>
      </w:r>
      <w:r w:rsidR="002A3668">
        <w:rPr>
          <w:sz w:val="28"/>
          <w:szCs w:val="28"/>
        </w:rPr>
        <w:t>6</w:t>
      </w:r>
      <w:r w:rsidRPr="004469BA">
        <w:rPr>
          <w:rFonts w:hint="eastAsia"/>
          <w:sz w:val="28"/>
          <w:szCs w:val="28"/>
        </w:rPr>
        <w:t>年</w:t>
      </w:r>
      <w:r w:rsidRPr="004469BA">
        <w:rPr>
          <w:rFonts w:hint="eastAsia"/>
          <w:sz w:val="28"/>
          <w:szCs w:val="28"/>
        </w:rPr>
        <w:t>1</w:t>
      </w:r>
      <w:r w:rsidRPr="004469BA">
        <w:rPr>
          <w:rFonts w:hint="eastAsia"/>
          <w:sz w:val="28"/>
          <w:szCs w:val="28"/>
        </w:rPr>
        <w:t>月</w:t>
      </w:r>
      <w:r w:rsidRPr="004469BA">
        <w:rPr>
          <w:rFonts w:hint="eastAsia"/>
          <w:sz w:val="28"/>
          <w:szCs w:val="28"/>
        </w:rPr>
        <w:t>1</w:t>
      </w:r>
      <w:r w:rsidRPr="004469BA">
        <w:rPr>
          <w:rFonts w:hint="eastAsia"/>
          <w:sz w:val="28"/>
          <w:szCs w:val="28"/>
        </w:rPr>
        <w:t>日至今</w:t>
      </w:r>
      <w:r w:rsidRPr="004469BA">
        <w:rPr>
          <w:rFonts w:hint="eastAsia"/>
          <w:sz w:val="28"/>
          <w:szCs w:val="28"/>
        </w:rPr>
        <w:t>)</w:t>
      </w:r>
      <w:r w:rsidRPr="004469BA">
        <w:rPr>
          <w:rFonts w:hint="eastAsia"/>
          <w:sz w:val="28"/>
          <w:szCs w:val="28"/>
        </w:rPr>
        <w:t>完成过质量合格的类似工程项目业绩（需提供合同和验收报告等相关证明材料复印件）；</w:t>
      </w:r>
    </w:p>
    <w:p w:rsidR="00E47B59" w:rsidRDefault="00022700">
      <w:pPr>
        <w:tabs>
          <w:tab w:val="left" w:pos="0"/>
          <w:tab w:val="left" w:pos="720"/>
        </w:tabs>
        <w:ind w:firstLineChars="200" w:firstLine="560"/>
        <w:rPr>
          <w:sz w:val="28"/>
          <w:szCs w:val="28"/>
        </w:rPr>
      </w:pPr>
      <w:r>
        <w:rPr>
          <w:rFonts w:hint="eastAsia"/>
          <w:sz w:val="28"/>
          <w:szCs w:val="28"/>
        </w:rPr>
        <w:t>（五</w:t>
      </w:r>
      <w:r w:rsidR="006B2E51">
        <w:rPr>
          <w:rFonts w:hint="eastAsia"/>
          <w:sz w:val="28"/>
          <w:szCs w:val="28"/>
        </w:rPr>
        <w:t>）不接受联合体报价。</w:t>
      </w:r>
    </w:p>
    <w:p w:rsidR="00E47B59" w:rsidRDefault="00821F86">
      <w:pPr>
        <w:tabs>
          <w:tab w:val="left" w:pos="0"/>
          <w:tab w:val="left" w:pos="720"/>
        </w:tabs>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、项目</w:t>
      </w:r>
      <w:r w:rsidR="006B2E51">
        <w:rPr>
          <w:rFonts w:hint="eastAsia"/>
          <w:b/>
          <w:sz w:val="28"/>
          <w:szCs w:val="28"/>
        </w:rPr>
        <w:t>内容及</w:t>
      </w:r>
      <w:r w:rsidR="00646FC2">
        <w:rPr>
          <w:rFonts w:hint="eastAsia"/>
          <w:b/>
          <w:sz w:val="28"/>
          <w:szCs w:val="28"/>
        </w:rPr>
        <w:t>技术</w:t>
      </w:r>
      <w:r w:rsidR="006B2E51">
        <w:rPr>
          <w:rFonts w:hint="eastAsia"/>
          <w:b/>
          <w:sz w:val="28"/>
          <w:szCs w:val="28"/>
        </w:rPr>
        <w:t>要求</w:t>
      </w:r>
      <w:r w:rsidR="006B2E51">
        <w:rPr>
          <w:rFonts w:hint="eastAsia"/>
          <w:sz w:val="28"/>
          <w:szCs w:val="28"/>
        </w:rPr>
        <w:t>：</w:t>
      </w:r>
    </w:p>
    <w:p w:rsidR="003D4015" w:rsidRPr="003D4015" w:rsidRDefault="003D4015" w:rsidP="003D4015">
      <w:pPr>
        <w:numPr>
          <w:ilvl w:val="0"/>
          <w:numId w:val="13"/>
        </w:numPr>
        <w:tabs>
          <w:tab w:val="num" w:pos="720"/>
        </w:tabs>
        <w:rPr>
          <w:sz w:val="28"/>
          <w:szCs w:val="28"/>
        </w:rPr>
      </w:pPr>
      <w:bookmarkStart w:id="0" w:name="_Toc357690620"/>
      <w:r w:rsidRPr="003D4015">
        <w:rPr>
          <w:rFonts w:hint="eastAsia"/>
          <w:sz w:val="28"/>
          <w:szCs w:val="28"/>
        </w:rPr>
        <w:lastRenderedPageBreak/>
        <w:t>设计图纸</w:t>
      </w:r>
    </w:p>
    <w:p w:rsidR="003D4015" w:rsidRPr="003D4015" w:rsidRDefault="004F3A07" w:rsidP="003D4015">
      <w:pPr>
        <w:ind w:firstLineChars="200" w:firstLine="560"/>
        <w:rPr>
          <w:sz w:val="28"/>
          <w:szCs w:val="28"/>
        </w:rPr>
      </w:pPr>
      <w:r>
        <w:rPr>
          <w:rFonts w:hint="eastAsia"/>
          <w:sz w:val="28"/>
          <w:szCs w:val="28"/>
        </w:rPr>
        <w:t>投标人</w:t>
      </w:r>
      <w:r w:rsidR="003D4015" w:rsidRPr="003D4015">
        <w:rPr>
          <w:rFonts w:hint="eastAsia"/>
          <w:sz w:val="28"/>
          <w:szCs w:val="28"/>
        </w:rPr>
        <w:t>必须</w:t>
      </w:r>
      <w:r>
        <w:rPr>
          <w:rFonts w:hint="eastAsia"/>
          <w:sz w:val="28"/>
          <w:szCs w:val="28"/>
        </w:rPr>
        <w:t>进行</w:t>
      </w:r>
      <w:r w:rsidR="003D4015" w:rsidRPr="003D4015">
        <w:rPr>
          <w:rFonts w:hint="eastAsia"/>
          <w:sz w:val="28"/>
          <w:szCs w:val="28"/>
        </w:rPr>
        <w:t>现场实地考查，根据</w:t>
      </w:r>
      <w:r>
        <w:rPr>
          <w:rFonts w:hint="eastAsia"/>
          <w:sz w:val="28"/>
          <w:szCs w:val="28"/>
        </w:rPr>
        <w:t>采购方</w:t>
      </w:r>
      <w:r w:rsidR="003D4015" w:rsidRPr="003D4015">
        <w:rPr>
          <w:rFonts w:hint="eastAsia"/>
          <w:sz w:val="28"/>
          <w:szCs w:val="28"/>
        </w:rPr>
        <w:t>要求</w:t>
      </w:r>
      <w:r>
        <w:rPr>
          <w:rFonts w:hint="eastAsia"/>
          <w:sz w:val="28"/>
          <w:szCs w:val="28"/>
        </w:rPr>
        <w:t>及</w:t>
      </w:r>
      <w:r w:rsidR="003D4015" w:rsidRPr="003D4015">
        <w:rPr>
          <w:rFonts w:hint="eastAsia"/>
          <w:sz w:val="28"/>
          <w:szCs w:val="28"/>
        </w:rPr>
        <w:t>现场</w:t>
      </w:r>
      <w:r>
        <w:rPr>
          <w:rFonts w:hint="eastAsia"/>
          <w:sz w:val="28"/>
          <w:szCs w:val="28"/>
        </w:rPr>
        <w:t>实际</w:t>
      </w:r>
      <w:r w:rsidR="003D4015" w:rsidRPr="003D4015">
        <w:rPr>
          <w:rFonts w:hint="eastAsia"/>
          <w:sz w:val="28"/>
          <w:szCs w:val="28"/>
        </w:rPr>
        <w:t>情况，确定安装位置及</w:t>
      </w:r>
      <w:r>
        <w:rPr>
          <w:rFonts w:hint="eastAsia"/>
          <w:sz w:val="28"/>
          <w:szCs w:val="28"/>
        </w:rPr>
        <w:t>方案</w:t>
      </w:r>
      <w:r w:rsidR="003D4015" w:rsidRPr="003D4015">
        <w:rPr>
          <w:rFonts w:hint="eastAsia"/>
          <w:sz w:val="28"/>
          <w:szCs w:val="28"/>
        </w:rPr>
        <w:t>，设计出图。</w:t>
      </w:r>
    </w:p>
    <w:p w:rsidR="003D4015" w:rsidRPr="003D4015" w:rsidRDefault="003D4015" w:rsidP="003D4015">
      <w:pPr>
        <w:numPr>
          <w:ilvl w:val="0"/>
          <w:numId w:val="13"/>
        </w:numPr>
        <w:tabs>
          <w:tab w:val="num" w:pos="720"/>
        </w:tabs>
        <w:rPr>
          <w:sz w:val="28"/>
          <w:szCs w:val="28"/>
        </w:rPr>
      </w:pPr>
      <w:r w:rsidRPr="003D4015">
        <w:rPr>
          <w:rFonts w:hint="eastAsia"/>
          <w:sz w:val="28"/>
          <w:szCs w:val="28"/>
        </w:rPr>
        <w:t>布管布线</w:t>
      </w:r>
      <w:bookmarkEnd w:id="0"/>
    </w:p>
    <w:p w:rsidR="003D4015" w:rsidRPr="003D4015" w:rsidRDefault="003D4015" w:rsidP="003D4015">
      <w:pPr>
        <w:ind w:firstLineChars="200" w:firstLine="560"/>
        <w:rPr>
          <w:sz w:val="28"/>
          <w:szCs w:val="28"/>
        </w:rPr>
      </w:pPr>
      <w:r w:rsidRPr="003D4015">
        <w:rPr>
          <w:rFonts w:hint="eastAsia"/>
          <w:sz w:val="28"/>
          <w:szCs w:val="28"/>
        </w:rPr>
        <w:t>对安装的摄像机及其它设备点位要进行布管布线</w:t>
      </w:r>
      <w:r w:rsidRPr="003D4015">
        <w:rPr>
          <w:rFonts w:hint="eastAsia"/>
          <w:sz w:val="28"/>
          <w:szCs w:val="28"/>
        </w:rPr>
        <w:t>,</w:t>
      </w:r>
      <w:r w:rsidRPr="003D4015">
        <w:rPr>
          <w:rFonts w:hint="eastAsia"/>
          <w:sz w:val="28"/>
          <w:szCs w:val="28"/>
        </w:rPr>
        <w:t>要求做到横平竖直</w:t>
      </w:r>
      <w:r w:rsidRPr="003D4015">
        <w:rPr>
          <w:rFonts w:hint="eastAsia"/>
          <w:sz w:val="28"/>
          <w:szCs w:val="28"/>
        </w:rPr>
        <w:t>,</w:t>
      </w:r>
      <w:r w:rsidRPr="003D4015">
        <w:rPr>
          <w:rFonts w:hint="eastAsia"/>
          <w:sz w:val="28"/>
          <w:szCs w:val="28"/>
        </w:rPr>
        <w:t>工艺美观</w:t>
      </w:r>
      <w:r w:rsidRPr="003D4015">
        <w:rPr>
          <w:rFonts w:hint="eastAsia"/>
          <w:sz w:val="28"/>
          <w:szCs w:val="28"/>
        </w:rPr>
        <w:t>,</w:t>
      </w:r>
      <w:r w:rsidRPr="003D4015">
        <w:rPr>
          <w:rFonts w:hint="eastAsia"/>
          <w:sz w:val="28"/>
          <w:szCs w:val="28"/>
        </w:rPr>
        <w:t>质量符合要求，线管内不允许有接头，室外及地面必须采用金属管穿线开挖填埋，做到防腐防水，金属管外壳必须与防雷接地系统可靠连接。</w:t>
      </w:r>
    </w:p>
    <w:p w:rsidR="003D4015" w:rsidRPr="003D4015" w:rsidRDefault="003D4015" w:rsidP="003D4015">
      <w:pPr>
        <w:numPr>
          <w:ilvl w:val="0"/>
          <w:numId w:val="13"/>
        </w:numPr>
        <w:tabs>
          <w:tab w:val="num" w:pos="720"/>
        </w:tabs>
        <w:rPr>
          <w:sz w:val="28"/>
          <w:szCs w:val="28"/>
        </w:rPr>
      </w:pPr>
      <w:bookmarkStart w:id="1" w:name="_Toc357690622"/>
      <w:r w:rsidRPr="003D4015">
        <w:rPr>
          <w:rFonts w:hint="eastAsia"/>
          <w:sz w:val="28"/>
          <w:szCs w:val="28"/>
        </w:rPr>
        <w:t>室外立监控摄像头</w:t>
      </w:r>
      <w:bookmarkEnd w:id="1"/>
      <w:r w:rsidRPr="003D4015">
        <w:rPr>
          <w:rFonts w:hint="eastAsia"/>
          <w:sz w:val="28"/>
          <w:szCs w:val="28"/>
        </w:rPr>
        <w:t>立杆</w:t>
      </w:r>
    </w:p>
    <w:p w:rsidR="003D4015" w:rsidRPr="003D4015" w:rsidRDefault="003D4015" w:rsidP="004F3A07">
      <w:pPr>
        <w:ind w:firstLineChars="200" w:firstLine="560"/>
        <w:rPr>
          <w:sz w:val="28"/>
          <w:szCs w:val="28"/>
        </w:rPr>
      </w:pPr>
      <w:r w:rsidRPr="003D4015">
        <w:rPr>
          <w:rFonts w:hint="eastAsia"/>
          <w:sz w:val="28"/>
          <w:szCs w:val="28"/>
        </w:rPr>
        <w:t>立杆供监控摄像机安装使用</w:t>
      </w:r>
      <w:r w:rsidRPr="003D4015">
        <w:rPr>
          <w:rFonts w:hint="eastAsia"/>
          <w:sz w:val="28"/>
          <w:szCs w:val="28"/>
        </w:rPr>
        <w:t>,</w:t>
      </w:r>
      <w:r w:rsidRPr="003D4015">
        <w:rPr>
          <w:rFonts w:hint="eastAsia"/>
          <w:sz w:val="28"/>
          <w:szCs w:val="28"/>
        </w:rPr>
        <w:t>开挖完成</w:t>
      </w:r>
      <w:r w:rsidRPr="003D4015">
        <w:rPr>
          <w:rFonts w:hint="eastAsia"/>
          <w:sz w:val="28"/>
          <w:szCs w:val="28"/>
        </w:rPr>
        <w:t>,</w:t>
      </w:r>
      <w:r w:rsidRPr="003D4015">
        <w:rPr>
          <w:rFonts w:hint="eastAsia"/>
          <w:sz w:val="28"/>
          <w:szCs w:val="28"/>
        </w:rPr>
        <w:t>把立杆安装固定后用混凝土进行灌注，立杆需做好防雷接地，并且接入到原有的防雷网。</w:t>
      </w:r>
    </w:p>
    <w:p w:rsidR="003D4015" w:rsidRPr="003D4015" w:rsidRDefault="003D4015" w:rsidP="003D4015">
      <w:pPr>
        <w:numPr>
          <w:ilvl w:val="0"/>
          <w:numId w:val="13"/>
        </w:numPr>
        <w:tabs>
          <w:tab w:val="num" w:pos="720"/>
        </w:tabs>
        <w:rPr>
          <w:sz w:val="28"/>
          <w:szCs w:val="28"/>
        </w:rPr>
      </w:pPr>
      <w:r w:rsidRPr="003D4015">
        <w:rPr>
          <w:rFonts w:hint="eastAsia"/>
          <w:sz w:val="28"/>
          <w:szCs w:val="28"/>
        </w:rPr>
        <w:t>视频存储及系统要求</w:t>
      </w:r>
    </w:p>
    <w:p w:rsidR="003D4015" w:rsidRPr="003D4015" w:rsidRDefault="003D4015" w:rsidP="000B569A">
      <w:pPr>
        <w:ind w:firstLineChars="200" w:firstLine="560"/>
        <w:rPr>
          <w:sz w:val="28"/>
          <w:szCs w:val="28"/>
        </w:rPr>
      </w:pPr>
      <w:bookmarkStart w:id="2" w:name="_Toc357690624"/>
      <w:r w:rsidRPr="003D4015">
        <w:rPr>
          <w:rFonts w:hint="eastAsia"/>
          <w:sz w:val="28"/>
          <w:szCs w:val="28"/>
        </w:rPr>
        <w:t>数据储存时间不少于</w:t>
      </w:r>
      <w:r w:rsidRPr="003D4015">
        <w:rPr>
          <w:rFonts w:hint="eastAsia"/>
          <w:sz w:val="28"/>
          <w:szCs w:val="28"/>
        </w:rPr>
        <w:t>3</w:t>
      </w:r>
      <w:r w:rsidRPr="003D4015">
        <w:rPr>
          <w:rFonts w:hint="eastAsia"/>
          <w:sz w:val="28"/>
          <w:szCs w:val="28"/>
        </w:rPr>
        <w:t>个月，预留容量不少于</w:t>
      </w:r>
      <w:r w:rsidRPr="003D4015">
        <w:rPr>
          <w:rFonts w:hint="eastAsia"/>
          <w:sz w:val="28"/>
          <w:szCs w:val="28"/>
        </w:rPr>
        <w:t>30%</w:t>
      </w:r>
      <w:r w:rsidRPr="003D4015">
        <w:rPr>
          <w:rFonts w:hint="eastAsia"/>
          <w:sz w:val="28"/>
          <w:szCs w:val="28"/>
        </w:rPr>
        <w:t>，主机对每个摄像机的回路线</w:t>
      </w:r>
      <w:r w:rsidRPr="003D4015">
        <w:rPr>
          <w:rFonts w:hint="eastAsia"/>
          <w:bCs/>
          <w:sz w:val="28"/>
          <w:szCs w:val="28"/>
        </w:rPr>
        <w:t>、</w:t>
      </w:r>
      <w:r w:rsidRPr="003D4015">
        <w:rPr>
          <w:rFonts w:hint="eastAsia"/>
          <w:sz w:val="28"/>
          <w:szCs w:val="28"/>
        </w:rPr>
        <w:t>电源线都要做好标志</w:t>
      </w:r>
      <w:r w:rsidR="000B569A">
        <w:rPr>
          <w:rFonts w:hint="eastAsia"/>
          <w:sz w:val="28"/>
          <w:szCs w:val="28"/>
        </w:rPr>
        <w:t>，</w:t>
      </w:r>
      <w:r w:rsidRPr="003D4015">
        <w:rPr>
          <w:rFonts w:hint="eastAsia"/>
          <w:sz w:val="28"/>
          <w:szCs w:val="28"/>
        </w:rPr>
        <w:t>接线正确</w:t>
      </w:r>
      <w:bookmarkEnd w:id="2"/>
      <w:r w:rsidRPr="003D4015">
        <w:rPr>
          <w:rFonts w:hint="eastAsia"/>
          <w:sz w:val="28"/>
          <w:szCs w:val="28"/>
        </w:rPr>
        <w:t>，画面上显示时间，地址，编号名称。</w:t>
      </w:r>
    </w:p>
    <w:p w:rsidR="003D4015" w:rsidRDefault="003D4015" w:rsidP="003D4015">
      <w:pPr>
        <w:numPr>
          <w:ilvl w:val="0"/>
          <w:numId w:val="13"/>
        </w:numPr>
        <w:tabs>
          <w:tab w:val="num" w:pos="720"/>
        </w:tabs>
        <w:rPr>
          <w:sz w:val="28"/>
          <w:szCs w:val="28"/>
        </w:rPr>
      </w:pPr>
      <w:bookmarkStart w:id="3" w:name="_Toc357690625"/>
      <w:r w:rsidRPr="003D4015">
        <w:rPr>
          <w:rFonts w:hint="eastAsia"/>
          <w:sz w:val="28"/>
          <w:szCs w:val="28"/>
        </w:rPr>
        <w:t>监控系统调试</w:t>
      </w:r>
      <w:bookmarkEnd w:id="3"/>
    </w:p>
    <w:p w:rsidR="00DE79DA" w:rsidRDefault="00DE79DA" w:rsidP="00DE79DA">
      <w:pPr>
        <w:ind w:firstLineChars="200" w:firstLine="560"/>
        <w:rPr>
          <w:sz w:val="28"/>
          <w:szCs w:val="28"/>
        </w:rPr>
      </w:pPr>
      <w:bookmarkStart w:id="4" w:name="_Toc357690626"/>
      <w:r w:rsidRPr="003D4015">
        <w:rPr>
          <w:rFonts w:hint="eastAsia"/>
          <w:sz w:val="28"/>
          <w:szCs w:val="28"/>
        </w:rPr>
        <w:t>在完成接线及检查线路</w:t>
      </w:r>
      <w:r w:rsidRPr="003D4015">
        <w:rPr>
          <w:rFonts w:hint="eastAsia"/>
          <w:sz w:val="28"/>
          <w:szCs w:val="28"/>
        </w:rPr>
        <w:t>,</w:t>
      </w:r>
      <w:r w:rsidRPr="003D4015">
        <w:rPr>
          <w:rFonts w:hint="eastAsia"/>
          <w:sz w:val="28"/>
          <w:szCs w:val="28"/>
        </w:rPr>
        <w:t>确保线路及设备正常后对监控系统进行调试</w:t>
      </w:r>
      <w:r w:rsidRPr="003D4015">
        <w:rPr>
          <w:rFonts w:hint="eastAsia"/>
          <w:sz w:val="28"/>
          <w:szCs w:val="28"/>
        </w:rPr>
        <w:t>,</w:t>
      </w:r>
      <w:r w:rsidRPr="003D4015">
        <w:rPr>
          <w:rFonts w:hint="eastAsia"/>
          <w:sz w:val="28"/>
          <w:szCs w:val="28"/>
        </w:rPr>
        <w:t>要求画面清晰</w:t>
      </w:r>
      <w:r w:rsidRPr="003D4015">
        <w:rPr>
          <w:rFonts w:hint="eastAsia"/>
          <w:sz w:val="28"/>
          <w:szCs w:val="28"/>
        </w:rPr>
        <w:t>,</w:t>
      </w:r>
      <w:r w:rsidRPr="003D4015">
        <w:rPr>
          <w:rFonts w:hint="eastAsia"/>
          <w:sz w:val="28"/>
          <w:szCs w:val="28"/>
        </w:rPr>
        <w:t>系统稳定。</w:t>
      </w:r>
      <w:bookmarkEnd w:id="4"/>
    </w:p>
    <w:p w:rsidR="00DE79DA" w:rsidRDefault="00DE79DA" w:rsidP="003D4015">
      <w:pPr>
        <w:numPr>
          <w:ilvl w:val="0"/>
          <w:numId w:val="13"/>
        </w:numPr>
        <w:tabs>
          <w:tab w:val="num" w:pos="720"/>
        </w:tabs>
        <w:rPr>
          <w:sz w:val="28"/>
          <w:szCs w:val="28"/>
        </w:rPr>
      </w:pPr>
      <w:r w:rsidRPr="00DE79DA">
        <w:rPr>
          <w:rFonts w:hint="eastAsia"/>
          <w:sz w:val="28"/>
          <w:szCs w:val="28"/>
        </w:rPr>
        <w:t>工程的设计、施工</w:t>
      </w:r>
      <w:r>
        <w:rPr>
          <w:rFonts w:hint="eastAsia"/>
          <w:sz w:val="28"/>
          <w:szCs w:val="28"/>
        </w:rPr>
        <w:t>均由</w:t>
      </w:r>
      <w:r w:rsidR="000871AC">
        <w:rPr>
          <w:rFonts w:hint="eastAsia"/>
          <w:sz w:val="28"/>
          <w:szCs w:val="28"/>
        </w:rPr>
        <w:t>供货方</w:t>
      </w:r>
      <w:r w:rsidRPr="00DE79DA">
        <w:rPr>
          <w:rFonts w:hint="eastAsia"/>
          <w:sz w:val="28"/>
          <w:szCs w:val="28"/>
        </w:rPr>
        <w:t>负责，</w:t>
      </w:r>
      <w:r>
        <w:rPr>
          <w:rFonts w:hint="eastAsia"/>
          <w:sz w:val="28"/>
          <w:szCs w:val="28"/>
        </w:rPr>
        <w:t>并</w:t>
      </w:r>
      <w:r w:rsidRPr="00DE79DA">
        <w:rPr>
          <w:rFonts w:hint="eastAsia"/>
          <w:sz w:val="28"/>
          <w:szCs w:val="28"/>
        </w:rPr>
        <w:t>应符合国家最新安防技术规范及要求，提供施工图纸给</w:t>
      </w:r>
      <w:r w:rsidR="000871AC">
        <w:rPr>
          <w:rFonts w:hint="eastAsia"/>
          <w:sz w:val="28"/>
          <w:szCs w:val="28"/>
        </w:rPr>
        <w:t>采购方</w:t>
      </w:r>
      <w:r w:rsidRPr="00DE79DA">
        <w:rPr>
          <w:rFonts w:hint="eastAsia"/>
          <w:sz w:val="28"/>
          <w:szCs w:val="28"/>
        </w:rPr>
        <w:t>确认后方可施工</w:t>
      </w:r>
      <w:r>
        <w:rPr>
          <w:rFonts w:hint="eastAsia"/>
          <w:sz w:val="28"/>
          <w:szCs w:val="28"/>
        </w:rPr>
        <w:t>。</w:t>
      </w:r>
    </w:p>
    <w:p w:rsidR="00DE79DA" w:rsidRPr="00DE79DA" w:rsidRDefault="00DE79DA" w:rsidP="003D4015">
      <w:pPr>
        <w:numPr>
          <w:ilvl w:val="0"/>
          <w:numId w:val="13"/>
        </w:numPr>
        <w:tabs>
          <w:tab w:val="num" w:pos="720"/>
        </w:tabs>
        <w:rPr>
          <w:sz w:val="28"/>
          <w:szCs w:val="28"/>
        </w:rPr>
      </w:pPr>
      <w:r w:rsidRPr="00DE79DA">
        <w:rPr>
          <w:rFonts w:hint="eastAsia"/>
          <w:sz w:val="28"/>
          <w:szCs w:val="28"/>
        </w:rPr>
        <w:t>工程竣工验收，</w:t>
      </w:r>
      <w:r w:rsidR="000871AC">
        <w:rPr>
          <w:rFonts w:hint="eastAsia"/>
          <w:sz w:val="28"/>
          <w:szCs w:val="28"/>
        </w:rPr>
        <w:t>供货方</w:t>
      </w:r>
      <w:r w:rsidRPr="00DE79DA">
        <w:rPr>
          <w:rFonts w:hint="eastAsia"/>
          <w:sz w:val="28"/>
          <w:szCs w:val="28"/>
        </w:rPr>
        <w:t>需提交竣工图一式六份</w:t>
      </w:r>
      <w:r w:rsidR="00022700" w:rsidRPr="00022700">
        <w:rPr>
          <w:rFonts w:hint="eastAsia"/>
          <w:sz w:val="28"/>
          <w:szCs w:val="28"/>
        </w:rPr>
        <w:t>及相关设备使用说明书、出厂合格证明等相关资料。</w:t>
      </w:r>
    </w:p>
    <w:p w:rsidR="00B9496A" w:rsidRPr="00B9496A" w:rsidRDefault="00B9496A" w:rsidP="003C49FA">
      <w:pPr>
        <w:ind w:firstLineChars="200" w:firstLine="562"/>
        <w:rPr>
          <w:b/>
          <w:sz w:val="28"/>
          <w:szCs w:val="28"/>
        </w:rPr>
      </w:pPr>
      <w:r w:rsidRPr="00B9496A">
        <w:rPr>
          <w:b/>
          <w:sz w:val="28"/>
          <w:szCs w:val="28"/>
        </w:rPr>
        <w:t>四</w:t>
      </w:r>
      <w:r w:rsidRPr="00B9496A">
        <w:rPr>
          <w:rFonts w:hint="eastAsia"/>
          <w:b/>
          <w:sz w:val="28"/>
          <w:szCs w:val="28"/>
        </w:rPr>
        <w:t>、</w:t>
      </w:r>
      <w:r w:rsidRPr="00B9496A">
        <w:rPr>
          <w:b/>
          <w:sz w:val="28"/>
          <w:szCs w:val="28"/>
        </w:rPr>
        <w:t>工程量</w:t>
      </w:r>
      <w:r>
        <w:rPr>
          <w:rFonts w:hint="eastAsia"/>
          <w:b/>
          <w:sz w:val="28"/>
          <w:szCs w:val="28"/>
        </w:rPr>
        <w:t>及</w:t>
      </w:r>
      <w:r>
        <w:rPr>
          <w:b/>
          <w:sz w:val="28"/>
          <w:szCs w:val="28"/>
        </w:rPr>
        <w:t>材料说明</w:t>
      </w:r>
    </w:p>
    <w:p w:rsidR="00B9496A" w:rsidRDefault="00F6288E" w:rsidP="00B9496A">
      <w:pPr>
        <w:ind w:firstLineChars="200" w:firstLine="560"/>
        <w:rPr>
          <w:sz w:val="28"/>
          <w:szCs w:val="28"/>
        </w:rPr>
      </w:pPr>
      <w:r w:rsidRPr="00F6288E">
        <w:rPr>
          <w:sz w:val="28"/>
          <w:szCs w:val="28"/>
        </w:rPr>
        <w:lastRenderedPageBreak/>
        <w:t>视频监控中心设在制备站，为了保证各级用户，各个操作系统人员的不同位置操作需求，建立一套专业视频传输综合管理平台。视频监控主要设备材料及工程量表如下</w:t>
      </w:r>
      <w:r>
        <w:rPr>
          <w:rFonts w:hint="eastAsia"/>
          <w:sz w:val="28"/>
          <w:szCs w:val="28"/>
        </w:rPr>
        <w:t>（</w:t>
      </w:r>
      <w:r w:rsidRPr="00B9496A">
        <w:rPr>
          <w:rFonts w:hint="eastAsia"/>
          <w:sz w:val="28"/>
          <w:szCs w:val="28"/>
        </w:rPr>
        <w:t>以下工程量仅作参考，投标人应根据下表及结合现场实际情况综合考虑再进行报价</w:t>
      </w:r>
      <w:r>
        <w:rPr>
          <w:rFonts w:hint="eastAsia"/>
          <w:sz w:val="28"/>
          <w:szCs w:val="28"/>
        </w:rPr>
        <w:t>）</w:t>
      </w:r>
      <w:r w:rsidRPr="00F6288E">
        <w:rPr>
          <w:sz w:val="28"/>
          <w:szCs w:val="28"/>
        </w:rPr>
        <w:t>：</w:t>
      </w:r>
    </w:p>
    <w:tbl>
      <w:tblPr>
        <w:tblW w:w="9640" w:type="dxa"/>
        <w:tblInd w:w="-176" w:type="dxa"/>
        <w:tblLayout w:type="fixed"/>
        <w:tblLook w:val="04A0" w:firstRow="1" w:lastRow="0" w:firstColumn="1" w:lastColumn="0" w:noHBand="0" w:noVBand="1"/>
      </w:tblPr>
      <w:tblGrid>
        <w:gridCol w:w="426"/>
        <w:gridCol w:w="709"/>
        <w:gridCol w:w="7229"/>
        <w:gridCol w:w="567"/>
        <w:gridCol w:w="709"/>
      </w:tblGrid>
      <w:tr w:rsidR="003C49FA" w:rsidRPr="004E37AD" w:rsidTr="00022700">
        <w:trPr>
          <w:trHeight w:val="2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序号</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名称</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规格</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数量</w:t>
            </w:r>
          </w:p>
        </w:tc>
      </w:tr>
      <w:tr w:rsidR="003C49FA" w:rsidRPr="004E37AD" w:rsidTr="00022700">
        <w:trPr>
          <w:trHeight w:val="6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硬盘录像机NVR</w:t>
            </w:r>
          </w:p>
        </w:tc>
        <w:tc>
          <w:tcPr>
            <w:tcW w:w="7229" w:type="dxa"/>
            <w:tcBorders>
              <w:top w:val="nil"/>
              <w:left w:val="nil"/>
              <w:bottom w:val="single" w:sz="4" w:space="0" w:color="auto"/>
              <w:right w:val="single" w:sz="4" w:space="0" w:color="auto"/>
            </w:tcBorders>
            <w:shd w:val="clear" w:color="000000" w:fill="FFFFFF"/>
            <w:vAlign w:val="center"/>
            <w:hideMark/>
          </w:tcPr>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网络视频接入32 路；网络带宽  32 路：200Mbps 码流, 储存128Mbps, 转发128Mbps；</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视频压缩标准H265/H.264；音频接口1 路输入, 支持IPC 音频输入/1 路输出；视频输出2 路VGA，2 路HDMI,其中HDMI 1支持4K高清分辨率输出, 支持VGA/HDMI 视频同源输出； 支持语音对讲输出；报警接口16 进4 出，其中3 路继电器输出，1 路12V1A ctrl 输出；</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硬盘接口8 个内置SATA3.0 接口，支持10T、SSDeSATA 接口；</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串行接口1 个RS-232 、1 个RS-485；USB 接口2 个前置USB2.0、1 个后置USB3.0；RJ45 网络接口：2 个千兆以太网口；</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电源：AC90V~264V；功耗＜ 12W（不含硬盘）；使用工作温度-10℃～ +55℃；使用湿度10 ℅～ 90 ℅；</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支持云服务；</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前置插槽式的硬盘安装方式，安装维护更加便捷；可接驳符合ONVIF、RTSP标准及众多主流厂商的网络摄像机；</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支持不限于1200W高清网络视频的预览、存储与回放；支持H.265、H.264编码前端自适应接入；支持IPC集中管理，包括IPC参数配置、信息的导入/导出和升级等功能；便捷的UI操作界面，支持一键开启录像功能；支持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支持即时回放功能，在预览画面下对指定通道的当前录像进行回放，并且不影响其他通道预览；支持不少于16路同步回放及多路同步倒放；支持标签定义、查询、回放录像文件；支持重要录像文件加锁保护功能；支持硬盘配额和硬盘盘组两种存储模式，可对不同通道分配不同的录像保存容量或周期；支持8个SATA接口，1个eSATA盘库，可用于录像和备份；支持RAID0、RAID1、RAID5、RAID6和RAID10；双千兆网卡，支持网络容错以及多址设定等应用；支持GB28181、Ehome协议接入平台；支持网络检测（网络流量监控、网络抓包、网络通畅）功能。</w:t>
            </w:r>
          </w:p>
          <w:p w:rsidR="004E37AD" w:rsidRPr="004E37AD"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品牌：海康威视 DS-9632N-I8</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w:t>
            </w:r>
          </w:p>
        </w:tc>
      </w:tr>
      <w:tr w:rsidR="003C49FA" w:rsidRPr="004E37AD" w:rsidTr="00022700">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硬盘</w:t>
            </w:r>
          </w:p>
        </w:tc>
        <w:tc>
          <w:tcPr>
            <w:tcW w:w="7229" w:type="dxa"/>
            <w:tcBorders>
              <w:top w:val="nil"/>
              <w:left w:val="nil"/>
              <w:bottom w:val="single" w:sz="4" w:space="0" w:color="auto"/>
              <w:right w:val="single" w:sz="4" w:space="0" w:color="auto"/>
            </w:tcBorders>
            <w:shd w:val="clear" w:color="000000" w:fill="FFFFFF"/>
            <w:vAlign w:val="center"/>
            <w:hideMark/>
          </w:tcPr>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4TB 5900转64M 监控级硬盘，单个视频分配不小于1TB的存储容量。</w:t>
            </w:r>
          </w:p>
          <w:p w:rsidR="004E37AD" w:rsidRPr="004E37AD"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品牌：希捷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块</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14</w:t>
            </w:r>
          </w:p>
        </w:tc>
      </w:tr>
      <w:tr w:rsidR="003C49FA" w:rsidRPr="004E37AD" w:rsidTr="00022700">
        <w:trPr>
          <w:trHeight w:val="31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lastRenderedPageBreak/>
              <w:t>3</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POE高清网络红外球机</w:t>
            </w:r>
          </w:p>
        </w:tc>
        <w:tc>
          <w:tcPr>
            <w:tcW w:w="7229" w:type="dxa"/>
            <w:tcBorders>
              <w:top w:val="nil"/>
              <w:left w:val="nil"/>
              <w:bottom w:val="single" w:sz="4" w:space="0" w:color="auto"/>
              <w:right w:val="single" w:sz="4" w:space="0" w:color="auto"/>
            </w:tcBorders>
            <w:shd w:val="clear" w:color="000000" w:fill="FFFFFF"/>
            <w:vAlign w:val="center"/>
            <w:hideMark/>
          </w:tcPr>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5寸星光级；1/2.8英寸CMOS，F1.6超大光圈，23倍光学变倍，16倍数字变倍；360°旋转无死角；</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焦距：5.0mm～115mm；</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像素：不低于200万像素；</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水平视场角：61°～2.8°（近焦到远焦）；光圈：F1.6～F3.5；</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支持星光级超低照度，0.005Lux/F1.6（彩色），0.0005Lux/F1.6（黑白）,0Lux（红外灯开启）；</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支持H.265编码；内置150米红外灯补光；</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垂直角度 -15°～90超大旋转范围，支持自动翻转</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IP66防护等级，室外防水，内置6000V防雷、防浪涌和防突破保护；</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电源：DC12V/5A（含红外控制电路）或 AT-POE供电；</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最大功耗13W/23W；</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工作环境：温度-40～70℃； 湿度＜95%；</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含配件；</w:t>
            </w:r>
          </w:p>
          <w:p w:rsidR="004E37AD" w:rsidRPr="004E37AD"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品牌：海康威视</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6</w:t>
            </w:r>
          </w:p>
        </w:tc>
      </w:tr>
      <w:tr w:rsidR="003C49FA" w:rsidRPr="004E37AD" w:rsidTr="00022700">
        <w:trPr>
          <w:trHeight w:val="16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4</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POE高清网络红外枪机</w:t>
            </w:r>
          </w:p>
        </w:tc>
        <w:tc>
          <w:tcPr>
            <w:tcW w:w="7229" w:type="dxa"/>
            <w:tcBorders>
              <w:top w:val="nil"/>
              <w:left w:val="nil"/>
              <w:bottom w:val="single" w:sz="4" w:space="0" w:color="auto"/>
              <w:right w:val="single" w:sz="4" w:space="0" w:color="auto"/>
            </w:tcBorders>
            <w:shd w:val="clear" w:color="000000" w:fill="FFFFFF"/>
            <w:vAlign w:val="center"/>
            <w:hideMark/>
          </w:tcPr>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200万像素1/3英寸CMOS图像传感器；</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支持H.264编码；最大红外监控距离100米；</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焦距2.7mm～12mm；</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支持报警2进1出，音频1进1出，支持SD卡；</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支持AC24V/POE，DC12V/POE供电方式；</w:t>
            </w:r>
          </w:p>
          <w:p w:rsidR="00022700" w:rsidRPr="00022700"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支持IP67防护等级；防水；</w:t>
            </w:r>
          </w:p>
          <w:p w:rsidR="004E37AD" w:rsidRPr="004E37AD" w:rsidRDefault="00022700" w:rsidP="00022700">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t>含配件；品牌：海康威视</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34</w:t>
            </w:r>
          </w:p>
        </w:tc>
      </w:tr>
      <w:tr w:rsidR="003C49FA" w:rsidRPr="004E37AD" w:rsidTr="00022700">
        <w:trPr>
          <w:trHeight w:val="9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5</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千兆中心核心交换机</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24电口；4光口；下行端口速率：千兆,；上行端口速率：千兆；下行接口类型：以太网交换机；端口供电功能：POE供电；功率：满足接入设备的供电需求,不低于460W；交换容量不低于192Gbps；包转发率不低于42Mpps</w:t>
            </w:r>
            <w:r w:rsidRPr="004E37AD">
              <w:rPr>
                <w:rFonts w:asciiTheme="minorEastAsia" w:eastAsiaTheme="minorEastAsia" w:hAnsiTheme="minorEastAsia" w:cs="宋体" w:hint="eastAsia"/>
                <w:color w:val="000000"/>
                <w:kern w:val="0"/>
                <w:szCs w:val="21"/>
              </w:rPr>
              <w:br/>
              <w:t>品牌：思科、华为、华三、锐捷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022700">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6</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千兆POE交换机</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8电口；2光口；下行端口速率：千兆,；上行端口速率：千兆；下行接口类型：以太网交换机；端口供电功能：POE供电；功率：满足接入设备的供电需求,不低于160W；</w:t>
            </w:r>
            <w:r w:rsidRPr="004E37AD">
              <w:rPr>
                <w:rFonts w:asciiTheme="minorEastAsia" w:eastAsiaTheme="minorEastAsia" w:hAnsiTheme="minorEastAsia" w:cs="宋体" w:hint="eastAsia"/>
                <w:color w:val="000000"/>
                <w:kern w:val="0"/>
                <w:szCs w:val="21"/>
              </w:rPr>
              <w:br/>
              <w:t>品牌：思科、华为、华三、锐捷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4</w:t>
            </w:r>
          </w:p>
        </w:tc>
      </w:tr>
      <w:tr w:rsidR="003C49FA" w:rsidRPr="004E37AD" w:rsidTr="00022700">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7</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千兆POE交换机</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5电口；2光口；下行端口速率：千兆,；上行端口速率：千兆；下行接口类型：以太网交换机；端口供电功能：POE供电；功率：满足接入设备的供电需求，不低于160W；</w:t>
            </w:r>
            <w:r w:rsidRPr="004E37AD">
              <w:rPr>
                <w:rFonts w:asciiTheme="minorEastAsia" w:eastAsiaTheme="minorEastAsia" w:hAnsiTheme="minorEastAsia" w:cs="宋体" w:hint="eastAsia"/>
                <w:color w:val="000000"/>
                <w:kern w:val="0"/>
                <w:szCs w:val="21"/>
              </w:rPr>
              <w:br/>
              <w:t>品牌：思科、华为、华三、锐捷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12</w:t>
            </w:r>
          </w:p>
        </w:tc>
      </w:tr>
      <w:tr w:rsidR="003C49FA" w:rsidRPr="004E37AD" w:rsidTr="00022700">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8</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视频监控系统安装辅材</w:t>
            </w:r>
          </w:p>
        </w:tc>
        <w:tc>
          <w:tcPr>
            <w:tcW w:w="7229" w:type="dxa"/>
            <w:tcBorders>
              <w:top w:val="nil"/>
              <w:left w:val="nil"/>
              <w:bottom w:val="single" w:sz="4" w:space="0" w:color="auto"/>
              <w:right w:val="single" w:sz="4" w:space="0" w:color="auto"/>
            </w:tcBorders>
            <w:shd w:val="clear" w:color="000000" w:fill="FFFFFF"/>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安装支架、电源适配器、防水接线盒、膨胀螺丝、金属软管、4插位公牛插排、8位公牛插排、水晶头、线材线管、五金耗材、明装底盒、光纤收发器、尾纤、光纤专用盘纤盒、汇集箱、防水箱、二三插面板、标签、线标、立杆；为满足系统需求不限于以上辅材。</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022700">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9</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机柜</w:t>
            </w:r>
          </w:p>
        </w:tc>
        <w:tc>
          <w:tcPr>
            <w:tcW w:w="7229" w:type="dxa"/>
            <w:tcBorders>
              <w:top w:val="nil"/>
              <w:left w:val="nil"/>
              <w:bottom w:val="single" w:sz="4" w:space="0" w:color="auto"/>
              <w:right w:val="single" w:sz="4" w:space="0" w:color="auto"/>
            </w:tcBorders>
            <w:shd w:val="clear" w:color="000000" w:fill="FFFFFF"/>
            <w:vAlign w:val="center"/>
            <w:hideMark/>
          </w:tcPr>
          <w:p w:rsidR="005A571F" w:rsidRPr="005A571F" w:rsidRDefault="005A571F" w:rsidP="005A571F">
            <w:pPr>
              <w:widowControl/>
              <w:jc w:val="left"/>
              <w:rPr>
                <w:rFonts w:asciiTheme="minorEastAsia" w:eastAsiaTheme="minorEastAsia" w:hAnsiTheme="minorEastAsia" w:cs="宋体"/>
                <w:color w:val="000000"/>
                <w:kern w:val="0"/>
                <w:szCs w:val="21"/>
              </w:rPr>
            </w:pPr>
            <w:r w:rsidRPr="005A571F">
              <w:rPr>
                <w:rFonts w:asciiTheme="minorEastAsia" w:eastAsiaTheme="minorEastAsia" w:hAnsiTheme="minorEastAsia" w:cs="宋体" w:hint="eastAsia"/>
                <w:color w:val="000000"/>
                <w:kern w:val="0"/>
                <w:szCs w:val="21"/>
              </w:rPr>
              <w:t>安装在南岸配电房，安放主机，交换机等设备，柜内附件：照明、电线、端子、标签、线槽、支架、插排等，为满足需求不限于以上内容。参考尺寸：2200×800×600</w:t>
            </w:r>
          </w:p>
          <w:p w:rsidR="004E37AD" w:rsidRPr="004E37AD" w:rsidRDefault="005A571F" w:rsidP="005A571F">
            <w:pPr>
              <w:widowControl/>
              <w:jc w:val="left"/>
              <w:rPr>
                <w:rFonts w:asciiTheme="minorEastAsia" w:eastAsiaTheme="minorEastAsia" w:hAnsiTheme="minorEastAsia" w:cs="宋体"/>
                <w:color w:val="000000"/>
                <w:kern w:val="0"/>
                <w:szCs w:val="21"/>
              </w:rPr>
            </w:pPr>
            <w:r w:rsidRPr="005A571F">
              <w:rPr>
                <w:rFonts w:asciiTheme="minorEastAsia" w:eastAsiaTheme="minorEastAsia" w:hAnsiTheme="minorEastAsia" w:cs="宋体" w:hint="eastAsia"/>
                <w:color w:val="000000"/>
                <w:kern w:val="0"/>
                <w:szCs w:val="21"/>
              </w:rPr>
              <w:t>品牌：威图  黑色</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022700">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10</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022700" w:rsidP="004E37AD">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16</w:t>
            </w:r>
            <w:r w:rsidR="004E37AD" w:rsidRPr="004E37AD">
              <w:rPr>
                <w:rFonts w:asciiTheme="minorEastAsia" w:eastAsiaTheme="minorEastAsia" w:hAnsiTheme="minorEastAsia" w:cs="宋体" w:hint="eastAsia"/>
                <w:color w:val="000000"/>
                <w:kern w:val="0"/>
                <w:szCs w:val="21"/>
              </w:rPr>
              <w:t>芯</w:t>
            </w:r>
            <w:r w:rsidR="004E37AD" w:rsidRPr="004E37AD">
              <w:rPr>
                <w:rFonts w:asciiTheme="minorEastAsia" w:eastAsiaTheme="minorEastAsia" w:hAnsiTheme="minorEastAsia" w:cs="宋体" w:hint="eastAsia"/>
                <w:color w:val="000000"/>
                <w:kern w:val="0"/>
                <w:szCs w:val="21"/>
              </w:rPr>
              <w:lastRenderedPageBreak/>
              <w:t>光纤</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022700" w:rsidP="004E37AD">
            <w:pPr>
              <w:widowControl/>
              <w:jc w:val="left"/>
              <w:rPr>
                <w:rFonts w:asciiTheme="minorEastAsia" w:eastAsiaTheme="minorEastAsia" w:hAnsiTheme="minorEastAsia" w:cs="宋体"/>
                <w:color w:val="000000"/>
                <w:kern w:val="0"/>
                <w:szCs w:val="21"/>
              </w:rPr>
            </w:pPr>
            <w:r w:rsidRPr="00022700">
              <w:rPr>
                <w:rFonts w:asciiTheme="minorEastAsia" w:eastAsiaTheme="minorEastAsia" w:hAnsiTheme="minorEastAsia" w:cs="宋体" w:hint="eastAsia"/>
                <w:color w:val="000000"/>
                <w:kern w:val="0"/>
                <w:szCs w:val="21"/>
              </w:rPr>
              <w:lastRenderedPageBreak/>
              <w:t>16芯单模室外光缆、阻燃，敷设范围：隧道内电仓、水仓、热仓全覆盖，南</w:t>
            </w:r>
            <w:r w:rsidRPr="00022700">
              <w:rPr>
                <w:rFonts w:asciiTheme="minorEastAsia" w:eastAsiaTheme="minorEastAsia" w:hAnsiTheme="minorEastAsia" w:cs="宋体" w:hint="eastAsia"/>
                <w:color w:val="000000"/>
                <w:kern w:val="0"/>
                <w:szCs w:val="21"/>
              </w:rPr>
              <w:lastRenderedPageBreak/>
              <w:t>岸、北岸保安厅外围300米</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lastRenderedPageBreak/>
              <w:t>米</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2800</w:t>
            </w:r>
          </w:p>
        </w:tc>
      </w:tr>
      <w:tr w:rsidR="003C49FA" w:rsidRPr="004E37AD" w:rsidTr="00022700">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11</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六类网线</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六类屏蔽网线、阻燃外护套（摄像头）</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米</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2000</w:t>
            </w:r>
          </w:p>
        </w:tc>
      </w:tr>
      <w:tr w:rsidR="003C49FA" w:rsidRPr="004E37AD" w:rsidTr="00022700">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12</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3*1.5  ZR-VV22 电缆</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珠江</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米</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1000</w:t>
            </w:r>
          </w:p>
        </w:tc>
      </w:tr>
      <w:tr w:rsidR="003C49FA" w:rsidRPr="004E37AD" w:rsidTr="00022700">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13</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挂壁汇集箱</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kern w:val="0"/>
                <w:szCs w:val="21"/>
              </w:rPr>
            </w:pPr>
            <w:r w:rsidRPr="004E37AD">
              <w:rPr>
                <w:rFonts w:asciiTheme="minorEastAsia" w:eastAsiaTheme="minorEastAsia" w:hAnsiTheme="minorEastAsia" w:cs="宋体" w:hint="eastAsia"/>
                <w:kern w:val="0"/>
                <w:szCs w:val="21"/>
              </w:rPr>
              <w:t>配置检修电源插座，安装交换机，端子排，开关，接头。</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个</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16</w:t>
            </w:r>
          </w:p>
        </w:tc>
      </w:tr>
      <w:tr w:rsidR="003C49FA" w:rsidRPr="004E37AD" w:rsidTr="00022700">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14</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管理软件</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视频管理软件，应用功能：监视器与网络客户端同时监控管理系统的实时画面、查看回放记录；（支持客户端数量不低于3台，监视器数量不低于2台），每台监视器或客户端可以任意调用相互访问视频画面，可以监控、回放，视频画面自由分割，在一个显示器上显示整个系统视频画面，品牌：海康威视</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套</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022700">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15</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网络客户端</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27寸液晶显示器，含主机、鼠标、键盘、线缆、软件、HDMI/VGA信号线、成套，安装在</w:t>
            </w:r>
            <w:r w:rsidR="00706028">
              <w:rPr>
                <w:rFonts w:asciiTheme="minorEastAsia" w:eastAsiaTheme="minorEastAsia" w:hAnsiTheme="minorEastAsia" w:cs="宋体" w:hint="eastAsia"/>
                <w:color w:val="000000"/>
                <w:kern w:val="0"/>
                <w:szCs w:val="21"/>
              </w:rPr>
              <w:t>北</w:t>
            </w:r>
            <w:r w:rsidRPr="004E37AD">
              <w:rPr>
                <w:rFonts w:asciiTheme="minorEastAsia" w:eastAsiaTheme="minorEastAsia" w:hAnsiTheme="minorEastAsia" w:cs="宋体" w:hint="eastAsia"/>
                <w:color w:val="000000"/>
                <w:kern w:val="0"/>
                <w:szCs w:val="21"/>
              </w:rPr>
              <w:t>岸</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022700">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16</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监视器</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27寸液晶显示器、鼠标、键盘、线缆、HDMI/VGA信号线、成套</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022700">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17</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视频监控系统调试安装</w:t>
            </w:r>
          </w:p>
        </w:tc>
        <w:tc>
          <w:tcPr>
            <w:tcW w:w="722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安装、施工、调试、培训、线缆敷设、开挖、回填、光纤熔接、防雷、接地、人工</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项</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bl>
    <w:p w:rsidR="003C49FA" w:rsidRDefault="003C49FA" w:rsidP="003C49FA">
      <w:pPr>
        <w:ind w:firstLineChars="200" w:firstLine="562"/>
        <w:rPr>
          <w:b/>
          <w:sz w:val="28"/>
          <w:szCs w:val="28"/>
        </w:rPr>
      </w:pPr>
      <w:r>
        <w:rPr>
          <w:rFonts w:hint="eastAsia"/>
          <w:b/>
          <w:sz w:val="28"/>
          <w:szCs w:val="28"/>
        </w:rPr>
        <w:t>备注：工程量清单报价时建议按上述表格人工、材料分开单列报价。</w:t>
      </w:r>
    </w:p>
    <w:p w:rsidR="003C49FA" w:rsidRDefault="003C49FA" w:rsidP="003C49FA">
      <w:pPr>
        <w:widowControl/>
        <w:ind w:firstLineChars="200" w:firstLine="562"/>
        <w:jc w:val="left"/>
        <w:rPr>
          <w:b/>
          <w:sz w:val="28"/>
          <w:szCs w:val="28"/>
        </w:rPr>
      </w:pPr>
      <w:r>
        <w:rPr>
          <w:b/>
          <w:sz w:val="28"/>
          <w:szCs w:val="28"/>
        </w:rPr>
        <w:t>五</w:t>
      </w:r>
      <w:r>
        <w:rPr>
          <w:rFonts w:hint="eastAsia"/>
          <w:b/>
          <w:sz w:val="28"/>
          <w:szCs w:val="28"/>
        </w:rPr>
        <w:t>、</w:t>
      </w:r>
      <w:r>
        <w:rPr>
          <w:b/>
          <w:sz w:val="28"/>
          <w:szCs w:val="28"/>
        </w:rPr>
        <w:t>其他</w:t>
      </w:r>
    </w:p>
    <w:p w:rsidR="003C49FA" w:rsidRPr="000B569A" w:rsidRDefault="003C49FA" w:rsidP="003C49FA">
      <w:pPr>
        <w:widowControl/>
        <w:ind w:firstLineChars="200" w:firstLine="560"/>
        <w:jc w:val="left"/>
        <w:rPr>
          <w:rFonts w:asciiTheme="minorEastAsia" w:eastAsiaTheme="minorEastAsia" w:hAnsiTheme="minorEastAsia"/>
          <w:sz w:val="28"/>
          <w:szCs w:val="28"/>
        </w:rPr>
      </w:pPr>
      <w:r w:rsidRPr="000B569A">
        <w:rPr>
          <w:rFonts w:asciiTheme="minorEastAsia" w:eastAsiaTheme="minorEastAsia" w:hAnsiTheme="minorEastAsia" w:hint="eastAsia"/>
          <w:sz w:val="28"/>
          <w:szCs w:val="28"/>
        </w:rPr>
        <w:t>1、</w:t>
      </w:r>
      <w:r w:rsidR="000871AC">
        <w:rPr>
          <w:rFonts w:asciiTheme="minorEastAsia" w:eastAsiaTheme="minorEastAsia" w:hAnsiTheme="minorEastAsia" w:hint="eastAsia"/>
          <w:sz w:val="28"/>
          <w:szCs w:val="28"/>
        </w:rPr>
        <w:t>供货方</w:t>
      </w:r>
      <w:r w:rsidRPr="000B569A">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设备的</w:t>
      </w:r>
      <w:r w:rsidRPr="000B569A">
        <w:rPr>
          <w:rFonts w:asciiTheme="minorEastAsia" w:eastAsiaTheme="minorEastAsia" w:hAnsiTheme="minorEastAsia" w:hint="eastAsia"/>
          <w:sz w:val="28"/>
          <w:szCs w:val="28"/>
        </w:rPr>
        <w:t>供货、安装、调试</w:t>
      </w:r>
      <w:r>
        <w:rPr>
          <w:rFonts w:asciiTheme="minorEastAsia" w:eastAsiaTheme="minorEastAsia" w:hAnsiTheme="minorEastAsia" w:hint="eastAsia"/>
          <w:sz w:val="28"/>
          <w:szCs w:val="28"/>
        </w:rPr>
        <w:t>等工作，</w:t>
      </w:r>
      <w:r w:rsidRPr="000B569A">
        <w:rPr>
          <w:rFonts w:asciiTheme="minorEastAsia" w:eastAsiaTheme="minorEastAsia" w:hAnsiTheme="minorEastAsia" w:hint="eastAsia"/>
          <w:sz w:val="28"/>
          <w:szCs w:val="28"/>
        </w:rPr>
        <w:t>应使用合理的包装运输方式运输和装卸，使之完好安全到达安装现场，并承担</w:t>
      </w:r>
      <w:r>
        <w:rPr>
          <w:rFonts w:asciiTheme="minorEastAsia" w:eastAsiaTheme="minorEastAsia" w:hAnsiTheme="minorEastAsia" w:hint="eastAsia"/>
          <w:sz w:val="28"/>
          <w:szCs w:val="28"/>
        </w:rPr>
        <w:t>相应</w:t>
      </w:r>
      <w:r w:rsidRPr="000B569A">
        <w:rPr>
          <w:rFonts w:asciiTheme="minorEastAsia" w:eastAsiaTheme="minorEastAsia" w:hAnsiTheme="minorEastAsia" w:hint="eastAsia"/>
          <w:sz w:val="28"/>
          <w:szCs w:val="28"/>
        </w:rPr>
        <w:t>费用，货物运送到</w:t>
      </w:r>
      <w:r w:rsidR="000871AC">
        <w:rPr>
          <w:rFonts w:asciiTheme="minorEastAsia" w:eastAsiaTheme="minorEastAsia" w:hAnsiTheme="minorEastAsia" w:hint="eastAsia"/>
          <w:sz w:val="28"/>
          <w:szCs w:val="28"/>
        </w:rPr>
        <w:t>采购方</w:t>
      </w:r>
      <w:r w:rsidRPr="000B569A">
        <w:rPr>
          <w:rFonts w:asciiTheme="minorEastAsia" w:eastAsiaTheme="minorEastAsia" w:hAnsiTheme="minorEastAsia" w:hint="eastAsia"/>
          <w:sz w:val="28"/>
          <w:szCs w:val="28"/>
        </w:rPr>
        <w:t>指定地点后，由</w:t>
      </w:r>
      <w:r w:rsidR="000871AC">
        <w:rPr>
          <w:rFonts w:asciiTheme="minorEastAsia" w:eastAsiaTheme="minorEastAsia" w:hAnsiTheme="minorEastAsia" w:hint="eastAsia"/>
          <w:sz w:val="28"/>
          <w:szCs w:val="28"/>
        </w:rPr>
        <w:t>供货方</w:t>
      </w:r>
      <w:r w:rsidRPr="000B569A">
        <w:rPr>
          <w:rFonts w:asciiTheme="minorEastAsia" w:eastAsiaTheme="minorEastAsia" w:hAnsiTheme="minorEastAsia" w:hint="eastAsia"/>
          <w:sz w:val="28"/>
          <w:szCs w:val="28"/>
        </w:rPr>
        <w:t>负责卸货，包吊卸、搬运、二次搬运、调试等</w:t>
      </w:r>
      <w:r>
        <w:rPr>
          <w:rFonts w:asciiTheme="minorEastAsia" w:eastAsiaTheme="minorEastAsia" w:hAnsiTheme="minorEastAsia" w:hint="eastAsia"/>
          <w:sz w:val="28"/>
          <w:szCs w:val="28"/>
        </w:rPr>
        <w:t>，并应同时提交</w:t>
      </w:r>
      <w:r w:rsidRPr="00DE79DA">
        <w:rPr>
          <w:rFonts w:hint="eastAsia"/>
          <w:sz w:val="28"/>
          <w:szCs w:val="28"/>
        </w:rPr>
        <w:t>相关设备使用说明书、出厂合格证明等相关资料</w:t>
      </w:r>
      <w:r w:rsidRPr="000B569A">
        <w:rPr>
          <w:rFonts w:asciiTheme="minorEastAsia" w:eastAsiaTheme="minorEastAsia" w:hAnsiTheme="minorEastAsia" w:hint="eastAsia"/>
          <w:sz w:val="28"/>
          <w:szCs w:val="28"/>
        </w:rPr>
        <w:t>。货物到</w:t>
      </w:r>
      <w:r>
        <w:rPr>
          <w:rFonts w:asciiTheme="minorEastAsia" w:eastAsiaTheme="minorEastAsia" w:hAnsiTheme="minorEastAsia" w:hint="eastAsia"/>
          <w:sz w:val="28"/>
          <w:szCs w:val="28"/>
        </w:rPr>
        <w:t>达安装现场</w:t>
      </w:r>
      <w:r w:rsidRPr="000B569A">
        <w:rPr>
          <w:rFonts w:asciiTheme="minorEastAsia" w:eastAsiaTheme="minorEastAsia" w:hAnsiTheme="minorEastAsia" w:hint="eastAsia"/>
          <w:sz w:val="28"/>
          <w:szCs w:val="28"/>
        </w:rPr>
        <w:t>至系统</w:t>
      </w:r>
      <w:r>
        <w:rPr>
          <w:rFonts w:asciiTheme="minorEastAsia" w:eastAsiaTheme="minorEastAsia" w:hAnsiTheme="minorEastAsia" w:hint="eastAsia"/>
          <w:sz w:val="28"/>
          <w:szCs w:val="28"/>
        </w:rPr>
        <w:t>安装</w:t>
      </w:r>
      <w:r w:rsidRPr="000B569A">
        <w:rPr>
          <w:rFonts w:asciiTheme="minorEastAsia" w:eastAsiaTheme="minorEastAsia" w:hAnsiTheme="minorEastAsia" w:hint="eastAsia"/>
          <w:sz w:val="28"/>
          <w:szCs w:val="28"/>
        </w:rPr>
        <w:t>调试验收完成</w:t>
      </w:r>
      <w:r>
        <w:rPr>
          <w:rFonts w:asciiTheme="minorEastAsia" w:eastAsiaTheme="minorEastAsia" w:hAnsiTheme="minorEastAsia" w:hint="eastAsia"/>
          <w:sz w:val="28"/>
          <w:szCs w:val="28"/>
        </w:rPr>
        <w:t>前发生的任何货物</w:t>
      </w:r>
      <w:r w:rsidRPr="000B569A">
        <w:rPr>
          <w:rFonts w:asciiTheme="minorEastAsia" w:eastAsiaTheme="minorEastAsia" w:hAnsiTheme="minorEastAsia" w:hint="eastAsia"/>
          <w:sz w:val="28"/>
          <w:szCs w:val="28"/>
        </w:rPr>
        <w:t>破坏毁损等风险由</w:t>
      </w:r>
      <w:r w:rsidR="000871AC">
        <w:rPr>
          <w:rFonts w:asciiTheme="minorEastAsia" w:eastAsiaTheme="minorEastAsia" w:hAnsiTheme="minorEastAsia" w:hint="eastAsia"/>
          <w:sz w:val="28"/>
          <w:szCs w:val="28"/>
        </w:rPr>
        <w:t>供货方</w:t>
      </w:r>
      <w:r w:rsidRPr="000B569A">
        <w:rPr>
          <w:rFonts w:asciiTheme="minorEastAsia" w:eastAsiaTheme="minorEastAsia" w:hAnsiTheme="minorEastAsia" w:hint="eastAsia"/>
          <w:sz w:val="28"/>
          <w:szCs w:val="28"/>
        </w:rPr>
        <w:t>承担</w:t>
      </w:r>
      <w:r>
        <w:rPr>
          <w:rFonts w:asciiTheme="minorEastAsia" w:eastAsiaTheme="minorEastAsia" w:hAnsiTheme="minorEastAsia" w:hint="eastAsia"/>
          <w:sz w:val="28"/>
          <w:szCs w:val="28"/>
        </w:rPr>
        <w:t>。</w:t>
      </w:r>
    </w:p>
    <w:p w:rsidR="003C49FA" w:rsidRPr="000B569A" w:rsidRDefault="003C49FA" w:rsidP="003C49FA">
      <w:pPr>
        <w:widowControl/>
        <w:ind w:firstLineChars="200" w:firstLine="560"/>
        <w:jc w:val="left"/>
        <w:rPr>
          <w:rFonts w:asciiTheme="minorEastAsia" w:eastAsiaTheme="minorEastAsia" w:hAnsiTheme="minorEastAsia"/>
          <w:sz w:val="28"/>
          <w:szCs w:val="28"/>
        </w:rPr>
      </w:pPr>
      <w:r w:rsidRPr="000B569A">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合同质保期内发生任何质量问题，</w:t>
      </w:r>
      <w:r w:rsidR="000871AC">
        <w:rPr>
          <w:rFonts w:asciiTheme="minorEastAsia" w:eastAsiaTheme="minorEastAsia" w:hAnsiTheme="minorEastAsia" w:hint="eastAsia"/>
          <w:sz w:val="28"/>
          <w:szCs w:val="28"/>
        </w:rPr>
        <w:t>供货方</w:t>
      </w:r>
      <w:r>
        <w:rPr>
          <w:rFonts w:asciiTheme="minorEastAsia" w:eastAsiaTheme="minorEastAsia" w:hAnsiTheme="minorEastAsia" w:hint="eastAsia"/>
          <w:sz w:val="28"/>
          <w:szCs w:val="28"/>
        </w:rPr>
        <w:t>应在接到</w:t>
      </w:r>
      <w:r w:rsidR="000871AC">
        <w:rPr>
          <w:rFonts w:asciiTheme="minorEastAsia" w:eastAsiaTheme="minorEastAsia" w:hAnsiTheme="minorEastAsia" w:hint="eastAsia"/>
          <w:sz w:val="28"/>
          <w:szCs w:val="28"/>
        </w:rPr>
        <w:t>采购方</w:t>
      </w:r>
      <w:r>
        <w:rPr>
          <w:rFonts w:asciiTheme="minorEastAsia" w:eastAsiaTheme="minorEastAsia" w:hAnsiTheme="minorEastAsia" w:hint="eastAsia"/>
          <w:sz w:val="28"/>
          <w:szCs w:val="28"/>
        </w:rPr>
        <w:t>通知后2</w:t>
      </w:r>
      <w:r>
        <w:rPr>
          <w:rFonts w:asciiTheme="minorEastAsia" w:eastAsiaTheme="minorEastAsia" w:hAnsiTheme="minorEastAsia"/>
          <w:sz w:val="28"/>
          <w:szCs w:val="28"/>
        </w:rPr>
        <w:t>4小时内</w:t>
      </w:r>
      <w:r w:rsidRPr="000B569A">
        <w:rPr>
          <w:rFonts w:asciiTheme="minorEastAsia" w:eastAsiaTheme="minorEastAsia" w:hAnsiTheme="minorEastAsia" w:hint="eastAsia"/>
          <w:sz w:val="28"/>
          <w:szCs w:val="28"/>
        </w:rPr>
        <w:t>上门</w:t>
      </w:r>
      <w:r>
        <w:rPr>
          <w:rFonts w:asciiTheme="minorEastAsia" w:eastAsiaTheme="minorEastAsia" w:hAnsiTheme="minorEastAsia" w:hint="eastAsia"/>
          <w:sz w:val="28"/>
          <w:szCs w:val="28"/>
        </w:rPr>
        <w:t>维修或更</w:t>
      </w:r>
      <w:r w:rsidRPr="000B569A">
        <w:rPr>
          <w:rFonts w:asciiTheme="minorEastAsia" w:eastAsiaTheme="minorEastAsia" w:hAnsiTheme="minorEastAsia" w:hint="eastAsia"/>
          <w:sz w:val="28"/>
          <w:szCs w:val="28"/>
        </w:rPr>
        <w:t>换</w:t>
      </w:r>
      <w:r>
        <w:rPr>
          <w:rFonts w:asciiTheme="minorEastAsia" w:eastAsiaTheme="minorEastAsia" w:hAnsiTheme="minorEastAsia" w:hint="eastAsia"/>
          <w:sz w:val="28"/>
          <w:szCs w:val="28"/>
        </w:rPr>
        <w:t>。</w:t>
      </w:r>
    </w:p>
    <w:p w:rsidR="003C49FA" w:rsidRPr="000B569A" w:rsidRDefault="003C49FA" w:rsidP="003C49FA">
      <w:pPr>
        <w:widowControl/>
        <w:ind w:firstLineChars="200" w:firstLine="560"/>
        <w:jc w:val="left"/>
        <w:rPr>
          <w:rFonts w:asciiTheme="minorEastAsia" w:eastAsiaTheme="minorEastAsia" w:hAnsiTheme="minorEastAsia"/>
          <w:sz w:val="28"/>
          <w:szCs w:val="28"/>
        </w:rPr>
      </w:pPr>
      <w:r w:rsidRPr="000B569A">
        <w:rPr>
          <w:rFonts w:asciiTheme="minorEastAsia" w:eastAsiaTheme="minorEastAsia" w:hAnsiTheme="minorEastAsia" w:hint="eastAsia"/>
          <w:sz w:val="28"/>
          <w:szCs w:val="28"/>
        </w:rPr>
        <w:lastRenderedPageBreak/>
        <w:t>3、</w:t>
      </w:r>
      <w:r>
        <w:rPr>
          <w:rFonts w:asciiTheme="minorEastAsia" w:eastAsiaTheme="minorEastAsia" w:hAnsiTheme="minorEastAsia" w:hint="eastAsia"/>
          <w:sz w:val="28"/>
          <w:szCs w:val="28"/>
        </w:rPr>
        <w:t>投标文件须包含</w:t>
      </w:r>
      <w:r w:rsidRPr="000B569A">
        <w:rPr>
          <w:rFonts w:asciiTheme="minorEastAsia" w:eastAsiaTheme="minorEastAsia" w:hAnsiTheme="minorEastAsia" w:hint="eastAsia"/>
          <w:sz w:val="28"/>
          <w:szCs w:val="28"/>
        </w:rPr>
        <w:t>详细的电路图、设计图、原理图和配件选型参数（品牌型号等）</w:t>
      </w:r>
      <w:r>
        <w:rPr>
          <w:rFonts w:asciiTheme="minorEastAsia" w:eastAsiaTheme="minorEastAsia" w:hAnsiTheme="minorEastAsia" w:hint="eastAsia"/>
          <w:sz w:val="28"/>
          <w:szCs w:val="28"/>
        </w:rPr>
        <w:t>。</w:t>
      </w:r>
    </w:p>
    <w:p w:rsidR="003C49FA" w:rsidRDefault="003C49FA" w:rsidP="003C49FA">
      <w:pPr>
        <w:widowControl/>
        <w:ind w:firstLineChars="200" w:firstLine="560"/>
        <w:jc w:val="left"/>
        <w:rPr>
          <w:b/>
          <w:sz w:val="28"/>
          <w:szCs w:val="28"/>
        </w:rPr>
      </w:pPr>
      <w:r w:rsidRPr="000B569A">
        <w:rPr>
          <w:rFonts w:asciiTheme="minorEastAsia" w:eastAsiaTheme="minorEastAsia" w:hAnsiTheme="minorEastAsia" w:hint="eastAsia"/>
          <w:sz w:val="28"/>
          <w:szCs w:val="28"/>
        </w:rPr>
        <w:t>4、随时提供技术咨询或现场培训</w:t>
      </w:r>
      <w:r>
        <w:rPr>
          <w:rFonts w:asciiTheme="minorEastAsia" w:eastAsiaTheme="minorEastAsia" w:hAnsiTheme="minorEastAsia" w:hint="eastAsia"/>
          <w:sz w:val="28"/>
          <w:szCs w:val="28"/>
        </w:rPr>
        <w:t>。</w:t>
      </w:r>
    </w:p>
    <w:p w:rsidR="003C49FA" w:rsidRDefault="003C49FA" w:rsidP="003C49FA">
      <w:pPr>
        <w:ind w:firstLineChars="200" w:firstLine="562"/>
        <w:rPr>
          <w:b/>
          <w:sz w:val="28"/>
          <w:szCs w:val="28"/>
        </w:rPr>
      </w:pPr>
      <w:r>
        <w:rPr>
          <w:rFonts w:hint="eastAsia"/>
          <w:b/>
          <w:sz w:val="28"/>
          <w:szCs w:val="28"/>
        </w:rPr>
        <w:t>六、项目工期及验收标准</w:t>
      </w:r>
    </w:p>
    <w:p w:rsidR="003C49FA" w:rsidRDefault="003C49FA" w:rsidP="003C49F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3C49FA" w:rsidRDefault="003C49FA" w:rsidP="003C49FA">
      <w:pPr>
        <w:ind w:firstLineChars="200" w:firstLine="560"/>
        <w:rPr>
          <w:rFonts w:asciiTheme="minorEastAsia" w:eastAsiaTheme="minorEastAsia" w:hAnsiTheme="minorEastAsia"/>
          <w:sz w:val="28"/>
          <w:szCs w:val="28"/>
        </w:rPr>
      </w:pPr>
      <w:r w:rsidRPr="00646FC2">
        <w:rPr>
          <w:rFonts w:asciiTheme="minorEastAsia" w:eastAsiaTheme="minorEastAsia" w:hAnsiTheme="minorEastAsia" w:hint="eastAsia"/>
          <w:sz w:val="28"/>
          <w:szCs w:val="28"/>
        </w:rPr>
        <w:t>本项目总工期日历天数为</w:t>
      </w:r>
      <w:r>
        <w:rPr>
          <w:rFonts w:asciiTheme="minorEastAsia" w:eastAsiaTheme="minorEastAsia" w:hAnsiTheme="minorEastAsia"/>
          <w:sz w:val="28"/>
          <w:szCs w:val="28"/>
          <w:u w:val="single"/>
        </w:rPr>
        <w:t>45</w:t>
      </w:r>
      <w:r w:rsidRPr="00646FC2">
        <w:rPr>
          <w:rFonts w:asciiTheme="minorEastAsia" w:eastAsiaTheme="minorEastAsia" w:hAnsiTheme="minorEastAsia" w:hint="eastAsia"/>
          <w:sz w:val="28"/>
          <w:szCs w:val="28"/>
        </w:rPr>
        <w:t>天（包括法定节假日在内连续计算），自</w:t>
      </w:r>
      <w:r w:rsidR="000871AC">
        <w:rPr>
          <w:rFonts w:asciiTheme="minorEastAsia" w:eastAsiaTheme="minorEastAsia" w:hAnsiTheme="minorEastAsia" w:hint="eastAsia"/>
          <w:sz w:val="28"/>
          <w:szCs w:val="28"/>
        </w:rPr>
        <w:t>采购方</w:t>
      </w:r>
      <w:r w:rsidRPr="00646FC2">
        <w:rPr>
          <w:rFonts w:asciiTheme="minorEastAsia" w:eastAsiaTheme="minorEastAsia" w:hAnsiTheme="minorEastAsia" w:hint="eastAsia"/>
          <w:sz w:val="28"/>
          <w:szCs w:val="28"/>
        </w:rPr>
        <w:t>发出开工指令的次日起算。</w:t>
      </w:r>
    </w:p>
    <w:p w:rsidR="003C49FA" w:rsidRDefault="003C49FA" w:rsidP="003C49F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3C49FA" w:rsidRPr="00646FC2" w:rsidRDefault="003C49FA" w:rsidP="003C49FA">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Pr="00646FC2">
        <w:rPr>
          <w:rFonts w:asciiTheme="minorEastAsia" w:eastAsiaTheme="minorEastAsia" w:hAnsiTheme="minorEastAsia" w:hint="eastAsia"/>
          <w:bCs/>
          <w:sz w:val="28"/>
          <w:szCs w:val="28"/>
        </w:rPr>
        <w:t>选用材料必须是环保材料及满足国家标准要求。</w:t>
      </w:r>
    </w:p>
    <w:p w:rsidR="003C49FA" w:rsidRDefault="003C49FA" w:rsidP="003C49FA">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bCs/>
          <w:sz w:val="28"/>
          <w:szCs w:val="28"/>
        </w:rPr>
        <w:t>2、满足国家和行业相关的其他质量验收标准，以较严者为准。</w:t>
      </w:r>
      <w:r w:rsidR="000871AC">
        <w:rPr>
          <w:rFonts w:asciiTheme="minorEastAsia" w:eastAsiaTheme="minorEastAsia" w:hAnsiTheme="minorEastAsia" w:hint="eastAsia"/>
          <w:bCs/>
          <w:sz w:val="28"/>
          <w:szCs w:val="28"/>
        </w:rPr>
        <w:t>供货方</w:t>
      </w:r>
      <w:r w:rsidRPr="00646FC2">
        <w:rPr>
          <w:rFonts w:asciiTheme="minorEastAsia" w:eastAsiaTheme="minorEastAsia" w:hAnsiTheme="minorEastAsia" w:hint="eastAsia"/>
          <w:bCs/>
          <w:sz w:val="28"/>
          <w:szCs w:val="28"/>
        </w:rPr>
        <w:t>必须确保工程一次验收合格。因</w:t>
      </w:r>
      <w:r w:rsidR="000871AC">
        <w:rPr>
          <w:rFonts w:asciiTheme="minorEastAsia" w:eastAsiaTheme="minorEastAsia" w:hAnsiTheme="minorEastAsia" w:hint="eastAsia"/>
          <w:bCs/>
          <w:sz w:val="28"/>
          <w:szCs w:val="28"/>
        </w:rPr>
        <w:t>供货方</w:t>
      </w:r>
      <w:r w:rsidRPr="00646FC2">
        <w:rPr>
          <w:rFonts w:asciiTheme="minorEastAsia" w:eastAsiaTheme="minorEastAsia" w:hAnsiTheme="minorEastAsia" w:hint="eastAsia"/>
          <w:bCs/>
          <w:sz w:val="28"/>
          <w:szCs w:val="28"/>
        </w:rPr>
        <w:t>原因致本工程未一次验收合格并导致工程不能按计划工期办理竣工验收的，按合同违约责任中的相关条款执行。</w:t>
      </w:r>
    </w:p>
    <w:p w:rsidR="003C49FA" w:rsidRDefault="003C49FA" w:rsidP="00C11E31">
      <w:pPr>
        <w:ind w:firstLineChars="200" w:firstLine="560"/>
        <w:rPr>
          <w:b/>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sidRPr="000B569A">
        <w:rPr>
          <w:rFonts w:asciiTheme="minorEastAsia" w:eastAsiaTheme="minorEastAsia" w:hAnsiTheme="minorEastAsia" w:hint="eastAsia"/>
          <w:sz w:val="28"/>
          <w:szCs w:val="28"/>
        </w:rPr>
        <w:t>18</w:t>
      </w:r>
      <w:r>
        <w:rPr>
          <w:rFonts w:asciiTheme="minorEastAsia" w:eastAsiaTheme="minorEastAsia" w:hAnsiTheme="minorEastAsia" w:hint="eastAsia"/>
          <w:sz w:val="28"/>
          <w:szCs w:val="28"/>
        </w:rPr>
        <w:t>个月</w:t>
      </w:r>
      <w:r w:rsidRPr="00892318">
        <w:rPr>
          <w:rFonts w:asciiTheme="minorEastAsia" w:eastAsiaTheme="minorEastAsia" w:hAnsiTheme="minorEastAsia" w:hint="eastAsia"/>
          <w:bCs/>
          <w:sz w:val="28"/>
          <w:szCs w:val="28"/>
        </w:rPr>
        <w:t>。</w:t>
      </w:r>
    </w:p>
    <w:p w:rsidR="003C49FA" w:rsidRDefault="003C49FA" w:rsidP="003C49FA">
      <w:pPr>
        <w:ind w:firstLineChars="200" w:firstLine="562"/>
        <w:rPr>
          <w:b/>
          <w:sz w:val="28"/>
          <w:szCs w:val="28"/>
        </w:rPr>
      </w:pPr>
      <w:r>
        <w:rPr>
          <w:rFonts w:hint="eastAsia"/>
          <w:b/>
          <w:sz w:val="28"/>
          <w:szCs w:val="28"/>
        </w:rPr>
        <w:t>七、工程费用及支付方式</w:t>
      </w:r>
    </w:p>
    <w:p w:rsidR="003C49FA" w:rsidRDefault="003C49FA" w:rsidP="003C49FA">
      <w:pPr>
        <w:ind w:firstLineChars="200" w:firstLine="560"/>
        <w:rPr>
          <w:sz w:val="28"/>
          <w:szCs w:val="28"/>
        </w:rPr>
      </w:pPr>
      <w:r>
        <w:rPr>
          <w:rFonts w:hint="eastAsia"/>
          <w:sz w:val="28"/>
          <w:szCs w:val="28"/>
        </w:rPr>
        <w:t>（一）</w:t>
      </w:r>
      <w:r w:rsidRPr="00892318">
        <w:rPr>
          <w:rFonts w:hint="eastAsia"/>
          <w:sz w:val="28"/>
          <w:szCs w:val="28"/>
        </w:rPr>
        <w:t>本工程采用</w:t>
      </w:r>
      <w:r w:rsidRPr="00892318">
        <w:rPr>
          <w:sz w:val="28"/>
          <w:szCs w:val="28"/>
        </w:rPr>
        <w:t>综合单价</w:t>
      </w:r>
      <w:r w:rsidRPr="00892318">
        <w:rPr>
          <w:bCs/>
          <w:sz w:val="28"/>
          <w:szCs w:val="28"/>
        </w:rPr>
        <w:t>包干</w:t>
      </w:r>
      <w:r w:rsidRPr="00892318">
        <w:rPr>
          <w:sz w:val="28"/>
          <w:szCs w:val="28"/>
        </w:rPr>
        <w:t>，</w:t>
      </w:r>
      <w:r w:rsidRPr="00892318">
        <w:rPr>
          <w:rFonts w:hint="eastAsia"/>
          <w:sz w:val="28"/>
          <w:szCs w:val="28"/>
        </w:rPr>
        <w:t>包工、包料、包工期、包质量、包安全、包安全文明施工、包验收、包调试、包结算、包资料整理、包综合治理等完成本项目的全部费用，</w:t>
      </w:r>
      <w:r w:rsidRPr="00892318">
        <w:rPr>
          <w:sz w:val="28"/>
          <w:szCs w:val="28"/>
        </w:rPr>
        <w:t>工作全部完工后由双方进行工程量的核实和验收，以实际工程量进行结算。</w:t>
      </w:r>
    </w:p>
    <w:p w:rsidR="003C49FA" w:rsidRDefault="003C49FA" w:rsidP="003C49FA">
      <w:pPr>
        <w:ind w:firstLineChars="200" w:firstLine="560"/>
        <w:rPr>
          <w:b/>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投标人按施工现场现状及施工满园根据采购人要求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C49FA" w:rsidRDefault="003C49FA" w:rsidP="003C49FA">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（三）付款方式</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hint="eastAsia"/>
          <w:color w:val="000000"/>
          <w:sz w:val="28"/>
          <w:szCs w:val="28"/>
        </w:rPr>
        <w:t>合同付款按施工进度支付，具体为：</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1、形象进度完成30%时，</w:t>
      </w:r>
      <w:r w:rsidR="000871AC">
        <w:rPr>
          <w:rFonts w:ascii="宋体" w:hAnsi="宋体" w:cs="Arial"/>
          <w:color w:val="000000"/>
          <w:sz w:val="28"/>
          <w:szCs w:val="28"/>
        </w:rPr>
        <w:t>采购方</w:t>
      </w:r>
      <w:r w:rsidRPr="00892318">
        <w:rPr>
          <w:rFonts w:ascii="宋体" w:hAnsi="宋体" w:cs="Arial"/>
          <w:color w:val="000000"/>
          <w:sz w:val="28"/>
          <w:szCs w:val="28"/>
        </w:rPr>
        <w:t>收到</w:t>
      </w:r>
      <w:r w:rsidR="000871AC">
        <w:rPr>
          <w:rFonts w:ascii="宋体" w:hAnsi="宋体" w:cs="Arial"/>
          <w:color w:val="000000"/>
          <w:sz w:val="28"/>
          <w:szCs w:val="28"/>
        </w:rPr>
        <w:t>供货方</w:t>
      </w:r>
      <w:r w:rsidRPr="00892318">
        <w:rPr>
          <w:rFonts w:ascii="宋体" w:hAnsi="宋体" w:cs="Arial"/>
          <w:color w:val="000000"/>
          <w:sz w:val="28"/>
          <w:szCs w:val="28"/>
        </w:rPr>
        <w:t>请款资料后15个工作日内</w:t>
      </w:r>
      <w:r w:rsidRPr="00892318">
        <w:rPr>
          <w:rFonts w:ascii="宋体" w:hAnsi="宋体" w:cs="Arial" w:hint="eastAsia"/>
          <w:color w:val="000000"/>
          <w:sz w:val="28"/>
          <w:szCs w:val="28"/>
        </w:rPr>
        <w:t>支付工程款至合同总价的</w:t>
      </w:r>
      <w:r w:rsidRPr="00892318">
        <w:rPr>
          <w:rFonts w:ascii="宋体" w:hAnsi="宋体" w:cs="Arial"/>
          <w:color w:val="000000"/>
          <w:sz w:val="28"/>
          <w:szCs w:val="28"/>
        </w:rPr>
        <w:t>15%</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2、形象进度完成60%时，</w:t>
      </w:r>
      <w:r w:rsidR="000871AC">
        <w:rPr>
          <w:rFonts w:ascii="宋体" w:hAnsi="宋体" w:cs="Arial"/>
          <w:color w:val="000000"/>
          <w:sz w:val="28"/>
          <w:szCs w:val="28"/>
        </w:rPr>
        <w:t>采购方</w:t>
      </w:r>
      <w:r w:rsidRPr="00892318">
        <w:rPr>
          <w:rFonts w:ascii="宋体" w:hAnsi="宋体" w:cs="Arial"/>
          <w:color w:val="000000"/>
          <w:sz w:val="28"/>
          <w:szCs w:val="28"/>
        </w:rPr>
        <w:t>收到</w:t>
      </w:r>
      <w:r w:rsidR="000871AC">
        <w:rPr>
          <w:rFonts w:ascii="宋体" w:hAnsi="宋体" w:cs="Arial"/>
          <w:color w:val="000000"/>
          <w:sz w:val="28"/>
          <w:szCs w:val="28"/>
        </w:rPr>
        <w:t>供货方</w:t>
      </w:r>
      <w:r w:rsidRPr="00892318">
        <w:rPr>
          <w:rFonts w:ascii="宋体" w:hAnsi="宋体" w:cs="Arial"/>
          <w:color w:val="000000"/>
          <w:sz w:val="28"/>
          <w:szCs w:val="28"/>
        </w:rPr>
        <w:t>请款资料后15个工作日内</w:t>
      </w:r>
      <w:r w:rsidRPr="00892318">
        <w:rPr>
          <w:rFonts w:ascii="宋体" w:hAnsi="宋体" w:cs="Arial" w:hint="eastAsia"/>
          <w:color w:val="000000"/>
          <w:sz w:val="28"/>
          <w:szCs w:val="28"/>
        </w:rPr>
        <w:t>支付工程款至合同总价的</w:t>
      </w:r>
      <w:r w:rsidRPr="00892318">
        <w:rPr>
          <w:rFonts w:ascii="宋体" w:hAnsi="宋体" w:cs="Arial"/>
          <w:color w:val="000000"/>
          <w:sz w:val="28"/>
          <w:szCs w:val="28"/>
        </w:rPr>
        <w:t>40%</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3、形象进度完成80%时，</w:t>
      </w:r>
      <w:r w:rsidR="000871AC">
        <w:rPr>
          <w:rFonts w:ascii="宋体" w:hAnsi="宋体" w:cs="Arial"/>
          <w:color w:val="000000"/>
          <w:sz w:val="28"/>
          <w:szCs w:val="28"/>
        </w:rPr>
        <w:t>采购方</w:t>
      </w:r>
      <w:r w:rsidRPr="00892318">
        <w:rPr>
          <w:rFonts w:ascii="宋体" w:hAnsi="宋体" w:cs="Arial"/>
          <w:color w:val="000000"/>
          <w:sz w:val="28"/>
          <w:szCs w:val="28"/>
        </w:rPr>
        <w:t>收到</w:t>
      </w:r>
      <w:r w:rsidR="000871AC">
        <w:rPr>
          <w:rFonts w:ascii="宋体" w:hAnsi="宋体" w:cs="Arial"/>
          <w:color w:val="000000"/>
          <w:sz w:val="28"/>
          <w:szCs w:val="28"/>
        </w:rPr>
        <w:t>供货方</w:t>
      </w:r>
      <w:r w:rsidRPr="00892318">
        <w:rPr>
          <w:rFonts w:ascii="宋体" w:hAnsi="宋体" w:cs="Arial"/>
          <w:color w:val="000000"/>
          <w:sz w:val="28"/>
          <w:szCs w:val="28"/>
        </w:rPr>
        <w:t>请款资料后15个工作日内</w:t>
      </w:r>
      <w:r w:rsidRPr="00892318">
        <w:rPr>
          <w:rFonts w:ascii="宋体" w:hAnsi="宋体" w:cs="Arial" w:hint="eastAsia"/>
          <w:color w:val="000000"/>
          <w:sz w:val="28"/>
          <w:szCs w:val="28"/>
        </w:rPr>
        <w:t>支付工程款至合同总价的</w:t>
      </w:r>
      <w:r w:rsidRPr="00892318">
        <w:rPr>
          <w:rFonts w:ascii="宋体" w:hAnsi="宋体" w:cs="Arial"/>
          <w:color w:val="000000"/>
          <w:sz w:val="28"/>
          <w:szCs w:val="28"/>
        </w:rPr>
        <w:t>60%</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4、项目全部完工并竣工验收合格并按</w:t>
      </w:r>
      <w:r w:rsidR="000871AC">
        <w:rPr>
          <w:rFonts w:ascii="宋体" w:hAnsi="宋体" w:cs="Arial"/>
          <w:color w:val="000000"/>
          <w:sz w:val="28"/>
          <w:szCs w:val="28"/>
        </w:rPr>
        <w:t>采购方</w:t>
      </w:r>
      <w:r w:rsidRPr="00892318">
        <w:rPr>
          <w:rFonts w:ascii="宋体" w:hAnsi="宋体" w:cs="Arial"/>
          <w:color w:val="000000"/>
          <w:sz w:val="28"/>
          <w:szCs w:val="28"/>
        </w:rPr>
        <w:t>要求</w:t>
      </w:r>
      <w:r w:rsidRPr="00892318">
        <w:rPr>
          <w:rFonts w:ascii="宋体" w:hAnsi="宋体" w:cs="Arial" w:hint="eastAsia"/>
          <w:color w:val="000000"/>
          <w:sz w:val="28"/>
          <w:szCs w:val="28"/>
        </w:rPr>
        <w:t>完成合同结算手续后，</w:t>
      </w:r>
      <w:r w:rsidR="000871AC">
        <w:rPr>
          <w:rFonts w:ascii="宋体" w:hAnsi="宋体" w:cs="Arial" w:hint="eastAsia"/>
          <w:color w:val="000000"/>
          <w:sz w:val="28"/>
          <w:szCs w:val="28"/>
        </w:rPr>
        <w:t>采购方</w:t>
      </w:r>
      <w:r w:rsidRPr="00892318">
        <w:rPr>
          <w:rFonts w:ascii="宋体" w:hAnsi="宋体" w:cs="Arial" w:hint="eastAsia"/>
          <w:color w:val="000000"/>
          <w:sz w:val="28"/>
          <w:szCs w:val="28"/>
        </w:rPr>
        <w:t>收到</w:t>
      </w:r>
      <w:r w:rsidR="000871AC">
        <w:rPr>
          <w:rFonts w:ascii="宋体" w:hAnsi="宋体" w:cs="Arial" w:hint="eastAsia"/>
          <w:color w:val="000000"/>
          <w:sz w:val="28"/>
          <w:szCs w:val="28"/>
        </w:rPr>
        <w:t>供货方</w:t>
      </w:r>
      <w:r w:rsidRPr="00892318">
        <w:rPr>
          <w:rFonts w:ascii="宋体" w:hAnsi="宋体" w:cs="Arial" w:hint="eastAsia"/>
          <w:color w:val="000000"/>
          <w:sz w:val="28"/>
          <w:szCs w:val="28"/>
        </w:rPr>
        <w:t>请款资料后</w:t>
      </w:r>
      <w:r w:rsidRPr="00892318">
        <w:rPr>
          <w:rFonts w:ascii="宋体" w:hAnsi="宋体" w:cs="Arial"/>
          <w:color w:val="000000"/>
          <w:sz w:val="28"/>
          <w:szCs w:val="28"/>
        </w:rPr>
        <w:t>15</w:t>
      </w:r>
      <w:r w:rsidRPr="00892318">
        <w:rPr>
          <w:rFonts w:ascii="宋体" w:hAnsi="宋体" w:cs="Arial" w:hint="eastAsia"/>
          <w:color w:val="000000"/>
          <w:sz w:val="28"/>
          <w:szCs w:val="28"/>
        </w:rPr>
        <w:t>个工作日内支付工程款至合同结算总造价的</w:t>
      </w:r>
      <w:r w:rsidRPr="00892318">
        <w:rPr>
          <w:rFonts w:ascii="宋体" w:hAnsi="宋体" w:cs="Arial"/>
          <w:color w:val="000000"/>
          <w:sz w:val="28"/>
          <w:szCs w:val="28"/>
        </w:rPr>
        <w:t>95%</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5、</w:t>
      </w:r>
      <w:r w:rsidRPr="00892318">
        <w:rPr>
          <w:rFonts w:ascii="宋体" w:hAnsi="宋体" w:cs="Arial" w:hint="eastAsia"/>
          <w:color w:val="000000"/>
          <w:sz w:val="28"/>
          <w:szCs w:val="28"/>
        </w:rPr>
        <w:t>质保期期满且</w:t>
      </w:r>
      <w:r w:rsidR="000871AC">
        <w:rPr>
          <w:rFonts w:ascii="宋体" w:hAnsi="宋体" w:cs="Arial" w:hint="eastAsia"/>
          <w:color w:val="000000"/>
          <w:sz w:val="28"/>
          <w:szCs w:val="28"/>
        </w:rPr>
        <w:t>供货方</w:t>
      </w:r>
      <w:r w:rsidRPr="00892318">
        <w:rPr>
          <w:rFonts w:ascii="宋体" w:hAnsi="宋体" w:cs="Arial"/>
          <w:color w:val="000000"/>
          <w:sz w:val="28"/>
          <w:szCs w:val="28"/>
        </w:rPr>
        <w:t>质保期义务</w:t>
      </w:r>
      <w:r w:rsidRPr="00892318">
        <w:rPr>
          <w:rFonts w:ascii="宋体" w:hAnsi="宋体" w:cs="Arial" w:hint="eastAsia"/>
          <w:color w:val="000000"/>
          <w:sz w:val="28"/>
          <w:szCs w:val="28"/>
        </w:rPr>
        <w:t>按要求</w:t>
      </w:r>
      <w:r w:rsidRPr="00892318">
        <w:rPr>
          <w:rFonts w:ascii="宋体" w:hAnsi="宋体" w:cs="Arial"/>
          <w:color w:val="000000"/>
          <w:sz w:val="28"/>
          <w:szCs w:val="28"/>
        </w:rPr>
        <w:t>履行完毕后</w:t>
      </w:r>
      <w:r w:rsidRPr="00892318">
        <w:rPr>
          <w:rFonts w:ascii="宋体" w:hAnsi="宋体" w:cs="Arial" w:hint="eastAsia"/>
          <w:color w:val="000000"/>
          <w:sz w:val="28"/>
          <w:szCs w:val="28"/>
        </w:rPr>
        <w:t>，</w:t>
      </w:r>
      <w:r w:rsidR="000871AC">
        <w:rPr>
          <w:rFonts w:ascii="宋体" w:hAnsi="宋体" w:cs="Arial" w:hint="eastAsia"/>
          <w:color w:val="000000"/>
          <w:sz w:val="28"/>
          <w:szCs w:val="28"/>
        </w:rPr>
        <w:t>采购方</w:t>
      </w:r>
      <w:r w:rsidRPr="00892318">
        <w:rPr>
          <w:rFonts w:ascii="宋体" w:hAnsi="宋体" w:cs="Arial" w:hint="eastAsia"/>
          <w:color w:val="000000"/>
          <w:sz w:val="28"/>
          <w:szCs w:val="28"/>
        </w:rPr>
        <w:t>收到</w:t>
      </w:r>
      <w:r w:rsidR="000871AC">
        <w:rPr>
          <w:rFonts w:ascii="宋体" w:hAnsi="宋体" w:cs="Arial" w:hint="eastAsia"/>
          <w:color w:val="000000"/>
          <w:sz w:val="28"/>
          <w:szCs w:val="28"/>
        </w:rPr>
        <w:t>供货方</w:t>
      </w:r>
      <w:r w:rsidRPr="00892318">
        <w:rPr>
          <w:rFonts w:ascii="宋体" w:hAnsi="宋体" w:cs="Arial" w:hint="eastAsia"/>
          <w:color w:val="000000"/>
          <w:sz w:val="28"/>
          <w:szCs w:val="28"/>
        </w:rPr>
        <w:t>请款资料后</w:t>
      </w:r>
      <w:r w:rsidRPr="00892318">
        <w:rPr>
          <w:rFonts w:ascii="宋体" w:hAnsi="宋体" w:cs="Arial"/>
          <w:color w:val="000000"/>
          <w:sz w:val="28"/>
          <w:szCs w:val="28"/>
        </w:rPr>
        <w:t>15</w:t>
      </w:r>
      <w:r w:rsidRPr="00892318">
        <w:rPr>
          <w:rFonts w:ascii="宋体" w:hAnsi="宋体" w:cs="Arial" w:hint="eastAsia"/>
          <w:color w:val="000000"/>
          <w:sz w:val="28"/>
          <w:szCs w:val="28"/>
        </w:rPr>
        <w:t>个工作日内</w:t>
      </w:r>
      <w:r w:rsidRPr="00892318">
        <w:rPr>
          <w:rFonts w:ascii="宋体" w:hAnsi="宋体" w:cs="Arial"/>
          <w:color w:val="000000"/>
          <w:sz w:val="28"/>
          <w:szCs w:val="28"/>
        </w:rPr>
        <w:t>付清余款</w:t>
      </w:r>
      <w:r w:rsidRPr="00892318">
        <w:rPr>
          <w:rFonts w:ascii="宋体" w:hAnsi="宋体" w:cs="Arial" w:hint="eastAsia"/>
          <w:color w:val="000000"/>
          <w:sz w:val="28"/>
          <w:szCs w:val="28"/>
        </w:rPr>
        <w:t>（不计利息）</w:t>
      </w:r>
      <w:r w:rsidR="002A3668">
        <w:rPr>
          <w:rFonts w:ascii="宋体" w:hAnsi="宋体" w:cs="Arial" w:hint="eastAsia"/>
          <w:color w:val="000000"/>
          <w:sz w:val="28"/>
          <w:szCs w:val="28"/>
        </w:rPr>
        <w:t>；</w:t>
      </w:r>
    </w:p>
    <w:p w:rsidR="003C49FA" w:rsidRDefault="003C49FA" w:rsidP="002A3668">
      <w:pPr>
        <w:ind w:firstLineChars="200" w:firstLine="560"/>
        <w:rPr>
          <w:b/>
          <w:sz w:val="28"/>
          <w:szCs w:val="28"/>
        </w:rPr>
      </w:pPr>
      <w:r w:rsidRPr="00892318">
        <w:rPr>
          <w:rFonts w:ascii="宋体" w:hAnsi="宋体" w:cs="Arial"/>
          <w:color w:val="000000"/>
          <w:sz w:val="28"/>
          <w:szCs w:val="28"/>
        </w:rPr>
        <w:t>6</w:t>
      </w:r>
      <w:r w:rsidRPr="00892318">
        <w:rPr>
          <w:rFonts w:ascii="宋体" w:hAnsi="宋体" w:cs="Arial" w:hint="eastAsia"/>
          <w:color w:val="000000"/>
          <w:sz w:val="28"/>
          <w:szCs w:val="28"/>
        </w:rPr>
        <w:t>、每次付款前</w:t>
      </w:r>
      <w:r w:rsidR="000871AC">
        <w:rPr>
          <w:rFonts w:ascii="宋体" w:hAnsi="宋体" w:cs="Arial" w:hint="eastAsia"/>
          <w:color w:val="000000"/>
          <w:sz w:val="28"/>
          <w:szCs w:val="28"/>
        </w:rPr>
        <w:t>供货方</w:t>
      </w:r>
      <w:r w:rsidRPr="00892318">
        <w:rPr>
          <w:rFonts w:ascii="宋体" w:hAnsi="宋体" w:cs="Arial" w:hint="eastAsia"/>
          <w:color w:val="000000"/>
          <w:sz w:val="28"/>
          <w:szCs w:val="28"/>
        </w:rPr>
        <w:t>开具符合国家税务规定的等额合格的增值税专用发票给</w:t>
      </w:r>
      <w:r w:rsidR="000871AC">
        <w:rPr>
          <w:rFonts w:ascii="宋体" w:hAnsi="宋体" w:cs="Arial" w:hint="eastAsia"/>
          <w:color w:val="000000"/>
          <w:sz w:val="28"/>
          <w:szCs w:val="28"/>
        </w:rPr>
        <w:t>采购方</w:t>
      </w:r>
      <w:r w:rsidRPr="00892318">
        <w:rPr>
          <w:rFonts w:ascii="宋体" w:hAnsi="宋体" w:cs="Arial" w:hint="eastAsia"/>
          <w:color w:val="000000"/>
          <w:sz w:val="28"/>
          <w:szCs w:val="28"/>
        </w:rPr>
        <w:t>。</w:t>
      </w:r>
    </w:p>
    <w:p w:rsidR="00C11E31" w:rsidRDefault="00C11E31" w:rsidP="00C11E31">
      <w:pPr>
        <w:ind w:firstLineChars="200" w:firstLine="562"/>
        <w:rPr>
          <w:b/>
          <w:sz w:val="28"/>
          <w:szCs w:val="28"/>
        </w:rPr>
      </w:pPr>
      <w:r>
        <w:rPr>
          <w:rFonts w:hint="eastAsia"/>
          <w:b/>
          <w:sz w:val="28"/>
          <w:szCs w:val="28"/>
        </w:rPr>
        <w:t>八、投标文件</w:t>
      </w:r>
    </w:p>
    <w:p w:rsidR="00C11E31" w:rsidRDefault="00C11E31" w:rsidP="00C11E31">
      <w:pPr>
        <w:ind w:firstLineChars="200" w:firstLine="560"/>
        <w:rPr>
          <w:sz w:val="28"/>
          <w:szCs w:val="28"/>
        </w:rPr>
      </w:pPr>
      <w:r>
        <w:rPr>
          <w:rFonts w:hint="eastAsia"/>
          <w:sz w:val="28"/>
          <w:szCs w:val="28"/>
        </w:rPr>
        <w:t>根据</w:t>
      </w:r>
      <w:r w:rsidR="000871AC">
        <w:rPr>
          <w:rFonts w:hint="eastAsia"/>
          <w:sz w:val="28"/>
          <w:szCs w:val="28"/>
        </w:rPr>
        <w:t>采购方</w:t>
      </w:r>
      <w:r>
        <w:rPr>
          <w:rFonts w:hint="eastAsia"/>
          <w:sz w:val="28"/>
          <w:szCs w:val="28"/>
        </w:rPr>
        <w:t>要求的投标文件格式，进行密封报价（盖章）。投标文件应包含以下内容：</w:t>
      </w:r>
    </w:p>
    <w:p w:rsidR="00C11E31" w:rsidRDefault="00C11E31" w:rsidP="00C11E31">
      <w:pPr>
        <w:ind w:firstLineChars="200" w:firstLine="560"/>
        <w:rPr>
          <w:sz w:val="28"/>
          <w:szCs w:val="28"/>
        </w:rPr>
      </w:pPr>
      <w:r>
        <w:rPr>
          <w:rFonts w:hint="eastAsia"/>
          <w:sz w:val="28"/>
          <w:szCs w:val="28"/>
        </w:rPr>
        <w:t>（一）商务部分（提供复印件，并加盖公章）</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w:t>
      </w:r>
      <w:r>
        <w:rPr>
          <w:rFonts w:ascii="宋体" w:hAnsi="宋体" w:hint="eastAsia"/>
          <w:sz w:val="28"/>
          <w:szCs w:val="28"/>
        </w:rPr>
        <w:lastRenderedPageBreak/>
        <w:t>附件4）；</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C11E31" w:rsidRDefault="00C11E31" w:rsidP="00C11E31">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15</w:t>
      </w:r>
      <w:r w:rsidRPr="00892318">
        <w:rPr>
          <w:rFonts w:ascii="宋体" w:hAnsi="宋体" w:hint="eastAsia"/>
          <w:sz w:val="28"/>
          <w:szCs w:val="28"/>
        </w:rPr>
        <w:t>年1月1日至今)完成过质量合格的类似工程项目业绩（需提供合同和验收报告等相关证明材料复印件）</w:t>
      </w:r>
      <w:r>
        <w:rPr>
          <w:rFonts w:hint="eastAsia"/>
          <w:sz w:val="28"/>
          <w:szCs w:val="28"/>
        </w:rPr>
        <w:t>；</w:t>
      </w:r>
    </w:p>
    <w:p w:rsidR="00C11E31" w:rsidRDefault="00C11E31" w:rsidP="00C11E3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C11E31" w:rsidRDefault="00C11E31" w:rsidP="00C11E31">
      <w:pPr>
        <w:ind w:firstLineChars="200" w:firstLine="560"/>
        <w:rPr>
          <w:sz w:val="28"/>
          <w:szCs w:val="28"/>
        </w:rPr>
      </w:pPr>
      <w:r>
        <w:rPr>
          <w:rFonts w:hint="eastAsia"/>
          <w:sz w:val="28"/>
          <w:szCs w:val="28"/>
        </w:rPr>
        <w:t>（二）技术部分（格式自定，加盖公章）</w:t>
      </w:r>
    </w:p>
    <w:p w:rsidR="003C49FA" w:rsidRDefault="00C11E31" w:rsidP="00C11E31">
      <w:pPr>
        <w:rPr>
          <w:b/>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C11E31" w:rsidRDefault="00C11E31" w:rsidP="00C11E3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C11E31" w:rsidRDefault="00C11E31" w:rsidP="00C11E31">
      <w:pPr>
        <w:ind w:firstLineChars="200" w:firstLine="560"/>
        <w:rPr>
          <w:sz w:val="28"/>
          <w:szCs w:val="28"/>
        </w:rPr>
      </w:pPr>
      <w:r>
        <w:rPr>
          <w:rFonts w:hint="eastAsia"/>
          <w:sz w:val="28"/>
          <w:szCs w:val="28"/>
        </w:rPr>
        <w:t>（三）价格文件（加盖公章）</w:t>
      </w:r>
    </w:p>
    <w:p w:rsidR="00C11E31" w:rsidRDefault="00C11E31" w:rsidP="00C11E3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C11E31" w:rsidRPr="00C11E31" w:rsidRDefault="00C11E31" w:rsidP="00C11E31">
      <w:pPr>
        <w:numPr>
          <w:ilvl w:val="0"/>
          <w:numId w:val="5"/>
        </w:numPr>
        <w:ind w:left="0" w:firstLineChars="200" w:firstLine="560"/>
        <w:rPr>
          <w:rFonts w:ascii="宋体" w:hAnsi="宋体" w:cs="Arial"/>
          <w:color w:val="000000"/>
          <w:sz w:val="28"/>
          <w:szCs w:val="28"/>
        </w:rPr>
      </w:pPr>
      <w:r w:rsidRPr="00C11E31">
        <w:rPr>
          <w:rFonts w:ascii="宋体" w:hAnsi="宋体" w:cs="Arial" w:hint="eastAsia"/>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C11E31" w:rsidRDefault="00C11E31" w:rsidP="00C11E31">
      <w:pPr>
        <w:ind w:firstLineChars="200" w:firstLine="562"/>
        <w:rPr>
          <w:b/>
          <w:sz w:val="28"/>
          <w:szCs w:val="28"/>
        </w:rPr>
      </w:pPr>
    </w:p>
    <w:p w:rsidR="00C11E31" w:rsidRDefault="00C11E31" w:rsidP="00C11E31">
      <w:pPr>
        <w:ind w:firstLineChars="200" w:firstLine="562"/>
        <w:rPr>
          <w:b/>
          <w:sz w:val="28"/>
          <w:szCs w:val="28"/>
        </w:rPr>
      </w:pPr>
      <w:r>
        <w:rPr>
          <w:rFonts w:hint="eastAsia"/>
          <w:b/>
          <w:sz w:val="28"/>
          <w:szCs w:val="28"/>
        </w:rPr>
        <w:lastRenderedPageBreak/>
        <w:t>九、评标方法</w:t>
      </w:r>
    </w:p>
    <w:p w:rsidR="00C11E31" w:rsidRDefault="00C11E31" w:rsidP="00C11E31">
      <w:pPr>
        <w:ind w:firstLineChars="200" w:firstLine="560"/>
        <w:rPr>
          <w:sz w:val="28"/>
          <w:szCs w:val="28"/>
        </w:rPr>
      </w:pPr>
      <w:r>
        <w:rPr>
          <w:rFonts w:hint="eastAsia"/>
          <w:sz w:val="28"/>
          <w:szCs w:val="28"/>
        </w:rPr>
        <w:t>本项目采用经评审的最低投标价法确定中标候选人。同时通过投标人资格审查（见附件</w:t>
      </w:r>
      <w:r>
        <w:rPr>
          <w:sz w:val="28"/>
          <w:szCs w:val="28"/>
        </w:rPr>
        <w:t>5</w:t>
      </w:r>
      <w:r>
        <w:rPr>
          <w:rFonts w:hint="eastAsia"/>
          <w:sz w:val="28"/>
          <w:szCs w:val="28"/>
        </w:rPr>
        <w:t>）和投标文件有效性审查（见附件</w:t>
      </w:r>
      <w:r>
        <w:rPr>
          <w:sz w:val="28"/>
          <w:szCs w:val="28"/>
        </w:rPr>
        <w:t>6</w:t>
      </w:r>
      <w:r>
        <w:rPr>
          <w:rFonts w:hint="eastAsia"/>
          <w:sz w:val="28"/>
          <w:szCs w:val="28"/>
        </w:rPr>
        <w:t>）后，各投标人按有效投标报价由低至高的顺序依次排列，排名第一为第一中标候选人。投标人实行信用评价管理，具体见附件</w:t>
      </w:r>
      <w:r>
        <w:rPr>
          <w:sz w:val="28"/>
          <w:szCs w:val="28"/>
        </w:rPr>
        <w:t>7</w:t>
      </w:r>
      <w:r>
        <w:rPr>
          <w:rFonts w:hint="eastAsia"/>
          <w:sz w:val="28"/>
          <w:szCs w:val="28"/>
        </w:rPr>
        <w:t>和附件</w:t>
      </w:r>
      <w:r>
        <w:rPr>
          <w:sz w:val="28"/>
          <w:szCs w:val="28"/>
        </w:rPr>
        <w:t>8</w:t>
      </w:r>
      <w:r>
        <w:rPr>
          <w:rFonts w:hint="eastAsia"/>
          <w:sz w:val="28"/>
          <w:szCs w:val="28"/>
        </w:rPr>
        <w:t>。</w:t>
      </w:r>
    </w:p>
    <w:p w:rsidR="00C11E31" w:rsidRDefault="00C11E31" w:rsidP="00C11E31">
      <w:pPr>
        <w:ind w:firstLineChars="200" w:firstLine="562"/>
        <w:rPr>
          <w:rFonts w:ascii="宋体" w:hAnsi="宋体" w:cs="Arial"/>
          <w:b/>
          <w:color w:val="000000"/>
          <w:sz w:val="28"/>
          <w:szCs w:val="28"/>
        </w:rPr>
      </w:pPr>
      <w:r>
        <w:rPr>
          <w:rFonts w:ascii="宋体" w:hAnsi="宋体" w:cs="Arial" w:hint="eastAsia"/>
          <w:b/>
          <w:color w:val="000000"/>
          <w:sz w:val="28"/>
          <w:szCs w:val="28"/>
        </w:rPr>
        <w:t>十、勘踏现场</w:t>
      </w:r>
    </w:p>
    <w:p w:rsidR="003C49FA" w:rsidRDefault="00C11E31" w:rsidP="00C11E31">
      <w:pPr>
        <w:rPr>
          <w:b/>
          <w:sz w:val="28"/>
          <w:szCs w:val="28"/>
        </w:rPr>
      </w:pPr>
      <w:r>
        <w:rPr>
          <w:rFonts w:hint="eastAsia"/>
          <w:sz w:val="28"/>
          <w:szCs w:val="28"/>
        </w:rPr>
        <w:t>投标人必须进行现场踏勘，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Pr>
          <w:sz w:val="28"/>
          <w:szCs w:val="28"/>
        </w:rPr>
        <w:t>9</w:t>
      </w:r>
      <w:r>
        <w:rPr>
          <w:rFonts w:hint="eastAsia"/>
          <w:sz w:val="28"/>
          <w:szCs w:val="28"/>
        </w:rPr>
        <w:t>年</w:t>
      </w:r>
      <w:r w:rsidR="0075195F">
        <w:rPr>
          <w:sz w:val="28"/>
          <w:szCs w:val="28"/>
        </w:rPr>
        <w:t>10</w:t>
      </w:r>
      <w:r>
        <w:rPr>
          <w:rFonts w:hint="eastAsia"/>
          <w:sz w:val="28"/>
          <w:szCs w:val="28"/>
        </w:rPr>
        <w:t>月</w:t>
      </w:r>
      <w:r w:rsidR="0075195F">
        <w:rPr>
          <w:sz w:val="28"/>
          <w:szCs w:val="28"/>
        </w:rPr>
        <w:t>24</w:t>
      </w:r>
      <w:r>
        <w:rPr>
          <w:rFonts w:hint="eastAsia"/>
          <w:sz w:val="28"/>
          <w:szCs w:val="28"/>
        </w:rPr>
        <w:t>日</w:t>
      </w:r>
      <w:r>
        <w:rPr>
          <w:sz w:val="28"/>
          <w:szCs w:val="28"/>
        </w:rPr>
        <w:t>10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号信息枢纽楼一楼西门。勘踏现场联系人梁工，联系电话：</w:t>
      </w:r>
      <w:r>
        <w:rPr>
          <w:sz w:val="28"/>
          <w:szCs w:val="28"/>
        </w:rPr>
        <w:t>020-39302025</w:t>
      </w:r>
      <w:r>
        <w:rPr>
          <w:rFonts w:hint="eastAsia"/>
          <w:sz w:val="28"/>
          <w:szCs w:val="28"/>
        </w:rPr>
        <w:t>。投标人未在规定时间勘踏现场的，</w:t>
      </w:r>
      <w:r w:rsidR="000871AC">
        <w:rPr>
          <w:rFonts w:hint="eastAsia"/>
          <w:sz w:val="28"/>
          <w:szCs w:val="28"/>
        </w:rPr>
        <w:t>采购方</w:t>
      </w:r>
      <w:r>
        <w:rPr>
          <w:rFonts w:hint="eastAsia"/>
          <w:sz w:val="28"/>
          <w:szCs w:val="28"/>
        </w:rPr>
        <w:t>不再另行组织，由投标人自行前往踏勘。</w:t>
      </w:r>
    </w:p>
    <w:p w:rsidR="00C11E31" w:rsidRDefault="00C11E31" w:rsidP="00C11E31">
      <w:pPr>
        <w:ind w:firstLineChars="200" w:firstLine="562"/>
        <w:rPr>
          <w:rFonts w:ascii="宋体" w:hAnsi="宋体" w:cs="Arial"/>
          <w:b/>
          <w:color w:val="000000"/>
          <w:sz w:val="28"/>
          <w:szCs w:val="28"/>
        </w:rPr>
      </w:pPr>
      <w:r>
        <w:rPr>
          <w:rFonts w:ascii="宋体" w:hAnsi="宋体" w:cs="Arial" w:hint="eastAsia"/>
          <w:b/>
          <w:color w:val="000000"/>
          <w:sz w:val="28"/>
          <w:szCs w:val="28"/>
        </w:rPr>
        <w:t>十一、递交投标文件</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w:t>
      </w:r>
      <w:r w:rsidR="000871AC">
        <w:rPr>
          <w:rFonts w:ascii="宋体" w:hAnsi="宋体" w:cs="Arial" w:hint="eastAsia"/>
          <w:color w:val="000000"/>
          <w:sz w:val="28"/>
          <w:szCs w:val="28"/>
        </w:rPr>
        <w:t>采购方</w:t>
      </w:r>
      <w:r>
        <w:rPr>
          <w:rFonts w:ascii="宋体" w:hAnsi="宋体" w:cs="Arial" w:hint="eastAsia"/>
          <w:color w:val="000000"/>
          <w:sz w:val="28"/>
          <w:szCs w:val="28"/>
        </w:rPr>
        <w:t>接受现场递交或邮寄两种方式。</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Pr>
          <w:rFonts w:ascii="宋体" w:hAnsi="宋体" w:cs="Arial"/>
          <w:color w:val="000000"/>
          <w:sz w:val="28"/>
          <w:szCs w:val="28"/>
        </w:rPr>
        <w:t>9</w:t>
      </w:r>
      <w:r>
        <w:rPr>
          <w:rFonts w:ascii="宋体" w:hAnsi="宋体" w:cs="Arial" w:hint="eastAsia"/>
          <w:color w:val="000000"/>
          <w:sz w:val="28"/>
          <w:szCs w:val="28"/>
        </w:rPr>
        <w:t>年</w:t>
      </w:r>
      <w:r w:rsidR="0075195F">
        <w:rPr>
          <w:rFonts w:ascii="宋体" w:hAnsi="宋体" w:cs="Arial"/>
          <w:color w:val="000000"/>
          <w:sz w:val="28"/>
          <w:szCs w:val="28"/>
        </w:rPr>
        <w:t>11</w:t>
      </w:r>
      <w:r>
        <w:rPr>
          <w:rFonts w:ascii="宋体" w:hAnsi="宋体" w:cs="Arial" w:hint="eastAsia"/>
          <w:color w:val="000000"/>
          <w:sz w:val="28"/>
          <w:szCs w:val="28"/>
        </w:rPr>
        <w:t>月</w:t>
      </w:r>
      <w:r w:rsidR="0075195F">
        <w:rPr>
          <w:rFonts w:ascii="宋体" w:hAnsi="宋体" w:cs="Arial"/>
          <w:color w:val="000000"/>
          <w:sz w:val="28"/>
          <w:szCs w:val="28"/>
        </w:rPr>
        <w:t>4</w:t>
      </w:r>
      <w:r>
        <w:rPr>
          <w:rFonts w:ascii="宋体" w:hAnsi="宋体" w:cs="Arial" w:hint="eastAsia"/>
          <w:color w:val="000000"/>
          <w:sz w:val="28"/>
          <w:szCs w:val="28"/>
        </w:rPr>
        <w:t>日北京时间</w:t>
      </w:r>
      <w:r>
        <w:rPr>
          <w:rFonts w:ascii="宋体" w:hAnsi="宋体" w:cs="Arial"/>
          <w:color w:val="000000"/>
          <w:sz w:val="28"/>
          <w:szCs w:val="28"/>
        </w:rPr>
        <w:t>15</w:t>
      </w:r>
      <w:r>
        <w:rPr>
          <w:rFonts w:ascii="宋体" w:hAnsi="宋体" w:cs="Arial" w:hint="eastAsia"/>
          <w:color w:val="000000"/>
          <w:sz w:val="28"/>
          <w:szCs w:val="28"/>
        </w:rPr>
        <w:t>时</w:t>
      </w:r>
      <w:r>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871AC">
        <w:rPr>
          <w:rFonts w:ascii="宋体" w:hAnsi="宋体" w:cs="Arial" w:hint="eastAsia"/>
          <w:color w:val="000000"/>
          <w:sz w:val="28"/>
          <w:szCs w:val="28"/>
        </w:rPr>
        <w:t>采购方</w:t>
      </w:r>
      <w:r>
        <w:rPr>
          <w:rFonts w:ascii="宋体" w:hAnsi="宋体" w:cs="Arial" w:hint="eastAsia"/>
          <w:color w:val="000000"/>
          <w:sz w:val="28"/>
          <w:szCs w:val="28"/>
        </w:rPr>
        <w:t>有权不予受理。</w:t>
      </w:r>
    </w:p>
    <w:p w:rsidR="00C11E31" w:rsidRDefault="00C11E31" w:rsidP="00C11E31">
      <w:pPr>
        <w:ind w:firstLineChars="200" w:firstLine="562"/>
        <w:rPr>
          <w:rFonts w:ascii="宋体" w:hAnsi="宋体" w:cs="Arial"/>
          <w:b/>
          <w:color w:val="000000"/>
          <w:sz w:val="28"/>
          <w:szCs w:val="28"/>
        </w:rPr>
      </w:pPr>
      <w:r>
        <w:rPr>
          <w:rFonts w:ascii="宋体" w:hAnsi="宋体" w:cs="Arial"/>
          <w:b/>
          <w:color w:val="000000"/>
          <w:sz w:val="28"/>
          <w:szCs w:val="28"/>
        </w:rPr>
        <w:t>十</w:t>
      </w:r>
      <w:r>
        <w:rPr>
          <w:rFonts w:ascii="宋体" w:hAnsi="宋体" w:cs="Arial" w:hint="eastAsia"/>
          <w:b/>
          <w:color w:val="000000"/>
          <w:sz w:val="28"/>
          <w:szCs w:val="28"/>
        </w:rPr>
        <w:t>二、</w:t>
      </w:r>
      <w:r>
        <w:rPr>
          <w:rFonts w:ascii="宋体" w:hAnsi="宋体" w:cs="Arial" w:hint="eastAsia"/>
          <w:color w:val="000000"/>
          <w:sz w:val="28"/>
          <w:szCs w:val="28"/>
        </w:rPr>
        <w:t>本竞选文件在广东省招标投标监管网（网址：</w:t>
      </w:r>
      <w:r w:rsidR="000871AC" w:rsidRPr="000871AC">
        <w:rPr>
          <w:rFonts w:ascii="宋体" w:hAnsi="宋体" w:cs="Arial"/>
          <w:color w:val="0000FF"/>
          <w:sz w:val="28"/>
          <w:szCs w:val="28"/>
          <w:u w:val="single"/>
        </w:rPr>
        <w:t>http://zbtb.gd.gov.cn/login</w:t>
      </w:r>
      <w:r>
        <w:rPr>
          <w:rFonts w:ascii="宋体" w:hAnsi="宋体" w:cs="Arial"/>
          <w:color w:val="000000"/>
          <w:sz w:val="28"/>
          <w:szCs w:val="28"/>
        </w:rPr>
        <w:t>）</w:t>
      </w:r>
      <w:r>
        <w:rPr>
          <w:rFonts w:ascii="宋体" w:hAnsi="宋体" w:cs="Arial" w:hint="eastAsia"/>
          <w:color w:val="000000"/>
          <w:sz w:val="28"/>
          <w:szCs w:val="28"/>
        </w:rPr>
        <w:t>、广州大学城能源发展有限公司网站（网</w:t>
      </w:r>
      <w:r>
        <w:rPr>
          <w:rFonts w:ascii="宋体" w:hAnsi="宋体" w:cs="Arial" w:hint="eastAsia"/>
          <w:color w:val="000000"/>
          <w:sz w:val="28"/>
          <w:szCs w:val="28"/>
        </w:rPr>
        <w:lastRenderedPageBreak/>
        <w:t>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）同时发布。本竞选文件在各媒体发布的文本如有不同之处，以在广州大学城能源发展有限公司网站发布的文本为准。</w:t>
      </w:r>
    </w:p>
    <w:p w:rsidR="00C11E31" w:rsidRDefault="00C11E31" w:rsidP="00C11E31">
      <w:pPr>
        <w:ind w:firstLineChars="200" w:firstLine="562"/>
        <w:rPr>
          <w:rFonts w:ascii="宋体" w:hAnsi="宋体" w:cs="Arial"/>
          <w:b/>
          <w:color w:val="000000"/>
          <w:sz w:val="28"/>
          <w:szCs w:val="28"/>
        </w:rPr>
      </w:pPr>
      <w:r>
        <w:rPr>
          <w:rFonts w:ascii="宋体" w:hAnsi="宋体" w:cs="Arial" w:hint="eastAsia"/>
          <w:b/>
          <w:color w:val="000000"/>
          <w:sz w:val="28"/>
          <w:szCs w:val="28"/>
        </w:rPr>
        <w:t>十三、采购人地址和联系方式</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采购单位：广州大学城能源发展有限公司</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C11E31" w:rsidRDefault="00C11E31" w:rsidP="00C11E31">
      <w:pPr>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3C49FA" w:rsidRDefault="00C11E31" w:rsidP="00C11E31">
      <w:pPr>
        <w:ind w:firstLineChars="200" w:firstLine="560"/>
        <w:rPr>
          <w:b/>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C11E31" w:rsidRDefault="00C11E31" w:rsidP="00C11E31">
      <w:pPr>
        <w:ind w:firstLineChars="200" w:firstLine="560"/>
        <w:rPr>
          <w:rFonts w:ascii="宋体" w:hAnsi="宋体" w:cs="Arial"/>
          <w:color w:val="000000"/>
          <w:sz w:val="28"/>
          <w:szCs w:val="28"/>
        </w:rPr>
      </w:pPr>
    </w:p>
    <w:p w:rsidR="00E52BD3" w:rsidRDefault="00E52BD3" w:rsidP="00C11E31">
      <w:pPr>
        <w:ind w:firstLineChars="200" w:firstLine="560"/>
        <w:rPr>
          <w:rFonts w:ascii="宋体" w:hAnsi="宋体" w:cs="Arial"/>
          <w:color w:val="000000"/>
          <w:sz w:val="28"/>
          <w:szCs w:val="28"/>
        </w:rPr>
      </w:pPr>
      <w:r>
        <w:rPr>
          <w:rFonts w:ascii="宋体" w:hAnsi="宋体" w:cs="Arial"/>
          <w:color w:val="000000"/>
          <w:sz w:val="28"/>
          <w:szCs w:val="28"/>
        </w:rPr>
        <w:t>附图</w:t>
      </w:r>
      <w:r>
        <w:rPr>
          <w:rFonts w:ascii="宋体" w:hAnsi="宋体" w:cs="Arial" w:hint="eastAsia"/>
          <w:color w:val="000000"/>
          <w:sz w:val="28"/>
          <w:szCs w:val="28"/>
        </w:rPr>
        <w:t>：</w:t>
      </w:r>
      <w:r w:rsidRPr="00E52BD3">
        <w:rPr>
          <w:rFonts w:ascii="宋体" w:hAnsi="宋体" w:cs="Arial" w:hint="eastAsia"/>
          <w:color w:val="000000"/>
          <w:sz w:val="28"/>
          <w:szCs w:val="28"/>
        </w:rPr>
        <w:t>网络拓扑图</w:t>
      </w:r>
    </w:p>
    <w:p w:rsidR="00E52BD3" w:rsidRPr="00E52BD3" w:rsidRDefault="00E52BD3" w:rsidP="00C11E31">
      <w:pPr>
        <w:ind w:firstLineChars="200" w:firstLine="560"/>
        <w:rPr>
          <w:rFonts w:ascii="宋体" w:hAnsi="宋体" w:cs="Arial"/>
          <w:color w:val="000000"/>
          <w:sz w:val="28"/>
          <w:szCs w:val="28"/>
        </w:rPr>
      </w:pP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2</w:t>
      </w:r>
      <w:r>
        <w:rPr>
          <w:rFonts w:ascii="宋体" w:hAnsi="宋体" w:cs="Arial" w:hint="eastAsia"/>
          <w:color w:val="000000"/>
          <w:sz w:val="28"/>
          <w:szCs w:val="28"/>
        </w:rPr>
        <w:t>：供应商调查表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3</w:t>
      </w:r>
      <w:r>
        <w:rPr>
          <w:rFonts w:ascii="宋体" w:hAnsi="宋体" w:cs="Arial" w:hint="eastAsia"/>
          <w:color w:val="000000"/>
          <w:sz w:val="28"/>
          <w:szCs w:val="28"/>
        </w:rPr>
        <w:t>：法定代表人身份证明书</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4</w:t>
      </w:r>
      <w:r>
        <w:rPr>
          <w:rFonts w:ascii="宋体" w:hAnsi="宋体" w:cs="Arial" w:hint="eastAsia"/>
          <w:color w:val="000000"/>
          <w:sz w:val="28"/>
          <w:szCs w:val="28"/>
        </w:rPr>
        <w:t>：法定代表人授权委托证明书</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6</w:t>
      </w:r>
      <w:r>
        <w:rPr>
          <w:rFonts w:ascii="宋体" w:hAnsi="宋体" w:cs="Arial" w:hint="eastAsia"/>
          <w:color w:val="000000"/>
          <w:sz w:val="28"/>
          <w:szCs w:val="28"/>
        </w:rPr>
        <w:t>：投标文件有效性审查表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7</w:t>
      </w:r>
      <w:r>
        <w:rPr>
          <w:rFonts w:ascii="宋体" w:hAnsi="宋体" w:cs="Arial" w:hint="eastAsia"/>
          <w:color w:val="000000"/>
          <w:sz w:val="28"/>
          <w:szCs w:val="28"/>
        </w:rPr>
        <w:t>：公开竞选供应商信用评价</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8</w:t>
      </w:r>
      <w:r>
        <w:rPr>
          <w:rFonts w:ascii="宋体" w:hAnsi="宋体" w:cs="Arial" w:hint="eastAsia"/>
          <w:color w:val="000000"/>
          <w:sz w:val="28"/>
          <w:szCs w:val="28"/>
        </w:rPr>
        <w:t>：供应商信用指标及评价标准</w:t>
      </w:r>
    </w:p>
    <w:p w:rsidR="00C11E31" w:rsidRDefault="00C11E31" w:rsidP="00C11E31">
      <w:pPr>
        <w:pStyle w:val="a5"/>
        <w:spacing w:line="360" w:lineRule="auto"/>
        <w:ind w:leftChars="0" w:left="0" w:right="1120"/>
        <w:rPr>
          <w:sz w:val="28"/>
          <w:szCs w:val="28"/>
        </w:rPr>
      </w:pPr>
    </w:p>
    <w:p w:rsidR="00C11E31" w:rsidRDefault="00C11E31" w:rsidP="00C11E31">
      <w:pPr>
        <w:pStyle w:val="a5"/>
        <w:spacing w:line="360" w:lineRule="auto"/>
        <w:ind w:leftChars="0" w:left="0" w:right="1120"/>
        <w:rPr>
          <w:sz w:val="28"/>
          <w:szCs w:val="28"/>
        </w:rPr>
      </w:pPr>
    </w:p>
    <w:p w:rsidR="00C11E31" w:rsidRDefault="00C11E31" w:rsidP="00C11E31">
      <w:pPr>
        <w:pStyle w:val="a5"/>
        <w:spacing w:line="360" w:lineRule="auto"/>
        <w:ind w:leftChars="0" w:left="0" w:right="1120" w:firstLineChars="1100" w:firstLine="3080"/>
        <w:rPr>
          <w:sz w:val="28"/>
          <w:szCs w:val="28"/>
        </w:rPr>
      </w:pPr>
      <w:r>
        <w:rPr>
          <w:rFonts w:hint="eastAsia"/>
          <w:sz w:val="28"/>
          <w:szCs w:val="28"/>
        </w:rPr>
        <w:t>采购人：广州大学城能源发展有限公司</w:t>
      </w:r>
    </w:p>
    <w:p w:rsidR="003C49FA" w:rsidRDefault="00C11E31" w:rsidP="00C11E31">
      <w:pPr>
        <w:ind w:firstLineChars="1800" w:firstLine="5040"/>
        <w:rPr>
          <w:sz w:val="28"/>
          <w:szCs w:val="28"/>
        </w:rPr>
      </w:pPr>
      <w:r>
        <w:rPr>
          <w:rFonts w:hint="eastAsia"/>
          <w:sz w:val="28"/>
          <w:szCs w:val="28"/>
        </w:rPr>
        <w:t>201</w:t>
      </w:r>
      <w:r>
        <w:rPr>
          <w:sz w:val="28"/>
          <w:szCs w:val="28"/>
        </w:rPr>
        <w:t>9</w:t>
      </w:r>
      <w:r>
        <w:rPr>
          <w:rFonts w:hint="eastAsia"/>
          <w:sz w:val="28"/>
          <w:szCs w:val="28"/>
        </w:rPr>
        <w:t>年</w:t>
      </w:r>
      <w:r w:rsidR="0075195F">
        <w:rPr>
          <w:sz w:val="28"/>
          <w:szCs w:val="28"/>
        </w:rPr>
        <w:t>10</w:t>
      </w:r>
      <w:r>
        <w:rPr>
          <w:rFonts w:hint="eastAsia"/>
          <w:sz w:val="28"/>
          <w:szCs w:val="28"/>
        </w:rPr>
        <w:t>月</w:t>
      </w:r>
      <w:r w:rsidR="0075195F">
        <w:rPr>
          <w:sz w:val="28"/>
          <w:szCs w:val="28"/>
        </w:rPr>
        <w:t>21</w:t>
      </w:r>
      <w:r>
        <w:rPr>
          <w:rFonts w:hint="eastAsia"/>
          <w:sz w:val="28"/>
          <w:szCs w:val="28"/>
        </w:rPr>
        <w:t>日</w:t>
      </w:r>
      <w:bookmarkStart w:id="5" w:name="_GoBack"/>
      <w:bookmarkEnd w:id="5"/>
    </w:p>
    <w:p w:rsidR="00E52BD3" w:rsidRDefault="00E52BD3" w:rsidP="00C11E31">
      <w:pPr>
        <w:ind w:firstLineChars="1800" w:firstLine="5060"/>
        <w:rPr>
          <w:b/>
          <w:sz w:val="28"/>
          <w:szCs w:val="28"/>
        </w:rPr>
      </w:pPr>
    </w:p>
    <w:p w:rsidR="003C49FA" w:rsidRDefault="00E52BD3" w:rsidP="00DE00B8">
      <w:pPr>
        <w:rPr>
          <w:sz w:val="28"/>
          <w:szCs w:val="28"/>
        </w:rPr>
      </w:pPr>
      <w:r>
        <w:rPr>
          <w:rFonts w:hint="eastAsia"/>
          <w:sz w:val="28"/>
          <w:szCs w:val="28"/>
        </w:rPr>
        <w:lastRenderedPageBreak/>
        <w:t>附图：</w:t>
      </w:r>
      <w:r w:rsidRPr="00E52BD3">
        <w:rPr>
          <w:rFonts w:ascii="宋体" w:hAnsi="宋体" w:cs="Arial" w:hint="eastAsia"/>
          <w:color w:val="000000"/>
          <w:sz w:val="28"/>
          <w:szCs w:val="28"/>
        </w:rPr>
        <w:t>网络拓扑图</w:t>
      </w:r>
    </w:p>
    <w:p w:rsidR="00E52BD3" w:rsidRDefault="00E52BD3" w:rsidP="00DE00B8">
      <w:pPr>
        <w:rPr>
          <w:sz w:val="28"/>
          <w:szCs w:val="28"/>
        </w:rPr>
      </w:pPr>
    </w:p>
    <w:p w:rsidR="00E52BD3" w:rsidRDefault="00E52BD3" w:rsidP="00DE00B8">
      <w:pPr>
        <w:rPr>
          <w:sz w:val="28"/>
          <w:szCs w:val="28"/>
        </w:rPr>
        <w:sectPr w:rsidR="00E52BD3">
          <w:footerReference w:type="default" r:id="rId8"/>
          <w:pgSz w:w="11906" w:h="16838"/>
          <w:pgMar w:top="1134" w:right="1418" w:bottom="1134" w:left="1418" w:header="851" w:footer="992" w:gutter="0"/>
          <w:cols w:space="720"/>
          <w:docGrid w:type="lines" w:linePitch="312"/>
        </w:sectPr>
      </w:pPr>
      <w:r>
        <w:rPr>
          <w:rFonts w:ascii="宋体" w:hAnsi="宋体" w:cs="宋体"/>
          <w:noProof/>
          <w:color w:val="666666"/>
          <w:sz w:val="18"/>
          <w:szCs w:val="18"/>
        </w:rPr>
        <w:drawing>
          <wp:inline distT="0" distB="0" distL="0" distR="0" wp14:anchorId="45E4EC1E" wp14:editId="7A4311BD">
            <wp:extent cx="5759450" cy="3239691"/>
            <wp:effectExtent l="0" t="0" r="0" b="0"/>
            <wp:docPr id="11" name="图片 10" descr="拓扑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拓扑图1.Jpg"/>
                    <pic:cNvPicPr/>
                  </pic:nvPicPr>
                  <pic:blipFill>
                    <a:blip r:embed="rId9"/>
                    <a:stretch>
                      <a:fillRect/>
                    </a:stretch>
                  </pic:blipFill>
                  <pic:spPr>
                    <a:xfrm>
                      <a:off x="0" y="0"/>
                      <a:ext cx="5759450" cy="3239691"/>
                    </a:xfrm>
                    <a:prstGeom prst="rect">
                      <a:avLst/>
                    </a:prstGeom>
                  </pic:spPr>
                </pic:pic>
              </a:graphicData>
            </a:graphic>
          </wp:inline>
        </w:drawing>
      </w:r>
    </w:p>
    <w:p w:rsidR="00E47B59" w:rsidRPr="00C11E31" w:rsidRDefault="006B2E51" w:rsidP="00C11E31">
      <w:pPr>
        <w:widowControl/>
        <w:jc w:val="left"/>
        <w:rPr>
          <w:rFonts w:ascii="Arial" w:hAnsi="Arial" w:cs="Arial"/>
          <w:color w:val="000000"/>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C11E31" w:rsidRPr="00C11E31">
        <w:rPr>
          <w:rFonts w:hAnsi="宋体" w:hint="eastAsia"/>
          <w:szCs w:val="21"/>
        </w:rPr>
        <w:t>广州大学城过江隧道监控系统工程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D514D7" w:rsidTr="00220F76">
        <w:trPr>
          <w:trHeight w:val="835"/>
          <w:jc w:val="center"/>
        </w:trPr>
        <w:tc>
          <w:tcPr>
            <w:tcW w:w="737" w:type="dxa"/>
            <w:vAlign w:val="center"/>
          </w:tcPr>
          <w:p w:rsidR="00D514D7" w:rsidRDefault="00D514D7" w:rsidP="00B9496A">
            <w:pPr>
              <w:rPr>
                <w:rFonts w:hAnsi="宋体"/>
                <w:sz w:val="24"/>
              </w:rPr>
            </w:pPr>
          </w:p>
        </w:tc>
        <w:tc>
          <w:tcPr>
            <w:tcW w:w="2268" w:type="dxa"/>
            <w:vAlign w:val="center"/>
          </w:tcPr>
          <w:p w:rsidR="00D514D7" w:rsidRDefault="00D514D7" w:rsidP="00B9496A">
            <w:pPr>
              <w:rPr>
                <w:rFonts w:hAnsi="宋体"/>
                <w:sz w:val="24"/>
              </w:rPr>
            </w:pPr>
            <w:r>
              <w:rPr>
                <w:rFonts w:hAnsi="宋体" w:hint="eastAsia"/>
                <w:sz w:val="24"/>
              </w:rPr>
              <w:t>其中：</w:t>
            </w:r>
          </w:p>
          <w:p w:rsidR="00D514D7" w:rsidRDefault="00D514D7" w:rsidP="00B9496A">
            <w:pPr>
              <w:rPr>
                <w:rFonts w:hAnsi="宋体"/>
                <w:sz w:val="24"/>
              </w:rPr>
            </w:pPr>
            <w:r>
              <w:rPr>
                <w:rFonts w:hAnsi="宋体" w:hint="eastAsia"/>
                <w:sz w:val="24"/>
              </w:rPr>
              <w:t>不含税价</w:t>
            </w:r>
          </w:p>
        </w:tc>
        <w:tc>
          <w:tcPr>
            <w:tcW w:w="5996" w:type="dxa"/>
            <w:gridSpan w:val="2"/>
            <w:vAlign w:val="center"/>
          </w:tcPr>
          <w:p w:rsidR="00D514D7" w:rsidRDefault="00D514D7" w:rsidP="00D514D7">
            <w:pPr>
              <w:rPr>
                <w:rFonts w:hAnsi="宋体"/>
                <w:sz w:val="24"/>
              </w:rPr>
            </w:pPr>
            <w:r>
              <w:rPr>
                <w:rFonts w:ascii="宋体" w:hAnsi="宋体" w:hint="eastAsia"/>
                <w:sz w:val="24"/>
              </w:rPr>
              <w:t>大写</w:t>
            </w:r>
            <w:r>
              <w:rPr>
                <w:rFonts w:hAnsi="宋体" w:hint="eastAsia"/>
                <w:sz w:val="24"/>
              </w:rPr>
              <w:t>：</w:t>
            </w:r>
          </w:p>
          <w:p w:rsidR="00D514D7" w:rsidRDefault="00D514D7" w:rsidP="00D514D7">
            <w:pPr>
              <w:rPr>
                <w:rFonts w:ascii="宋体"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2A3668" w:rsidRDefault="00892318" w:rsidP="002A3668">
      <w:pPr>
        <w:spacing w:line="360" w:lineRule="auto"/>
        <w:ind w:firstLineChars="200" w:firstLine="420"/>
        <w:rPr>
          <w:rFonts w:hAnsi="宋体"/>
        </w:rPr>
      </w:pPr>
      <w:r>
        <w:rPr>
          <w:rFonts w:hAnsi="宋体" w:hint="eastAsia"/>
        </w:rPr>
        <w:t>注：</w:t>
      </w:r>
    </w:p>
    <w:p w:rsidR="00892318" w:rsidRDefault="00892318" w:rsidP="002A3668">
      <w:pPr>
        <w:spacing w:line="360" w:lineRule="auto"/>
        <w:ind w:firstLineChars="200" w:firstLine="420"/>
        <w:rPr>
          <w:rFonts w:hAnsi="宋体"/>
        </w:rPr>
      </w:pPr>
      <w:r>
        <w:rPr>
          <w:rFonts w:hAnsi="宋体" w:hint="eastAsia"/>
        </w:rPr>
        <w:t>（</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2A3668">
      <w:pPr>
        <w:spacing w:line="400" w:lineRule="exact"/>
        <w:ind w:firstLineChars="200" w:firstLine="420"/>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C11E31" w:rsidRDefault="00892318" w:rsidP="002A3668">
      <w:pPr>
        <w:ind w:firstLineChars="200" w:firstLine="420"/>
        <w:rPr>
          <w:rFonts w:hAnsi="宋体"/>
          <w:szCs w:val="21"/>
        </w:rPr>
      </w:pPr>
      <w:r>
        <w:rPr>
          <w:rFonts w:hAnsi="宋体" w:hint="eastAsia"/>
          <w:szCs w:val="21"/>
        </w:rPr>
        <w:t>日期：</w:t>
      </w:r>
      <w:r w:rsidR="00C11E31">
        <w:rPr>
          <w:rFonts w:hAnsi="宋体" w:hint="eastAsia"/>
          <w:szCs w:val="21"/>
        </w:rPr>
        <w:t>2</w:t>
      </w:r>
      <w:r w:rsidR="00C11E31">
        <w:rPr>
          <w:rFonts w:hAnsi="宋体"/>
          <w:szCs w:val="21"/>
        </w:rPr>
        <w:t>019</w:t>
      </w:r>
      <w:r>
        <w:rPr>
          <w:rFonts w:hAnsi="宋体" w:hint="eastAsia"/>
          <w:szCs w:val="21"/>
        </w:rPr>
        <w:t>年月日</w:t>
      </w:r>
    </w:p>
    <w:p w:rsidR="00C11E31" w:rsidRDefault="00C11E31">
      <w:pPr>
        <w:widowControl/>
        <w:jc w:val="left"/>
        <w:rPr>
          <w:rFonts w:hAnsi="宋体"/>
          <w:szCs w:val="21"/>
        </w:rPr>
      </w:pPr>
      <w:r>
        <w:rPr>
          <w:rFonts w:hAnsi="宋体"/>
          <w:szCs w:val="21"/>
        </w:rPr>
        <w:br w:type="page"/>
      </w:r>
    </w:p>
    <w:p w:rsidR="00E47B59" w:rsidRPr="002A3668" w:rsidRDefault="006B2E51" w:rsidP="00DD2666">
      <w:pPr>
        <w:spacing w:line="400" w:lineRule="exact"/>
        <w:rPr>
          <w:rFonts w:ascii="宋体" w:hAnsi="宋体" w:cs="Arial"/>
          <w:color w:val="000000"/>
          <w:sz w:val="30"/>
          <w:szCs w:val="30"/>
        </w:rPr>
      </w:pPr>
      <w:r w:rsidRPr="002A3668">
        <w:rPr>
          <w:rFonts w:ascii="宋体" w:hAnsi="宋体" w:cs="Arial" w:hint="eastAsia"/>
          <w:color w:val="000000"/>
          <w:sz w:val="30"/>
          <w:szCs w:val="30"/>
        </w:rPr>
        <w:lastRenderedPageBreak/>
        <w:t>附件</w:t>
      </w:r>
      <w:r w:rsidR="00892318" w:rsidRPr="002A3668">
        <w:rPr>
          <w:rFonts w:ascii="宋体" w:hAnsi="宋体" w:cs="Arial"/>
          <w:color w:val="000000"/>
          <w:sz w:val="30"/>
          <w:szCs w:val="30"/>
        </w:rPr>
        <w:t>2</w:t>
      </w:r>
    </w:p>
    <w:tbl>
      <w:tblPr>
        <w:tblW w:w="9369" w:type="dxa"/>
        <w:tblInd w:w="95" w:type="dxa"/>
        <w:tblLayout w:type="fixed"/>
        <w:tblLook w:val="04A0" w:firstRow="1" w:lastRow="0" w:firstColumn="1" w:lastColumn="0" w:noHBand="0" w:noVBand="1"/>
      </w:tblPr>
      <w:tblGrid>
        <w:gridCol w:w="1431"/>
        <w:gridCol w:w="1701"/>
        <w:gridCol w:w="1428"/>
        <w:gridCol w:w="1690"/>
        <w:gridCol w:w="1276"/>
        <w:gridCol w:w="1843"/>
      </w:tblGrid>
      <w:tr w:rsidR="00E47B59" w:rsidTr="002A3668">
        <w:trPr>
          <w:trHeight w:val="444"/>
        </w:trPr>
        <w:tc>
          <w:tcPr>
            <w:tcW w:w="9369" w:type="dxa"/>
            <w:gridSpan w:val="6"/>
            <w:tcBorders>
              <w:top w:val="nil"/>
              <w:left w:val="nil"/>
              <w:bottom w:val="nil"/>
              <w:right w:val="nil"/>
            </w:tcBorders>
            <w:shd w:val="clear" w:color="auto" w:fill="auto"/>
            <w:vAlign w:val="center"/>
          </w:tcPr>
          <w:p w:rsidR="00E47B59" w:rsidRDefault="006B2E51" w:rsidP="002A3668">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2A3668">
        <w:trPr>
          <w:trHeight w:val="399"/>
        </w:trPr>
        <w:tc>
          <w:tcPr>
            <w:tcW w:w="9369" w:type="dxa"/>
            <w:gridSpan w:val="6"/>
            <w:tcBorders>
              <w:top w:val="nil"/>
              <w:left w:val="nil"/>
              <w:bottom w:val="single" w:sz="8" w:space="0" w:color="auto"/>
              <w:right w:val="nil"/>
            </w:tcBorders>
            <w:shd w:val="clear" w:color="auto" w:fill="auto"/>
            <w:vAlign w:val="center"/>
          </w:tcPr>
          <w:p w:rsidR="00E47B59" w:rsidRPr="00C11E31" w:rsidRDefault="006B2E51" w:rsidP="002A3668">
            <w:pPr>
              <w:widowControl/>
              <w:rPr>
                <w:rFonts w:ascii="宋体" w:hAnsi="宋体" w:cs="宋体"/>
                <w:kern w:val="0"/>
                <w:sz w:val="24"/>
              </w:rPr>
            </w:pPr>
            <w:r w:rsidRPr="00C11E31">
              <w:rPr>
                <w:rFonts w:ascii="宋体" w:hAnsi="宋体" w:cs="宋体" w:hint="eastAsia"/>
                <w:kern w:val="0"/>
                <w:sz w:val="24"/>
              </w:rPr>
              <w:t>项目名称：</w:t>
            </w:r>
            <w:r w:rsidR="00C11E31" w:rsidRPr="00C11E31">
              <w:rPr>
                <w:rFonts w:ascii="宋体" w:hAnsi="宋体" w:cs="宋体" w:hint="eastAsia"/>
                <w:kern w:val="0"/>
                <w:sz w:val="24"/>
              </w:rPr>
              <w:t>广州大学城过江隧道监控系统工程</w:t>
            </w: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2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69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2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69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93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69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936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80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09" w:type="dxa"/>
            <w:gridSpan w:val="3"/>
            <w:tcBorders>
              <w:top w:val="single" w:sz="8" w:space="0" w:color="auto"/>
              <w:left w:val="single" w:sz="8" w:space="0" w:color="auto"/>
              <w:bottom w:val="single" w:sz="4"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129"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129"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09" w:type="dxa"/>
            <w:gridSpan w:val="3"/>
            <w:tcBorders>
              <w:top w:val="single" w:sz="4" w:space="0" w:color="auto"/>
              <w:left w:val="single" w:sz="4" w:space="0" w:color="auto"/>
              <w:bottom w:val="single" w:sz="4" w:space="0" w:color="auto"/>
              <w:right w:val="single" w:sz="4" w:space="0" w:color="auto"/>
            </w:tcBorders>
            <w:shd w:val="clear" w:color="auto" w:fill="auto"/>
          </w:tcPr>
          <w:p w:rsidR="00E47B59" w:rsidRDefault="00E47B59">
            <w:pPr>
              <w:widowControl/>
              <w:jc w:val="center"/>
              <w:rPr>
                <w:b/>
                <w:bCs/>
                <w:kern w:val="0"/>
                <w:sz w:val="24"/>
              </w:rPr>
            </w:pPr>
          </w:p>
        </w:tc>
      </w:tr>
    </w:tbl>
    <w:p w:rsidR="002A3668" w:rsidRDefault="002A3668">
      <w:pPr>
        <w:spacing w:line="400" w:lineRule="exact"/>
        <w:ind w:left="560" w:hangingChars="200" w:hanging="560"/>
        <w:rPr>
          <w:sz w:val="28"/>
          <w:szCs w:val="28"/>
        </w:rPr>
      </w:pPr>
    </w:p>
    <w:p w:rsidR="002A3668" w:rsidRDefault="002A3668">
      <w:pPr>
        <w:spacing w:line="400" w:lineRule="exact"/>
        <w:ind w:left="560" w:hangingChars="200" w:hanging="560"/>
        <w:rPr>
          <w:sz w:val="28"/>
          <w:szCs w:val="28"/>
        </w:rPr>
      </w:pPr>
    </w:p>
    <w:p w:rsidR="002A3668" w:rsidRDefault="002A3668">
      <w:pPr>
        <w:spacing w:line="400" w:lineRule="exact"/>
        <w:ind w:left="560" w:hangingChars="200" w:hanging="560"/>
        <w:rPr>
          <w:sz w:val="28"/>
          <w:szCs w:val="28"/>
        </w:rPr>
      </w:pPr>
      <w:r>
        <w:rPr>
          <w:sz w:val="28"/>
          <w:szCs w:val="28"/>
        </w:rPr>
        <w:t>投标单位</w:t>
      </w:r>
      <w:r>
        <w:rPr>
          <w:rFonts w:hint="eastAsia"/>
          <w:sz w:val="28"/>
          <w:szCs w:val="28"/>
        </w:rPr>
        <w:t>（盖章）：</w:t>
      </w:r>
    </w:p>
    <w:p w:rsidR="002A3668" w:rsidRDefault="002A3668">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2A3668">
        <w:rPr>
          <w:sz w:val="28"/>
          <w:szCs w:val="28"/>
        </w:rPr>
        <w:t>9</w:t>
      </w:r>
      <w:r>
        <w:rPr>
          <w:rFonts w:hint="eastAsia"/>
          <w:sz w:val="28"/>
          <w:szCs w:val="28"/>
        </w:rPr>
        <w:t>年月日</w:t>
      </w:r>
    </w:p>
    <w:p w:rsidR="00E47B59" w:rsidRPr="002A3668" w:rsidRDefault="006B2E51" w:rsidP="00821F86">
      <w:pPr>
        <w:spacing w:line="400" w:lineRule="exact"/>
        <w:ind w:left="560" w:hangingChars="200" w:hanging="560"/>
        <w:rPr>
          <w:rFonts w:ascii="宋体" w:hAnsi="宋体"/>
          <w:bCs/>
          <w:sz w:val="30"/>
          <w:szCs w:val="30"/>
        </w:rPr>
      </w:pPr>
      <w:r>
        <w:rPr>
          <w:sz w:val="28"/>
          <w:szCs w:val="28"/>
        </w:rPr>
        <w:br w:type="page"/>
      </w:r>
      <w:r w:rsidRPr="002A3668">
        <w:rPr>
          <w:rFonts w:ascii="宋体" w:hAnsi="宋体" w:hint="eastAsia"/>
          <w:bCs/>
          <w:sz w:val="30"/>
          <w:szCs w:val="30"/>
        </w:rPr>
        <w:lastRenderedPageBreak/>
        <w:t>附件</w:t>
      </w:r>
      <w:r w:rsidR="00892318" w:rsidRPr="002A3668">
        <w:rPr>
          <w:rFonts w:ascii="宋体" w:hAnsi="宋体"/>
          <w:bCs/>
          <w:sz w:val="30"/>
          <w:szCs w:val="30"/>
        </w:rPr>
        <w:t>3</w:t>
      </w:r>
    </w:p>
    <w:p w:rsidR="00E47B59" w:rsidRDefault="006B2E51" w:rsidP="00D47E68">
      <w:pPr>
        <w:spacing w:line="500" w:lineRule="exact"/>
        <w:ind w:firstLineChars="746" w:firstLine="2696"/>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rsidP="002A3668">
      <w:pPr>
        <w:spacing w:line="500" w:lineRule="exact"/>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rsidR="00E47B59" w:rsidRPr="002A3668"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2A3668">
        <w:rPr>
          <w:rFonts w:hAnsi="宋体" w:cs="宋体"/>
          <w:sz w:val="28"/>
          <w:szCs w:val="28"/>
        </w:rPr>
        <w:t>9</w:t>
      </w:r>
      <w:r>
        <w:rPr>
          <w:rFonts w:hAnsi="宋体" w:cs="宋体" w:hint="eastAsia"/>
          <w:sz w:val="28"/>
          <w:szCs w:val="28"/>
        </w:rPr>
        <w:t>年月日</w:t>
      </w:r>
    </w:p>
    <w:p w:rsidR="002A3668" w:rsidRDefault="002A3668">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Pr="002A3668"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2A3668">
        <w:rPr>
          <w:rFonts w:ascii="宋体" w:hAnsi="宋体" w:cs="黑体" w:hint="eastAsia"/>
          <w:color w:val="000000"/>
          <w:sz w:val="30"/>
          <w:szCs w:val="30"/>
        </w:rPr>
        <w:lastRenderedPageBreak/>
        <w:t>附件</w:t>
      </w:r>
      <w:r w:rsidR="00892318" w:rsidRPr="002A3668">
        <w:rPr>
          <w:rFonts w:ascii="宋体" w:hAnsi="宋体" w:cs="黑体"/>
          <w:color w:val="000000"/>
          <w:sz w:val="30"/>
          <w:szCs w:val="30"/>
        </w:rPr>
        <w:t>4</w:t>
      </w:r>
    </w:p>
    <w:p w:rsidR="00E47B59" w:rsidRDefault="006B2E51" w:rsidP="00D47E68">
      <w:pPr>
        <w:spacing w:line="500" w:lineRule="exact"/>
        <w:ind w:firstLineChars="600" w:firstLine="2168"/>
        <w:rPr>
          <w:rFonts w:eastAsia="黑体"/>
          <w:b/>
          <w:bCs/>
          <w:sz w:val="36"/>
        </w:rPr>
      </w:pPr>
      <w:r>
        <w:rPr>
          <w:rFonts w:eastAsia="黑体" w:hint="eastAsia"/>
          <w:b/>
          <w:bCs/>
          <w:sz w:val="36"/>
        </w:rPr>
        <w:t>法定代表人授权委托证明书</w:t>
      </w:r>
    </w:p>
    <w:p w:rsidR="002A3668" w:rsidRDefault="002A3668" w:rsidP="002A3668">
      <w:pPr>
        <w:pStyle w:val="10"/>
        <w:spacing w:line="360" w:lineRule="auto"/>
        <w:rPr>
          <w:rFonts w:hAnsi="宋体"/>
          <w:bCs/>
          <w:sz w:val="24"/>
          <w:szCs w:val="24"/>
        </w:rPr>
      </w:pPr>
    </w:p>
    <w:p w:rsidR="00E47B59" w:rsidRDefault="006B2E51" w:rsidP="002A3668">
      <w:pPr>
        <w:pStyle w:val="10"/>
        <w:spacing w:line="360" w:lineRule="auto"/>
        <w:ind w:firstLineChars="200" w:firstLine="480"/>
        <w:rPr>
          <w:rFonts w:hAnsi="宋体"/>
          <w:sz w:val="24"/>
          <w:szCs w:val="24"/>
        </w:rPr>
      </w:pPr>
      <w:r>
        <w:rPr>
          <w:rFonts w:hAnsi="宋体" w:hint="eastAsia"/>
          <w:bCs/>
          <w:sz w:val="24"/>
          <w:szCs w:val="24"/>
        </w:rPr>
        <w:t>兹授权</w:t>
      </w:r>
      <w:r w:rsidRPr="002A3668">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2A3668" w:rsidRPr="002A3668">
        <w:rPr>
          <w:rFonts w:hAnsi="宋体" w:hint="eastAsia"/>
          <w:sz w:val="24"/>
          <w:szCs w:val="24"/>
          <w:u w:val="single"/>
        </w:rPr>
        <w:t>广州大学城能源发展有限公司</w:t>
      </w:r>
      <w:r>
        <w:rPr>
          <w:rFonts w:hAnsi="宋体" w:hint="eastAsia"/>
          <w:sz w:val="24"/>
          <w:szCs w:val="24"/>
        </w:rPr>
        <w:t>组织的“</w:t>
      </w:r>
      <w:r w:rsidR="002A3668" w:rsidRPr="002A3668">
        <w:rPr>
          <w:rFonts w:hAnsi="宋体" w:hint="eastAsia"/>
          <w:sz w:val="24"/>
          <w:szCs w:val="24"/>
          <w:u w:val="single"/>
        </w:rPr>
        <w:t>广州大学城过江隧道监控系统工程</w:t>
      </w:r>
      <w:r>
        <w:rPr>
          <w:rFonts w:hAnsi="宋体" w:hint="eastAsia"/>
          <w:sz w:val="24"/>
          <w:szCs w:val="24"/>
        </w:rPr>
        <w:t>”的投标和合同执行，以我方的名义处理一切与之有关的事宜。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2A366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2A3668" w:rsidRDefault="006B2E51">
      <w:pPr>
        <w:rPr>
          <w:rFonts w:hAnsi="宋体"/>
          <w:sz w:val="30"/>
          <w:szCs w:val="30"/>
        </w:rPr>
      </w:pPr>
      <w:r w:rsidRPr="002A3668">
        <w:rPr>
          <w:rFonts w:ascii="宋体" w:hAnsi="宋体" w:cs="Arial" w:hint="eastAsia"/>
          <w:color w:val="000000"/>
          <w:sz w:val="30"/>
          <w:szCs w:val="30"/>
        </w:rPr>
        <w:lastRenderedPageBreak/>
        <w:t>附件</w:t>
      </w:r>
      <w:r w:rsidR="00892318" w:rsidRPr="002A3668">
        <w:rPr>
          <w:rFonts w:ascii="宋体" w:hAnsi="宋体" w:cs="Arial"/>
          <w:color w:val="000000"/>
          <w:sz w:val="30"/>
          <w:szCs w:val="30"/>
        </w:rPr>
        <w:t>5</w:t>
      </w:r>
    </w:p>
    <w:p w:rsidR="00E47B59" w:rsidRDefault="006B2E51" w:rsidP="002A3668">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2A3668" w:rsidRPr="002A3668">
        <w:rPr>
          <w:rFonts w:ascii="宋体" w:hAnsi="宋体" w:hint="eastAsia"/>
          <w:bCs/>
          <w:szCs w:val="21"/>
        </w:rPr>
        <w:t>广州大学城过江隧道监控系统工程</w:t>
      </w:r>
    </w:p>
    <w:tbl>
      <w:tblPr>
        <w:tblW w:w="90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0"/>
        <w:gridCol w:w="7655"/>
        <w:gridCol w:w="696"/>
      </w:tblGrid>
      <w:tr w:rsidR="00E47B59" w:rsidTr="002A3668">
        <w:trPr>
          <w:trHeight w:val="544"/>
          <w:jc w:val="center"/>
        </w:trPr>
        <w:tc>
          <w:tcPr>
            <w:tcW w:w="700" w:type="dxa"/>
            <w:vAlign w:val="center"/>
          </w:tcPr>
          <w:p w:rsidR="00E47B59" w:rsidRDefault="006B2E51">
            <w:pPr>
              <w:rPr>
                <w:rFonts w:ascii="宋体" w:hAnsi="宋体"/>
                <w:b/>
                <w:szCs w:val="21"/>
              </w:rPr>
            </w:pPr>
            <w:r>
              <w:rPr>
                <w:rFonts w:ascii="宋体" w:hAnsi="宋体" w:cs="宋体" w:hint="eastAsia"/>
                <w:b/>
                <w:bCs/>
                <w:szCs w:val="21"/>
              </w:rPr>
              <w:t>序号</w:t>
            </w:r>
          </w:p>
        </w:tc>
        <w:tc>
          <w:tcPr>
            <w:tcW w:w="765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696"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2A3668">
        <w:trPr>
          <w:trHeight w:val="544"/>
          <w:jc w:val="center"/>
        </w:trPr>
        <w:tc>
          <w:tcPr>
            <w:tcW w:w="700" w:type="dxa"/>
            <w:shd w:val="clear" w:color="auto" w:fill="auto"/>
            <w:vAlign w:val="center"/>
          </w:tcPr>
          <w:p w:rsidR="00E47B59" w:rsidRDefault="006B2E51" w:rsidP="002A3668">
            <w:pPr>
              <w:ind w:firstLineChars="100" w:firstLine="210"/>
              <w:rPr>
                <w:rFonts w:ascii="宋体" w:hAnsi="宋体"/>
                <w:bCs/>
                <w:szCs w:val="21"/>
              </w:rPr>
            </w:pPr>
            <w:r>
              <w:rPr>
                <w:rFonts w:ascii="宋体" w:hAnsi="宋体" w:cs="宋体" w:hint="eastAsia"/>
                <w:szCs w:val="21"/>
              </w:rPr>
              <w:t>1</w:t>
            </w:r>
          </w:p>
        </w:tc>
        <w:tc>
          <w:tcPr>
            <w:tcW w:w="7655"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696" w:type="dxa"/>
            <w:vAlign w:val="center"/>
          </w:tcPr>
          <w:p w:rsidR="00E47B59" w:rsidRDefault="00E47B59">
            <w:pPr>
              <w:spacing w:line="360" w:lineRule="auto"/>
              <w:rPr>
                <w:rFonts w:ascii="宋体" w:hAnsi="宋体"/>
                <w:b/>
                <w:szCs w:val="21"/>
              </w:rPr>
            </w:pPr>
          </w:p>
        </w:tc>
      </w:tr>
      <w:tr w:rsidR="00E47B59" w:rsidTr="002A3668">
        <w:trPr>
          <w:trHeight w:val="544"/>
          <w:jc w:val="center"/>
        </w:trPr>
        <w:tc>
          <w:tcPr>
            <w:tcW w:w="700" w:type="dxa"/>
            <w:shd w:val="clear" w:color="auto" w:fill="auto"/>
            <w:vAlign w:val="center"/>
          </w:tcPr>
          <w:p w:rsidR="00E47B59" w:rsidRDefault="006B2E51" w:rsidP="002A3668">
            <w:pPr>
              <w:ind w:firstLineChars="100" w:firstLine="210"/>
              <w:rPr>
                <w:rFonts w:ascii="宋体" w:hAnsi="宋体" w:cs="宋体"/>
                <w:szCs w:val="21"/>
              </w:rPr>
            </w:pPr>
            <w:r>
              <w:rPr>
                <w:rFonts w:ascii="宋体" w:hAnsi="宋体" w:cs="宋体"/>
                <w:szCs w:val="21"/>
              </w:rPr>
              <w:t>2</w:t>
            </w:r>
          </w:p>
        </w:tc>
        <w:tc>
          <w:tcPr>
            <w:tcW w:w="7655"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696" w:type="dxa"/>
            <w:vAlign w:val="center"/>
          </w:tcPr>
          <w:p w:rsidR="00E47B59" w:rsidRDefault="00E47B59">
            <w:pPr>
              <w:rPr>
                <w:rFonts w:ascii="宋体" w:hAnsi="宋体" w:cs="宋体"/>
                <w:szCs w:val="21"/>
              </w:rPr>
            </w:pPr>
          </w:p>
        </w:tc>
      </w:tr>
      <w:tr w:rsidR="00E47B59" w:rsidTr="002A3668">
        <w:trPr>
          <w:trHeight w:val="544"/>
          <w:jc w:val="center"/>
        </w:trPr>
        <w:tc>
          <w:tcPr>
            <w:tcW w:w="700" w:type="dxa"/>
            <w:shd w:val="clear" w:color="auto" w:fill="auto"/>
            <w:vAlign w:val="center"/>
          </w:tcPr>
          <w:p w:rsidR="00E47B59" w:rsidRDefault="006B2E51" w:rsidP="002A3668">
            <w:pPr>
              <w:ind w:firstLineChars="100" w:firstLine="210"/>
              <w:rPr>
                <w:rFonts w:ascii="宋体" w:hAnsi="宋体" w:cs="宋体"/>
                <w:szCs w:val="21"/>
              </w:rPr>
            </w:pPr>
            <w:r>
              <w:rPr>
                <w:rFonts w:ascii="宋体" w:hAnsi="宋体" w:cs="宋体" w:hint="eastAsia"/>
                <w:szCs w:val="21"/>
              </w:rPr>
              <w:t>3</w:t>
            </w:r>
          </w:p>
        </w:tc>
        <w:tc>
          <w:tcPr>
            <w:tcW w:w="7655" w:type="dxa"/>
            <w:shd w:val="clear" w:color="auto" w:fill="auto"/>
            <w:vAlign w:val="center"/>
          </w:tcPr>
          <w:p w:rsidR="00E47B59" w:rsidRDefault="00EB0F9D" w:rsidP="0025569B">
            <w:pPr>
              <w:rPr>
                <w:rFonts w:ascii="宋体" w:hAnsi="宋体" w:cs="宋体"/>
                <w:szCs w:val="21"/>
              </w:rPr>
            </w:pPr>
            <w:r w:rsidRPr="00EB0F9D">
              <w:rPr>
                <w:rFonts w:ascii="宋体" w:hAnsi="宋体" w:cs="宋体" w:hint="eastAsia"/>
                <w:szCs w:val="21"/>
              </w:rPr>
              <w:t>具有安全技术防范系统设计、施工、维修资质</w:t>
            </w:r>
          </w:p>
        </w:tc>
        <w:tc>
          <w:tcPr>
            <w:tcW w:w="696" w:type="dxa"/>
            <w:vAlign w:val="center"/>
          </w:tcPr>
          <w:p w:rsidR="00E47B59" w:rsidRDefault="00E47B59">
            <w:pPr>
              <w:rPr>
                <w:rFonts w:ascii="宋体" w:hAnsi="宋体" w:cs="宋体"/>
                <w:szCs w:val="21"/>
              </w:rPr>
            </w:pPr>
          </w:p>
        </w:tc>
      </w:tr>
      <w:tr w:rsidR="00E47B59" w:rsidTr="002A3668">
        <w:trPr>
          <w:trHeight w:val="544"/>
          <w:jc w:val="center"/>
        </w:trPr>
        <w:tc>
          <w:tcPr>
            <w:tcW w:w="700" w:type="dxa"/>
            <w:vAlign w:val="center"/>
          </w:tcPr>
          <w:p w:rsidR="00E47B59" w:rsidRDefault="00400BAE" w:rsidP="002A3668">
            <w:pPr>
              <w:ind w:firstLineChars="100" w:firstLine="210"/>
              <w:rPr>
                <w:rFonts w:ascii="宋体" w:hAnsi="宋体"/>
                <w:bCs/>
                <w:szCs w:val="21"/>
              </w:rPr>
            </w:pPr>
            <w:r>
              <w:rPr>
                <w:rFonts w:ascii="宋体" w:hAnsi="宋体"/>
                <w:bCs/>
                <w:szCs w:val="21"/>
              </w:rPr>
              <w:t>4</w:t>
            </w:r>
          </w:p>
        </w:tc>
        <w:tc>
          <w:tcPr>
            <w:tcW w:w="7655" w:type="dxa"/>
            <w:vAlign w:val="center"/>
          </w:tcPr>
          <w:p w:rsidR="00E47B59" w:rsidRDefault="00892318" w:rsidP="002A3668">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A3668">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696" w:type="dxa"/>
            <w:vAlign w:val="center"/>
          </w:tcPr>
          <w:p w:rsidR="00E47B59" w:rsidRPr="00DD2666" w:rsidRDefault="00E47B59">
            <w:pPr>
              <w:spacing w:line="360" w:lineRule="auto"/>
              <w:rPr>
                <w:rFonts w:ascii="宋体" w:hAnsi="宋体"/>
                <w:b/>
                <w:szCs w:val="21"/>
              </w:rPr>
            </w:pPr>
          </w:p>
        </w:tc>
      </w:tr>
      <w:tr w:rsidR="00E47B59" w:rsidTr="002A3668">
        <w:trPr>
          <w:trHeight w:val="544"/>
          <w:jc w:val="center"/>
        </w:trPr>
        <w:tc>
          <w:tcPr>
            <w:tcW w:w="700" w:type="dxa"/>
            <w:vAlign w:val="center"/>
          </w:tcPr>
          <w:p w:rsidR="00E47B59" w:rsidRDefault="00E47B59">
            <w:pPr>
              <w:rPr>
                <w:rFonts w:ascii="宋体" w:hAnsi="宋体"/>
                <w:bCs/>
                <w:szCs w:val="21"/>
              </w:rPr>
            </w:pPr>
          </w:p>
        </w:tc>
        <w:tc>
          <w:tcPr>
            <w:tcW w:w="765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696"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2A3668" w:rsidRDefault="002A3668" w:rsidP="002A3668">
      <w:pPr>
        <w:spacing w:line="400" w:lineRule="exact"/>
        <w:rPr>
          <w:rFonts w:ascii="宋体" w:hAnsi="宋体"/>
          <w:bCs/>
          <w:szCs w:val="21"/>
        </w:rPr>
      </w:pPr>
    </w:p>
    <w:p w:rsidR="00E47B59" w:rsidRDefault="006B2E51" w:rsidP="002A3668">
      <w:pPr>
        <w:spacing w:line="400" w:lineRule="exact"/>
        <w:rPr>
          <w:rFonts w:ascii="宋体" w:hAnsi="宋体"/>
          <w:bCs/>
          <w:szCs w:val="21"/>
        </w:rPr>
      </w:pPr>
      <w:r>
        <w:rPr>
          <w:rFonts w:ascii="宋体" w:hAnsi="宋体" w:hint="eastAsia"/>
          <w:bCs/>
          <w:szCs w:val="21"/>
        </w:rPr>
        <w:t xml:space="preserve">评委签名：    </w:t>
      </w:r>
    </w:p>
    <w:p w:rsidR="00E47B59" w:rsidRDefault="00E47B59" w:rsidP="002A3668">
      <w:pPr>
        <w:spacing w:line="400" w:lineRule="exact"/>
        <w:rPr>
          <w:rFonts w:ascii="宋体" w:hAnsi="宋体"/>
          <w:bCs/>
          <w:szCs w:val="21"/>
        </w:rPr>
      </w:pPr>
    </w:p>
    <w:p w:rsidR="00E47B59" w:rsidRDefault="006B2E51" w:rsidP="002A3668">
      <w:pPr>
        <w:spacing w:line="400" w:lineRule="exact"/>
        <w:rPr>
          <w:rFonts w:ascii="宋体" w:hAnsi="宋体"/>
          <w:szCs w:val="21"/>
        </w:rPr>
      </w:pPr>
      <w:r>
        <w:rPr>
          <w:rFonts w:ascii="宋体" w:hAnsi="宋体" w:hint="eastAsia"/>
          <w:bCs/>
          <w:szCs w:val="21"/>
        </w:rPr>
        <w:t>日 期：</w:t>
      </w:r>
      <w:r w:rsidR="002A366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2A3668" w:rsidRPr="002A3668">
        <w:rPr>
          <w:rFonts w:ascii="宋体" w:hAnsi="宋体" w:hint="eastAsia"/>
          <w:bCs/>
          <w:szCs w:val="21"/>
        </w:rPr>
        <w:t>广州大学城过江隧道监控系统工程</w:t>
      </w:r>
    </w:p>
    <w:tbl>
      <w:tblPr>
        <w:tblW w:w="91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5"/>
        <w:gridCol w:w="7193"/>
        <w:gridCol w:w="1183"/>
      </w:tblGrid>
      <w:tr w:rsidR="00E47B59" w:rsidTr="002A3668">
        <w:trPr>
          <w:trHeight w:val="544"/>
          <w:jc w:val="center"/>
        </w:trPr>
        <w:tc>
          <w:tcPr>
            <w:tcW w:w="725" w:type="dxa"/>
            <w:vAlign w:val="center"/>
          </w:tcPr>
          <w:p w:rsidR="00E47B59" w:rsidRDefault="006B2E51">
            <w:pPr>
              <w:rPr>
                <w:rFonts w:ascii="宋体" w:hAnsi="宋体"/>
                <w:b/>
                <w:szCs w:val="21"/>
              </w:rPr>
            </w:pPr>
            <w:r>
              <w:rPr>
                <w:rFonts w:ascii="宋体" w:hAnsi="宋体" w:cs="宋体" w:hint="eastAsia"/>
                <w:b/>
                <w:bCs/>
                <w:szCs w:val="21"/>
              </w:rPr>
              <w:t>序号</w:t>
            </w:r>
          </w:p>
        </w:tc>
        <w:tc>
          <w:tcPr>
            <w:tcW w:w="7193"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1</w:t>
            </w:r>
          </w:p>
        </w:tc>
        <w:tc>
          <w:tcPr>
            <w:tcW w:w="7193"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2</w:t>
            </w:r>
          </w:p>
        </w:tc>
        <w:tc>
          <w:tcPr>
            <w:tcW w:w="7193"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3</w:t>
            </w:r>
          </w:p>
        </w:tc>
        <w:tc>
          <w:tcPr>
            <w:tcW w:w="7193"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4</w:t>
            </w:r>
          </w:p>
        </w:tc>
        <w:tc>
          <w:tcPr>
            <w:tcW w:w="7193"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cs="宋体"/>
                <w:szCs w:val="21"/>
              </w:rPr>
            </w:pPr>
            <w:r>
              <w:rPr>
                <w:rFonts w:ascii="宋体" w:hAnsi="宋体" w:cs="宋体" w:hint="eastAsia"/>
                <w:szCs w:val="21"/>
              </w:rPr>
              <w:t>5</w:t>
            </w:r>
          </w:p>
        </w:tc>
        <w:tc>
          <w:tcPr>
            <w:tcW w:w="7193"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cs="宋体"/>
                <w:szCs w:val="21"/>
              </w:rPr>
            </w:pPr>
            <w:r>
              <w:rPr>
                <w:rFonts w:ascii="宋体" w:hAnsi="宋体" w:cs="宋体" w:hint="eastAsia"/>
                <w:szCs w:val="21"/>
              </w:rPr>
              <w:t>6</w:t>
            </w:r>
          </w:p>
        </w:tc>
        <w:tc>
          <w:tcPr>
            <w:tcW w:w="7193"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szCs w:val="21"/>
              </w:rPr>
              <w:t>7</w:t>
            </w:r>
          </w:p>
        </w:tc>
        <w:tc>
          <w:tcPr>
            <w:tcW w:w="7193"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szCs w:val="21"/>
              </w:rPr>
              <w:t>8</w:t>
            </w:r>
          </w:p>
        </w:tc>
        <w:tc>
          <w:tcPr>
            <w:tcW w:w="7193"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szCs w:val="21"/>
              </w:rPr>
              <w:t>9</w:t>
            </w:r>
          </w:p>
        </w:tc>
        <w:tc>
          <w:tcPr>
            <w:tcW w:w="7193"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rsidTr="002A3668">
        <w:trPr>
          <w:trHeight w:val="544"/>
          <w:jc w:val="center"/>
        </w:trPr>
        <w:tc>
          <w:tcPr>
            <w:tcW w:w="725" w:type="dxa"/>
            <w:vAlign w:val="center"/>
          </w:tcPr>
          <w:p w:rsidR="00E47B59" w:rsidRDefault="00E47B59">
            <w:pPr>
              <w:rPr>
                <w:rFonts w:ascii="宋体" w:hAnsi="宋体"/>
                <w:bCs/>
                <w:szCs w:val="21"/>
              </w:rPr>
            </w:pPr>
          </w:p>
        </w:tc>
        <w:tc>
          <w:tcPr>
            <w:tcW w:w="7193"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A3668">
        <w:rPr>
          <w:rFonts w:ascii="宋体" w:hAnsi="宋体"/>
          <w:szCs w:val="21"/>
        </w:rPr>
        <w:t>2019</w:t>
      </w:r>
      <w:r>
        <w:rPr>
          <w:rFonts w:ascii="宋体" w:hAnsi="宋体" w:hint="eastAsia"/>
          <w:szCs w:val="21"/>
        </w:rPr>
        <w:t>年   月   日</w:t>
      </w:r>
    </w:p>
    <w:p w:rsidR="00E47B59" w:rsidRPr="002A3668" w:rsidRDefault="006B2E51" w:rsidP="002A3668">
      <w:pPr>
        <w:spacing w:line="360" w:lineRule="auto"/>
        <w:rPr>
          <w:rFonts w:ascii="等线" w:hAnsi="等线" w:cs="宋体"/>
          <w:sz w:val="30"/>
          <w:szCs w:val="30"/>
        </w:rPr>
      </w:pPr>
      <w:r>
        <w:rPr>
          <w:sz w:val="28"/>
          <w:szCs w:val="28"/>
        </w:rPr>
        <w:br w:type="page"/>
      </w:r>
      <w:r w:rsidRPr="002A3668">
        <w:rPr>
          <w:rFonts w:ascii="宋体" w:hAnsi="宋体" w:hint="eastAsia"/>
          <w:sz w:val="30"/>
          <w:szCs w:val="30"/>
        </w:rPr>
        <w:lastRenderedPageBreak/>
        <w:t>附件</w:t>
      </w:r>
      <w:r w:rsidR="00892318" w:rsidRPr="002A3668">
        <w:rPr>
          <w:rFonts w:ascii="宋体" w:hAnsi="宋体"/>
          <w:sz w:val="30"/>
          <w:szCs w:val="30"/>
        </w:rPr>
        <w:t>7</w:t>
      </w:r>
      <w:r>
        <w:rPr>
          <w:rFonts w:ascii="等线" w:hAnsi="等线" w:cs="宋体" w:hint="eastAsia"/>
          <w:b/>
          <w:sz w:val="30"/>
          <w:szCs w:val="30"/>
        </w:rPr>
        <w:t>公开竞选供应商信用评价</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2A3668">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w:t>
      </w:r>
      <w:r w:rsidR="000871AC">
        <w:rPr>
          <w:rFonts w:ascii="等线" w:hAnsi="等线" w:cs="宋体" w:hint="eastAsia"/>
          <w:sz w:val="24"/>
        </w:rPr>
        <w:t>采购方</w:t>
      </w:r>
      <w:r>
        <w:rPr>
          <w:rFonts w:ascii="等线" w:hAnsi="等线" w:cs="宋体" w:hint="eastAsia"/>
          <w:sz w:val="24"/>
        </w:rPr>
        <w:t>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宋体" w:hAnsi="宋体"/>
          <w:sz w:val="32"/>
          <w:szCs w:val="32"/>
        </w:rPr>
      </w:pPr>
      <w:r>
        <w:rPr>
          <w:rFonts w:ascii="宋体" w:hAnsi="宋体" w:hint="eastAsia"/>
          <w:sz w:val="32"/>
          <w:szCs w:val="32"/>
        </w:rPr>
        <w:lastRenderedPageBreak/>
        <w:t>附件</w:t>
      </w:r>
      <w:r w:rsidR="00892318">
        <w:rPr>
          <w:rFonts w:ascii="宋体" w:hAnsi="宋体"/>
          <w:sz w:val="32"/>
          <w:szCs w:val="32"/>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3C49FA">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F0C" w:rsidRDefault="00516F0C">
      <w:r>
        <w:separator/>
      </w:r>
    </w:p>
  </w:endnote>
  <w:endnote w:type="continuationSeparator" w:id="0">
    <w:p w:rsidR="00516F0C" w:rsidRDefault="0051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1F" w:rsidRDefault="005A571F">
    <w:pPr>
      <w:pStyle w:val="a8"/>
      <w:jc w:val="right"/>
    </w:pPr>
    <w:r>
      <w:fldChar w:fldCharType="begin"/>
    </w:r>
    <w:r>
      <w:instrText xml:space="preserve"> PAGE   \* MERGEFORMAT </w:instrText>
    </w:r>
    <w:r>
      <w:fldChar w:fldCharType="separate"/>
    </w:r>
    <w:r w:rsidR="0075195F" w:rsidRPr="0075195F">
      <w:rPr>
        <w:noProof/>
        <w:lang w:val="zh-CN"/>
      </w:rPr>
      <w:t>7</w:t>
    </w:r>
    <w:r>
      <w:fldChar w:fldCharType="end"/>
    </w:r>
  </w:p>
  <w:p w:rsidR="005A571F" w:rsidRDefault="005A57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F0C" w:rsidRDefault="00516F0C">
      <w:r>
        <w:separator/>
      </w:r>
    </w:p>
  </w:footnote>
  <w:footnote w:type="continuationSeparator" w:id="0">
    <w:p w:rsidR="00516F0C" w:rsidRDefault="00516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F92352D"/>
    <w:multiLevelType w:val="singleLevel"/>
    <w:tmpl w:val="572DE5B4"/>
    <w:lvl w:ilvl="0">
      <w:start w:val="1"/>
      <w:numFmt w:val="decimal"/>
      <w:suff w:val="nothing"/>
      <w:lvlText w:val="%1."/>
      <w:lvlJc w:val="left"/>
    </w:lvl>
  </w:abstractNum>
  <w:abstractNum w:abstractNumId="9"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0"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1"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2" w15:restartNumberingAfterBreak="0">
    <w:nsid w:val="572DE5B4"/>
    <w:multiLevelType w:val="singleLevel"/>
    <w:tmpl w:val="572DE5B4"/>
    <w:lvl w:ilvl="0">
      <w:start w:val="1"/>
      <w:numFmt w:val="decimal"/>
      <w:suff w:val="nothing"/>
      <w:lvlText w:val="%1."/>
      <w:lvlJc w:val="left"/>
    </w:lvl>
  </w:abstractNum>
  <w:abstractNum w:abstractNumId="13" w15:restartNumberingAfterBreak="0">
    <w:nsid w:val="71BA4866"/>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num w:numId="1">
    <w:abstractNumId w:val="4"/>
  </w:num>
  <w:num w:numId="2">
    <w:abstractNumId w:val="6"/>
  </w:num>
  <w:num w:numId="3">
    <w:abstractNumId w:val="5"/>
  </w:num>
  <w:num w:numId="4">
    <w:abstractNumId w:val="0"/>
  </w:num>
  <w:num w:numId="5">
    <w:abstractNumId w:val="2"/>
  </w:num>
  <w:num w:numId="6">
    <w:abstractNumId w:val="12"/>
  </w:num>
  <w:num w:numId="7">
    <w:abstractNumId w:val="3"/>
  </w:num>
  <w:num w:numId="8">
    <w:abstractNumId w:val="1"/>
  </w:num>
  <w:num w:numId="9">
    <w:abstractNumId w:val="10"/>
  </w:num>
  <w:num w:numId="10">
    <w:abstractNumId w:val="11"/>
  </w:num>
  <w:num w:numId="11">
    <w:abstractNumId w:val="9"/>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2700"/>
    <w:rsid w:val="000248F2"/>
    <w:rsid w:val="00024DB1"/>
    <w:rsid w:val="000261AC"/>
    <w:rsid w:val="00035980"/>
    <w:rsid w:val="000511EF"/>
    <w:rsid w:val="00054374"/>
    <w:rsid w:val="00066150"/>
    <w:rsid w:val="00066222"/>
    <w:rsid w:val="000871AC"/>
    <w:rsid w:val="00097540"/>
    <w:rsid w:val="000A00B3"/>
    <w:rsid w:val="000A2487"/>
    <w:rsid w:val="000A75A0"/>
    <w:rsid w:val="000B1075"/>
    <w:rsid w:val="000B569A"/>
    <w:rsid w:val="000B75B2"/>
    <w:rsid w:val="000D372E"/>
    <w:rsid w:val="000D4516"/>
    <w:rsid w:val="000E277D"/>
    <w:rsid w:val="001013A8"/>
    <w:rsid w:val="00105509"/>
    <w:rsid w:val="001300D3"/>
    <w:rsid w:val="00146B63"/>
    <w:rsid w:val="00155983"/>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75CA3"/>
    <w:rsid w:val="002A3668"/>
    <w:rsid w:val="002A558D"/>
    <w:rsid w:val="002D14AE"/>
    <w:rsid w:val="002E0B01"/>
    <w:rsid w:val="002F6943"/>
    <w:rsid w:val="003202A4"/>
    <w:rsid w:val="0033236B"/>
    <w:rsid w:val="00353699"/>
    <w:rsid w:val="0036491C"/>
    <w:rsid w:val="003932F2"/>
    <w:rsid w:val="00394717"/>
    <w:rsid w:val="003954FA"/>
    <w:rsid w:val="003A61B7"/>
    <w:rsid w:val="003A63C6"/>
    <w:rsid w:val="003C49FA"/>
    <w:rsid w:val="003D0FFC"/>
    <w:rsid w:val="003D4015"/>
    <w:rsid w:val="003D6DDA"/>
    <w:rsid w:val="003F2B4E"/>
    <w:rsid w:val="00400BAE"/>
    <w:rsid w:val="00426155"/>
    <w:rsid w:val="004469BA"/>
    <w:rsid w:val="00456BC1"/>
    <w:rsid w:val="00467CAD"/>
    <w:rsid w:val="00476BF0"/>
    <w:rsid w:val="00497671"/>
    <w:rsid w:val="004A0372"/>
    <w:rsid w:val="004A1A1D"/>
    <w:rsid w:val="004A23D1"/>
    <w:rsid w:val="004A4F9A"/>
    <w:rsid w:val="004E37AD"/>
    <w:rsid w:val="004E3B04"/>
    <w:rsid w:val="004E5C78"/>
    <w:rsid w:val="004F3A07"/>
    <w:rsid w:val="00516F0C"/>
    <w:rsid w:val="0052246D"/>
    <w:rsid w:val="00541171"/>
    <w:rsid w:val="00545D4B"/>
    <w:rsid w:val="00550B1F"/>
    <w:rsid w:val="005566FF"/>
    <w:rsid w:val="00557322"/>
    <w:rsid w:val="00561290"/>
    <w:rsid w:val="0056721A"/>
    <w:rsid w:val="00567DB5"/>
    <w:rsid w:val="005772A9"/>
    <w:rsid w:val="00585285"/>
    <w:rsid w:val="00592951"/>
    <w:rsid w:val="005969FB"/>
    <w:rsid w:val="00597B58"/>
    <w:rsid w:val="005A571F"/>
    <w:rsid w:val="005A5B17"/>
    <w:rsid w:val="005B2C4E"/>
    <w:rsid w:val="005B6CEE"/>
    <w:rsid w:val="005E4E7C"/>
    <w:rsid w:val="00607731"/>
    <w:rsid w:val="006106FB"/>
    <w:rsid w:val="00611B4E"/>
    <w:rsid w:val="00617D0B"/>
    <w:rsid w:val="00621A9E"/>
    <w:rsid w:val="00637977"/>
    <w:rsid w:val="0064000A"/>
    <w:rsid w:val="00646FC2"/>
    <w:rsid w:val="006503EF"/>
    <w:rsid w:val="00690C78"/>
    <w:rsid w:val="006A3B53"/>
    <w:rsid w:val="006B2E51"/>
    <w:rsid w:val="006B36E7"/>
    <w:rsid w:val="006E54A2"/>
    <w:rsid w:val="00706028"/>
    <w:rsid w:val="00706205"/>
    <w:rsid w:val="00714ACD"/>
    <w:rsid w:val="007216CB"/>
    <w:rsid w:val="0072216A"/>
    <w:rsid w:val="007260A4"/>
    <w:rsid w:val="00743DF1"/>
    <w:rsid w:val="0075195F"/>
    <w:rsid w:val="00753739"/>
    <w:rsid w:val="00763505"/>
    <w:rsid w:val="007672D2"/>
    <w:rsid w:val="00776862"/>
    <w:rsid w:val="00786B2B"/>
    <w:rsid w:val="007A2D85"/>
    <w:rsid w:val="007C04CE"/>
    <w:rsid w:val="007C3669"/>
    <w:rsid w:val="007D7DD0"/>
    <w:rsid w:val="007E1795"/>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7560"/>
    <w:rsid w:val="008E3344"/>
    <w:rsid w:val="008F4BC0"/>
    <w:rsid w:val="008F50D8"/>
    <w:rsid w:val="008F5C67"/>
    <w:rsid w:val="00902C05"/>
    <w:rsid w:val="009159D7"/>
    <w:rsid w:val="00932FEC"/>
    <w:rsid w:val="009439BD"/>
    <w:rsid w:val="00946F94"/>
    <w:rsid w:val="00952170"/>
    <w:rsid w:val="0097363A"/>
    <w:rsid w:val="00973949"/>
    <w:rsid w:val="009767C9"/>
    <w:rsid w:val="00983A2A"/>
    <w:rsid w:val="00990E1A"/>
    <w:rsid w:val="009914C9"/>
    <w:rsid w:val="009A2776"/>
    <w:rsid w:val="009A4D34"/>
    <w:rsid w:val="009A525E"/>
    <w:rsid w:val="009C3EE0"/>
    <w:rsid w:val="009C65A2"/>
    <w:rsid w:val="009E0471"/>
    <w:rsid w:val="009E12D5"/>
    <w:rsid w:val="009E29EF"/>
    <w:rsid w:val="009E359E"/>
    <w:rsid w:val="009F180D"/>
    <w:rsid w:val="00A047AA"/>
    <w:rsid w:val="00A05921"/>
    <w:rsid w:val="00A32246"/>
    <w:rsid w:val="00A46630"/>
    <w:rsid w:val="00A614CE"/>
    <w:rsid w:val="00A735C6"/>
    <w:rsid w:val="00A81CD4"/>
    <w:rsid w:val="00A963B9"/>
    <w:rsid w:val="00AA7AB2"/>
    <w:rsid w:val="00AB7FA5"/>
    <w:rsid w:val="00AE5CBE"/>
    <w:rsid w:val="00B00BE7"/>
    <w:rsid w:val="00B03C03"/>
    <w:rsid w:val="00B27F3C"/>
    <w:rsid w:val="00B43CD4"/>
    <w:rsid w:val="00B47E24"/>
    <w:rsid w:val="00B62798"/>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1E31"/>
    <w:rsid w:val="00C16D63"/>
    <w:rsid w:val="00C174A4"/>
    <w:rsid w:val="00C2645D"/>
    <w:rsid w:val="00C3119C"/>
    <w:rsid w:val="00C514A7"/>
    <w:rsid w:val="00C706FF"/>
    <w:rsid w:val="00C74CE8"/>
    <w:rsid w:val="00C86C70"/>
    <w:rsid w:val="00C90657"/>
    <w:rsid w:val="00C9536A"/>
    <w:rsid w:val="00C9746C"/>
    <w:rsid w:val="00CD7E92"/>
    <w:rsid w:val="00CF3AA5"/>
    <w:rsid w:val="00CF5C4F"/>
    <w:rsid w:val="00D03706"/>
    <w:rsid w:val="00D14DB9"/>
    <w:rsid w:val="00D40EF6"/>
    <w:rsid w:val="00D47E68"/>
    <w:rsid w:val="00D514D7"/>
    <w:rsid w:val="00D51B1D"/>
    <w:rsid w:val="00D57C42"/>
    <w:rsid w:val="00D70E13"/>
    <w:rsid w:val="00D71A5D"/>
    <w:rsid w:val="00D845E0"/>
    <w:rsid w:val="00D87D2D"/>
    <w:rsid w:val="00D9132A"/>
    <w:rsid w:val="00DA71C3"/>
    <w:rsid w:val="00DC0A3E"/>
    <w:rsid w:val="00DD2666"/>
    <w:rsid w:val="00DE00B8"/>
    <w:rsid w:val="00DE79DA"/>
    <w:rsid w:val="00DF1B2F"/>
    <w:rsid w:val="00DF4B6D"/>
    <w:rsid w:val="00E1751F"/>
    <w:rsid w:val="00E27D44"/>
    <w:rsid w:val="00E354F4"/>
    <w:rsid w:val="00E36D06"/>
    <w:rsid w:val="00E47B3B"/>
    <w:rsid w:val="00E47B59"/>
    <w:rsid w:val="00E52BD3"/>
    <w:rsid w:val="00E60A10"/>
    <w:rsid w:val="00E63138"/>
    <w:rsid w:val="00E80794"/>
    <w:rsid w:val="00E97A9C"/>
    <w:rsid w:val="00EA4024"/>
    <w:rsid w:val="00EA4B1F"/>
    <w:rsid w:val="00EB0F9D"/>
    <w:rsid w:val="00EC0CD3"/>
    <w:rsid w:val="00ED4234"/>
    <w:rsid w:val="00EE46A6"/>
    <w:rsid w:val="00EF0423"/>
    <w:rsid w:val="00EF18C1"/>
    <w:rsid w:val="00F02A17"/>
    <w:rsid w:val="00F02FE4"/>
    <w:rsid w:val="00F05829"/>
    <w:rsid w:val="00F1300D"/>
    <w:rsid w:val="00F154F7"/>
    <w:rsid w:val="00F42B37"/>
    <w:rsid w:val="00F52AD5"/>
    <w:rsid w:val="00F547F7"/>
    <w:rsid w:val="00F6288E"/>
    <w:rsid w:val="00F71114"/>
    <w:rsid w:val="00F71ADB"/>
    <w:rsid w:val="00F74258"/>
    <w:rsid w:val="00FA0034"/>
    <w:rsid w:val="00FA65D4"/>
    <w:rsid w:val="00FB25F3"/>
    <w:rsid w:val="00FC33B2"/>
    <w:rsid w:val="00FC3A89"/>
    <w:rsid w:val="00FD0B0B"/>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9AFD9C-AC65-45E3-BD08-405EBE42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004701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52</TotalTime>
  <Pages>19</Pages>
  <Words>1473</Words>
  <Characters>8401</Characters>
  <Application>Microsoft Office Word</Application>
  <DocSecurity>0</DocSecurity>
  <Lines>70</Lines>
  <Paragraphs>19</Paragraphs>
  <ScaleCrop>false</ScaleCrop>
  <Company>aaa</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13</cp:revision>
  <cp:lastPrinted>2011-11-29T08:47:00Z</cp:lastPrinted>
  <dcterms:created xsi:type="dcterms:W3CDTF">2019-07-10T02:55:00Z</dcterms:created>
  <dcterms:modified xsi:type="dcterms:W3CDTF">2019-10-21T02:51:00Z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