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242DE0">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3BEB5366" w14:textId="5D249086" w:rsidR="00CA1AC9" w:rsidRPr="00DD5742" w:rsidRDefault="006251A5" w:rsidP="00242DE0">
      <w:pPr>
        <w:tabs>
          <w:tab w:val="left" w:pos="720"/>
        </w:tabs>
        <w:spacing w:beforeLines="50" w:before="120" w:afterLines="50" w:after="120" w:line="360" w:lineRule="auto"/>
        <w:jc w:val="center"/>
        <w:rPr>
          <w:b/>
          <w:sz w:val="36"/>
          <w:szCs w:val="36"/>
        </w:rPr>
      </w:pPr>
      <w:r>
        <w:rPr>
          <w:rFonts w:hint="eastAsia"/>
          <w:b/>
          <w:sz w:val="36"/>
          <w:szCs w:val="36"/>
        </w:rPr>
        <w:t>2#</w:t>
      </w:r>
      <w:r>
        <w:rPr>
          <w:rFonts w:hint="eastAsia"/>
          <w:b/>
          <w:sz w:val="36"/>
          <w:szCs w:val="36"/>
        </w:rPr>
        <w:t>、</w:t>
      </w:r>
      <w:r>
        <w:rPr>
          <w:rFonts w:hint="eastAsia"/>
          <w:b/>
          <w:sz w:val="36"/>
          <w:szCs w:val="36"/>
        </w:rPr>
        <w:t>4#</w:t>
      </w:r>
      <w:proofErr w:type="gramStart"/>
      <w:r>
        <w:rPr>
          <w:rFonts w:hint="eastAsia"/>
          <w:b/>
          <w:sz w:val="36"/>
          <w:szCs w:val="36"/>
        </w:rPr>
        <w:t>冷站更换</w:t>
      </w:r>
      <w:proofErr w:type="gramEnd"/>
      <w:r>
        <w:rPr>
          <w:rFonts w:hint="eastAsia"/>
          <w:b/>
          <w:sz w:val="36"/>
          <w:szCs w:val="36"/>
        </w:rPr>
        <w:t>主机层通风机工程</w:t>
      </w:r>
      <w:r w:rsidR="00B67EFF" w:rsidRPr="00DD5742">
        <w:rPr>
          <w:rFonts w:hint="eastAsia"/>
          <w:b/>
          <w:sz w:val="36"/>
          <w:szCs w:val="36"/>
        </w:rPr>
        <w:t>竞选文件</w:t>
      </w:r>
    </w:p>
    <w:p w14:paraId="3BEB5367" w14:textId="5D6192F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6C86C26C" w:rsidR="00CA1AC9" w:rsidRDefault="00B67EFF" w:rsidP="00242DE0">
      <w:pPr>
        <w:numPr>
          <w:ilvl w:val="0"/>
          <w:numId w:val="7"/>
        </w:numPr>
        <w:spacing w:beforeLines="50" w:before="120" w:afterLines="50" w:after="120" w:line="360" w:lineRule="auto"/>
        <w:rPr>
          <w:sz w:val="28"/>
          <w:szCs w:val="28"/>
        </w:rPr>
      </w:pPr>
      <w:r>
        <w:rPr>
          <w:rFonts w:hint="eastAsia"/>
          <w:sz w:val="28"/>
          <w:szCs w:val="28"/>
        </w:rPr>
        <w:t>项目名称：</w:t>
      </w:r>
      <w:r w:rsidR="006251A5">
        <w:rPr>
          <w:rFonts w:hint="eastAsia"/>
          <w:sz w:val="28"/>
          <w:szCs w:val="28"/>
        </w:rPr>
        <w:t>2#</w:t>
      </w:r>
      <w:r w:rsidR="006251A5">
        <w:rPr>
          <w:rFonts w:hint="eastAsia"/>
          <w:sz w:val="28"/>
          <w:szCs w:val="28"/>
        </w:rPr>
        <w:t>、</w:t>
      </w:r>
      <w:r w:rsidR="006251A5">
        <w:rPr>
          <w:rFonts w:hint="eastAsia"/>
          <w:sz w:val="28"/>
          <w:szCs w:val="28"/>
        </w:rPr>
        <w:t>4#</w:t>
      </w:r>
      <w:proofErr w:type="gramStart"/>
      <w:r w:rsidR="006251A5">
        <w:rPr>
          <w:rFonts w:hint="eastAsia"/>
          <w:sz w:val="28"/>
          <w:szCs w:val="28"/>
        </w:rPr>
        <w:t>冷站更换</w:t>
      </w:r>
      <w:proofErr w:type="gramEnd"/>
      <w:r w:rsidR="006251A5">
        <w:rPr>
          <w:rFonts w:hint="eastAsia"/>
          <w:sz w:val="28"/>
          <w:szCs w:val="28"/>
        </w:rPr>
        <w:t>主机层通风机工程</w:t>
      </w:r>
    </w:p>
    <w:p w14:paraId="3BEB5369" w14:textId="2D1F1C96" w:rsidR="00CA1AC9" w:rsidRPr="00FE62DA"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项目地点：</w:t>
      </w:r>
      <w:r w:rsidR="00DE738F" w:rsidRPr="00FE62DA">
        <w:rPr>
          <w:rFonts w:hint="eastAsia"/>
          <w:sz w:val="28"/>
          <w:szCs w:val="28"/>
        </w:rPr>
        <w:t>广州大学城</w:t>
      </w:r>
      <w:r w:rsidR="006251A5" w:rsidRPr="00FE62DA">
        <w:rPr>
          <w:rFonts w:hint="eastAsia"/>
          <w:sz w:val="28"/>
          <w:szCs w:val="28"/>
        </w:rPr>
        <w:t>2#</w:t>
      </w:r>
      <w:r w:rsidR="006251A5" w:rsidRPr="00FE62DA">
        <w:rPr>
          <w:rFonts w:hint="eastAsia"/>
          <w:sz w:val="28"/>
          <w:szCs w:val="28"/>
        </w:rPr>
        <w:t>、</w:t>
      </w:r>
      <w:r w:rsidR="006251A5" w:rsidRPr="00FE62DA">
        <w:rPr>
          <w:rFonts w:hint="eastAsia"/>
          <w:sz w:val="28"/>
          <w:szCs w:val="28"/>
        </w:rPr>
        <w:t>4#</w:t>
      </w:r>
      <w:r w:rsidR="006251A5" w:rsidRPr="00FE62DA">
        <w:rPr>
          <w:rFonts w:hint="eastAsia"/>
          <w:sz w:val="28"/>
          <w:szCs w:val="28"/>
        </w:rPr>
        <w:t>冷站</w:t>
      </w:r>
    </w:p>
    <w:p w14:paraId="3BEB536A" w14:textId="5DCA8899" w:rsidR="00CA1AC9"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采购限价：人民币</w:t>
      </w:r>
      <w:r w:rsidR="005A6CEA" w:rsidRPr="00FE62DA">
        <w:rPr>
          <w:sz w:val="28"/>
          <w:szCs w:val="28"/>
        </w:rPr>
        <w:t>30</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14:paraId="793AAA00" w14:textId="77777777" w:rsidR="00F86D7B" w:rsidRDefault="00B67EFF" w:rsidP="00242DE0">
      <w:pPr>
        <w:numPr>
          <w:ilvl w:val="0"/>
          <w:numId w:val="7"/>
        </w:numPr>
        <w:spacing w:beforeLines="50" w:before="120" w:afterLines="50" w:after="120" w:line="360" w:lineRule="auto"/>
        <w:rPr>
          <w:sz w:val="28"/>
          <w:szCs w:val="28"/>
        </w:rPr>
      </w:pPr>
      <w:r w:rsidRPr="00F86D7B">
        <w:rPr>
          <w:rFonts w:hint="eastAsia"/>
          <w:sz w:val="28"/>
          <w:szCs w:val="28"/>
        </w:rPr>
        <w:t>项目概况</w:t>
      </w:r>
    </w:p>
    <w:p w14:paraId="7355168A" w14:textId="20BC8102" w:rsidR="00E90910" w:rsidRPr="00E90910" w:rsidRDefault="006251A5" w:rsidP="00242DE0">
      <w:pPr>
        <w:spacing w:beforeLines="50" w:before="120" w:afterLines="50" w:after="120" w:line="360" w:lineRule="auto"/>
        <w:ind w:left="425" w:firstLineChars="200" w:firstLine="560"/>
        <w:rPr>
          <w:sz w:val="28"/>
          <w:szCs w:val="28"/>
        </w:rPr>
      </w:pPr>
      <w:r w:rsidRPr="006251A5">
        <w:rPr>
          <w:rFonts w:hint="eastAsia"/>
          <w:sz w:val="28"/>
          <w:szCs w:val="28"/>
        </w:rPr>
        <w:t>2#</w:t>
      </w:r>
      <w:r w:rsidRPr="006251A5">
        <w:rPr>
          <w:rFonts w:hint="eastAsia"/>
          <w:sz w:val="28"/>
          <w:szCs w:val="28"/>
        </w:rPr>
        <w:t>、</w:t>
      </w:r>
      <w:r w:rsidRPr="006251A5">
        <w:rPr>
          <w:rFonts w:hint="eastAsia"/>
          <w:sz w:val="28"/>
          <w:szCs w:val="28"/>
        </w:rPr>
        <w:t>4#</w:t>
      </w:r>
      <w:proofErr w:type="gramStart"/>
      <w:r w:rsidRPr="006251A5">
        <w:rPr>
          <w:rFonts w:hint="eastAsia"/>
          <w:sz w:val="28"/>
          <w:szCs w:val="28"/>
        </w:rPr>
        <w:t>冷站主机</w:t>
      </w:r>
      <w:proofErr w:type="gramEnd"/>
      <w:r w:rsidRPr="006251A5">
        <w:rPr>
          <w:rFonts w:hint="eastAsia"/>
          <w:sz w:val="28"/>
          <w:szCs w:val="28"/>
        </w:rPr>
        <w:t>层柜式通风机使用至今已有</w:t>
      </w:r>
      <w:r w:rsidRPr="006251A5">
        <w:rPr>
          <w:rFonts w:hint="eastAsia"/>
          <w:sz w:val="28"/>
          <w:szCs w:val="28"/>
        </w:rPr>
        <w:t>14</w:t>
      </w:r>
      <w:r w:rsidRPr="006251A5">
        <w:rPr>
          <w:rFonts w:hint="eastAsia"/>
          <w:sz w:val="28"/>
          <w:szCs w:val="28"/>
        </w:rPr>
        <w:t>年，由于通风机安装于冷却塔层，受日晒雨淋及冷却水漂水腐蚀的影响，使得风机外箱体及支撑、静音箱、风管都已腐蚀严重并开始出现霉烂现象</w:t>
      </w:r>
      <w:r w:rsidR="00E90910" w:rsidRPr="00E90910">
        <w:rPr>
          <w:rFonts w:hint="eastAsia"/>
          <w:sz w:val="28"/>
          <w:szCs w:val="28"/>
        </w:rPr>
        <w:t>。</w:t>
      </w:r>
      <w:r w:rsidRPr="006251A5">
        <w:rPr>
          <w:rFonts w:hint="eastAsia"/>
          <w:sz w:val="28"/>
          <w:szCs w:val="28"/>
        </w:rPr>
        <w:t>进行修复难度较大，基本已无修复价值，且该设备已达到设备的使用年限，因此建议对</w:t>
      </w:r>
      <w:r w:rsidRPr="006251A5">
        <w:rPr>
          <w:rFonts w:hint="eastAsia"/>
          <w:sz w:val="28"/>
          <w:szCs w:val="28"/>
        </w:rPr>
        <w:t>2#</w:t>
      </w:r>
      <w:r w:rsidRPr="006251A5">
        <w:rPr>
          <w:rFonts w:hint="eastAsia"/>
          <w:sz w:val="28"/>
          <w:szCs w:val="28"/>
        </w:rPr>
        <w:t>、</w:t>
      </w:r>
      <w:r w:rsidRPr="006251A5">
        <w:rPr>
          <w:rFonts w:hint="eastAsia"/>
          <w:sz w:val="28"/>
          <w:szCs w:val="28"/>
        </w:rPr>
        <w:t>4#</w:t>
      </w:r>
      <w:proofErr w:type="gramStart"/>
      <w:r w:rsidRPr="006251A5">
        <w:rPr>
          <w:rFonts w:hint="eastAsia"/>
          <w:sz w:val="28"/>
          <w:szCs w:val="28"/>
        </w:rPr>
        <w:t>冷站共</w:t>
      </w:r>
      <w:proofErr w:type="gramEnd"/>
      <w:r w:rsidRPr="006251A5">
        <w:rPr>
          <w:rFonts w:hint="eastAsia"/>
          <w:sz w:val="28"/>
          <w:szCs w:val="28"/>
        </w:rPr>
        <w:t>8</w:t>
      </w:r>
      <w:r w:rsidRPr="006251A5">
        <w:rPr>
          <w:rFonts w:hint="eastAsia"/>
          <w:sz w:val="28"/>
          <w:szCs w:val="28"/>
        </w:rPr>
        <w:t>台主机层通风机、静音箱及风管进行整体更换，更换的通风机要求为：低噪音消防、通风两用柜式离心通风机，通风机的</w:t>
      </w:r>
      <w:proofErr w:type="gramStart"/>
      <w:r w:rsidRPr="006251A5">
        <w:rPr>
          <w:rFonts w:hint="eastAsia"/>
          <w:sz w:val="28"/>
          <w:szCs w:val="28"/>
        </w:rPr>
        <w:t>电源利旧使用</w:t>
      </w:r>
      <w:proofErr w:type="gramEnd"/>
      <w:r>
        <w:rPr>
          <w:rFonts w:hint="eastAsia"/>
          <w:sz w:val="28"/>
          <w:szCs w:val="28"/>
        </w:rPr>
        <w:t>。</w:t>
      </w:r>
    </w:p>
    <w:p w14:paraId="3BEB536D" w14:textId="77777777" w:rsidR="00CA1AC9" w:rsidRDefault="00B67EFF" w:rsidP="00242DE0">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242DE0">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Pr="007F6D61" w:rsidRDefault="00B67EFF" w:rsidP="00242DE0">
      <w:pPr>
        <w:numPr>
          <w:ilvl w:val="0"/>
          <w:numId w:val="8"/>
        </w:numPr>
        <w:spacing w:beforeLines="50" w:before="120" w:afterLines="50" w:after="120" w:line="360" w:lineRule="auto"/>
        <w:rPr>
          <w:sz w:val="28"/>
          <w:szCs w:val="28"/>
        </w:rPr>
      </w:pPr>
      <w:r w:rsidRPr="007F6D61">
        <w:rPr>
          <w:rFonts w:hint="eastAsia"/>
          <w:sz w:val="28"/>
          <w:szCs w:val="28"/>
        </w:rPr>
        <w:t>具备有效的工商营业执照、企业法人组织机构代码证书、税务登记证书（或三证合一）</w:t>
      </w:r>
      <w:r w:rsidR="00431C89" w:rsidRPr="007F6D61">
        <w:rPr>
          <w:rFonts w:hint="eastAsia"/>
          <w:sz w:val="28"/>
          <w:szCs w:val="28"/>
        </w:rPr>
        <w:t>。</w:t>
      </w:r>
    </w:p>
    <w:p w14:paraId="3BEB5371" w14:textId="4E0E1650" w:rsidR="00CA1AC9" w:rsidRPr="007F6D61" w:rsidRDefault="00B67EFF" w:rsidP="00242DE0">
      <w:pPr>
        <w:numPr>
          <w:ilvl w:val="0"/>
          <w:numId w:val="8"/>
        </w:numPr>
        <w:spacing w:beforeLines="50" w:before="120" w:afterLines="50" w:after="120" w:line="360" w:lineRule="auto"/>
        <w:rPr>
          <w:sz w:val="28"/>
          <w:szCs w:val="28"/>
        </w:rPr>
      </w:pPr>
      <w:r w:rsidRPr="007F6D61">
        <w:rPr>
          <w:sz w:val="28"/>
          <w:szCs w:val="28"/>
        </w:rPr>
        <w:t>已办理合法税务登记，具有开具相应增值税专用发票资格</w:t>
      </w:r>
      <w:r w:rsidR="00431C89" w:rsidRPr="007F6D61">
        <w:rPr>
          <w:rFonts w:hint="eastAsia"/>
          <w:sz w:val="28"/>
          <w:szCs w:val="28"/>
        </w:rPr>
        <w:t>。</w:t>
      </w:r>
    </w:p>
    <w:p w14:paraId="3BEB5372" w14:textId="2706A24A" w:rsidR="00FB76BF" w:rsidRPr="007F6D61" w:rsidRDefault="00755CA3" w:rsidP="00242DE0">
      <w:pPr>
        <w:numPr>
          <w:ilvl w:val="0"/>
          <w:numId w:val="8"/>
        </w:numPr>
        <w:spacing w:beforeLines="50" w:before="120" w:afterLines="50" w:after="120" w:line="360" w:lineRule="auto"/>
        <w:rPr>
          <w:sz w:val="28"/>
          <w:szCs w:val="28"/>
        </w:rPr>
      </w:pPr>
      <w:bookmarkStart w:id="0" w:name="_Hlk4854790"/>
      <w:r w:rsidRPr="007F6D61">
        <w:rPr>
          <w:rFonts w:hint="eastAsia"/>
          <w:sz w:val="28"/>
          <w:szCs w:val="28"/>
        </w:rPr>
        <w:t>具</w:t>
      </w:r>
      <w:bookmarkStart w:id="1" w:name="_Hlk18330208"/>
      <w:r w:rsidRPr="007F6D61">
        <w:rPr>
          <w:rFonts w:hint="eastAsia"/>
          <w:sz w:val="28"/>
          <w:szCs w:val="28"/>
        </w:rPr>
        <w:t>备</w:t>
      </w:r>
      <w:bookmarkEnd w:id="0"/>
      <w:bookmarkEnd w:id="1"/>
      <w:r w:rsidR="004A24A7" w:rsidRPr="00663857">
        <w:rPr>
          <w:rFonts w:ascii="宋体" w:hAnsi="宋体" w:cs="宋体" w:hint="eastAsia"/>
          <w:bCs/>
          <w:kern w:val="0"/>
          <w:sz w:val="28"/>
          <w:szCs w:val="28"/>
        </w:rPr>
        <w:t>建筑机电安装工程专业承包三级或以上资</w:t>
      </w:r>
      <w:r w:rsidR="004A24A7" w:rsidRPr="00642F9E">
        <w:rPr>
          <w:rFonts w:hint="eastAsia"/>
          <w:sz w:val="28"/>
          <w:szCs w:val="28"/>
        </w:rPr>
        <w:t>质</w:t>
      </w:r>
      <w:r w:rsidR="00431C89" w:rsidRPr="007F6D61">
        <w:rPr>
          <w:rFonts w:hint="eastAsia"/>
          <w:sz w:val="28"/>
          <w:szCs w:val="28"/>
        </w:rPr>
        <w:t>。</w:t>
      </w:r>
    </w:p>
    <w:p w14:paraId="3BEB5376" w14:textId="5B758B27" w:rsidR="00CA1AC9" w:rsidRPr="007F6D61" w:rsidRDefault="00B67EFF" w:rsidP="00242DE0">
      <w:pPr>
        <w:numPr>
          <w:ilvl w:val="0"/>
          <w:numId w:val="8"/>
        </w:numPr>
        <w:spacing w:beforeLines="50" w:before="120" w:afterLines="50" w:after="120" w:line="360" w:lineRule="auto"/>
        <w:rPr>
          <w:sz w:val="28"/>
          <w:szCs w:val="28"/>
        </w:rPr>
      </w:pPr>
      <w:r w:rsidRPr="007F6D61">
        <w:rPr>
          <w:rFonts w:hint="eastAsia"/>
          <w:sz w:val="28"/>
          <w:szCs w:val="28"/>
        </w:rPr>
        <w:lastRenderedPageBreak/>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AB392A" w:rsidRPr="007F6D61">
        <w:rPr>
          <w:sz w:val="28"/>
          <w:szCs w:val="28"/>
        </w:rPr>
        <w:t>16</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w:t>
      </w:r>
      <w:proofErr w:type="gramStart"/>
      <w:r w:rsidRPr="007F6D61">
        <w:rPr>
          <w:rFonts w:hint="eastAsia"/>
          <w:sz w:val="28"/>
          <w:szCs w:val="28"/>
        </w:rPr>
        <w:t>似项目</w:t>
      </w:r>
      <w:proofErr w:type="gramEnd"/>
      <w:r w:rsidRPr="007F6D61">
        <w:rPr>
          <w:rFonts w:hint="eastAsia"/>
          <w:sz w:val="28"/>
          <w:szCs w:val="28"/>
        </w:rPr>
        <w:t>业绩（需提供合同和验收报告等相关证明材料复印件，完成时间以竣工验收时间为准）</w:t>
      </w:r>
      <w:r w:rsidR="00431C89" w:rsidRPr="007F6D61">
        <w:rPr>
          <w:rFonts w:hint="eastAsia"/>
          <w:sz w:val="28"/>
          <w:szCs w:val="28"/>
        </w:rPr>
        <w:t>。</w:t>
      </w:r>
    </w:p>
    <w:p w14:paraId="3BEB5377" w14:textId="47683DE5" w:rsidR="00CA1AC9" w:rsidRDefault="00B67EFF" w:rsidP="00242DE0">
      <w:pPr>
        <w:numPr>
          <w:ilvl w:val="0"/>
          <w:numId w:val="8"/>
        </w:numPr>
        <w:spacing w:beforeLines="50" w:before="120" w:afterLines="50" w:after="120" w:line="360" w:lineRule="auto"/>
        <w:rPr>
          <w:sz w:val="28"/>
          <w:szCs w:val="28"/>
        </w:rPr>
      </w:pPr>
      <w:r>
        <w:rPr>
          <w:rFonts w:hint="eastAsia"/>
          <w:sz w:val="28"/>
          <w:szCs w:val="28"/>
        </w:rPr>
        <w:t>不接受联合体报价。</w:t>
      </w:r>
    </w:p>
    <w:p w14:paraId="3BEB5378" w14:textId="6074A22A"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50423827" w14:textId="17DDC47F" w:rsidR="003A4070" w:rsidRDefault="003A4070" w:rsidP="00242DE0">
      <w:pPr>
        <w:numPr>
          <w:ilvl w:val="0"/>
          <w:numId w:val="9"/>
        </w:numPr>
        <w:spacing w:beforeLines="50" w:before="120" w:afterLines="50" w:after="120" w:line="360" w:lineRule="auto"/>
        <w:rPr>
          <w:sz w:val="28"/>
          <w:szCs w:val="28"/>
        </w:rPr>
      </w:pPr>
      <w:r>
        <w:rPr>
          <w:rFonts w:hint="eastAsia"/>
          <w:sz w:val="28"/>
          <w:szCs w:val="28"/>
        </w:rPr>
        <w:t>施工内容</w:t>
      </w:r>
    </w:p>
    <w:p w14:paraId="6B2C5711" w14:textId="77777777"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2#</w:t>
      </w:r>
      <w:proofErr w:type="gramStart"/>
      <w:r w:rsidRPr="0055603F">
        <w:rPr>
          <w:rFonts w:hint="eastAsia"/>
          <w:sz w:val="28"/>
          <w:szCs w:val="28"/>
        </w:rPr>
        <w:t>冷站原</w:t>
      </w:r>
      <w:proofErr w:type="gramEnd"/>
      <w:r w:rsidRPr="0055603F">
        <w:rPr>
          <w:rFonts w:hint="eastAsia"/>
          <w:sz w:val="28"/>
          <w:szCs w:val="28"/>
        </w:rPr>
        <w:t>冷却层</w:t>
      </w:r>
      <w:r w:rsidRPr="0055603F">
        <w:rPr>
          <w:rFonts w:hint="eastAsia"/>
          <w:sz w:val="28"/>
          <w:szCs w:val="28"/>
        </w:rPr>
        <w:t>4</w:t>
      </w:r>
      <w:r w:rsidRPr="0055603F">
        <w:rPr>
          <w:rFonts w:hint="eastAsia"/>
          <w:sz w:val="28"/>
          <w:szCs w:val="28"/>
        </w:rPr>
        <w:t>台柜式通风机、消音箱、风管等附属设备拆除并搬运回</w:t>
      </w:r>
      <w:r w:rsidRPr="0055603F">
        <w:rPr>
          <w:rFonts w:hint="eastAsia"/>
          <w:sz w:val="28"/>
          <w:szCs w:val="28"/>
        </w:rPr>
        <w:t>4#</w:t>
      </w:r>
      <w:r w:rsidRPr="0055603F">
        <w:rPr>
          <w:rFonts w:hint="eastAsia"/>
          <w:sz w:val="28"/>
          <w:szCs w:val="28"/>
        </w:rPr>
        <w:t>冷站旁公司仓库指定位置存放；在原位置安装</w:t>
      </w:r>
      <w:r w:rsidRPr="0055603F">
        <w:rPr>
          <w:rFonts w:hint="eastAsia"/>
          <w:sz w:val="28"/>
          <w:szCs w:val="28"/>
        </w:rPr>
        <w:t>4</w:t>
      </w:r>
      <w:r w:rsidRPr="0055603F">
        <w:rPr>
          <w:rFonts w:hint="eastAsia"/>
          <w:sz w:val="28"/>
          <w:szCs w:val="28"/>
        </w:rPr>
        <w:t>台低噪音消防、通风两用柜式离心通风机、消音箱、风管等附属设备。</w:t>
      </w:r>
    </w:p>
    <w:p w14:paraId="1F1506F0" w14:textId="1A49E03F" w:rsidR="0055603F" w:rsidRPr="0055603F" w:rsidRDefault="0055603F" w:rsidP="0055603F">
      <w:pPr>
        <w:numPr>
          <w:ilvl w:val="0"/>
          <w:numId w:val="31"/>
        </w:numPr>
        <w:spacing w:beforeLines="50" w:before="120" w:afterLines="50" w:after="120" w:line="360" w:lineRule="auto"/>
        <w:rPr>
          <w:sz w:val="28"/>
          <w:szCs w:val="28"/>
        </w:rPr>
      </w:pPr>
      <w:r w:rsidRPr="0055603F">
        <w:rPr>
          <w:sz w:val="28"/>
          <w:szCs w:val="28"/>
        </w:rPr>
        <w:t>4</w:t>
      </w:r>
      <w:r w:rsidRPr="0055603F">
        <w:rPr>
          <w:rFonts w:hint="eastAsia"/>
          <w:sz w:val="28"/>
          <w:szCs w:val="28"/>
        </w:rPr>
        <w:t>#</w:t>
      </w:r>
      <w:proofErr w:type="gramStart"/>
      <w:r w:rsidRPr="0055603F">
        <w:rPr>
          <w:rFonts w:hint="eastAsia"/>
          <w:sz w:val="28"/>
          <w:szCs w:val="28"/>
        </w:rPr>
        <w:t>冷站原</w:t>
      </w:r>
      <w:proofErr w:type="gramEnd"/>
      <w:r w:rsidRPr="0055603F">
        <w:rPr>
          <w:rFonts w:hint="eastAsia"/>
          <w:sz w:val="28"/>
          <w:szCs w:val="28"/>
        </w:rPr>
        <w:t>冷却层</w:t>
      </w:r>
      <w:r w:rsidRPr="0055603F">
        <w:rPr>
          <w:rFonts w:hint="eastAsia"/>
          <w:sz w:val="28"/>
          <w:szCs w:val="28"/>
        </w:rPr>
        <w:t>4</w:t>
      </w:r>
      <w:r w:rsidRPr="0055603F">
        <w:rPr>
          <w:rFonts w:hint="eastAsia"/>
          <w:sz w:val="28"/>
          <w:szCs w:val="28"/>
        </w:rPr>
        <w:t>台柜式通风机、消音箱、风管等附属设备拆除并搬运回</w:t>
      </w:r>
      <w:r w:rsidRPr="0055603F">
        <w:rPr>
          <w:rFonts w:hint="eastAsia"/>
          <w:sz w:val="28"/>
          <w:szCs w:val="28"/>
        </w:rPr>
        <w:t>4#</w:t>
      </w:r>
      <w:r w:rsidRPr="0055603F">
        <w:rPr>
          <w:rFonts w:hint="eastAsia"/>
          <w:sz w:val="28"/>
          <w:szCs w:val="28"/>
        </w:rPr>
        <w:t>冷站旁公司仓库指定位置存放；在原位置安装</w:t>
      </w:r>
      <w:r w:rsidRPr="0055603F">
        <w:rPr>
          <w:rFonts w:hint="eastAsia"/>
          <w:sz w:val="28"/>
          <w:szCs w:val="28"/>
        </w:rPr>
        <w:t>4</w:t>
      </w:r>
      <w:r w:rsidRPr="0055603F">
        <w:rPr>
          <w:rFonts w:hint="eastAsia"/>
          <w:sz w:val="28"/>
          <w:szCs w:val="28"/>
        </w:rPr>
        <w:t>台低噪音消防、通风两用柜式离心通风机、消音箱、风管等附属设备。</w:t>
      </w:r>
    </w:p>
    <w:p w14:paraId="04B7DE10" w14:textId="15E27EBD"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2#</w:t>
      </w:r>
      <w:r w:rsidRPr="0055603F">
        <w:rPr>
          <w:rFonts w:hint="eastAsia"/>
          <w:sz w:val="28"/>
          <w:szCs w:val="28"/>
        </w:rPr>
        <w:t>、</w:t>
      </w:r>
      <w:r w:rsidRPr="0055603F">
        <w:rPr>
          <w:rFonts w:hint="eastAsia"/>
          <w:sz w:val="28"/>
          <w:szCs w:val="28"/>
        </w:rPr>
        <w:t>4#</w:t>
      </w:r>
      <w:proofErr w:type="gramStart"/>
      <w:r w:rsidRPr="0055603F">
        <w:rPr>
          <w:rFonts w:hint="eastAsia"/>
          <w:sz w:val="28"/>
          <w:szCs w:val="28"/>
        </w:rPr>
        <w:t>冷站低</w:t>
      </w:r>
      <w:proofErr w:type="gramEnd"/>
      <w:r w:rsidRPr="0055603F">
        <w:rPr>
          <w:rFonts w:hint="eastAsia"/>
          <w:sz w:val="28"/>
          <w:szCs w:val="28"/>
        </w:rPr>
        <w:t>噪音消防、通风两用柜式离心通风机参数及形式：</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651"/>
        <w:gridCol w:w="1650"/>
        <w:gridCol w:w="1485"/>
        <w:gridCol w:w="1650"/>
        <w:gridCol w:w="1816"/>
      </w:tblGrid>
      <w:tr w:rsidR="0055603F" w:rsidRPr="002E6801" w14:paraId="00158F02" w14:textId="77777777" w:rsidTr="0055603F">
        <w:trPr>
          <w:trHeight w:val="978"/>
        </w:trPr>
        <w:tc>
          <w:tcPr>
            <w:tcW w:w="1611" w:type="dxa"/>
            <w:shd w:val="clear" w:color="auto" w:fill="auto"/>
            <w:vAlign w:val="center"/>
          </w:tcPr>
          <w:p w14:paraId="1CCEBA1F"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风量</w:t>
            </w:r>
          </w:p>
          <w:p w14:paraId="41C6F47A"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（m</w:t>
            </w:r>
            <w:r w:rsidRPr="0055603F">
              <w:rPr>
                <w:rFonts w:ascii="宋体" w:hAnsi="宋体"/>
                <w:sz w:val="28"/>
                <w:szCs w:val="28"/>
              </w:rPr>
              <w:t>3</w:t>
            </w:r>
            <w:r w:rsidRPr="0055603F">
              <w:rPr>
                <w:rFonts w:ascii="宋体" w:hAnsi="宋体" w:hint="eastAsia"/>
                <w:sz w:val="28"/>
                <w:szCs w:val="28"/>
              </w:rPr>
              <w:t>/</w:t>
            </w:r>
            <w:r w:rsidRPr="0055603F">
              <w:rPr>
                <w:rFonts w:ascii="宋体" w:hAnsi="宋体"/>
                <w:sz w:val="28"/>
                <w:szCs w:val="28"/>
              </w:rPr>
              <w:t>h</w:t>
            </w:r>
            <w:r w:rsidRPr="0055603F">
              <w:rPr>
                <w:rFonts w:ascii="宋体" w:hAnsi="宋体" w:hint="eastAsia"/>
                <w:sz w:val="28"/>
                <w:szCs w:val="28"/>
              </w:rPr>
              <w:t>）</w:t>
            </w:r>
          </w:p>
        </w:tc>
        <w:tc>
          <w:tcPr>
            <w:tcW w:w="1651" w:type="dxa"/>
            <w:shd w:val="clear" w:color="auto" w:fill="auto"/>
            <w:vAlign w:val="center"/>
          </w:tcPr>
          <w:p w14:paraId="089DD586"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全压</w:t>
            </w:r>
          </w:p>
          <w:p w14:paraId="2A152A0E"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（M</w:t>
            </w:r>
            <w:r w:rsidRPr="0055603F">
              <w:rPr>
                <w:rFonts w:ascii="宋体" w:hAnsi="宋体"/>
                <w:sz w:val="28"/>
                <w:szCs w:val="28"/>
              </w:rPr>
              <w:t>Pa</w:t>
            </w:r>
            <w:r w:rsidRPr="0055603F">
              <w:rPr>
                <w:rFonts w:ascii="宋体" w:hAnsi="宋体" w:hint="eastAsia"/>
                <w:sz w:val="28"/>
                <w:szCs w:val="28"/>
              </w:rPr>
              <w:t>）</w:t>
            </w:r>
          </w:p>
        </w:tc>
        <w:tc>
          <w:tcPr>
            <w:tcW w:w="1650" w:type="dxa"/>
            <w:shd w:val="clear" w:color="auto" w:fill="auto"/>
            <w:vAlign w:val="center"/>
          </w:tcPr>
          <w:p w14:paraId="08FB33A8"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供电电源</w:t>
            </w:r>
          </w:p>
        </w:tc>
        <w:tc>
          <w:tcPr>
            <w:tcW w:w="1485" w:type="dxa"/>
            <w:shd w:val="clear" w:color="auto" w:fill="auto"/>
            <w:vAlign w:val="center"/>
          </w:tcPr>
          <w:p w14:paraId="27F95BF8"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额定功率</w:t>
            </w:r>
          </w:p>
          <w:p w14:paraId="244A0BD1"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（k</w:t>
            </w:r>
            <w:r w:rsidRPr="0055603F">
              <w:rPr>
                <w:rFonts w:ascii="宋体" w:hAnsi="宋体"/>
                <w:sz w:val="28"/>
                <w:szCs w:val="28"/>
              </w:rPr>
              <w:t>W</w:t>
            </w:r>
            <w:r w:rsidRPr="0055603F">
              <w:rPr>
                <w:rFonts w:ascii="宋体" w:hAnsi="宋体" w:hint="eastAsia"/>
                <w:sz w:val="28"/>
                <w:szCs w:val="28"/>
              </w:rPr>
              <w:t>）</w:t>
            </w:r>
          </w:p>
        </w:tc>
        <w:tc>
          <w:tcPr>
            <w:tcW w:w="1650" w:type="dxa"/>
            <w:shd w:val="clear" w:color="auto" w:fill="auto"/>
            <w:vAlign w:val="center"/>
          </w:tcPr>
          <w:p w14:paraId="47B418C8"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风机类型</w:t>
            </w:r>
          </w:p>
        </w:tc>
        <w:tc>
          <w:tcPr>
            <w:tcW w:w="1816" w:type="dxa"/>
            <w:shd w:val="clear" w:color="auto" w:fill="auto"/>
            <w:vAlign w:val="center"/>
          </w:tcPr>
          <w:p w14:paraId="632791E9"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电机位置</w:t>
            </w:r>
          </w:p>
        </w:tc>
      </w:tr>
      <w:tr w:rsidR="0055603F" w:rsidRPr="002E6801" w14:paraId="50310170" w14:textId="77777777" w:rsidTr="0055603F">
        <w:trPr>
          <w:trHeight w:val="824"/>
        </w:trPr>
        <w:tc>
          <w:tcPr>
            <w:tcW w:w="1611" w:type="dxa"/>
            <w:shd w:val="clear" w:color="auto" w:fill="auto"/>
            <w:vAlign w:val="center"/>
          </w:tcPr>
          <w:p w14:paraId="561C00C3"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2</w:t>
            </w:r>
            <w:r w:rsidRPr="0055603F">
              <w:rPr>
                <w:rFonts w:ascii="宋体" w:hAnsi="宋体"/>
                <w:sz w:val="28"/>
                <w:szCs w:val="28"/>
              </w:rPr>
              <w:t>0000</w:t>
            </w:r>
          </w:p>
        </w:tc>
        <w:tc>
          <w:tcPr>
            <w:tcW w:w="1651" w:type="dxa"/>
            <w:shd w:val="clear" w:color="auto" w:fill="auto"/>
            <w:vAlign w:val="center"/>
          </w:tcPr>
          <w:p w14:paraId="0B562C29"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1</w:t>
            </w:r>
            <w:r w:rsidRPr="0055603F">
              <w:rPr>
                <w:rFonts w:ascii="宋体" w:hAnsi="宋体"/>
                <w:sz w:val="28"/>
                <w:szCs w:val="28"/>
              </w:rPr>
              <w:t>30</w:t>
            </w:r>
          </w:p>
        </w:tc>
        <w:tc>
          <w:tcPr>
            <w:tcW w:w="1650" w:type="dxa"/>
            <w:shd w:val="clear" w:color="auto" w:fill="auto"/>
            <w:vAlign w:val="center"/>
          </w:tcPr>
          <w:p w14:paraId="03E8D08E"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3</w:t>
            </w:r>
            <w:r w:rsidRPr="0055603F">
              <w:rPr>
                <w:rFonts w:ascii="宋体" w:hAnsi="宋体"/>
                <w:sz w:val="28"/>
                <w:szCs w:val="28"/>
              </w:rPr>
              <w:t>80V/50Hz</w:t>
            </w:r>
          </w:p>
        </w:tc>
        <w:tc>
          <w:tcPr>
            <w:tcW w:w="1485" w:type="dxa"/>
            <w:shd w:val="clear" w:color="auto" w:fill="auto"/>
            <w:vAlign w:val="center"/>
          </w:tcPr>
          <w:p w14:paraId="159578C8"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5</w:t>
            </w:r>
            <w:r w:rsidRPr="0055603F">
              <w:rPr>
                <w:rFonts w:ascii="宋体" w:hAnsi="宋体"/>
                <w:sz w:val="28"/>
                <w:szCs w:val="28"/>
              </w:rPr>
              <w:t>.5</w:t>
            </w:r>
          </w:p>
        </w:tc>
        <w:tc>
          <w:tcPr>
            <w:tcW w:w="1650" w:type="dxa"/>
            <w:shd w:val="clear" w:color="auto" w:fill="auto"/>
            <w:vAlign w:val="center"/>
          </w:tcPr>
          <w:p w14:paraId="2247560B"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离心式</w:t>
            </w:r>
          </w:p>
        </w:tc>
        <w:tc>
          <w:tcPr>
            <w:tcW w:w="1816" w:type="dxa"/>
            <w:shd w:val="clear" w:color="auto" w:fill="auto"/>
            <w:vAlign w:val="center"/>
          </w:tcPr>
          <w:p w14:paraId="25BC9F1E" w14:textId="77777777" w:rsidR="0055603F" w:rsidRPr="0055603F" w:rsidRDefault="0055603F" w:rsidP="0055603F">
            <w:pPr>
              <w:jc w:val="center"/>
              <w:rPr>
                <w:rFonts w:ascii="宋体" w:hAnsi="宋体"/>
                <w:sz w:val="28"/>
                <w:szCs w:val="28"/>
              </w:rPr>
            </w:pPr>
            <w:r w:rsidRPr="0055603F">
              <w:rPr>
                <w:rFonts w:ascii="宋体" w:hAnsi="宋体" w:hint="eastAsia"/>
                <w:sz w:val="28"/>
                <w:szCs w:val="28"/>
              </w:rPr>
              <w:t>内置式</w:t>
            </w:r>
          </w:p>
        </w:tc>
      </w:tr>
    </w:tbl>
    <w:p w14:paraId="031100BB" w14:textId="7CC71A9D"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2#</w:t>
      </w:r>
      <w:r w:rsidRPr="0055603F">
        <w:rPr>
          <w:rFonts w:hint="eastAsia"/>
          <w:sz w:val="28"/>
          <w:szCs w:val="28"/>
        </w:rPr>
        <w:t>、</w:t>
      </w:r>
      <w:r w:rsidRPr="0055603F">
        <w:rPr>
          <w:rFonts w:hint="eastAsia"/>
          <w:sz w:val="28"/>
          <w:szCs w:val="28"/>
        </w:rPr>
        <w:t>4#</w:t>
      </w:r>
      <w:proofErr w:type="gramStart"/>
      <w:r w:rsidRPr="0055603F">
        <w:rPr>
          <w:rFonts w:hint="eastAsia"/>
          <w:sz w:val="28"/>
          <w:szCs w:val="28"/>
        </w:rPr>
        <w:t>冷站低</w:t>
      </w:r>
      <w:proofErr w:type="gramEnd"/>
      <w:r w:rsidRPr="0055603F">
        <w:rPr>
          <w:rFonts w:hint="eastAsia"/>
          <w:sz w:val="28"/>
          <w:szCs w:val="28"/>
        </w:rPr>
        <w:t>噪音消防、通风两用柜式离心通风机进、出风口位置：</w:t>
      </w:r>
      <w:r w:rsidRPr="0055603F">
        <w:rPr>
          <w:rFonts w:hint="eastAsia"/>
          <w:sz w:val="28"/>
          <w:szCs w:val="28"/>
        </w:rPr>
        <w:t>1</w:t>
      </w:r>
      <w:r w:rsidRPr="0055603F">
        <w:rPr>
          <w:sz w:val="28"/>
          <w:szCs w:val="28"/>
        </w:rPr>
        <w:t>80O</w:t>
      </w:r>
      <w:r w:rsidRPr="0055603F">
        <w:rPr>
          <w:rFonts w:hint="eastAsia"/>
          <w:sz w:val="28"/>
          <w:szCs w:val="28"/>
        </w:rPr>
        <w:t>（见下图）。</w:t>
      </w:r>
    </w:p>
    <w:p w14:paraId="3E55ADA5" w14:textId="72D6232F" w:rsidR="0055603F" w:rsidRDefault="00AB5292" w:rsidP="0055603F">
      <w:pPr>
        <w:spacing w:line="360" w:lineRule="auto"/>
        <w:ind w:left="425" w:firstLineChars="200" w:firstLine="480"/>
        <w:rPr>
          <w:sz w:val="24"/>
        </w:rPr>
      </w:pPr>
      <w:r>
        <w:rPr>
          <w:noProof/>
          <w:sz w:val="24"/>
        </w:rPr>
        <w:pict w14:anchorId="11D15C8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23.2pt;margin-top:24.7pt;width:38.75pt;height:17.7pt;rotation:180;z-index:251660288"/>
        </w:pict>
      </w:r>
      <w:r>
        <w:rPr>
          <w:noProof/>
          <w:sz w:val="24"/>
        </w:rPr>
        <w:pict w14:anchorId="27D6A545">
          <v:shape id="_x0000_s1027" type="#_x0000_t13" style="position:absolute;left:0;text-align:left;margin-left:215.65pt;margin-top:37.85pt;width:38.75pt;height:17.7pt;rotation:180;z-index:251659264"/>
        </w:pict>
      </w:r>
      <w:r w:rsidR="0055603F">
        <w:rPr>
          <w:sz w:val="24"/>
        </w:rPr>
        <w:t xml:space="preserve">      </w:t>
      </w:r>
      <w:r w:rsidR="0055603F" w:rsidRPr="00616D1A">
        <w:rPr>
          <w:noProof/>
          <w:sz w:val="24"/>
        </w:rPr>
        <w:drawing>
          <wp:inline distT="0" distB="0" distL="0" distR="0" wp14:anchorId="3A9F3AC9" wp14:editId="716961B4">
            <wp:extent cx="1409700" cy="1076325"/>
            <wp:effectExtent l="0" t="0" r="0" b="0"/>
            <wp:docPr id="6" name="图片 6" descr="1570260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7026055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inline>
        </w:drawing>
      </w:r>
    </w:p>
    <w:p w14:paraId="77F3771F" w14:textId="3A5D0A95"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对</w:t>
      </w:r>
      <w:r w:rsidRPr="0055603F">
        <w:rPr>
          <w:rFonts w:hint="eastAsia"/>
          <w:sz w:val="28"/>
          <w:szCs w:val="28"/>
        </w:rPr>
        <w:t>8</w:t>
      </w:r>
      <w:r w:rsidRPr="0055603F">
        <w:rPr>
          <w:rFonts w:hint="eastAsia"/>
          <w:sz w:val="28"/>
          <w:szCs w:val="28"/>
        </w:rPr>
        <w:t>台低噪音消防、通风两用柜式离心通风接线、调试及试运行。</w:t>
      </w:r>
    </w:p>
    <w:p w14:paraId="522DCB7C" w14:textId="745AFC88"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风管与水泥砖风口接口处防水处理，确保下雨时雨水不会进入主机</w:t>
      </w:r>
      <w:r w:rsidRPr="0055603F">
        <w:rPr>
          <w:rFonts w:hint="eastAsia"/>
          <w:sz w:val="28"/>
          <w:szCs w:val="28"/>
        </w:rPr>
        <w:lastRenderedPageBreak/>
        <w:t>层。</w:t>
      </w:r>
    </w:p>
    <w:p w14:paraId="41E42B30" w14:textId="73D3461D" w:rsidR="0055603F" w:rsidRPr="0055603F" w:rsidRDefault="0055603F" w:rsidP="0055603F">
      <w:pPr>
        <w:numPr>
          <w:ilvl w:val="0"/>
          <w:numId w:val="31"/>
        </w:numPr>
        <w:spacing w:beforeLines="50" w:before="120" w:afterLines="50" w:after="120" w:line="360" w:lineRule="auto"/>
        <w:rPr>
          <w:sz w:val="28"/>
          <w:szCs w:val="28"/>
        </w:rPr>
      </w:pPr>
      <w:r w:rsidRPr="0055603F">
        <w:rPr>
          <w:rFonts w:hint="eastAsia"/>
          <w:sz w:val="28"/>
          <w:szCs w:val="28"/>
        </w:rPr>
        <w:t>4#</w:t>
      </w:r>
      <w:proofErr w:type="gramStart"/>
      <w:r w:rsidRPr="0055603F">
        <w:rPr>
          <w:rFonts w:hint="eastAsia"/>
          <w:sz w:val="28"/>
          <w:szCs w:val="28"/>
        </w:rPr>
        <w:t>冷站主机</w:t>
      </w:r>
      <w:proofErr w:type="gramEnd"/>
      <w:r w:rsidRPr="0055603F">
        <w:rPr>
          <w:rFonts w:hint="eastAsia"/>
          <w:sz w:val="28"/>
          <w:szCs w:val="28"/>
        </w:rPr>
        <w:t>层部分设备及管道（见下图）搬运至</w:t>
      </w:r>
      <w:r w:rsidRPr="0055603F">
        <w:rPr>
          <w:rFonts w:hint="eastAsia"/>
          <w:sz w:val="28"/>
          <w:szCs w:val="28"/>
        </w:rPr>
        <w:t>4#</w:t>
      </w:r>
      <w:r w:rsidRPr="0055603F">
        <w:rPr>
          <w:rFonts w:hint="eastAsia"/>
          <w:sz w:val="28"/>
          <w:szCs w:val="28"/>
        </w:rPr>
        <w:t>冷站旁公司仓库指定位置。</w:t>
      </w:r>
    </w:p>
    <w:p w14:paraId="1068F036" w14:textId="7A793892" w:rsidR="00500570" w:rsidRPr="0055603F" w:rsidRDefault="0055603F" w:rsidP="0055603F">
      <w:pPr>
        <w:spacing w:beforeLines="50" w:before="120" w:afterLines="50" w:after="120" w:line="360" w:lineRule="auto"/>
        <w:ind w:left="425"/>
        <w:rPr>
          <w:sz w:val="28"/>
          <w:szCs w:val="28"/>
        </w:rPr>
      </w:pPr>
      <w:r w:rsidRPr="00764747">
        <w:rPr>
          <w:rFonts w:ascii="宋体" w:hAnsi="宋体"/>
          <w:noProof/>
          <w:sz w:val="24"/>
        </w:rPr>
        <w:drawing>
          <wp:inline distT="0" distB="0" distL="0" distR="0" wp14:anchorId="099F0DDC" wp14:editId="01DEFD1C">
            <wp:extent cx="1285875" cy="952500"/>
            <wp:effectExtent l="0" t="0" r="0" b="0"/>
            <wp:docPr id="5" name="图片 5" descr="fa54014ef5290341362250826c7a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54014ef5290341362250826c7a7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a:noFill/>
                    </a:ln>
                  </pic:spPr>
                </pic:pic>
              </a:graphicData>
            </a:graphic>
          </wp:inline>
        </w:drawing>
      </w:r>
      <w:r>
        <w:rPr>
          <w:rFonts w:ascii="宋体" w:hAnsi="宋体"/>
          <w:sz w:val="24"/>
        </w:rPr>
        <w:t xml:space="preserve"> </w:t>
      </w:r>
      <w:r w:rsidRPr="00764747">
        <w:rPr>
          <w:rFonts w:ascii="宋体" w:hAnsi="宋体"/>
          <w:noProof/>
          <w:sz w:val="24"/>
        </w:rPr>
        <w:drawing>
          <wp:inline distT="0" distB="0" distL="0" distR="0" wp14:anchorId="35E3666C" wp14:editId="07B85BE9">
            <wp:extent cx="1285875" cy="971550"/>
            <wp:effectExtent l="0" t="0" r="0" b="0"/>
            <wp:docPr id="4" name="图片 4" descr="b985533bbcd15b646fc9a227f7ef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985533bbcd15b646fc9a227f7efa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inline>
        </w:drawing>
      </w:r>
      <w:r>
        <w:rPr>
          <w:rFonts w:ascii="宋体" w:hAnsi="宋体"/>
          <w:sz w:val="24"/>
        </w:rPr>
        <w:t xml:space="preserve"> </w:t>
      </w:r>
      <w:r w:rsidRPr="00764747">
        <w:rPr>
          <w:rFonts w:ascii="宋体" w:hAnsi="宋体"/>
          <w:noProof/>
          <w:sz w:val="24"/>
        </w:rPr>
        <w:drawing>
          <wp:inline distT="0" distB="0" distL="0" distR="0" wp14:anchorId="6FDD0B3B" wp14:editId="6A1CACCB">
            <wp:extent cx="1304925" cy="981075"/>
            <wp:effectExtent l="0" t="0" r="0" b="0"/>
            <wp:docPr id="3" name="图片 3" descr="a1f20713c4669db560de94f59b85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1f20713c4669db560de94f59b85e8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a:ln>
                      <a:noFill/>
                    </a:ln>
                  </pic:spPr>
                </pic:pic>
              </a:graphicData>
            </a:graphic>
          </wp:inline>
        </w:drawing>
      </w:r>
      <w:r>
        <w:rPr>
          <w:rFonts w:ascii="宋体" w:hAnsi="宋体"/>
          <w:sz w:val="24"/>
        </w:rPr>
        <w:t xml:space="preserve"> </w:t>
      </w:r>
      <w:r>
        <w:rPr>
          <w:rFonts w:ascii="宋体" w:hAnsi="宋体"/>
          <w:noProof/>
          <w:sz w:val="24"/>
        </w:rPr>
        <w:drawing>
          <wp:inline distT="0" distB="0" distL="0" distR="0" wp14:anchorId="708F0AD3" wp14:editId="29BA8E1D">
            <wp:extent cx="1095375" cy="1459230"/>
            <wp:effectExtent l="0" t="0" r="0" b="0"/>
            <wp:docPr id="7" name="图片 7" descr="62d6fcdf35aadbb5aa6b3b0971fc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2d6fcdf35aadbb5aa6b3b0971fc0c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459230"/>
                    </a:xfrm>
                    <a:prstGeom prst="rect">
                      <a:avLst/>
                    </a:prstGeom>
                    <a:noFill/>
                    <a:ln>
                      <a:noFill/>
                    </a:ln>
                  </pic:spPr>
                </pic:pic>
              </a:graphicData>
            </a:graphic>
          </wp:inline>
        </w:drawing>
      </w:r>
    </w:p>
    <w:p w14:paraId="3BEB537D" w14:textId="54E0FC3B" w:rsidR="007E78CE" w:rsidRDefault="007E78CE" w:rsidP="00242DE0">
      <w:pPr>
        <w:numPr>
          <w:ilvl w:val="0"/>
          <w:numId w:val="9"/>
        </w:numPr>
        <w:spacing w:beforeLines="50" w:before="120" w:afterLines="50" w:after="120" w:line="360" w:lineRule="auto"/>
        <w:rPr>
          <w:sz w:val="28"/>
          <w:szCs w:val="28"/>
        </w:rPr>
      </w:pPr>
      <w:r>
        <w:rPr>
          <w:rFonts w:hint="eastAsia"/>
          <w:sz w:val="28"/>
          <w:szCs w:val="28"/>
        </w:rPr>
        <w:t>施工要求</w:t>
      </w:r>
    </w:p>
    <w:p w14:paraId="340984DD" w14:textId="76F93CE8"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低噪音消防、通风两用柜式离心通风机（以下简称通风机）、静音箱要有单独的支承，并与基础连接牢固（原2#、4#</w:t>
      </w:r>
      <w:proofErr w:type="gramStart"/>
      <w:r w:rsidRPr="0055603F">
        <w:rPr>
          <w:rFonts w:ascii="宋体" w:hAnsi="宋体" w:hint="eastAsia"/>
          <w:sz w:val="28"/>
          <w:szCs w:val="28"/>
        </w:rPr>
        <w:t>冷站柜式</w:t>
      </w:r>
      <w:proofErr w:type="gramEnd"/>
      <w:r w:rsidRPr="0055603F">
        <w:rPr>
          <w:rFonts w:ascii="宋体" w:hAnsi="宋体" w:hint="eastAsia"/>
          <w:sz w:val="28"/>
          <w:szCs w:val="28"/>
        </w:rPr>
        <w:t>通风机及静音箱已有水泥基础，若新安装的通风机及静音箱的尺寸与原设备不同则需重新制作基础，基础面要平整）。</w:t>
      </w:r>
    </w:p>
    <w:p w14:paraId="6C3AED2C" w14:textId="42523656"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每台通风机需制作槽钢支架，要求使用10#槽钢，槽钢支架要求刷两道富锌底漆；通风机找平安装在槽钢支架上，槽钢支架和水泥基础之间最少配置4组</w:t>
      </w:r>
      <w:r w:rsidRPr="0055603F">
        <w:rPr>
          <w:rFonts w:ascii="宋体" w:hAnsi="宋体"/>
          <w:sz w:val="28"/>
          <w:szCs w:val="28"/>
        </w:rPr>
        <w:t>弹簧减振器</w:t>
      </w:r>
      <w:r w:rsidRPr="0055603F">
        <w:rPr>
          <w:rFonts w:ascii="宋体" w:hAnsi="宋体" w:hint="eastAsia"/>
          <w:sz w:val="28"/>
          <w:szCs w:val="28"/>
        </w:rPr>
        <w:t>，各组减震器承受的负载压缩量应均匀，不偏心。</w:t>
      </w:r>
    </w:p>
    <w:p w14:paraId="2BA9977D" w14:textId="66FB59E1"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通风机与静音箱接口不一致时需</w:t>
      </w:r>
      <w:proofErr w:type="gramStart"/>
      <w:r w:rsidRPr="0055603F">
        <w:rPr>
          <w:rFonts w:ascii="宋体" w:hAnsi="宋体" w:hint="eastAsia"/>
          <w:sz w:val="28"/>
          <w:szCs w:val="28"/>
        </w:rPr>
        <w:t>采用变径风管</w:t>
      </w:r>
      <w:proofErr w:type="gramEnd"/>
      <w:r w:rsidRPr="0055603F">
        <w:rPr>
          <w:rFonts w:ascii="宋体" w:hAnsi="宋体" w:hint="eastAsia"/>
          <w:sz w:val="28"/>
          <w:szCs w:val="28"/>
        </w:rPr>
        <w:t>，</w:t>
      </w:r>
      <w:proofErr w:type="gramStart"/>
      <w:r w:rsidRPr="0055603F">
        <w:rPr>
          <w:rFonts w:ascii="宋体" w:hAnsi="宋体" w:hint="eastAsia"/>
          <w:sz w:val="28"/>
          <w:szCs w:val="28"/>
        </w:rPr>
        <w:t>变径风管</w:t>
      </w:r>
      <w:proofErr w:type="gramEnd"/>
      <w:r w:rsidRPr="0055603F">
        <w:rPr>
          <w:rFonts w:ascii="宋体" w:hAnsi="宋体" w:hint="eastAsia"/>
          <w:sz w:val="28"/>
          <w:szCs w:val="28"/>
        </w:rPr>
        <w:t>与通风机及静音箱中间应采用不燃的</w:t>
      </w:r>
      <w:proofErr w:type="gramStart"/>
      <w:r w:rsidRPr="0055603F">
        <w:rPr>
          <w:rFonts w:ascii="宋体" w:hAnsi="宋体" w:hint="eastAsia"/>
          <w:sz w:val="28"/>
          <w:szCs w:val="28"/>
        </w:rPr>
        <w:t>三防布</w:t>
      </w:r>
      <w:proofErr w:type="gramEnd"/>
      <w:r w:rsidRPr="0055603F">
        <w:rPr>
          <w:rFonts w:ascii="宋体" w:hAnsi="宋体" w:hint="eastAsia"/>
          <w:sz w:val="28"/>
          <w:szCs w:val="28"/>
        </w:rPr>
        <w:t>作为软接头连接，软接头尺寸应与通风机及静音箱的进、出口尺寸一致。</w:t>
      </w:r>
      <w:proofErr w:type="gramStart"/>
      <w:r w:rsidRPr="0055603F">
        <w:rPr>
          <w:rFonts w:ascii="宋体" w:hAnsi="宋体"/>
          <w:sz w:val="28"/>
          <w:szCs w:val="28"/>
        </w:rPr>
        <w:t>软接与</w:t>
      </w:r>
      <w:proofErr w:type="gramEnd"/>
      <w:r w:rsidRPr="0055603F">
        <w:rPr>
          <w:rFonts w:ascii="宋体" w:hAnsi="宋体"/>
          <w:sz w:val="28"/>
          <w:szCs w:val="28"/>
        </w:rPr>
        <w:t>法兰的压</w:t>
      </w:r>
      <w:r w:rsidRPr="0055603F">
        <w:rPr>
          <w:rFonts w:ascii="宋体" w:hAnsi="宋体" w:hint="eastAsia"/>
          <w:sz w:val="28"/>
          <w:szCs w:val="28"/>
        </w:rPr>
        <w:t>边：压条应采用2</w:t>
      </w:r>
      <w:r w:rsidRPr="0055603F">
        <w:rPr>
          <w:rFonts w:ascii="宋体" w:hAnsi="宋体"/>
          <w:sz w:val="28"/>
          <w:szCs w:val="28"/>
        </w:rPr>
        <w:t>mm</w:t>
      </w:r>
      <w:r w:rsidRPr="0055603F">
        <w:rPr>
          <w:rFonts w:ascii="宋体" w:hAnsi="宋体" w:hint="eastAsia"/>
          <w:sz w:val="28"/>
          <w:szCs w:val="28"/>
        </w:rPr>
        <w:t>厚的镀锌钢板，压条及</w:t>
      </w:r>
      <w:proofErr w:type="gramStart"/>
      <w:r w:rsidRPr="0055603F">
        <w:rPr>
          <w:rFonts w:ascii="宋体" w:hAnsi="宋体" w:hint="eastAsia"/>
          <w:sz w:val="28"/>
          <w:szCs w:val="28"/>
        </w:rPr>
        <w:t>三防布</w:t>
      </w:r>
      <w:proofErr w:type="gramEnd"/>
      <w:r w:rsidRPr="0055603F">
        <w:rPr>
          <w:rFonts w:ascii="宋体" w:hAnsi="宋体" w:hint="eastAsia"/>
          <w:sz w:val="28"/>
          <w:szCs w:val="28"/>
        </w:rPr>
        <w:t>在法兰连接端翻边5</w:t>
      </w:r>
      <w:r w:rsidRPr="0055603F">
        <w:rPr>
          <w:rFonts w:ascii="宋体" w:hAnsi="宋体"/>
          <w:sz w:val="28"/>
          <w:szCs w:val="28"/>
        </w:rPr>
        <w:t>mm</w:t>
      </w:r>
      <w:r w:rsidRPr="0055603F">
        <w:rPr>
          <w:rFonts w:ascii="宋体" w:hAnsi="宋体" w:hint="eastAsia"/>
          <w:sz w:val="28"/>
          <w:szCs w:val="28"/>
        </w:rPr>
        <w:t>，采用不锈钢螺丝固定，螺丝间距100</w:t>
      </w:r>
      <w:r w:rsidRPr="0055603F">
        <w:rPr>
          <w:rFonts w:ascii="宋体" w:hAnsi="宋体"/>
          <w:sz w:val="28"/>
          <w:szCs w:val="28"/>
        </w:rPr>
        <w:t>mm</w:t>
      </w:r>
      <w:r w:rsidRPr="0055603F">
        <w:rPr>
          <w:rFonts w:ascii="宋体" w:hAnsi="宋体" w:hint="eastAsia"/>
          <w:sz w:val="28"/>
          <w:szCs w:val="28"/>
        </w:rPr>
        <w:t>，所有连接螺栓长度与朝向一致；风管的连接应自然吻合，不得强行联接。</w:t>
      </w:r>
    </w:p>
    <w:p w14:paraId="24255C78" w14:textId="53B4085E"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通风机出风口安装吹向地面的导风管，在导风管的末端安装铝合金防雨百叶格栅及防虫网。</w:t>
      </w:r>
    </w:p>
    <w:p w14:paraId="48593B10" w14:textId="3CB1F31D" w:rsidR="0055603F" w:rsidRPr="0055603F" w:rsidRDefault="0055603F" w:rsidP="0055603F">
      <w:pPr>
        <w:numPr>
          <w:ilvl w:val="0"/>
          <w:numId w:val="32"/>
        </w:numPr>
        <w:spacing w:beforeLines="50" w:before="120" w:afterLines="50" w:after="120" w:line="360" w:lineRule="auto"/>
        <w:rPr>
          <w:rFonts w:ascii="宋体" w:hAnsi="宋体"/>
          <w:sz w:val="28"/>
          <w:szCs w:val="28"/>
        </w:rPr>
      </w:pPr>
      <w:proofErr w:type="gramStart"/>
      <w:r w:rsidRPr="0055603F">
        <w:rPr>
          <w:rFonts w:ascii="宋体" w:hAnsi="宋体" w:hint="eastAsia"/>
          <w:sz w:val="28"/>
          <w:szCs w:val="28"/>
        </w:rPr>
        <w:lastRenderedPageBreak/>
        <w:t>所有变径风管</w:t>
      </w:r>
      <w:proofErr w:type="gramEnd"/>
      <w:r w:rsidRPr="0055603F">
        <w:rPr>
          <w:rFonts w:ascii="宋体" w:hAnsi="宋体" w:hint="eastAsia"/>
          <w:sz w:val="28"/>
          <w:szCs w:val="28"/>
        </w:rPr>
        <w:t>、出口导风管采用热浸</w:t>
      </w:r>
      <w:proofErr w:type="gramStart"/>
      <w:r w:rsidRPr="0055603F">
        <w:rPr>
          <w:rFonts w:ascii="宋体" w:hAnsi="宋体" w:hint="eastAsia"/>
          <w:sz w:val="28"/>
          <w:szCs w:val="28"/>
        </w:rPr>
        <w:t>锌</w:t>
      </w:r>
      <w:proofErr w:type="gramEnd"/>
      <w:r w:rsidRPr="0055603F">
        <w:rPr>
          <w:rFonts w:ascii="宋体" w:hAnsi="宋体" w:hint="eastAsia"/>
          <w:sz w:val="28"/>
          <w:szCs w:val="28"/>
        </w:rPr>
        <w:t>钢板制作，厚度要求为：1.2</w:t>
      </w:r>
      <w:r w:rsidRPr="0055603F">
        <w:rPr>
          <w:rFonts w:ascii="宋体" w:hAnsi="宋体"/>
          <w:sz w:val="28"/>
          <w:szCs w:val="28"/>
        </w:rPr>
        <w:t>mm</w:t>
      </w:r>
      <w:r w:rsidRPr="0055603F">
        <w:rPr>
          <w:rFonts w:ascii="宋体" w:hAnsi="宋体" w:hint="eastAsia"/>
          <w:sz w:val="28"/>
          <w:szCs w:val="28"/>
        </w:rPr>
        <w:t>。金属风管、通风机、消音箱需接地，金属风管与消音箱、通风机之间的软连接要进行电气接地跨接；电源线管采用金属软管或卡普利管，并做成</w:t>
      </w:r>
      <w:proofErr w:type="gramStart"/>
      <w:r w:rsidRPr="0055603F">
        <w:rPr>
          <w:rFonts w:ascii="宋体" w:hAnsi="宋体" w:hint="eastAsia"/>
          <w:sz w:val="28"/>
          <w:szCs w:val="28"/>
        </w:rPr>
        <w:t>鸭脖型</w:t>
      </w:r>
      <w:proofErr w:type="gramEnd"/>
      <w:r w:rsidRPr="0055603F">
        <w:rPr>
          <w:rFonts w:ascii="宋体" w:hAnsi="宋体" w:hint="eastAsia"/>
          <w:sz w:val="28"/>
          <w:szCs w:val="28"/>
        </w:rPr>
        <w:t>滴水弯，电源线管要与设备跨接。静音箱、风管支架根部要做防腐台，连通风机进、出口的风管应有单独的支撑，不得风管重量加载在通风机的部件上。</w:t>
      </w:r>
    </w:p>
    <w:p w14:paraId="223BBBFE" w14:textId="11C867C5"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风管与原水泥砖风口的连接处，应顺气流方向插入，并做好防水密封措施，确保不漏水，因为水泥</w:t>
      </w:r>
      <w:proofErr w:type="gramStart"/>
      <w:r w:rsidRPr="0055603F">
        <w:rPr>
          <w:rFonts w:ascii="宋体" w:hAnsi="宋体" w:hint="eastAsia"/>
          <w:sz w:val="28"/>
          <w:szCs w:val="28"/>
        </w:rPr>
        <w:t>风道正</w:t>
      </w:r>
      <w:proofErr w:type="gramEnd"/>
      <w:r w:rsidRPr="0055603F">
        <w:rPr>
          <w:rFonts w:ascii="宋体" w:hAnsi="宋体" w:hint="eastAsia"/>
          <w:sz w:val="28"/>
          <w:szCs w:val="28"/>
        </w:rPr>
        <w:t>下方为主机层设备。水泥</w:t>
      </w:r>
      <w:proofErr w:type="gramStart"/>
      <w:r w:rsidRPr="0055603F">
        <w:rPr>
          <w:rFonts w:ascii="宋体" w:hAnsi="宋体" w:hint="eastAsia"/>
          <w:sz w:val="28"/>
          <w:szCs w:val="28"/>
        </w:rPr>
        <w:t>风道口</w:t>
      </w:r>
      <w:proofErr w:type="gramEnd"/>
      <w:r w:rsidRPr="0055603F">
        <w:rPr>
          <w:rFonts w:ascii="宋体" w:hAnsi="宋体"/>
          <w:sz w:val="28"/>
          <w:szCs w:val="28"/>
        </w:rPr>
        <w:t>在</w:t>
      </w:r>
      <w:r w:rsidRPr="0055603F">
        <w:rPr>
          <w:rFonts w:ascii="宋体" w:hAnsi="宋体" w:hint="eastAsia"/>
          <w:sz w:val="28"/>
          <w:szCs w:val="28"/>
        </w:rPr>
        <w:t>施工期间需特别对现场做好围闭及防护措施，防止在施工期间人员坠落及物品通过水泥砖风口跌落主机</w:t>
      </w:r>
      <w:proofErr w:type="gramStart"/>
      <w:r w:rsidRPr="0055603F">
        <w:rPr>
          <w:rFonts w:ascii="宋体" w:hAnsi="宋体" w:hint="eastAsia"/>
          <w:sz w:val="28"/>
          <w:szCs w:val="28"/>
        </w:rPr>
        <w:t>层导致</w:t>
      </w:r>
      <w:proofErr w:type="gramEnd"/>
      <w:r w:rsidRPr="0055603F">
        <w:rPr>
          <w:rFonts w:ascii="宋体" w:hAnsi="宋体" w:hint="eastAsia"/>
          <w:sz w:val="28"/>
          <w:szCs w:val="28"/>
        </w:rPr>
        <w:t>伤人及砸损设备。</w:t>
      </w:r>
    </w:p>
    <w:p w14:paraId="68A7B751" w14:textId="5041A7F0"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通风及安装位置</w:t>
      </w:r>
      <w:proofErr w:type="gramStart"/>
      <w:r w:rsidRPr="0055603F">
        <w:rPr>
          <w:rFonts w:ascii="宋体" w:hAnsi="宋体" w:hint="eastAsia"/>
          <w:sz w:val="28"/>
          <w:szCs w:val="28"/>
        </w:rPr>
        <w:t>为冷站的</w:t>
      </w:r>
      <w:proofErr w:type="gramEnd"/>
      <w:r w:rsidRPr="0055603F">
        <w:rPr>
          <w:rFonts w:ascii="宋体" w:hAnsi="宋体" w:hint="eastAsia"/>
          <w:sz w:val="28"/>
          <w:szCs w:val="28"/>
        </w:rPr>
        <w:t>冷却塔层，施工单位必须到现场查看后，充分考虑安全、可靠的施工及防护措施（需留意设备的搬运方式及搬运路径），并提出合理的施方案。</w:t>
      </w:r>
    </w:p>
    <w:p w14:paraId="05309989" w14:textId="01D484F2"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通风机、静音箱、风管等材料需经甲方验收，在满足要求后方可进行安装。通风机在安装前需对设备进行开箱验收，核对现场实物与装箱清单、随机文件及配件。</w:t>
      </w:r>
    </w:p>
    <w:p w14:paraId="347EE0F5" w14:textId="50FCFAD3"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sz w:val="28"/>
          <w:szCs w:val="28"/>
        </w:rPr>
        <w:t>通风机施工工艺流程</w:t>
      </w:r>
      <w:r w:rsidRPr="0055603F">
        <w:rPr>
          <w:rFonts w:ascii="宋体" w:hAnsi="宋体" w:hint="eastAsia"/>
          <w:sz w:val="28"/>
          <w:szCs w:val="28"/>
        </w:rPr>
        <w:t>：</w:t>
      </w:r>
    </w:p>
    <w:p w14:paraId="0288D5B9" w14:textId="77777777" w:rsidR="0055603F" w:rsidRPr="0055603F" w:rsidRDefault="0055603F" w:rsidP="0055603F">
      <w:pPr>
        <w:spacing w:beforeLines="50" w:before="120" w:afterLines="50" w:after="120" w:line="360" w:lineRule="auto"/>
        <w:ind w:left="425" w:firstLineChars="200" w:firstLine="560"/>
        <w:rPr>
          <w:rFonts w:ascii="宋体" w:hAnsi="宋体"/>
          <w:sz w:val="28"/>
          <w:szCs w:val="28"/>
        </w:rPr>
      </w:pPr>
      <w:r w:rsidRPr="0055603F">
        <w:rPr>
          <w:rFonts w:ascii="宋体" w:hAnsi="宋体"/>
          <w:sz w:val="28"/>
          <w:szCs w:val="28"/>
        </w:rPr>
        <w:t>通风机</w:t>
      </w:r>
      <w:r w:rsidRPr="0055603F">
        <w:rPr>
          <w:rFonts w:ascii="宋体" w:hAnsi="宋体" w:hint="eastAsia"/>
          <w:sz w:val="28"/>
          <w:szCs w:val="28"/>
        </w:rPr>
        <w:t>、</w:t>
      </w:r>
      <w:r w:rsidRPr="0055603F">
        <w:rPr>
          <w:rFonts w:ascii="宋体" w:hAnsi="宋体"/>
          <w:sz w:val="28"/>
          <w:szCs w:val="28"/>
        </w:rPr>
        <w:t>静音箱开箱验收</w:t>
      </w:r>
      <w:r w:rsidRPr="0055603F">
        <w:rPr>
          <w:rFonts w:ascii="宋体" w:hAnsi="宋体" w:hint="eastAsia"/>
          <w:sz w:val="28"/>
          <w:szCs w:val="28"/>
        </w:rPr>
        <w:t>、</w:t>
      </w:r>
      <w:r w:rsidRPr="0055603F">
        <w:rPr>
          <w:rFonts w:ascii="宋体" w:hAnsi="宋体"/>
          <w:sz w:val="28"/>
          <w:szCs w:val="28"/>
        </w:rPr>
        <w:t>其它辅材验收</w:t>
      </w:r>
      <w:r w:rsidRPr="0055603F">
        <w:rPr>
          <w:rFonts w:ascii="宋体" w:hAnsi="宋体" w:hint="eastAsia"/>
          <w:sz w:val="28"/>
          <w:szCs w:val="28"/>
        </w:rPr>
        <w:t xml:space="preserve"> ----</w:t>
      </w:r>
      <w:r w:rsidRPr="0055603F">
        <w:rPr>
          <w:rFonts w:ascii="宋体" w:hAnsi="宋体"/>
          <w:sz w:val="28"/>
          <w:szCs w:val="28"/>
        </w:rPr>
        <w:t xml:space="preserve"> 设备</w:t>
      </w:r>
      <w:r w:rsidRPr="0055603F">
        <w:rPr>
          <w:rFonts w:ascii="宋体" w:hAnsi="宋体" w:hint="eastAsia"/>
          <w:sz w:val="28"/>
          <w:szCs w:val="28"/>
        </w:rPr>
        <w:t>搬运 ----</w:t>
      </w:r>
      <w:r w:rsidRPr="0055603F">
        <w:rPr>
          <w:rFonts w:ascii="宋体" w:hAnsi="宋体"/>
          <w:sz w:val="28"/>
          <w:szCs w:val="28"/>
        </w:rPr>
        <w:t xml:space="preserve"> 设备安装</w:t>
      </w:r>
      <w:r w:rsidRPr="0055603F">
        <w:rPr>
          <w:rFonts w:ascii="宋体" w:hAnsi="宋体" w:hint="eastAsia"/>
          <w:sz w:val="28"/>
          <w:szCs w:val="28"/>
        </w:rPr>
        <w:t>（</w:t>
      </w:r>
      <w:r w:rsidRPr="0055603F">
        <w:rPr>
          <w:rFonts w:ascii="宋体" w:hAnsi="宋体"/>
          <w:sz w:val="28"/>
          <w:szCs w:val="28"/>
        </w:rPr>
        <w:t>找正</w:t>
      </w:r>
      <w:r w:rsidRPr="0055603F">
        <w:rPr>
          <w:rFonts w:ascii="宋体" w:hAnsi="宋体" w:hint="eastAsia"/>
          <w:sz w:val="28"/>
          <w:szCs w:val="28"/>
        </w:rPr>
        <w:t>、</w:t>
      </w:r>
      <w:r w:rsidRPr="0055603F">
        <w:rPr>
          <w:rFonts w:ascii="宋体" w:hAnsi="宋体"/>
          <w:sz w:val="28"/>
          <w:szCs w:val="28"/>
        </w:rPr>
        <w:t>找平</w:t>
      </w:r>
      <w:r w:rsidRPr="0055603F">
        <w:rPr>
          <w:rFonts w:ascii="宋体" w:hAnsi="宋体" w:hint="eastAsia"/>
          <w:sz w:val="28"/>
          <w:szCs w:val="28"/>
        </w:rPr>
        <w:t>） ----</w:t>
      </w:r>
      <w:r w:rsidRPr="0055603F">
        <w:rPr>
          <w:rFonts w:ascii="宋体" w:hAnsi="宋体"/>
          <w:sz w:val="28"/>
          <w:szCs w:val="28"/>
        </w:rPr>
        <w:t xml:space="preserve"> 试运转</w:t>
      </w:r>
      <w:r w:rsidRPr="0055603F">
        <w:rPr>
          <w:rFonts w:ascii="宋体" w:hAnsi="宋体" w:hint="eastAsia"/>
          <w:sz w:val="28"/>
          <w:szCs w:val="28"/>
        </w:rPr>
        <w:t>、</w:t>
      </w:r>
      <w:r w:rsidRPr="0055603F">
        <w:rPr>
          <w:rFonts w:ascii="宋体" w:hAnsi="宋体"/>
          <w:sz w:val="28"/>
          <w:szCs w:val="28"/>
        </w:rPr>
        <w:t>检查验收</w:t>
      </w:r>
    </w:p>
    <w:p w14:paraId="567BCEF5" w14:textId="2D28356E"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hint="eastAsia"/>
          <w:sz w:val="28"/>
          <w:szCs w:val="28"/>
        </w:rPr>
        <w:t>本次</w:t>
      </w:r>
      <w:proofErr w:type="gramStart"/>
      <w:r w:rsidRPr="0055603F">
        <w:rPr>
          <w:rFonts w:ascii="宋体" w:hAnsi="宋体" w:hint="eastAsia"/>
          <w:sz w:val="28"/>
          <w:szCs w:val="28"/>
        </w:rPr>
        <w:t>施工因</w:t>
      </w:r>
      <w:proofErr w:type="gramEnd"/>
      <w:r w:rsidRPr="0055603F">
        <w:rPr>
          <w:rFonts w:ascii="宋体" w:hAnsi="宋体" w:hint="eastAsia"/>
          <w:sz w:val="28"/>
          <w:szCs w:val="28"/>
        </w:rPr>
        <w:t>包含了4#</w:t>
      </w:r>
      <w:proofErr w:type="gramStart"/>
      <w:r w:rsidRPr="0055603F">
        <w:rPr>
          <w:rFonts w:ascii="宋体" w:hAnsi="宋体" w:hint="eastAsia"/>
          <w:sz w:val="28"/>
          <w:szCs w:val="28"/>
        </w:rPr>
        <w:t>冷站主机</w:t>
      </w:r>
      <w:proofErr w:type="gramEnd"/>
      <w:r w:rsidRPr="0055603F">
        <w:rPr>
          <w:rFonts w:ascii="宋体" w:hAnsi="宋体" w:hint="eastAsia"/>
          <w:sz w:val="28"/>
          <w:szCs w:val="28"/>
        </w:rPr>
        <w:t>层部分设备及管道的搬运，因此需对搬运路线做好规划，并在搬运过程中做好对地面的保护措施。</w:t>
      </w:r>
    </w:p>
    <w:p w14:paraId="66BF620C" w14:textId="7A969500" w:rsidR="0055603F" w:rsidRPr="0055603F" w:rsidRDefault="0055603F" w:rsidP="0055603F">
      <w:pPr>
        <w:numPr>
          <w:ilvl w:val="0"/>
          <w:numId w:val="32"/>
        </w:numPr>
        <w:spacing w:beforeLines="50" w:before="120" w:afterLines="50" w:after="120" w:line="360" w:lineRule="auto"/>
        <w:rPr>
          <w:rFonts w:ascii="宋体" w:hAnsi="宋体"/>
          <w:sz w:val="28"/>
          <w:szCs w:val="28"/>
        </w:rPr>
      </w:pPr>
      <w:r w:rsidRPr="0055603F">
        <w:rPr>
          <w:rFonts w:ascii="宋体" w:hAnsi="宋体"/>
          <w:sz w:val="28"/>
          <w:szCs w:val="28"/>
        </w:rPr>
        <w:t>本工程施工</w:t>
      </w:r>
      <w:r w:rsidRPr="0055603F">
        <w:rPr>
          <w:rFonts w:ascii="宋体" w:hAnsi="宋体" w:hint="eastAsia"/>
          <w:sz w:val="28"/>
          <w:szCs w:val="28"/>
        </w:rPr>
        <w:t>期间，</w:t>
      </w:r>
      <w:proofErr w:type="gramStart"/>
      <w:r w:rsidRPr="0055603F">
        <w:rPr>
          <w:rFonts w:ascii="宋体" w:hAnsi="宋体"/>
          <w:sz w:val="28"/>
          <w:szCs w:val="28"/>
        </w:rPr>
        <w:t>冷站处于</w:t>
      </w:r>
      <w:proofErr w:type="gramEnd"/>
      <w:r w:rsidRPr="0055603F">
        <w:rPr>
          <w:rFonts w:ascii="宋体" w:hAnsi="宋体"/>
          <w:sz w:val="28"/>
          <w:szCs w:val="28"/>
        </w:rPr>
        <w:t>正常的生产运行中</w:t>
      </w:r>
      <w:r w:rsidRPr="0055603F">
        <w:rPr>
          <w:rFonts w:ascii="宋体" w:hAnsi="宋体" w:hint="eastAsia"/>
          <w:sz w:val="28"/>
          <w:szCs w:val="28"/>
        </w:rPr>
        <w:t>，因此</w:t>
      </w:r>
      <w:r w:rsidRPr="0055603F">
        <w:rPr>
          <w:rFonts w:ascii="宋体" w:hAnsi="宋体"/>
          <w:sz w:val="28"/>
          <w:szCs w:val="28"/>
        </w:rPr>
        <w:t>施工单位未经允许严禁进入与施工无关的区域</w:t>
      </w:r>
      <w:r w:rsidRPr="0055603F">
        <w:rPr>
          <w:rFonts w:ascii="宋体" w:hAnsi="宋体" w:hint="eastAsia"/>
          <w:sz w:val="28"/>
          <w:szCs w:val="28"/>
        </w:rPr>
        <w:t>、</w:t>
      </w:r>
      <w:r w:rsidRPr="0055603F">
        <w:rPr>
          <w:rFonts w:ascii="宋体" w:hAnsi="宋体"/>
          <w:sz w:val="28"/>
          <w:szCs w:val="28"/>
        </w:rPr>
        <w:t>严禁随意操作我司设备</w:t>
      </w:r>
      <w:r w:rsidRPr="0055603F">
        <w:rPr>
          <w:rFonts w:ascii="宋体" w:hAnsi="宋体" w:hint="eastAsia"/>
          <w:sz w:val="28"/>
          <w:szCs w:val="28"/>
        </w:rPr>
        <w:t>，施工单位</w:t>
      </w:r>
      <w:r w:rsidRPr="0055603F">
        <w:rPr>
          <w:rFonts w:ascii="宋体" w:hAnsi="宋体"/>
          <w:sz w:val="28"/>
          <w:szCs w:val="28"/>
        </w:rPr>
        <w:t>需对作业区域周边做好警示</w:t>
      </w:r>
      <w:proofErr w:type="gramStart"/>
      <w:r w:rsidRPr="0055603F">
        <w:rPr>
          <w:rFonts w:ascii="宋体" w:hAnsi="宋体"/>
          <w:sz w:val="28"/>
          <w:szCs w:val="28"/>
        </w:rPr>
        <w:t>及围闭</w:t>
      </w:r>
      <w:proofErr w:type="gramEnd"/>
      <w:r w:rsidRPr="0055603F">
        <w:rPr>
          <w:rFonts w:ascii="宋体" w:hAnsi="宋体"/>
          <w:sz w:val="28"/>
          <w:szCs w:val="28"/>
        </w:rPr>
        <w:t>工作</w:t>
      </w:r>
      <w:r w:rsidRPr="0055603F">
        <w:rPr>
          <w:rFonts w:ascii="宋体" w:hAnsi="宋体" w:hint="eastAsia"/>
          <w:sz w:val="28"/>
          <w:szCs w:val="28"/>
        </w:rPr>
        <w:t>。</w:t>
      </w:r>
    </w:p>
    <w:p w14:paraId="57215D6B" w14:textId="6E72E544" w:rsidR="0055603F" w:rsidRDefault="0055603F" w:rsidP="0055603F">
      <w:pPr>
        <w:numPr>
          <w:ilvl w:val="0"/>
          <w:numId w:val="32"/>
        </w:numPr>
        <w:spacing w:beforeLines="50" w:before="120" w:afterLines="50" w:after="120" w:line="360" w:lineRule="auto"/>
        <w:rPr>
          <w:rFonts w:ascii="宋体" w:hAnsi="宋体"/>
          <w:sz w:val="24"/>
        </w:rPr>
      </w:pPr>
      <w:r w:rsidRPr="0055603F">
        <w:rPr>
          <w:rFonts w:ascii="宋体" w:hAnsi="宋体" w:hint="eastAsia"/>
          <w:sz w:val="28"/>
          <w:szCs w:val="28"/>
        </w:rPr>
        <w:lastRenderedPageBreak/>
        <w:t>低噪音消防、通风两用柜式离心通风机要求：</w:t>
      </w:r>
    </w:p>
    <w:p w14:paraId="3609C3C3" w14:textId="469CB257" w:rsidR="0055603F" w:rsidRPr="005A6CEA" w:rsidRDefault="0055603F" w:rsidP="005A6CEA">
      <w:pPr>
        <w:numPr>
          <w:ilvl w:val="0"/>
          <w:numId w:val="33"/>
        </w:numPr>
        <w:spacing w:beforeLines="50" w:before="120" w:afterLines="50" w:after="120" w:line="360" w:lineRule="auto"/>
        <w:rPr>
          <w:rFonts w:ascii="宋体" w:hAnsi="宋体"/>
          <w:sz w:val="28"/>
          <w:szCs w:val="28"/>
        </w:rPr>
      </w:pPr>
      <w:r w:rsidRPr="005A6CEA">
        <w:rPr>
          <w:rFonts w:ascii="宋体" w:hAnsi="宋体" w:hint="eastAsia"/>
          <w:sz w:val="28"/>
          <w:szCs w:val="28"/>
        </w:rPr>
        <w:t>通</w:t>
      </w:r>
      <w:r w:rsidRPr="005A6CEA">
        <w:rPr>
          <w:rFonts w:ascii="宋体" w:hAnsi="宋体"/>
          <w:sz w:val="28"/>
          <w:szCs w:val="28"/>
        </w:rPr>
        <w:t>风机</w:t>
      </w:r>
      <w:r w:rsidRPr="0055603F">
        <w:rPr>
          <w:rFonts w:ascii="宋体" w:hAnsi="宋体" w:hint="eastAsia"/>
          <w:sz w:val="28"/>
          <w:szCs w:val="28"/>
        </w:rPr>
        <w:t>箱体框架采用铝合金框架，</w:t>
      </w:r>
      <w:r w:rsidRPr="0055603F">
        <w:rPr>
          <w:rFonts w:ascii="宋体" w:hAnsi="宋体"/>
          <w:sz w:val="28"/>
          <w:szCs w:val="28"/>
        </w:rPr>
        <w:t>箱体采用双层板结构</w:t>
      </w:r>
      <w:r w:rsidRPr="0055603F">
        <w:rPr>
          <w:rFonts w:ascii="宋体" w:hAnsi="宋体" w:hint="eastAsia"/>
          <w:sz w:val="28"/>
          <w:szCs w:val="28"/>
        </w:rPr>
        <w:t>，</w:t>
      </w:r>
      <w:r w:rsidRPr="0055603F">
        <w:rPr>
          <w:rFonts w:ascii="宋体" w:hAnsi="宋体"/>
          <w:sz w:val="28"/>
          <w:szCs w:val="28"/>
        </w:rPr>
        <w:t>外层选用</w:t>
      </w:r>
      <w:r w:rsidRPr="005A6CEA">
        <w:rPr>
          <w:rFonts w:ascii="宋体" w:hAnsi="宋体"/>
          <w:sz w:val="28"/>
          <w:szCs w:val="28"/>
        </w:rPr>
        <w:t>热浸锌板压折制成</w:t>
      </w:r>
      <w:r w:rsidRPr="005A6CEA">
        <w:rPr>
          <w:rFonts w:ascii="宋体" w:hAnsi="宋体" w:hint="eastAsia"/>
          <w:sz w:val="28"/>
          <w:szCs w:val="28"/>
        </w:rPr>
        <w:t>，</w:t>
      </w:r>
      <w:r w:rsidRPr="005A6CEA">
        <w:rPr>
          <w:rFonts w:ascii="宋体" w:hAnsi="宋体"/>
          <w:sz w:val="28"/>
          <w:szCs w:val="28"/>
        </w:rPr>
        <w:t>夹层为阻燃</w:t>
      </w:r>
      <w:r w:rsidRPr="005A6CEA">
        <w:rPr>
          <w:rFonts w:ascii="宋体" w:hAnsi="宋体" w:hint="eastAsia"/>
          <w:sz w:val="28"/>
          <w:szCs w:val="28"/>
        </w:rPr>
        <w:t>聚乙烯泡沫板，</w:t>
      </w:r>
      <w:r w:rsidRPr="005A6CEA">
        <w:rPr>
          <w:rFonts w:ascii="宋体" w:hAnsi="宋体"/>
          <w:sz w:val="28"/>
          <w:szCs w:val="28"/>
        </w:rPr>
        <w:t>内层为热浸</w:t>
      </w:r>
      <w:proofErr w:type="gramStart"/>
      <w:r w:rsidRPr="005A6CEA">
        <w:rPr>
          <w:rFonts w:ascii="宋体" w:hAnsi="宋体"/>
          <w:sz w:val="28"/>
          <w:szCs w:val="28"/>
        </w:rPr>
        <w:t>锌</w:t>
      </w:r>
      <w:proofErr w:type="gramEnd"/>
      <w:r w:rsidRPr="005A6CEA">
        <w:rPr>
          <w:rFonts w:ascii="宋体" w:hAnsi="宋体"/>
          <w:sz w:val="28"/>
          <w:szCs w:val="28"/>
        </w:rPr>
        <w:t>消声微穿孔板</w:t>
      </w:r>
      <w:r w:rsidRPr="005A6CEA">
        <w:rPr>
          <w:rFonts w:ascii="宋体" w:hAnsi="宋体" w:hint="eastAsia"/>
          <w:sz w:val="28"/>
          <w:szCs w:val="28"/>
        </w:rPr>
        <w:t>。热浸</w:t>
      </w:r>
      <w:proofErr w:type="gramStart"/>
      <w:r w:rsidRPr="005A6CEA">
        <w:rPr>
          <w:rFonts w:ascii="宋体" w:hAnsi="宋体" w:hint="eastAsia"/>
          <w:sz w:val="28"/>
          <w:szCs w:val="28"/>
        </w:rPr>
        <w:t>锌</w:t>
      </w:r>
      <w:proofErr w:type="gramEnd"/>
      <w:r w:rsidRPr="005A6CEA">
        <w:rPr>
          <w:rFonts w:ascii="宋体" w:hAnsi="宋体" w:hint="eastAsia"/>
          <w:sz w:val="28"/>
          <w:szCs w:val="28"/>
        </w:rPr>
        <w:t>钢板的</w:t>
      </w:r>
      <w:r w:rsidRPr="005A6CEA">
        <w:rPr>
          <w:rFonts w:ascii="宋体" w:hAnsi="宋体"/>
          <w:sz w:val="28"/>
          <w:szCs w:val="28"/>
        </w:rPr>
        <w:t>焊口及切割口处要刷</w:t>
      </w:r>
      <w:r w:rsidRPr="005A6CEA">
        <w:rPr>
          <w:rFonts w:ascii="宋体" w:hAnsi="宋体" w:hint="eastAsia"/>
          <w:sz w:val="28"/>
          <w:szCs w:val="28"/>
        </w:rPr>
        <w:t>富锌漆进行保护。</w:t>
      </w:r>
    </w:p>
    <w:p w14:paraId="2FA7ED47" w14:textId="523798E1" w:rsidR="0055603F" w:rsidRPr="005A6CEA" w:rsidRDefault="0055603F" w:rsidP="005A6CEA">
      <w:pPr>
        <w:numPr>
          <w:ilvl w:val="0"/>
          <w:numId w:val="33"/>
        </w:numPr>
        <w:spacing w:beforeLines="50" w:before="120" w:afterLines="50" w:after="120" w:line="360" w:lineRule="auto"/>
        <w:rPr>
          <w:rFonts w:ascii="宋体" w:hAnsi="宋体"/>
          <w:sz w:val="28"/>
          <w:szCs w:val="28"/>
        </w:rPr>
      </w:pPr>
      <w:r w:rsidRPr="005A6CEA">
        <w:rPr>
          <w:rFonts w:ascii="宋体" w:hAnsi="宋体"/>
          <w:sz w:val="28"/>
          <w:szCs w:val="28"/>
        </w:rPr>
        <w:t>产品</w:t>
      </w:r>
      <w:r w:rsidRPr="005A6CEA">
        <w:rPr>
          <w:rFonts w:ascii="宋体" w:hAnsi="宋体" w:hint="eastAsia"/>
          <w:sz w:val="28"/>
          <w:szCs w:val="28"/>
        </w:rPr>
        <w:t>已</w:t>
      </w:r>
      <w:r w:rsidRPr="005A6CEA">
        <w:rPr>
          <w:rFonts w:ascii="宋体" w:hAnsi="宋体"/>
          <w:sz w:val="28"/>
          <w:szCs w:val="28"/>
        </w:rPr>
        <w:t>通过公安部消防产品合格评定中心的检验，并获得中国国家强制性产品认证证书（3C认证）</w:t>
      </w:r>
      <w:r w:rsidRPr="005A6CEA">
        <w:rPr>
          <w:rFonts w:ascii="宋体" w:hAnsi="宋体" w:hint="eastAsia"/>
          <w:sz w:val="28"/>
          <w:szCs w:val="28"/>
        </w:rPr>
        <w:t>，</w:t>
      </w:r>
      <w:r w:rsidRPr="005A6CEA">
        <w:rPr>
          <w:rFonts w:ascii="宋体" w:hAnsi="宋体"/>
          <w:sz w:val="28"/>
          <w:szCs w:val="28"/>
        </w:rPr>
        <w:t>并提供证明</w:t>
      </w:r>
      <w:r w:rsidRPr="005A6CEA">
        <w:rPr>
          <w:rFonts w:ascii="宋体" w:hAnsi="宋体" w:hint="eastAsia"/>
          <w:sz w:val="28"/>
          <w:szCs w:val="28"/>
        </w:rPr>
        <w:t>。</w:t>
      </w:r>
    </w:p>
    <w:p w14:paraId="584683AD" w14:textId="64F949DE" w:rsidR="0055603F" w:rsidRPr="005A6CEA" w:rsidRDefault="0055603F" w:rsidP="005A6CEA">
      <w:pPr>
        <w:numPr>
          <w:ilvl w:val="0"/>
          <w:numId w:val="33"/>
        </w:numPr>
        <w:spacing w:beforeLines="50" w:before="120" w:afterLines="50" w:after="120" w:line="360" w:lineRule="auto"/>
        <w:rPr>
          <w:rFonts w:ascii="宋体" w:hAnsi="宋体"/>
          <w:sz w:val="28"/>
          <w:szCs w:val="28"/>
        </w:rPr>
      </w:pPr>
      <w:r w:rsidRPr="005A6CEA">
        <w:rPr>
          <w:rFonts w:ascii="宋体" w:hAnsi="宋体"/>
          <w:sz w:val="28"/>
          <w:szCs w:val="28"/>
        </w:rPr>
        <w:t>品牌要求</w:t>
      </w:r>
      <w:r w:rsidRPr="005A6CEA">
        <w:rPr>
          <w:rFonts w:ascii="宋体" w:hAnsi="宋体" w:hint="eastAsia"/>
          <w:sz w:val="28"/>
          <w:szCs w:val="28"/>
        </w:rPr>
        <w:t>：广东</w:t>
      </w:r>
      <w:proofErr w:type="gramStart"/>
      <w:r w:rsidRPr="005A6CEA">
        <w:rPr>
          <w:rFonts w:ascii="宋体" w:hAnsi="宋体" w:hint="eastAsia"/>
          <w:sz w:val="28"/>
          <w:szCs w:val="28"/>
        </w:rPr>
        <w:t>绿岛风</w:t>
      </w:r>
      <w:proofErr w:type="gramEnd"/>
      <w:r w:rsidRPr="005A6CEA">
        <w:rPr>
          <w:rFonts w:ascii="宋体" w:hAnsi="宋体" w:hint="eastAsia"/>
          <w:sz w:val="28"/>
          <w:szCs w:val="28"/>
        </w:rPr>
        <w:t>空气系统股份有限公司、佛山市</w:t>
      </w:r>
      <w:proofErr w:type="gramStart"/>
      <w:r w:rsidRPr="005A6CEA">
        <w:rPr>
          <w:rFonts w:ascii="宋体" w:hAnsi="宋体" w:hint="eastAsia"/>
          <w:sz w:val="28"/>
          <w:szCs w:val="28"/>
        </w:rPr>
        <w:t>源绿品</w:t>
      </w:r>
      <w:proofErr w:type="gramEnd"/>
      <w:r w:rsidRPr="005A6CEA">
        <w:rPr>
          <w:rFonts w:ascii="宋体" w:hAnsi="宋体" w:hint="eastAsia"/>
          <w:sz w:val="28"/>
          <w:szCs w:val="28"/>
        </w:rPr>
        <w:t>通风设备有限公司、佛山市南海</w:t>
      </w:r>
      <w:hyperlink r:id="rId13" w:history="1">
        <w:proofErr w:type="gramStart"/>
        <w:r w:rsidRPr="005A6CEA">
          <w:rPr>
            <w:rFonts w:ascii="宋体" w:hAnsi="宋体" w:hint="eastAsia"/>
            <w:sz w:val="28"/>
            <w:szCs w:val="28"/>
          </w:rPr>
          <w:t>九洲</w:t>
        </w:r>
        <w:proofErr w:type="gramEnd"/>
        <w:r w:rsidRPr="005A6CEA">
          <w:rPr>
            <w:rFonts w:ascii="宋体" w:hAnsi="宋体" w:hint="eastAsia"/>
            <w:sz w:val="28"/>
            <w:szCs w:val="28"/>
          </w:rPr>
          <w:t>普</w:t>
        </w:r>
        <w:proofErr w:type="gramStart"/>
        <w:r w:rsidRPr="005A6CEA">
          <w:rPr>
            <w:rFonts w:ascii="宋体" w:hAnsi="宋体" w:hint="eastAsia"/>
            <w:sz w:val="28"/>
            <w:szCs w:val="28"/>
          </w:rPr>
          <w:t>惠风机</w:t>
        </w:r>
        <w:proofErr w:type="gramEnd"/>
      </w:hyperlink>
      <w:r w:rsidRPr="005A6CEA">
        <w:rPr>
          <w:rFonts w:ascii="宋体" w:hAnsi="宋体" w:hint="eastAsia"/>
          <w:sz w:val="28"/>
          <w:szCs w:val="28"/>
        </w:rPr>
        <w:t>有限公司、</w:t>
      </w:r>
      <w:r w:rsidRPr="005A6CEA">
        <w:rPr>
          <w:rFonts w:ascii="宋体" w:hAnsi="宋体"/>
          <w:sz w:val="28"/>
          <w:szCs w:val="28"/>
        </w:rPr>
        <w:t>浙江上风实业股份有限公司</w:t>
      </w:r>
      <w:r w:rsidRPr="005A6CEA">
        <w:rPr>
          <w:rFonts w:ascii="宋体" w:hAnsi="宋体" w:hint="eastAsia"/>
          <w:sz w:val="28"/>
          <w:szCs w:val="28"/>
        </w:rPr>
        <w:t>。</w:t>
      </w:r>
    </w:p>
    <w:p w14:paraId="2436573F" w14:textId="4A93B6AB" w:rsidR="0055603F" w:rsidRPr="005A6CEA" w:rsidRDefault="0055603F" w:rsidP="005A6CEA">
      <w:pPr>
        <w:numPr>
          <w:ilvl w:val="0"/>
          <w:numId w:val="33"/>
        </w:numPr>
        <w:spacing w:beforeLines="50" w:before="120" w:afterLines="50" w:after="120" w:line="360" w:lineRule="auto"/>
        <w:rPr>
          <w:rFonts w:ascii="宋体" w:hAnsi="宋体"/>
          <w:sz w:val="28"/>
          <w:szCs w:val="28"/>
        </w:rPr>
      </w:pPr>
      <w:r w:rsidRPr="005A6CEA">
        <w:rPr>
          <w:rFonts w:ascii="宋体" w:hAnsi="宋体"/>
          <w:sz w:val="28"/>
          <w:szCs w:val="28"/>
        </w:rPr>
        <w:t>电机要求</w:t>
      </w:r>
      <w:r w:rsidRPr="005A6CEA">
        <w:rPr>
          <w:rFonts w:ascii="宋体" w:hAnsi="宋体" w:hint="eastAsia"/>
          <w:sz w:val="28"/>
          <w:szCs w:val="28"/>
        </w:rPr>
        <w:t>：电机厂家</w:t>
      </w:r>
      <w:r w:rsidRPr="005A6CEA">
        <w:rPr>
          <w:rFonts w:ascii="宋体" w:hAnsi="宋体"/>
          <w:sz w:val="28"/>
          <w:szCs w:val="28"/>
        </w:rPr>
        <w:t>通过ISO9001认证, 电机具有国家防爆</w:t>
      </w:r>
      <w:r w:rsidRPr="005A6CEA">
        <w:rPr>
          <w:rFonts w:ascii="宋体" w:hAnsi="宋体" w:hint="eastAsia"/>
          <w:sz w:val="28"/>
          <w:szCs w:val="28"/>
        </w:rPr>
        <w:t>、</w:t>
      </w:r>
      <w:r w:rsidRPr="005A6CEA">
        <w:rPr>
          <w:rFonts w:ascii="宋体" w:hAnsi="宋体"/>
          <w:sz w:val="28"/>
          <w:szCs w:val="28"/>
        </w:rPr>
        <w:t>3C及能效认证</w:t>
      </w:r>
      <w:r w:rsidRPr="005A6CEA">
        <w:rPr>
          <w:rFonts w:ascii="宋体" w:hAnsi="宋体" w:hint="eastAsia"/>
          <w:sz w:val="28"/>
          <w:szCs w:val="28"/>
        </w:rPr>
        <w:t>；绝缘等级为F级；轴承更换周期不小于30000小时</w:t>
      </w:r>
      <w:r w:rsidRPr="005A6CEA">
        <w:rPr>
          <w:rFonts w:ascii="宋体" w:hAnsi="宋体"/>
          <w:sz w:val="28"/>
          <w:szCs w:val="28"/>
        </w:rPr>
        <w:t>。</w:t>
      </w:r>
    </w:p>
    <w:p w14:paraId="53BDC5BB" w14:textId="1FD3A2FA" w:rsidR="0055603F" w:rsidRPr="005A6CEA" w:rsidRDefault="0055603F" w:rsidP="005A6CEA">
      <w:pPr>
        <w:numPr>
          <w:ilvl w:val="0"/>
          <w:numId w:val="33"/>
        </w:numPr>
        <w:spacing w:beforeLines="50" w:before="120" w:afterLines="50" w:after="120" w:line="360" w:lineRule="auto"/>
        <w:rPr>
          <w:rFonts w:ascii="宋体" w:hAnsi="宋体"/>
          <w:sz w:val="28"/>
          <w:szCs w:val="28"/>
        </w:rPr>
      </w:pPr>
      <w:r w:rsidRPr="005A6CEA">
        <w:rPr>
          <w:rFonts w:ascii="宋体" w:hAnsi="宋体"/>
          <w:sz w:val="28"/>
          <w:szCs w:val="28"/>
        </w:rPr>
        <w:t>风机叶轮为多翼前弯叶片</w:t>
      </w:r>
      <w:r w:rsidRPr="005A6CEA">
        <w:rPr>
          <w:rFonts w:ascii="宋体" w:hAnsi="宋体" w:hint="eastAsia"/>
          <w:sz w:val="28"/>
          <w:szCs w:val="28"/>
        </w:rPr>
        <w:t>，风机叶轮及</w:t>
      </w:r>
      <w:r w:rsidRPr="005A6CEA">
        <w:rPr>
          <w:rFonts w:ascii="宋体" w:hAnsi="宋体"/>
          <w:sz w:val="28"/>
          <w:szCs w:val="28"/>
        </w:rPr>
        <w:t>蜗壳采用镀锌板材质，叶轮经动静平衡</w:t>
      </w:r>
      <w:r w:rsidRPr="005A6CEA">
        <w:rPr>
          <w:rFonts w:ascii="宋体" w:hAnsi="宋体" w:hint="eastAsia"/>
          <w:sz w:val="28"/>
          <w:szCs w:val="28"/>
        </w:rPr>
        <w:t>，风机轴承</w:t>
      </w:r>
      <w:r w:rsidRPr="005A6CEA">
        <w:rPr>
          <w:rFonts w:ascii="宋体" w:hAnsi="宋体"/>
          <w:sz w:val="28"/>
          <w:szCs w:val="28"/>
        </w:rPr>
        <w:t>采用</w:t>
      </w:r>
      <w:r w:rsidRPr="005A6CEA">
        <w:rPr>
          <w:rFonts w:ascii="宋体" w:hAnsi="宋体" w:hint="eastAsia"/>
          <w:sz w:val="28"/>
          <w:szCs w:val="28"/>
        </w:rPr>
        <w:t>知名</w:t>
      </w:r>
      <w:r w:rsidRPr="005A6CEA">
        <w:rPr>
          <w:rFonts w:ascii="宋体" w:hAnsi="宋体"/>
          <w:sz w:val="28"/>
          <w:szCs w:val="28"/>
        </w:rPr>
        <w:t>品牌产品</w:t>
      </w:r>
      <w:r w:rsidRPr="005A6CEA">
        <w:rPr>
          <w:rFonts w:ascii="宋体" w:hAnsi="宋体" w:hint="eastAsia"/>
          <w:sz w:val="28"/>
          <w:szCs w:val="28"/>
        </w:rPr>
        <w:t>，</w:t>
      </w:r>
      <w:r w:rsidRPr="005A6CEA">
        <w:rPr>
          <w:rFonts w:ascii="宋体" w:hAnsi="宋体"/>
          <w:sz w:val="28"/>
          <w:szCs w:val="28"/>
        </w:rPr>
        <w:t>使用寿命不小于</w:t>
      </w:r>
      <w:r w:rsidRPr="005A6CEA">
        <w:rPr>
          <w:rFonts w:ascii="宋体" w:hAnsi="宋体" w:hint="eastAsia"/>
          <w:sz w:val="28"/>
          <w:szCs w:val="28"/>
        </w:rPr>
        <w:t>1</w:t>
      </w:r>
      <w:r w:rsidRPr="005A6CEA">
        <w:rPr>
          <w:rFonts w:ascii="宋体" w:hAnsi="宋体"/>
          <w:sz w:val="28"/>
          <w:szCs w:val="28"/>
        </w:rPr>
        <w:t>0万小时</w:t>
      </w:r>
      <w:r w:rsidRPr="005A6CEA">
        <w:rPr>
          <w:rFonts w:ascii="宋体" w:hAnsi="宋体" w:hint="eastAsia"/>
          <w:sz w:val="28"/>
          <w:szCs w:val="28"/>
        </w:rPr>
        <w:t>。</w:t>
      </w:r>
    </w:p>
    <w:p w14:paraId="32577977" w14:textId="15201708" w:rsidR="0055603F" w:rsidRPr="005A6CEA" w:rsidRDefault="0055603F" w:rsidP="005A6CEA">
      <w:pPr>
        <w:numPr>
          <w:ilvl w:val="0"/>
          <w:numId w:val="33"/>
        </w:numPr>
        <w:spacing w:beforeLines="50" w:before="120" w:afterLines="50" w:after="120" w:line="360" w:lineRule="auto"/>
        <w:rPr>
          <w:rFonts w:ascii="宋体" w:hAnsi="宋体"/>
          <w:bCs/>
          <w:sz w:val="28"/>
          <w:szCs w:val="28"/>
        </w:rPr>
      </w:pPr>
      <w:r w:rsidRPr="005A6CEA">
        <w:rPr>
          <w:rFonts w:ascii="宋体" w:hAnsi="宋体"/>
          <w:sz w:val="28"/>
          <w:szCs w:val="28"/>
        </w:rPr>
        <w:t>通风机配</w:t>
      </w:r>
      <w:r w:rsidRPr="005A6CEA">
        <w:rPr>
          <w:rFonts w:ascii="宋体" w:hAnsi="宋体"/>
          <w:bCs/>
          <w:sz w:val="28"/>
          <w:szCs w:val="28"/>
        </w:rPr>
        <w:t>有专用的检修门</w:t>
      </w:r>
      <w:r w:rsidRPr="005A6CEA">
        <w:rPr>
          <w:rFonts w:ascii="宋体" w:hAnsi="宋体" w:hint="eastAsia"/>
          <w:bCs/>
          <w:sz w:val="28"/>
          <w:szCs w:val="28"/>
        </w:rPr>
        <w:t>，方便日常维护保养进出使用。</w:t>
      </w:r>
    </w:p>
    <w:p w14:paraId="60DB9E99" w14:textId="5AB2D5B7" w:rsidR="0055603F" w:rsidRPr="005A6CEA" w:rsidRDefault="0055603F" w:rsidP="005A6CEA">
      <w:pPr>
        <w:numPr>
          <w:ilvl w:val="0"/>
          <w:numId w:val="32"/>
        </w:numPr>
        <w:spacing w:beforeLines="50" w:before="120" w:afterLines="50" w:after="120" w:line="360" w:lineRule="auto"/>
        <w:rPr>
          <w:rFonts w:ascii="宋体" w:hAnsi="宋体"/>
          <w:sz w:val="28"/>
          <w:szCs w:val="28"/>
        </w:rPr>
      </w:pPr>
      <w:r w:rsidRPr="005A6CEA">
        <w:rPr>
          <w:rFonts w:ascii="宋体" w:hAnsi="宋体" w:hint="eastAsia"/>
          <w:sz w:val="28"/>
          <w:szCs w:val="28"/>
        </w:rPr>
        <w:t>消音箱要求：</w:t>
      </w:r>
    </w:p>
    <w:p w14:paraId="646041A6" w14:textId="4533B06B" w:rsidR="0055603F" w:rsidRPr="005A6CEA" w:rsidRDefault="0055603F" w:rsidP="005A6CEA">
      <w:pPr>
        <w:numPr>
          <w:ilvl w:val="0"/>
          <w:numId w:val="34"/>
        </w:numPr>
        <w:spacing w:beforeLines="50" w:before="120" w:afterLines="50" w:after="120" w:line="360" w:lineRule="auto"/>
        <w:rPr>
          <w:rFonts w:ascii="宋体" w:hAnsi="宋体"/>
          <w:sz w:val="28"/>
          <w:szCs w:val="28"/>
        </w:rPr>
      </w:pPr>
      <w:r>
        <w:rPr>
          <w:rFonts w:ascii="宋体" w:hAnsi="宋体" w:hint="eastAsia"/>
          <w:sz w:val="24"/>
        </w:rPr>
        <w:t>消音箱</w:t>
      </w:r>
      <w:r w:rsidRPr="005A6CEA">
        <w:rPr>
          <w:rFonts w:ascii="宋体" w:hAnsi="宋体" w:hint="eastAsia"/>
          <w:sz w:val="28"/>
          <w:szCs w:val="28"/>
        </w:rPr>
        <w:t>采用阻抗复合型（见现场原消音箱），要求箱体采用</w:t>
      </w:r>
      <w:r w:rsidRPr="005A6CEA">
        <w:rPr>
          <w:rFonts w:ascii="宋体" w:hAnsi="宋体"/>
          <w:sz w:val="28"/>
          <w:szCs w:val="28"/>
        </w:rPr>
        <w:t>双层板结构</w:t>
      </w:r>
      <w:r w:rsidRPr="005A6CEA">
        <w:rPr>
          <w:rFonts w:ascii="宋体" w:hAnsi="宋体" w:hint="eastAsia"/>
          <w:sz w:val="28"/>
          <w:szCs w:val="28"/>
        </w:rPr>
        <w:t>，</w:t>
      </w:r>
      <w:r w:rsidRPr="005A6CEA">
        <w:rPr>
          <w:rFonts w:ascii="宋体" w:hAnsi="宋体"/>
          <w:sz w:val="28"/>
          <w:szCs w:val="28"/>
        </w:rPr>
        <w:t>外层板选用热浸锌板压折制成</w:t>
      </w:r>
      <w:r w:rsidRPr="005A6CEA">
        <w:rPr>
          <w:rFonts w:ascii="宋体" w:hAnsi="宋体" w:hint="eastAsia"/>
          <w:sz w:val="28"/>
          <w:szCs w:val="28"/>
        </w:rPr>
        <w:t>，内壁使用</w:t>
      </w:r>
      <w:r w:rsidRPr="005A6CEA">
        <w:rPr>
          <w:rFonts w:ascii="宋体" w:hAnsi="宋体"/>
          <w:sz w:val="28"/>
          <w:szCs w:val="28"/>
        </w:rPr>
        <w:t>热浸</w:t>
      </w:r>
      <w:proofErr w:type="gramStart"/>
      <w:r w:rsidRPr="005A6CEA">
        <w:rPr>
          <w:rFonts w:ascii="宋体" w:hAnsi="宋体" w:hint="eastAsia"/>
          <w:sz w:val="28"/>
          <w:szCs w:val="28"/>
        </w:rPr>
        <w:t>锌</w:t>
      </w:r>
      <w:proofErr w:type="gramEnd"/>
      <w:r w:rsidRPr="005A6CEA">
        <w:rPr>
          <w:rFonts w:ascii="宋体" w:hAnsi="宋体" w:hint="eastAsia"/>
          <w:sz w:val="28"/>
          <w:szCs w:val="28"/>
        </w:rPr>
        <w:t>穿孔板制成，</w:t>
      </w:r>
      <w:r w:rsidRPr="005A6CEA">
        <w:rPr>
          <w:rFonts w:ascii="宋体" w:hAnsi="宋体"/>
          <w:sz w:val="28"/>
          <w:szCs w:val="28"/>
        </w:rPr>
        <w:t>夹层填</w:t>
      </w:r>
      <w:r w:rsidRPr="005A6CEA">
        <w:rPr>
          <w:rFonts w:ascii="宋体" w:hAnsi="宋体" w:hint="eastAsia"/>
          <w:sz w:val="28"/>
          <w:szCs w:val="28"/>
        </w:rPr>
        <w:t>及复面层填充安全、环保的吸音材料，采用</w:t>
      </w:r>
      <w:r w:rsidRPr="005A6CEA">
        <w:rPr>
          <w:rFonts w:ascii="宋体" w:hAnsi="宋体"/>
          <w:sz w:val="28"/>
          <w:szCs w:val="28"/>
        </w:rPr>
        <w:t>镀锌穿孔板做成阻性吸声片</w:t>
      </w:r>
      <w:r w:rsidRPr="005A6CEA">
        <w:rPr>
          <w:rFonts w:ascii="宋体" w:hAnsi="宋体" w:hint="eastAsia"/>
          <w:sz w:val="28"/>
          <w:szCs w:val="28"/>
        </w:rPr>
        <w:t>，镀锌钢板的</w:t>
      </w:r>
      <w:r w:rsidRPr="005A6CEA">
        <w:rPr>
          <w:rFonts w:ascii="宋体" w:hAnsi="宋体"/>
          <w:sz w:val="28"/>
          <w:szCs w:val="28"/>
        </w:rPr>
        <w:t>焊口及切割口处要刷</w:t>
      </w:r>
      <w:r w:rsidRPr="005A6CEA">
        <w:rPr>
          <w:rFonts w:ascii="宋体" w:hAnsi="宋体" w:hint="eastAsia"/>
          <w:sz w:val="28"/>
          <w:szCs w:val="28"/>
        </w:rPr>
        <w:t>富锌漆进行保护。</w:t>
      </w:r>
    </w:p>
    <w:p w14:paraId="5BC376FD" w14:textId="787F9992" w:rsidR="0055603F" w:rsidRPr="005A6CEA" w:rsidRDefault="0055603F" w:rsidP="005A6CEA">
      <w:pPr>
        <w:numPr>
          <w:ilvl w:val="0"/>
          <w:numId w:val="34"/>
        </w:numPr>
        <w:spacing w:beforeLines="50" w:before="120" w:afterLines="50" w:after="120" w:line="360" w:lineRule="auto"/>
        <w:rPr>
          <w:rFonts w:ascii="宋体" w:hAnsi="宋体"/>
          <w:sz w:val="28"/>
          <w:szCs w:val="28"/>
        </w:rPr>
      </w:pPr>
      <w:r w:rsidRPr="005A6CEA">
        <w:rPr>
          <w:rFonts w:ascii="宋体" w:hAnsi="宋体"/>
          <w:sz w:val="28"/>
          <w:szCs w:val="28"/>
        </w:rPr>
        <w:t>消音箱</w:t>
      </w:r>
      <w:r w:rsidRPr="005A6CEA">
        <w:rPr>
          <w:rFonts w:ascii="宋体" w:hAnsi="宋体" w:hint="eastAsia"/>
          <w:sz w:val="28"/>
          <w:szCs w:val="28"/>
        </w:rPr>
        <w:t>尺寸需满足通风机的风量要求，且体积不应小于：1</w:t>
      </w:r>
      <w:r w:rsidRPr="005A6CEA">
        <w:rPr>
          <w:rFonts w:ascii="宋体" w:hAnsi="宋体"/>
          <w:sz w:val="28"/>
          <w:szCs w:val="28"/>
        </w:rPr>
        <w:t>200mm</w:t>
      </w:r>
      <w:r w:rsidRPr="005A6CEA">
        <w:rPr>
          <w:rFonts w:ascii="宋体" w:hAnsi="宋体" w:hint="eastAsia"/>
          <w:sz w:val="28"/>
          <w:szCs w:val="28"/>
        </w:rPr>
        <w:t>（长）*</w:t>
      </w:r>
      <w:r w:rsidRPr="005A6CEA">
        <w:rPr>
          <w:rFonts w:ascii="宋体" w:hAnsi="宋体"/>
          <w:sz w:val="28"/>
          <w:szCs w:val="28"/>
        </w:rPr>
        <w:t>1800mm</w:t>
      </w:r>
      <w:r w:rsidRPr="005A6CEA">
        <w:rPr>
          <w:rFonts w:ascii="宋体" w:hAnsi="宋体" w:hint="eastAsia"/>
          <w:sz w:val="28"/>
          <w:szCs w:val="28"/>
        </w:rPr>
        <w:t>（宽）*</w:t>
      </w:r>
      <w:r w:rsidRPr="005A6CEA">
        <w:rPr>
          <w:rFonts w:ascii="宋体" w:hAnsi="宋体"/>
          <w:sz w:val="28"/>
          <w:szCs w:val="28"/>
        </w:rPr>
        <w:t>1000</w:t>
      </w:r>
      <w:r w:rsidRPr="005A6CEA">
        <w:rPr>
          <w:rFonts w:ascii="宋体" w:hAnsi="宋体" w:hint="eastAsia"/>
          <w:sz w:val="28"/>
          <w:szCs w:val="28"/>
        </w:rPr>
        <w:t>（高）。</w:t>
      </w:r>
    </w:p>
    <w:p w14:paraId="74B8A126" w14:textId="50F54900" w:rsidR="0055603F" w:rsidRPr="005A6CEA" w:rsidRDefault="0055603F" w:rsidP="005A6CEA">
      <w:pPr>
        <w:numPr>
          <w:ilvl w:val="0"/>
          <w:numId w:val="34"/>
        </w:numPr>
        <w:spacing w:beforeLines="50" w:before="120" w:afterLines="50" w:after="120" w:line="360" w:lineRule="auto"/>
        <w:rPr>
          <w:rFonts w:ascii="宋体" w:hAnsi="宋体"/>
          <w:sz w:val="28"/>
          <w:szCs w:val="28"/>
        </w:rPr>
      </w:pPr>
      <w:r w:rsidRPr="005A6CEA">
        <w:rPr>
          <w:rFonts w:ascii="宋体" w:hAnsi="宋体"/>
          <w:sz w:val="28"/>
          <w:szCs w:val="28"/>
        </w:rPr>
        <w:t>品牌要求</w:t>
      </w:r>
      <w:r w:rsidRPr="005A6CEA">
        <w:rPr>
          <w:rFonts w:ascii="宋体" w:hAnsi="宋体" w:hint="eastAsia"/>
          <w:sz w:val="28"/>
          <w:szCs w:val="28"/>
        </w:rPr>
        <w:t>：东莞市飞达机电配套设备制造有限公司、佛山市</w:t>
      </w:r>
      <w:proofErr w:type="gramStart"/>
      <w:r w:rsidRPr="005A6CEA">
        <w:rPr>
          <w:rFonts w:ascii="宋体" w:hAnsi="宋体" w:hint="eastAsia"/>
          <w:sz w:val="28"/>
          <w:szCs w:val="28"/>
        </w:rPr>
        <w:t>源绿品</w:t>
      </w:r>
      <w:proofErr w:type="gramEnd"/>
      <w:r w:rsidRPr="005A6CEA">
        <w:rPr>
          <w:rFonts w:ascii="宋体" w:hAnsi="宋体" w:hint="eastAsia"/>
          <w:sz w:val="28"/>
          <w:szCs w:val="28"/>
        </w:rPr>
        <w:t>通风设备有限公司。</w:t>
      </w:r>
    </w:p>
    <w:p w14:paraId="3BEB538F" w14:textId="1C437B1B" w:rsidR="00CA1AC9" w:rsidRPr="00242DE0"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3BEB5391" w14:textId="76DE10A6" w:rsidR="00CA1AC9" w:rsidRPr="00242DE0" w:rsidRDefault="00B67EFF" w:rsidP="00242DE0">
      <w:pPr>
        <w:spacing w:beforeLines="50" w:before="120" w:afterLines="50" w:after="120" w:line="360" w:lineRule="auto"/>
        <w:ind w:firstLineChars="202" w:firstLine="566"/>
        <w:jc w:val="center"/>
        <w:rPr>
          <w:rFonts w:ascii="宋体" w:hAnsi="宋体"/>
          <w:sz w:val="28"/>
          <w:szCs w:val="28"/>
        </w:rPr>
      </w:pPr>
      <w:r w:rsidRPr="00242DE0">
        <w:rPr>
          <w:rFonts w:ascii="宋体" w:hAnsi="宋体" w:hint="eastAsia"/>
          <w:sz w:val="28"/>
          <w:szCs w:val="28"/>
        </w:rPr>
        <w:lastRenderedPageBreak/>
        <w:t>以下工程量仅作参考，本项目由投标人包工包料（</w:t>
      </w:r>
      <w:proofErr w:type="gramStart"/>
      <w:r w:rsidRPr="00242DE0">
        <w:rPr>
          <w:rFonts w:ascii="宋体" w:hAnsi="宋体" w:hint="eastAsia"/>
          <w:sz w:val="28"/>
          <w:szCs w:val="28"/>
        </w:rPr>
        <w:t>注明甲供</w:t>
      </w:r>
      <w:proofErr w:type="gramEnd"/>
      <w:r w:rsidRPr="00242DE0">
        <w:rPr>
          <w:rFonts w:ascii="宋体" w:hAnsi="宋体" w:hint="eastAsia"/>
          <w:sz w:val="28"/>
          <w:szCs w:val="28"/>
        </w:rPr>
        <w:t>材料除外），投标人</w:t>
      </w:r>
      <w:proofErr w:type="gramStart"/>
      <w:r w:rsidRPr="00242DE0">
        <w:rPr>
          <w:rFonts w:ascii="宋体" w:hAnsi="宋体" w:hint="eastAsia"/>
          <w:sz w:val="28"/>
          <w:szCs w:val="28"/>
        </w:rPr>
        <w:t>勘踏现场</w:t>
      </w:r>
      <w:proofErr w:type="gramEnd"/>
      <w:r w:rsidRPr="00242DE0">
        <w:rPr>
          <w:rFonts w:ascii="宋体" w:hAnsi="宋体" w:hint="eastAsia"/>
          <w:sz w:val="28"/>
          <w:szCs w:val="28"/>
        </w:rPr>
        <w:t>后，应根据下表及结合现场实际情况综合考虑再进行报价。</w:t>
      </w:r>
      <w:r w:rsidRPr="00242DE0">
        <w:rPr>
          <w:rFonts w:ascii="宋体" w:hAnsi="宋体" w:hint="eastAsia"/>
          <w:b/>
          <w:sz w:val="28"/>
          <w:szCs w:val="28"/>
        </w:rPr>
        <w:t>主要工程量清单</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402"/>
        <w:gridCol w:w="1134"/>
        <w:gridCol w:w="851"/>
        <w:gridCol w:w="3543"/>
      </w:tblGrid>
      <w:tr w:rsidR="005A6CEA" w:rsidRPr="005A6CEA" w14:paraId="17CE17D3" w14:textId="77777777" w:rsidTr="005A6CEA">
        <w:trPr>
          <w:tblHeader/>
        </w:trPr>
        <w:tc>
          <w:tcPr>
            <w:tcW w:w="1135" w:type="dxa"/>
            <w:shd w:val="clear" w:color="auto" w:fill="auto"/>
            <w:vAlign w:val="center"/>
          </w:tcPr>
          <w:p w14:paraId="6145C414" w14:textId="77777777" w:rsidR="005A6CEA" w:rsidRPr="005A6CEA" w:rsidRDefault="005A6CEA" w:rsidP="001D6E91">
            <w:pPr>
              <w:spacing w:line="360" w:lineRule="auto"/>
              <w:jc w:val="center"/>
              <w:rPr>
                <w:rFonts w:ascii="宋体" w:hAnsi="宋体"/>
                <w:sz w:val="28"/>
                <w:szCs w:val="28"/>
              </w:rPr>
            </w:pPr>
            <w:r w:rsidRPr="005A6CEA">
              <w:rPr>
                <w:rFonts w:ascii="宋体" w:hAnsi="宋体" w:hint="eastAsia"/>
                <w:sz w:val="28"/>
                <w:szCs w:val="28"/>
              </w:rPr>
              <w:t>序号</w:t>
            </w:r>
          </w:p>
        </w:tc>
        <w:tc>
          <w:tcPr>
            <w:tcW w:w="3402" w:type="dxa"/>
            <w:shd w:val="clear" w:color="auto" w:fill="auto"/>
            <w:vAlign w:val="center"/>
          </w:tcPr>
          <w:p w14:paraId="4C8010C7" w14:textId="77777777" w:rsidR="005A6CEA" w:rsidRPr="005A6CEA" w:rsidRDefault="005A6CEA" w:rsidP="001D6E91">
            <w:pPr>
              <w:spacing w:line="360" w:lineRule="auto"/>
              <w:jc w:val="center"/>
              <w:rPr>
                <w:rFonts w:ascii="宋体" w:hAnsi="宋体"/>
                <w:sz w:val="28"/>
                <w:szCs w:val="28"/>
              </w:rPr>
            </w:pPr>
            <w:r w:rsidRPr="005A6CEA">
              <w:rPr>
                <w:rFonts w:ascii="宋体" w:hAnsi="宋体" w:hint="eastAsia"/>
                <w:sz w:val="28"/>
                <w:szCs w:val="28"/>
              </w:rPr>
              <w:t>项目</w:t>
            </w:r>
          </w:p>
        </w:tc>
        <w:tc>
          <w:tcPr>
            <w:tcW w:w="1134" w:type="dxa"/>
            <w:shd w:val="clear" w:color="auto" w:fill="auto"/>
            <w:vAlign w:val="center"/>
          </w:tcPr>
          <w:p w14:paraId="68107024" w14:textId="77777777" w:rsidR="005A6CEA" w:rsidRPr="005A6CEA" w:rsidRDefault="005A6CEA" w:rsidP="001D6E91">
            <w:pPr>
              <w:spacing w:line="360" w:lineRule="auto"/>
              <w:jc w:val="center"/>
              <w:rPr>
                <w:rFonts w:ascii="宋体" w:hAnsi="宋体"/>
                <w:sz w:val="28"/>
                <w:szCs w:val="28"/>
              </w:rPr>
            </w:pPr>
            <w:r w:rsidRPr="005A6CEA">
              <w:rPr>
                <w:rFonts w:ascii="宋体" w:hAnsi="宋体" w:hint="eastAsia"/>
                <w:sz w:val="28"/>
                <w:szCs w:val="28"/>
              </w:rPr>
              <w:t>单位</w:t>
            </w:r>
          </w:p>
        </w:tc>
        <w:tc>
          <w:tcPr>
            <w:tcW w:w="851" w:type="dxa"/>
            <w:shd w:val="clear" w:color="auto" w:fill="auto"/>
            <w:vAlign w:val="center"/>
          </w:tcPr>
          <w:p w14:paraId="59AB0AB7" w14:textId="77777777" w:rsidR="005A6CEA" w:rsidRPr="005A6CEA" w:rsidRDefault="005A6CEA" w:rsidP="001D6E91">
            <w:pPr>
              <w:spacing w:line="360" w:lineRule="auto"/>
              <w:jc w:val="center"/>
              <w:rPr>
                <w:rFonts w:ascii="宋体" w:hAnsi="宋体"/>
                <w:sz w:val="28"/>
                <w:szCs w:val="28"/>
              </w:rPr>
            </w:pPr>
            <w:r w:rsidRPr="005A6CEA">
              <w:rPr>
                <w:rFonts w:ascii="宋体" w:hAnsi="宋体" w:hint="eastAsia"/>
                <w:sz w:val="28"/>
                <w:szCs w:val="28"/>
              </w:rPr>
              <w:t>数量</w:t>
            </w:r>
          </w:p>
        </w:tc>
        <w:tc>
          <w:tcPr>
            <w:tcW w:w="3543" w:type="dxa"/>
            <w:shd w:val="clear" w:color="auto" w:fill="auto"/>
            <w:vAlign w:val="center"/>
          </w:tcPr>
          <w:p w14:paraId="11C6EF11" w14:textId="77777777" w:rsidR="005A6CEA" w:rsidRPr="005A6CEA" w:rsidRDefault="005A6CEA" w:rsidP="001D6E91">
            <w:pPr>
              <w:spacing w:line="360" w:lineRule="auto"/>
              <w:jc w:val="center"/>
              <w:rPr>
                <w:sz w:val="28"/>
                <w:szCs w:val="28"/>
              </w:rPr>
            </w:pPr>
            <w:r w:rsidRPr="005A6CEA">
              <w:rPr>
                <w:rFonts w:hint="eastAsia"/>
                <w:sz w:val="28"/>
                <w:szCs w:val="28"/>
              </w:rPr>
              <w:t>备注</w:t>
            </w:r>
          </w:p>
        </w:tc>
      </w:tr>
      <w:tr w:rsidR="005A6CEA" w:rsidRPr="005A6CEA" w14:paraId="5F755536" w14:textId="77777777" w:rsidTr="005A6CEA">
        <w:trPr>
          <w:trHeight w:val="856"/>
        </w:trPr>
        <w:tc>
          <w:tcPr>
            <w:tcW w:w="1135" w:type="dxa"/>
            <w:shd w:val="clear" w:color="auto" w:fill="auto"/>
            <w:vAlign w:val="center"/>
          </w:tcPr>
          <w:p w14:paraId="5874B96A"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1</w:t>
            </w:r>
          </w:p>
        </w:tc>
        <w:tc>
          <w:tcPr>
            <w:tcW w:w="3402" w:type="dxa"/>
            <w:shd w:val="clear" w:color="auto" w:fill="auto"/>
            <w:vAlign w:val="center"/>
          </w:tcPr>
          <w:p w14:paraId="10FA0774" w14:textId="77777777" w:rsidR="005A6CEA" w:rsidRPr="005A6CEA" w:rsidRDefault="005A6CEA" w:rsidP="001D6E91">
            <w:pPr>
              <w:jc w:val="left"/>
              <w:rPr>
                <w:rFonts w:ascii="宋体" w:hAnsi="宋体"/>
                <w:sz w:val="28"/>
                <w:szCs w:val="28"/>
              </w:rPr>
            </w:pPr>
            <w:r w:rsidRPr="005A6CEA">
              <w:rPr>
                <w:rFonts w:ascii="宋体" w:hAnsi="宋体" w:hint="eastAsia"/>
                <w:sz w:val="28"/>
                <w:szCs w:val="28"/>
              </w:rPr>
              <w:t>2#、4#</w:t>
            </w:r>
            <w:proofErr w:type="gramStart"/>
            <w:r w:rsidRPr="005A6CEA">
              <w:rPr>
                <w:rFonts w:ascii="宋体" w:hAnsi="宋体" w:hint="eastAsia"/>
                <w:sz w:val="28"/>
                <w:szCs w:val="28"/>
              </w:rPr>
              <w:t>冷站屋顶</w:t>
            </w:r>
            <w:proofErr w:type="gramEnd"/>
            <w:r w:rsidRPr="005A6CEA">
              <w:rPr>
                <w:rFonts w:ascii="宋体" w:hAnsi="宋体" w:hint="eastAsia"/>
                <w:sz w:val="28"/>
                <w:szCs w:val="28"/>
              </w:rPr>
              <w:t>通风机、消音箱、风管等设备拆除</w:t>
            </w:r>
          </w:p>
        </w:tc>
        <w:tc>
          <w:tcPr>
            <w:tcW w:w="1134" w:type="dxa"/>
            <w:shd w:val="clear" w:color="auto" w:fill="auto"/>
            <w:vAlign w:val="center"/>
          </w:tcPr>
          <w:p w14:paraId="62FCAEDA"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套</w:t>
            </w:r>
          </w:p>
        </w:tc>
        <w:tc>
          <w:tcPr>
            <w:tcW w:w="851" w:type="dxa"/>
            <w:shd w:val="clear" w:color="auto" w:fill="auto"/>
            <w:vAlign w:val="center"/>
          </w:tcPr>
          <w:p w14:paraId="12CCC680" w14:textId="77777777" w:rsidR="005A6CEA" w:rsidRPr="005A6CEA" w:rsidRDefault="005A6CEA" w:rsidP="001D6E91">
            <w:pPr>
              <w:jc w:val="center"/>
              <w:rPr>
                <w:rFonts w:ascii="宋体" w:hAnsi="宋体"/>
                <w:sz w:val="28"/>
                <w:szCs w:val="28"/>
              </w:rPr>
            </w:pPr>
            <w:r w:rsidRPr="005A6CEA">
              <w:rPr>
                <w:rFonts w:ascii="宋体" w:hAnsi="宋体"/>
                <w:sz w:val="28"/>
                <w:szCs w:val="28"/>
              </w:rPr>
              <w:t>8</w:t>
            </w:r>
          </w:p>
        </w:tc>
        <w:tc>
          <w:tcPr>
            <w:tcW w:w="3543" w:type="dxa"/>
            <w:shd w:val="clear" w:color="auto" w:fill="auto"/>
            <w:vAlign w:val="center"/>
          </w:tcPr>
          <w:p w14:paraId="54E7E627" w14:textId="77777777" w:rsidR="005A6CEA" w:rsidRPr="005A6CEA" w:rsidRDefault="005A6CEA" w:rsidP="001D6E91">
            <w:pPr>
              <w:rPr>
                <w:rFonts w:ascii="宋体" w:hAnsi="宋体"/>
                <w:sz w:val="28"/>
                <w:szCs w:val="28"/>
              </w:rPr>
            </w:pPr>
            <w:r w:rsidRPr="005A6CEA">
              <w:rPr>
                <w:rFonts w:ascii="宋体" w:hAnsi="宋体"/>
                <w:sz w:val="28"/>
                <w:szCs w:val="28"/>
              </w:rPr>
              <w:t>旧通风拆除过程中需对电机</w:t>
            </w:r>
            <w:r w:rsidRPr="005A6CEA">
              <w:rPr>
                <w:rFonts w:ascii="宋体" w:hAnsi="宋体" w:hint="eastAsia"/>
                <w:sz w:val="28"/>
                <w:szCs w:val="28"/>
              </w:rPr>
              <w:t>、风机叶轮及蜗壳</w:t>
            </w:r>
            <w:proofErr w:type="gramStart"/>
            <w:r w:rsidRPr="005A6CEA">
              <w:rPr>
                <w:rFonts w:ascii="宋体" w:hAnsi="宋体" w:hint="eastAsia"/>
                <w:sz w:val="28"/>
                <w:szCs w:val="28"/>
              </w:rPr>
              <w:t>做保护性拆除</w:t>
            </w:r>
            <w:proofErr w:type="gramEnd"/>
            <w:r w:rsidRPr="005A6CEA">
              <w:rPr>
                <w:rFonts w:ascii="宋体" w:hAnsi="宋体" w:hint="eastAsia"/>
                <w:sz w:val="28"/>
                <w:szCs w:val="28"/>
              </w:rPr>
              <w:t>。</w:t>
            </w:r>
          </w:p>
        </w:tc>
      </w:tr>
      <w:tr w:rsidR="005A6CEA" w:rsidRPr="005A6CEA" w14:paraId="2B425427" w14:textId="77777777" w:rsidTr="005A6CEA">
        <w:trPr>
          <w:trHeight w:val="836"/>
        </w:trPr>
        <w:tc>
          <w:tcPr>
            <w:tcW w:w="1135" w:type="dxa"/>
            <w:shd w:val="clear" w:color="auto" w:fill="auto"/>
            <w:vAlign w:val="center"/>
          </w:tcPr>
          <w:p w14:paraId="3352D9CD"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2</w:t>
            </w:r>
          </w:p>
        </w:tc>
        <w:tc>
          <w:tcPr>
            <w:tcW w:w="3402" w:type="dxa"/>
            <w:shd w:val="clear" w:color="auto" w:fill="auto"/>
            <w:vAlign w:val="center"/>
          </w:tcPr>
          <w:p w14:paraId="0C7A5781" w14:textId="77777777" w:rsidR="005A6CEA" w:rsidRPr="005A6CEA" w:rsidRDefault="005A6CEA" w:rsidP="001D6E91">
            <w:pPr>
              <w:jc w:val="left"/>
              <w:rPr>
                <w:rFonts w:ascii="宋体" w:hAnsi="宋体"/>
                <w:sz w:val="28"/>
                <w:szCs w:val="28"/>
              </w:rPr>
            </w:pPr>
            <w:r w:rsidRPr="005A6CEA">
              <w:rPr>
                <w:rFonts w:ascii="宋体" w:hAnsi="宋体" w:hint="eastAsia"/>
                <w:sz w:val="28"/>
                <w:szCs w:val="28"/>
              </w:rPr>
              <w:t>2#、4#</w:t>
            </w:r>
            <w:proofErr w:type="gramStart"/>
            <w:r w:rsidRPr="005A6CEA">
              <w:rPr>
                <w:rFonts w:ascii="宋体" w:hAnsi="宋体" w:hint="eastAsia"/>
                <w:sz w:val="28"/>
                <w:szCs w:val="28"/>
              </w:rPr>
              <w:t>冷站屋顶</w:t>
            </w:r>
            <w:proofErr w:type="gramEnd"/>
            <w:r w:rsidRPr="005A6CEA">
              <w:rPr>
                <w:rFonts w:ascii="宋体" w:hAnsi="宋体" w:hint="eastAsia"/>
                <w:sz w:val="28"/>
                <w:szCs w:val="28"/>
              </w:rPr>
              <w:t>通风机、消音箱、风管等设备安装、接线及调试</w:t>
            </w:r>
          </w:p>
        </w:tc>
        <w:tc>
          <w:tcPr>
            <w:tcW w:w="1134" w:type="dxa"/>
            <w:shd w:val="clear" w:color="auto" w:fill="auto"/>
            <w:vAlign w:val="center"/>
          </w:tcPr>
          <w:p w14:paraId="4C7BB506"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套</w:t>
            </w:r>
          </w:p>
        </w:tc>
        <w:tc>
          <w:tcPr>
            <w:tcW w:w="851" w:type="dxa"/>
            <w:shd w:val="clear" w:color="auto" w:fill="auto"/>
            <w:vAlign w:val="center"/>
          </w:tcPr>
          <w:p w14:paraId="40DC73C2" w14:textId="77777777" w:rsidR="005A6CEA" w:rsidRPr="005A6CEA" w:rsidRDefault="005A6CEA" w:rsidP="001D6E91">
            <w:pPr>
              <w:jc w:val="center"/>
              <w:rPr>
                <w:rFonts w:ascii="宋体" w:hAnsi="宋体"/>
                <w:sz w:val="28"/>
                <w:szCs w:val="28"/>
              </w:rPr>
            </w:pPr>
            <w:r w:rsidRPr="005A6CEA">
              <w:rPr>
                <w:rFonts w:ascii="宋体" w:hAnsi="宋体"/>
                <w:sz w:val="28"/>
                <w:szCs w:val="28"/>
              </w:rPr>
              <w:t>8</w:t>
            </w:r>
          </w:p>
        </w:tc>
        <w:tc>
          <w:tcPr>
            <w:tcW w:w="3543" w:type="dxa"/>
            <w:shd w:val="clear" w:color="auto" w:fill="auto"/>
            <w:vAlign w:val="center"/>
          </w:tcPr>
          <w:p w14:paraId="6451A561" w14:textId="77777777" w:rsidR="005A6CEA" w:rsidRPr="005A6CEA" w:rsidRDefault="005A6CEA" w:rsidP="001D6E91">
            <w:pPr>
              <w:rPr>
                <w:rFonts w:ascii="宋体" w:hAnsi="宋体"/>
                <w:sz w:val="28"/>
                <w:szCs w:val="28"/>
              </w:rPr>
            </w:pPr>
          </w:p>
        </w:tc>
      </w:tr>
      <w:tr w:rsidR="005A6CEA" w:rsidRPr="005A6CEA" w14:paraId="63163E5A" w14:textId="77777777" w:rsidTr="005A6CEA">
        <w:trPr>
          <w:trHeight w:val="838"/>
        </w:trPr>
        <w:tc>
          <w:tcPr>
            <w:tcW w:w="1135" w:type="dxa"/>
            <w:shd w:val="clear" w:color="auto" w:fill="auto"/>
            <w:vAlign w:val="center"/>
          </w:tcPr>
          <w:p w14:paraId="2AA334CF"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3</w:t>
            </w:r>
          </w:p>
        </w:tc>
        <w:tc>
          <w:tcPr>
            <w:tcW w:w="3402" w:type="dxa"/>
            <w:shd w:val="clear" w:color="auto" w:fill="auto"/>
            <w:vAlign w:val="center"/>
          </w:tcPr>
          <w:p w14:paraId="522DBE78" w14:textId="77777777" w:rsidR="005A6CEA" w:rsidRPr="005A6CEA" w:rsidRDefault="005A6CEA" w:rsidP="001D6E91">
            <w:pPr>
              <w:jc w:val="left"/>
              <w:rPr>
                <w:rFonts w:ascii="宋体" w:hAnsi="宋体"/>
                <w:sz w:val="28"/>
                <w:szCs w:val="28"/>
              </w:rPr>
            </w:pPr>
            <w:r w:rsidRPr="005A6CEA">
              <w:rPr>
                <w:rFonts w:ascii="宋体" w:hAnsi="宋体" w:hint="eastAsia"/>
                <w:sz w:val="28"/>
                <w:szCs w:val="28"/>
              </w:rPr>
              <w:t>2#、4#</w:t>
            </w:r>
            <w:proofErr w:type="gramStart"/>
            <w:r w:rsidRPr="005A6CEA">
              <w:rPr>
                <w:rFonts w:ascii="宋体" w:hAnsi="宋体" w:hint="eastAsia"/>
                <w:sz w:val="28"/>
                <w:szCs w:val="28"/>
              </w:rPr>
              <w:t>冷站新</w:t>
            </w:r>
            <w:proofErr w:type="gramEnd"/>
            <w:r w:rsidRPr="005A6CEA">
              <w:rPr>
                <w:rFonts w:ascii="宋体" w:hAnsi="宋体" w:hint="eastAsia"/>
                <w:sz w:val="28"/>
                <w:szCs w:val="28"/>
              </w:rPr>
              <w:t>安装风管与墙体连接处防水处理</w:t>
            </w:r>
          </w:p>
        </w:tc>
        <w:tc>
          <w:tcPr>
            <w:tcW w:w="1134" w:type="dxa"/>
            <w:shd w:val="clear" w:color="auto" w:fill="auto"/>
            <w:vAlign w:val="center"/>
          </w:tcPr>
          <w:p w14:paraId="3FF0D032"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项</w:t>
            </w:r>
          </w:p>
        </w:tc>
        <w:tc>
          <w:tcPr>
            <w:tcW w:w="851" w:type="dxa"/>
            <w:shd w:val="clear" w:color="auto" w:fill="auto"/>
            <w:vAlign w:val="center"/>
          </w:tcPr>
          <w:p w14:paraId="146FD666" w14:textId="77777777" w:rsidR="005A6CEA" w:rsidRPr="005A6CEA" w:rsidRDefault="005A6CEA" w:rsidP="001D6E91">
            <w:pPr>
              <w:jc w:val="center"/>
              <w:rPr>
                <w:rFonts w:ascii="宋体" w:hAnsi="宋体"/>
                <w:sz w:val="28"/>
                <w:szCs w:val="28"/>
              </w:rPr>
            </w:pPr>
            <w:r w:rsidRPr="005A6CEA">
              <w:rPr>
                <w:rFonts w:ascii="宋体" w:hAnsi="宋体"/>
                <w:sz w:val="28"/>
                <w:szCs w:val="28"/>
              </w:rPr>
              <w:t>1</w:t>
            </w:r>
          </w:p>
        </w:tc>
        <w:tc>
          <w:tcPr>
            <w:tcW w:w="3543" w:type="dxa"/>
            <w:shd w:val="clear" w:color="auto" w:fill="auto"/>
            <w:vAlign w:val="center"/>
          </w:tcPr>
          <w:p w14:paraId="2180BE6E" w14:textId="77777777" w:rsidR="005A6CEA" w:rsidRPr="005A6CEA" w:rsidRDefault="005A6CEA" w:rsidP="001D6E91">
            <w:pPr>
              <w:rPr>
                <w:rFonts w:ascii="宋体" w:hAnsi="宋体"/>
                <w:sz w:val="28"/>
                <w:szCs w:val="28"/>
              </w:rPr>
            </w:pPr>
          </w:p>
        </w:tc>
      </w:tr>
      <w:tr w:rsidR="005A6CEA" w:rsidRPr="005A6CEA" w14:paraId="1E445262" w14:textId="77777777" w:rsidTr="005A6CEA">
        <w:trPr>
          <w:trHeight w:val="1116"/>
        </w:trPr>
        <w:tc>
          <w:tcPr>
            <w:tcW w:w="1135" w:type="dxa"/>
            <w:shd w:val="clear" w:color="auto" w:fill="auto"/>
            <w:vAlign w:val="center"/>
          </w:tcPr>
          <w:p w14:paraId="6762EBF8"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4</w:t>
            </w:r>
          </w:p>
        </w:tc>
        <w:tc>
          <w:tcPr>
            <w:tcW w:w="3402" w:type="dxa"/>
            <w:shd w:val="clear" w:color="auto" w:fill="auto"/>
            <w:vAlign w:val="center"/>
          </w:tcPr>
          <w:p w14:paraId="59036ACD" w14:textId="77777777" w:rsidR="005A6CEA" w:rsidRPr="005A6CEA" w:rsidRDefault="005A6CEA" w:rsidP="001D6E91">
            <w:pPr>
              <w:jc w:val="left"/>
              <w:rPr>
                <w:rFonts w:ascii="宋体" w:hAnsi="宋体"/>
                <w:sz w:val="28"/>
                <w:szCs w:val="28"/>
              </w:rPr>
            </w:pPr>
            <w:r w:rsidRPr="005A6CEA">
              <w:rPr>
                <w:rFonts w:ascii="宋体" w:hAnsi="宋体" w:hint="eastAsia"/>
                <w:sz w:val="28"/>
                <w:szCs w:val="28"/>
              </w:rPr>
              <w:t>2#、4#</w:t>
            </w:r>
            <w:proofErr w:type="gramStart"/>
            <w:r w:rsidRPr="005A6CEA">
              <w:rPr>
                <w:rFonts w:ascii="宋体" w:hAnsi="宋体" w:hint="eastAsia"/>
                <w:sz w:val="28"/>
                <w:szCs w:val="28"/>
              </w:rPr>
              <w:t>冷站8套</w:t>
            </w:r>
            <w:proofErr w:type="gramEnd"/>
            <w:r w:rsidRPr="005A6CEA">
              <w:rPr>
                <w:rFonts w:ascii="宋体" w:hAnsi="宋体" w:hint="eastAsia"/>
                <w:sz w:val="28"/>
                <w:szCs w:val="28"/>
              </w:rPr>
              <w:t>旧通风机及其附属设备搬运回4#冷站旁公司仓库的指定位置及现场卫生清理</w:t>
            </w:r>
          </w:p>
        </w:tc>
        <w:tc>
          <w:tcPr>
            <w:tcW w:w="1134" w:type="dxa"/>
            <w:shd w:val="clear" w:color="auto" w:fill="auto"/>
            <w:vAlign w:val="center"/>
          </w:tcPr>
          <w:p w14:paraId="73250EEA"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项</w:t>
            </w:r>
          </w:p>
        </w:tc>
        <w:tc>
          <w:tcPr>
            <w:tcW w:w="851" w:type="dxa"/>
            <w:shd w:val="clear" w:color="auto" w:fill="auto"/>
            <w:vAlign w:val="center"/>
          </w:tcPr>
          <w:p w14:paraId="6FBA1C0B"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1</w:t>
            </w:r>
          </w:p>
        </w:tc>
        <w:tc>
          <w:tcPr>
            <w:tcW w:w="3543" w:type="dxa"/>
            <w:shd w:val="clear" w:color="auto" w:fill="auto"/>
            <w:vAlign w:val="center"/>
          </w:tcPr>
          <w:p w14:paraId="51D2C7B5" w14:textId="77777777" w:rsidR="005A6CEA" w:rsidRPr="005A6CEA" w:rsidRDefault="005A6CEA" w:rsidP="001D6E91">
            <w:pPr>
              <w:rPr>
                <w:rFonts w:ascii="宋体" w:hAnsi="宋体"/>
                <w:sz w:val="28"/>
                <w:szCs w:val="28"/>
              </w:rPr>
            </w:pPr>
            <w:r w:rsidRPr="005A6CEA">
              <w:rPr>
                <w:rFonts w:ascii="宋体" w:hAnsi="宋体"/>
                <w:sz w:val="28"/>
                <w:szCs w:val="28"/>
              </w:rPr>
              <w:t>旧电机</w:t>
            </w:r>
            <w:r w:rsidRPr="005A6CEA">
              <w:rPr>
                <w:rFonts w:ascii="宋体" w:hAnsi="宋体" w:hint="eastAsia"/>
                <w:sz w:val="28"/>
                <w:szCs w:val="28"/>
              </w:rPr>
              <w:t>、风机叶轮及蜗壳在搬运时要做好保护措施。</w:t>
            </w:r>
          </w:p>
        </w:tc>
      </w:tr>
      <w:tr w:rsidR="005A6CEA" w:rsidRPr="005A6CEA" w14:paraId="547752D1" w14:textId="77777777" w:rsidTr="005A6CEA">
        <w:tc>
          <w:tcPr>
            <w:tcW w:w="1135" w:type="dxa"/>
            <w:shd w:val="clear" w:color="auto" w:fill="auto"/>
            <w:vAlign w:val="center"/>
          </w:tcPr>
          <w:p w14:paraId="3E193518" w14:textId="77777777" w:rsidR="005A6CEA" w:rsidRPr="005A6CEA" w:rsidRDefault="005A6CEA" w:rsidP="001D6E91">
            <w:pPr>
              <w:jc w:val="center"/>
              <w:rPr>
                <w:rFonts w:ascii="宋体" w:hAnsi="宋体"/>
                <w:sz w:val="28"/>
                <w:szCs w:val="28"/>
              </w:rPr>
            </w:pPr>
            <w:r w:rsidRPr="005A6CEA">
              <w:rPr>
                <w:rFonts w:ascii="宋体" w:hAnsi="宋体"/>
                <w:sz w:val="28"/>
                <w:szCs w:val="28"/>
              </w:rPr>
              <w:t>5</w:t>
            </w:r>
          </w:p>
        </w:tc>
        <w:tc>
          <w:tcPr>
            <w:tcW w:w="3402" w:type="dxa"/>
            <w:shd w:val="clear" w:color="auto" w:fill="auto"/>
            <w:vAlign w:val="center"/>
          </w:tcPr>
          <w:p w14:paraId="6816BC19" w14:textId="77777777" w:rsidR="005A6CEA" w:rsidRPr="005A6CEA" w:rsidRDefault="005A6CEA" w:rsidP="001D6E91">
            <w:pPr>
              <w:jc w:val="left"/>
              <w:rPr>
                <w:rFonts w:ascii="宋体" w:hAnsi="宋体"/>
                <w:sz w:val="28"/>
                <w:szCs w:val="28"/>
              </w:rPr>
            </w:pPr>
            <w:r w:rsidRPr="005A6CEA">
              <w:rPr>
                <w:rFonts w:ascii="宋体" w:hAnsi="宋体" w:hint="eastAsia"/>
                <w:sz w:val="28"/>
                <w:szCs w:val="28"/>
              </w:rPr>
              <w:t>4#</w:t>
            </w:r>
            <w:proofErr w:type="gramStart"/>
            <w:r w:rsidRPr="005A6CEA">
              <w:rPr>
                <w:rFonts w:ascii="宋体" w:hAnsi="宋体" w:hint="eastAsia"/>
                <w:sz w:val="28"/>
                <w:szCs w:val="28"/>
              </w:rPr>
              <w:t>冷站二层</w:t>
            </w:r>
            <w:proofErr w:type="gramEnd"/>
            <w:r w:rsidRPr="005A6CEA">
              <w:rPr>
                <w:rFonts w:ascii="宋体" w:hAnsi="宋体" w:hint="eastAsia"/>
                <w:sz w:val="28"/>
                <w:szCs w:val="28"/>
              </w:rPr>
              <w:t>物料搬运至4#冷站旁公司仓库的指定位置</w:t>
            </w:r>
          </w:p>
        </w:tc>
        <w:tc>
          <w:tcPr>
            <w:tcW w:w="1134" w:type="dxa"/>
            <w:shd w:val="clear" w:color="auto" w:fill="auto"/>
            <w:vAlign w:val="center"/>
          </w:tcPr>
          <w:p w14:paraId="4B3AF7E1" w14:textId="77777777" w:rsidR="005A6CEA" w:rsidRPr="005A6CEA" w:rsidRDefault="005A6CEA" w:rsidP="001D6E91">
            <w:pPr>
              <w:jc w:val="center"/>
              <w:rPr>
                <w:rFonts w:ascii="宋体" w:hAnsi="宋体"/>
                <w:sz w:val="28"/>
                <w:szCs w:val="28"/>
              </w:rPr>
            </w:pPr>
            <w:r w:rsidRPr="005A6CEA">
              <w:rPr>
                <w:rFonts w:ascii="宋体" w:hAnsi="宋体"/>
                <w:sz w:val="28"/>
                <w:szCs w:val="28"/>
              </w:rPr>
              <w:t>项</w:t>
            </w:r>
          </w:p>
        </w:tc>
        <w:tc>
          <w:tcPr>
            <w:tcW w:w="851" w:type="dxa"/>
            <w:shd w:val="clear" w:color="auto" w:fill="auto"/>
            <w:vAlign w:val="center"/>
          </w:tcPr>
          <w:p w14:paraId="304442B0" w14:textId="77777777" w:rsidR="005A6CEA" w:rsidRPr="005A6CEA" w:rsidRDefault="005A6CEA" w:rsidP="001D6E91">
            <w:pPr>
              <w:jc w:val="center"/>
              <w:rPr>
                <w:rFonts w:ascii="宋体" w:hAnsi="宋体"/>
                <w:sz w:val="28"/>
                <w:szCs w:val="28"/>
              </w:rPr>
            </w:pPr>
            <w:r w:rsidRPr="005A6CEA">
              <w:rPr>
                <w:rFonts w:ascii="宋体" w:hAnsi="宋体" w:hint="eastAsia"/>
                <w:sz w:val="28"/>
                <w:szCs w:val="28"/>
              </w:rPr>
              <w:t>1</w:t>
            </w:r>
          </w:p>
        </w:tc>
        <w:tc>
          <w:tcPr>
            <w:tcW w:w="3543" w:type="dxa"/>
            <w:shd w:val="clear" w:color="auto" w:fill="auto"/>
            <w:vAlign w:val="center"/>
          </w:tcPr>
          <w:p w14:paraId="45BF2C82" w14:textId="77777777" w:rsidR="005A6CEA" w:rsidRPr="005A6CEA" w:rsidRDefault="005A6CEA" w:rsidP="001D6E91">
            <w:pPr>
              <w:rPr>
                <w:rFonts w:ascii="宋体" w:hAnsi="宋体"/>
                <w:sz w:val="28"/>
                <w:szCs w:val="28"/>
              </w:rPr>
            </w:pPr>
            <w:r w:rsidRPr="005A6CEA">
              <w:rPr>
                <w:rFonts w:ascii="宋体" w:hAnsi="宋体" w:hint="eastAsia"/>
                <w:sz w:val="28"/>
                <w:szCs w:val="28"/>
              </w:rPr>
              <w:t>1、D</w:t>
            </w:r>
            <w:r w:rsidRPr="005A6CEA">
              <w:rPr>
                <w:rFonts w:ascii="宋体" w:hAnsi="宋体"/>
                <w:sz w:val="28"/>
                <w:szCs w:val="28"/>
              </w:rPr>
              <w:t>N250</w:t>
            </w:r>
            <w:r w:rsidRPr="005A6CEA">
              <w:rPr>
                <w:rFonts w:ascii="宋体" w:hAnsi="宋体" w:hint="eastAsia"/>
                <w:sz w:val="28"/>
                <w:szCs w:val="28"/>
              </w:rPr>
              <w:t>共4条；D</w:t>
            </w:r>
            <w:r w:rsidRPr="005A6CEA">
              <w:rPr>
                <w:rFonts w:ascii="宋体" w:hAnsi="宋体"/>
                <w:sz w:val="28"/>
                <w:szCs w:val="28"/>
              </w:rPr>
              <w:t>N350共4条</w:t>
            </w:r>
            <w:r w:rsidRPr="005A6CEA">
              <w:rPr>
                <w:rFonts w:ascii="宋体" w:hAnsi="宋体" w:hint="eastAsia"/>
                <w:sz w:val="28"/>
                <w:szCs w:val="28"/>
              </w:rPr>
              <w:t>；D</w:t>
            </w:r>
            <w:r w:rsidRPr="005A6CEA">
              <w:rPr>
                <w:rFonts w:ascii="宋体" w:hAnsi="宋体"/>
                <w:sz w:val="28"/>
                <w:szCs w:val="28"/>
              </w:rPr>
              <w:t>N400</w:t>
            </w:r>
            <w:r w:rsidRPr="005A6CEA">
              <w:rPr>
                <w:rFonts w:ascii="宋体" w:hAnsi="宋体" w:hint="eastAsia"/>
                <w:sz w:val="28"/>
                <w:szCs w:val="28"/>
              </w:rPr>
              <w:t>共8条；D</w:t>
            </w:r>
            <w:r w:rsidRPr="005A6CEA">
              <w:rPr>
                <w:rFonts w:ascii="宋体" w:hAnsi="宋体"/>
                <w:sz w:val="28"/>
                <w:szCs w:val="28"/>
              </w:rPr>
              <w:t>N200共</w:t>
            </w:r>
            <w:r w:rsidRPr="005A6CEA">
              <w:rPr>
                <w:rFonts w:ascii="宋体" w:hAnsi="宋体" w:hint="eastAsia"/>
                <w:sz w:val="28"/>
                <w:szCs w:val="28"/>
              </w:rPr>
              <w:t>8条，D</w:t>
            </w:r>
            <w:r w:rsidRPr="005A6CEA">
              <w:rPr>
                <w:rFonts w:ascii="宋体" w:hAnsi="宋体"/>
                <w:sz w:val="28"/>
                <w:szCs w:val="28"/>
              </w:rPr>
              <w:t>N125共</w:t>
            </w:r>
            <w:r w:rsidRPr="005A6CEA">
              <w:rPr>
                <w:rFonts w:ascii="宋体" w:hAnsi="宋体" w:hint="eastAsia"/>
                <w:sz w:val="28"/>
                <w:szCs w:val="28"/>
              </w:rPr>
              <w:t>3条，每条长度约2米。</w:t>
            </w:r>
          </w:p>
          <w:p w14:paraId="521B5782" w14:textId="77777777" w:rsidR="005A6CEA" w:rsidRPr="005A6CEA" w:rsidRDefault="005A6CEA" w:rsidP="001D6E91">
            <w:pPr>
              <w:rPr>
                <w:rFonts w:ascii="宋体" w:hAnsi="宋体"/>
                <w:sz w:val="28"/>
                <w:szCs w:val="28"/>
              </w:rPr>
            </w:pPr>
            <w:r w:rsidRPr="005A6CEA">
              <w:rPr>
                <w:rFonts w:ascii="宋体" w:hAnsi="宋体"/>
                <w:sz w:val="28"/>
                <w:szCs w:val="28"/>
              </w:rPr>
              <w:t>2</w:t>
            </w:r>
            <w:r w:rsidRPr="005A6CEA">
              <w:rPr>
                <w:rFonts w:ascii="宋体" w:hAnsi="宋体" w:hint="eastAsia"/>
                <w:sz w:val="28"/>
                <w:szCs w:val="28"/>
              </w:rPr>
              <w:t>、1</w:t>
            </w:r>
            <w:r w:rsidRPr="005A6CEA">
              <w:rPr>
                <w:rFonts w:ascii="宋体" w:hAnsi="宋体"/>
                <w:sz w:val="28"/>
                <w:szCs w:val="28"/>
              </w:rPr>
              <w:t>0</w:t>
            </w:r>
            <w:r w:rsidRPr="005A6CEA">
              <w:rPr>
                <w:rFonts w:ascii="宋体" w:hAnsi="宋体" w:hint="eastAsia"/>
                <w:sz w:val="28"/>
                <w:szCs w:val="28"/>
              </w:rPr>
              <w:t>#</w:t>
            </w:r>
            <w:r w:rsidRPr="005A6CEA">
              <w:rPr>
                <w:rFonts w:ascii="宋体" w:hAnsi="宋体"/>
                <w:sz w:val="28"/>
                <w:szCs w:val="28"/>
              </w:rPr>
              <w:t>槽钢</w:t>
            </w:r>
            <w:r w:rsidRPr="005A6CEA">
              <w:rPr>
                <w:rFonts w:ascii="宋体" w:hAnsi="宋体" w:hint="eastAsia"/>
                <w:sz w:val="28"/>
                <w:szCs w:val="28"/>
              </w:rPr>
              <w:t>共1</w:t>
            </w:r>
            <w:r w:rsidRPr="005A6CEA">
              <w:rPr>
                <w:rFonts w:ascii="宋体" w:hAnsi="宋体"/>
                <w:sz w:val="28"/>
                <w:szCs w:val="28"/>
              </w:rPr>
              <w:t>6条</w:t>
            </w:r>
            <w:r w:rsidRPr="005A6CEA">
              <w:rPr>
                <w:rFonts w:ascii="宋体" w:hAnsi="宋体" w:hint="eastAsia"/>
                <w:sz w:val="28"/>
                <w:szCs w:val="28"/>
              </w:rPr>
              <w:t>，</w:t>
            </w:r>
            <w:r w:rsidRPr="005A6CEA">
              <w:rPr>
                <w:rFonts w:ascii="宋体" w:hAnsi="宋体"/>
                <w:sz w:val="28"/>
                <w:szCs w:val="28"/>
              </w:rPr>
              <w:t>每条长度约2米</w:t>
            </w:r>
            <w:r w:rsidRPr="005A6CEA">
              <w:rPr>
                <w:rFonts w:ascii="宋体" w:hAnsi="宋体" w:hint="eastAsia"/>
                <w:sz w:val="28"/>
                <w:szCs w:val="28"/>
              </w:rPr>
              <w:t>。</w:t>
            </w:r>
          </w:p>
          <w:p w14:paraId="7DF8FFB9" w14:textId="77777777" w:rsidR="005A6CEA" w:rsidRPr="005A6CEA" w:rsidRDefault="005A6CEA" w:rsidP="001D6E91">
            <w:pPr>
              <w:rPr>
                <w:rFonts w:ascii="宋体" w:hAnsi="宋体"/>
                <w:sz w:val="28"/>
                <w:szCs w:val="28"/>
              </w:rPr>
            </w:pPr>
            <w:r w:rsidRPr="005A6CEA">
              <w:rPr>
                <w:rFonts w:ascii="宋体" w:hAnsi="宋体" w:hint="eastAsia"/>
                <w:sz w:val="28"/>
                <w:szCs w:val="28"/>
              </w:rPr>
              <w:t>3、1台水医生，罐体直径：0</w:t>
            </w:r>
            <w:r w:rsidRPr="005A6CEA">
              <w:rPr>
                <w:rFonts w:ascii="宋体" w:hAnsi="宋体"/>
                <w:sz w:val="28"/>
                <w:szCs w:val="28"/>
              </w:rPr>
              <w:t>.9米</w:t>
            </w:r>
            <w:r w:rsidRPr="005A6CEA">
              <w:rPr>
                <w:rFonts w:ascii="宋体" w:hAnsi="宋体" w:hint="eastAsia"/>
                <w:sz w:val="28"/>
                <w:szCs w:val="28"/>
              </w:rPr>
              <w:t>，</w:t>
            </w:r>
            <w:r w:rsidRPr="005A6CEA">
              <w:rPr>
                <w:rFonts w:ascii="宋体" w:hAnsi="宋体"/>
                <w:sz w:val="28"/>
                <w:szCs w:val="28"/>
              </w:rPr>
              <w:t>高度</w:t>
            </w:r>
            <w:r w:rsidRPr="005A6CEA">
              <w:rPr>
                <w:rFonts w:ascii="宋体" w:hAnsi="宋体" w:hint="eastAsia"/>
                <w:sz w:val="28"/>
                <w:szCs w:val="28"/>
              </w:rPr>
              <w:t>：2</w:t>
            </w:r>
            <w:r w:rsidRPr="005A6CEA">
              <w:rPr>
                <w:rFonts w:ascii="宋体" w:hAnsi="宋体"/>
                <w:sz w:val="28"/>
                <w:szCs w:val="28"/>
              </w:rPr>
              <w:t>.1米</w:t>
            </w:r>
            <w:r w:rsidRPr="005A6CEA">
              <w:rPr>
                <w:rFonts w:ascii="宋体" w:hAnsi="宋体" w:hint="eastAsia"/>
                <w:sz w:val="28"/>
                <w:szCs w:val="28"/>
              </w:rPr>
              <w:t>。</w:t>
            </w:r>
          </w:p>
        </w:tc>
      </w:tr>
    </w:tbl>
    <w:p w14:paraId="79AAF324" w14:textId="77777777" w:rsidR="005A6CEA" w:rsidRPr="005A6CEA" w:rsidRDefault="005A6CEA" w:rsidP="00164707">
      <w:pPr>
        <w:spacing w:beforeLines="50" w:before="120" w:afterLines="50" w:after="120" w:line="360" w:lineRule="auto"/>
        <w:ind w:firstLineChars="200" w:firstLine="562"/>
        <w:rPr>
          <w:rFonts w:ascii="宋体" w:hAnsi="宋体"/>
          <w:b/>
          <w:sz w:val="28"/>
          <w:szCs w:val="28"/>
        </w:rPr>
      </w:pPr>
    </w:p>
    <w:p w14:paraId="752E7331" w14:textId="1D44F656" w:rsidR="00500570" w:rsidRDefault="00B67EFF" w:rsidP="00164707">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3BEB5447" w14:textId="7B3F5F61" w:rsidR="00CA1AC9" w:rsidRDefault="00500570" w:rsidP="00500570">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3BEB544D" w14:textId="77777777" w:rsidR="00CA1AC9"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7B9F616"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3BEB544F" w14:textId="4467BADF" w:rsidR="00CA1AC9" w:rsidRDefault="00B67EFF" w:rsidP="005A6CEA">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F44245">
        <w:rPr>
          <w:rFonts w:ascii="宋体" w:hAnsi="宋体" w:cs="宋体"/>
          <w:bCs/>
          <w:kern w:val="0"/>
          <w:sz w:val="28"/>
          <w:szCs w:val="28"/>
        </w:rPr>
        <w:t>3</w:t>
      </w:r>
      <w:r w:rsidR="00EE7895">
        <w:rPr>
          <w:rFonts w:ascii="宋体" w:hAnsi="宋体" w:cs="宋体"/>
          <w:bCs/>
          <w:kern w:val="0"/>
          <w:sz w:val="28"/>
          <w:szCs w:val="28"/>
        </w:rPr>
        <w:t>0</w:t>
      </w:r>
      <w:r>
        <w:rPr>
          <w:rFonts w:ascii="宋体" w:hAnsi="宋体" w:cs="宋体" w:hint="eastAsia"/>
          <w:bCs/>
          <w:kern w:val="0"/>
          <w:sz w:val="28"/>
          <w:szCs w:val="28"/>
        </w:rPr>
        <w:t>日历天（含节假日，连续计算）</w:t>
      </w:r>
      <w:r w:rsidR="005A6CEA">
        <w:rPr>
          <w:rFonts w:ascii="宋体" w:hAnsi="宋体" w:cs="宋体" w:hint="eastAsia"/>
          <w:bCs/>
          <w:kern w:val="0"/>
          <w:sz w:val="28"/>
          <w:szCs w:val="28"/>
        </w:rPr>
        <w:t>，每个</w:t>
      </w:r>
      <w:proofErr w:type="gramStart"/>
      <w:r w:rsidR="005A6CEA">
        <w:rPr>
          <w:rFonts w:ascii="宋体" w:hAnsi="宋体" w:cs="宋体" w:hint="eastAsia"/>
          <w:bCs/>
          <w:kern w:val="0"/>
          <w:sz w:val="28"/>
          <w:szCs w:val="28"/>
        </w:rPr>
        <w:t>冷站施工</w:t>
      </w:r>
      <w:proofErr w:type="gramEnd"/>
      <w:r w:rsidR="005A6CEA">
        <w:rPr>
          <w:rFonts w:ascii="宋体" w:hAnsi="宋体" w:cs="宋体" w:hint="eastAsia"/>
          <w:bCs/>
          <w:kern w:val="0"/>
          <w:sz w:val="28"/>
          <w:szCs w:val="28"/>
        </w:rPr>
        <w:t>工期为1</w:t>
      </w:r>
      <w:r w:rsidR="005A6CEA">
        <w:rPr>
          <w:rFonts w:ascii="宋体" w:hAnsi="宋体" w:cs="宋体"/>
          <w:bCs/>
          <w:kern w:val="0"/>
          <w:sz w:val="28"/>
          <w:szCs w:val="28"/>
        </w:rPr>
        <w:t>5</w:t>
      </w:r>
      <w:r w:rsidR="005A6CEA">
        <w:rPr>
          <w:rFonts w:ascii="宋体" w:hAnsi="宋体" w:cs="宋体" w:hint="eastAsia"/>
          <w:bCs/>
          <w:kern w:val="0"/>
          <w:sz w:val="28"/>
          <w:szCs w:val="28"/>
        </w:rPr>
        <w:t>天，最迟于2</w:t>
      </w:r>
      <w:r w:rsidR="005A6CEA">
        <w:rPr>
          <w:rFonts w:ascii="宋体" w:hAnsi="宋体" w:cs="宋体"/>
          <w:bCs/>
          <w:kern w:val="0"/>
          <w:sz w:val="28"/>
          <w:szCs w:val="28"/>
        </w:rPr>
        <w:t>020</w:t>
      </w:r>
      <w:r w:rsidR="005A6CEA">
        <w:rPr>
          <w:rFonts w:ascii="宋体" w:hAnsi="宋体" w:cs="宋体" w:hint="eastAsia"/>
          <w:bCs/>
          <w:kern w:val="0"/>
          <w:sz w:val="28"/>
          <w:szCs w:val="28"/>
        </w:rPr>
        <w:t>年4月2</w:t>
      </w:r>
      <w:r w:rsidR="005A6CEA">
        <w:rPr>
          <w:rFonts w:ascii="宋体" w:hAnsi="宋体" w:cs="宋体"/>
          <w:bCs/>
          <w:kern w:val="0"/>
          <w:sz w:val="28"/>
          <w:szCs w:val="28"/>
        </w:rPr>
        <w:t>0</w:t>
      </w:r>
      <w:r w:rsidR="005A6CEA">
        <w:rPr>
          <w:rFonts w:ascii="宋体" w:hAnsi="宋体" w:cs="宋体" w:hint="eastAsia"/>
          <w:bCs/>
          <w:kern w:val="0"/>
          <w:sz w:val="28"/>
          <w:szCs w:val="28"/>
        </w:rPr>
        <w:t>日前完成，</w:t>
      </w:r>
      <w:r>
        <w:rPr>
          <w:rFonts w:ascii="宋体" w:hAnsi="宋体" w:cs="宋体" w:hint="eastAsia"/>
          <w:bCs/>
          <w:kern w:val="0"/>
          <w:sz w:val="28"/>
          <w:szCs w:val="28"/>
        </w:rPr>
        <w:t>具体开工日期以甲方通知为</w:t>
      </w:r>
      <w:r>
        <w:rPr>
          <w:rFonts w:ascii="宋体" w:hAnsi="宋体" w:cs="宋体" w:hint="eastAsia"/>
          <w:bCs/>
          <w:kern w:val="0"/>
          <w:sz w:val="28"/>
          <w:szCs w:val="28"/>
        </w:rPr>
        <w:lastRenderedPageBreak/>
        <w:t>准。</w:t>
      </w:r>
    </w:p>
    <w:p w14:paraId="3BEB5450" w14:textId="76C45B9A"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2808FC2F" w14:textId="77777777" w:rsidR="005A6CEA" w:rsidRPr="005A6CEA"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sz w:val="28"/>
          <w:szCs w:val="28"/>
        </w:rPr>
        <w:t>质量要求</w:t>
      </w:r>
      <w:r>
        <w:rPr>
          <w:rFonts w:ascii="宋体" w:hAnsi="宋体" w:hint="eastAsia"/>
          <w:sz w:val="28"/>
          <w:szCs w:val="28"/>
        </w:rPr>
        <w:t>：</w:t>
      </w:r>
    </w:p>
    <w:p w14:paraId="3BEB5451" w14:textId="50450725" w:rsidR="00CA1AC9" w:rsidRDefault="00B67EFF" w:rsidP="005A6CEA">
      <w:pPr>
        <w:numPr>
          <w:ilvl w:val="1"/>
          <w:numId w:val="36"/>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选用材料必须是环保材料及满足国家标准要求</w:t>
      </w:r>
      <w:r w:rsidR="00D42526">
        <w:rPr>
          <w:rFonts w:ascii="宋体" w:hAnsi="宋体" w:cs="宋体" w:hint="eastAsia"/>
          <w:bCs/>
          <w:kern w:val="0"/>
          <w:sz w:val="28"/>
          <w:szCs w:val="28"/>
        </w:rPr>
        <w:t>，</w:t>
      </w:r>
      <w:proofErr w:type="gramStart"/>
      <w:r w:rsidR="00D42526" w:rsidRPr="00D42526">
        <w:rPr>
          <w:rFonts w:ascii="宋体" w:hAnsi="宋体" w:cs="宋体" w:hint="eastAsia"/>
          <w:bCs/>
          <w:kern w:val="0"/>
          <w:sz w:val="28"/>
          <w:szCs w:val="28"/>
        </w:rPr>
        <w:t>提材料</w:t>
      </w:r>
      <w:proofErr w:type="gramEnd"/>
      <w:r w:rsidR="00D42526" w:rsidRPr="00D42526">
        <w:rPr>
          <w:rFonts w:ascii="宋体" w:hAnsi="宋体" w:cs="宋体" w:hint="eastAsia"/>
          <w:bCs/>
          <w:kern w:val="0"/>
          <w:sz w:val="28"/>
          <w:szCs w:val="28"/>
        </w:rPr>
        <w:t>资料，并由业主确定</w:t>
      </w:r>
      <w:r>
        <w:rPr>
          <w:rFonts w:ascii="宋体" w:hAnsi="宋体" w:cs="宋体" w:hint="eastAsia"/>
          <w:bCs/>
          <w:kern w:val="0"/>
          <w:sz w:val="28"/>
          <w:szCs w:val="28"/>
        </w:rPr>
        <w:t>。</w:t>
      </w:r>
    </w:p>
    <w:p w14:paraId="161104CC" w14:textId="77777777" w:rsidR="005A6CEA" w:rsidRPr="005A6CEA" w:rsidRDefault="005A6CEA" w:rsidP="005A6CEA">
      <w:pPr>
        <w:numPr>
          <w:ilvl w:val="1"/>
          <w:numId w:val="36"/>
        </w:numPr>
        <w:spacing w:beforeLines="50" w:before="120" w:afterLines="50" w:after="120" w:line="360" w:lineRule="auto"/>
        <w:rPr>
          <w:rFonts w:ascii="宋体" w:hAnsi="宋体" w:cs="宋体"/>
          <w:bCs/>
          <w:kern w:val="0"/>
          <w:sz w:val="28"/>
          <w:szCs w:val="28"/>
        </w:rPr>
      </w:pPr>
      <w:r w:rsidRPr="005A6CEA">
        <w:rPr>
          <w:rFonts w:ascii="宋体" w:hAnsi="宋体" w:cs="宋体" w:hint="eastAsia"/>
          <w:bCs/>
          <w:kern w:val="0"/>
          <w:sz w:val="28"/>
          <w:szCs w:val="28"/>
        </w:rPr>
        <w:t>通风机、静音箱有出厂合格证及相关技术文件，通风机及零部件齐全、无缺件、损坏或锈蚀。</w:t>
      </w:r>
    </w:p>
    <w:p w14:paraId="032FF8E7" w14:textId="25F1CFFE" w:rsidR="005A6CEA" w:rsidRDefault="005A6CEA" w:rsidP="005A6CEA">
      <w:pPr>
        <w:numPr>
          <w:ilvl w:val="1"/>
          <w:numId w:val="36"/>
        </w:numPr>
        <w:spacing w:beforeLines="50" w:before="120" w:afterLines="50" w:after="120" w:line="360" w:lineRule="auto"/>
        <w:rPr>
          <w:rFonts w:ascii="宋体" w:hAnsi="宋体" w:cs="宋体"/>
          <w:bCs/>
          <w:kern w:val="0"/>
          <w:sz w:val="28"/>
          <w:szCs w:val="28"/>
        </w:rPr>
      </w:pPr>
      <w:r w:rsidRPr="005A6CEA">
        <w:rPr>
          <w:rFonts w:ascii="宋体" w:hAnsi="宋体" w:cs="宋体" w:hint="eastAsia"/>
          <w:bCs/>
          <w:kern w:val="0"/>
          <w:sz w:val="28"/>
          <w:szCs w:val="28"/>
        </w:rPr>
        <w:t>通风机试运转方向必须正确，经过不少于2小时的运转后，轴承温升及最高温度、噪声、震动、电流等参数应能趋于稳定，否则将继续运行，最终各参数不能超过机组铭牌或使用说明书的参数及相关规范的要求</w:t>
      </w:r>
    </w:p>
    <w:p w14:paraId="3BEB5452" w14:textId="0B6F01D4"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sidRPr="00B469B7">
        <w:rPr>
          <w:rFonts w:ascii="宋体" w:hAnsi="宋体" w:hint="eastAsia"/>
          <w:sz w:val="28"/>
          <w:szCs w:val="28"/>
        </w:rPr>
        <w:t>工程验收</w:t>
      </w:r>
      <w:r>
        <w:rPr>
          <w:rFonts w:ascii="宋体" w:hAnsi="宋体" w:cs="宋体" w:hint="eastAsia"/>
          <w:bCs/>
          <w:kern w:val="0"/>
          <w:sz w:val="28"/>
          <w:szCs w:val="28"/>
        </w:rPr>
        <w:t>标准：满足</w:t>
      </w:r>
      <w:r w:rsidR="00B469B7" w:rsidRPr="00B469B7">
        <w:rPr>
          <w:rFonts w:ascii="宋体" w:hAnsi="宋体" w:cs="宋体" w:hint="eastAsia"/>
          <w:bCs/>
          <w:kern w:val="0"/>
          <w:sz w:val="28"/>
          <w:szCs w:val="28"/>
        </w:rPr>
        <w:t>《建筑工程施工质量验收统一标准》（GB50300-2006）</w:t>
      </w:r>
      <w:r w:rsidR="005A6CEA">
        <w:rPr>
          <w:rFonts w:ascii="宋体" w:hAnsi="宋体" w:cs="宋体" w:hint="eastAsia"/>
          <w:bCs/>
          <w:kern w:val="0"/>
          <w:sz w:val="28"/>
          <w:szCs w:val="28"/>
        </w:rPr>
        <w:t>、</w:t>
      </w:r>
      <w:r w:rsidR="005A6CEA" w:rsidRPr="005A6CEA">
        <w:rPr>
          <w:rFonts w:ascii="宋体" w:hAnsi="宋体" w:cs="宋体" w:hint="eastAsia"/>
          <w:bCs/>
          <w:kern w:val="0"/>
          <w:sz w:val="28"/>
          <w:szCs w:val="28"/>
        </w:rPr>
        <w:t>《风机、压缩机、泵安装工程施工及安装规范》GB50275</w:t>
      </w:r>
      <w:r w:rsidR="005A6CEA">
        <w:rPr>
          <w:rFonts w:ascii="宋体" w:hAnsi="宋体" w:cs="宋体" w:hint="eastAsia"/>
          <w:bCs/>
          <w:kern w:val="0"/>
          <w:sz w:val="28"/>
          <w:szCs w:val="28"/>
        </w:rPr>
        <w:t>、</w:t>
      </w:r>
      <w:r w:rsidR="005A6CEA" w:rsidRPr="005A6CEA">
        <w:rPr>
          <w:rFonts w:ascii="宋体" w:hAnsi="宋体" w:cs="宋体" w:hint="eastAsia"/>
          <w:bCs/>
          <w:kern w:val="0"/>
          <w:sz w:val="28"/>
          <w:szCs w:val="28"/>
        </w:rPr>
        <w:t>《机械设备安装工程施工及验收通用规范》GB50231</w:t>
      </w:r>
      <w:r w:rsidR="005A6CEA">
        <w:rPr>
          <w:rFonts w:ascii="宋体" w:hAnsi="宋体" w:cs="宋体" w:hint="eastAsia"/>
          <w:bCs/>
          <w:kern w:val="0"/>
          <w:sz w:val="28"/>
          <w:szCs w:val="28"/>
        </w:rPr>
        <w:t>、</w:t>
      </w:r>
      <w:r w:rsidR="005A6CEA" w:rsidRPr="005A6CEA">
        <w:rPr>
          <w:rFonts w:ascii="宋体" w:hAnsi="宋体" w:cs="宋体" w:hint="eastAsia"/>
          <w:bCs/>
          <w:kern w:val="0"/>
          <w:sz w:val="28"/>
          <w:szCs w:val="28"/>
        </w:rPr>
        <w:t>《一般用途离心通风机技术条件》GB/T13275</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BEB5453" w14:textId="476F0DF6"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4" w14:textId="3FF68037"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5A6CEA">
        <w:rPr>
          <w:rFonts w:ascii="宋体" w:hAnsi="宋体" w:cs="宋体"/>
          <w:bCs/>
          <w:kern w:val="0"/>
          <w:sz w:val="28"/>
          <w:szCs w:val="28"/>
        </w:rPr>
        <w:t>2</w:t>
      </w:r>
      <w:r>
        <w:rPr>
          <w:rFonts w:ascii="宋体" w:hAnsi="宋体" w:cs="宋体" w:hint="eastAsia"/>
          <w:bCs/>
          <w:kern w:val="0"/>
          <w:sz w:val="28"/>
          <w:szCs w:val="28"/>
        </w:rPr>
        <w:t>年。</w:t>
      </w:r>
    </w:p>
    <w:p w14:paraId="3BEB5455" w14:textId="12FF057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3BEB5456" w14:textId="53A2D55D" w:rsidR="00CA1AC9" w:rsidRDefault="003C1D76" w:rsidP="00242DE0">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lastRenderedPageBreak/>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3BEB5457" w14:textId="7647863F" w:rsidR="00CA1AC9" w:rsidRDefault="00A1442E" w:rsidP="00242DE0">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的让利，费用</w:t>
      </w:r>
      <w:proofErr w:type="gramStart"/>
      <w:r>
        <w:rPr>
          <w:rFonts w:ascii="宋体" w:hAnsi="宋体" w:cs="Arial" w:hint="eastAsia"/>
          <w:color w:val="000000"/>
          <w:sz w:val="28"/>
          <w:szCs w:val="28"/>
        </w:rPr>
        <w:t>不</w:t>
      </w:r>
      <w:proofErr w:type="gramEnd"/>
      <w:r>
        <w:rPr>
          <w:rFonts w:ascii="宋体" w:hAnsi="宋体" w:cs="Arial" w:hint="eastAsia"/>
          <w:color w:val="000000"/>
          <w:sz w:val="28"/>
          <w:szCs w:val="28"/>
        </w:rPr>
        <w:t>另行增加</w:t>
      </w:r>
      <w:r w:rsidR="00B67EFF">
        <w:rPr>
          <w:rFonts w:ascii="宋体" w:hAnsi="宋体" w:cs="Arial" w:hint="eastAsia"/>
          <w:color w:val="000000"/>
          <w:sz w:val="28"/>
          <w:szCs w:val="28"/>
        </w:rPr>
        <w:t>。</w:t>
      </w:r>
    </w:p>
    <w:p w14:paraId="3BEB5458" w14:textId="668CBCA0" w:rsidR="00CA1AC9" w:rsidRDefault="00B67EFF" w:rsidP="00242DE0">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付款方式</w:t>
      </w:r>
    </w:p>
    <w:p w14:paraId="3BEB5459" w14:textId="77777777" w:rsidR="00444368" w:rsidRDefault="00444368" w:rsidP="00242DE0">
      <w:pPr>
        <w:spacing w:beforeLines="50" w:before="120" w:afterLines="50" w:after="120" w:line="360" w:lineRule="auto"/>
        <w:ind w:left="425"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4040B02E" w14:textId="6880A075"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合同付款按施工进度支付，具体为：</w:t>
      </w:r>
    </w:p>
    <w:p w14:paraId="0CB3ACC1" w14:textId="77777777"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（1）</w:t>
      </w:r>
      <w:r w:rsidRPr="00D048B7">
        <w:rPr>
          <w:rFonts w:ascii="宋体" w:hAnsi="宋体" w:cs="Arial" w:hint="eastAsia"/>
          <w:color w:val="000000"/>
          <w:sz w:val="28"/>
          <w:szCs w:val="28"/>
        </w:rPr>
        <w:tab/>
        <w:t>形象进度完成30%时，甲方收到乙方请款资料后15个工作日内支付</w:t>
      </w:r>
      <w:proofErr w:type="gramStart"/>
      <w:r w:rsidRPr="00D048B7">
        <w:rPr>
          <w:rFonts w:ascii="宋体" w:hAnsi="宋体" w:cs="Arial" w:hint="eastAsia"/>
          <w:color w:val="000000"/>
          <w:sz w:val="28"/>
          <w:szCs w:val="28"/>
        </w:rPr>
        <w:t>工程款至合同</w:t>
      </w:r>
      <w:proofErr w:type="gramEnd"/>
      <w:r w:rsidRPr="00D048B7">
        <w:rPr>
          <w:rFonts w:ascii="宋体" w:hAnsi="宋体" w:cs="Arial" w:hint="eastAsia"/>
          <w:color w:val="000000"/>
          <w:sz w:val="28"/>
          <w:szCs w:val="28"/>
        </w:rPr>
        <w:t>暂定总价的15%。</w:t>
      </w:r>
    </w:p>
    <w:p w14:paraId="63F72BFF" w14:textId="77777777"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（2）</w:t>
      </w:r>
      <w:r w:rsidRPr="00D048B7">
        <w:rPr>
          <w:rFonts w:ascii="宋体" w:hAnsi="宋体" w:cs="Arial" w:hint="eastAsia"/>
          <w:color w:val="000000"/>
          <w:sz w:val="28"/>
          <w:szCs w:val="28"/>
        </w:rPr>
        <w:tab/>
        <w:t>形象进度完成60%时，甲方收到乙方请款资料后15个工作日内支付</w:t>
      </w:r>
      <w:proofErr w:type="gramStart"/>
      <w:r w:rsidRPr="00D048B7">
        <w:rPr>
          <w:rFonts w:ascii="宋体" w:hAnsi="宋体" w:cs="Arial" w:hint="eastAsia"/>
          <w:color w:val="000000"/>
          <w:sz w:val="28"/>
          <w:szCs w:val="28"/>
        </w:rPr>
        <w:t>工程款至合同</w:t>
      </w:r>
      <w:proofErr w:type="gramEnd"/>
      <w:r w:rsidRPr="00D048B7">
        <w:rPr>
          <w:rFonts w:ascii="宋体" w:hAnsi="宋体" w:cs="Arial" w:hint="eastAsia"/>
          <w:color w:val="000000"/>
          <w:sz w:val="28"/>
          <w:szCs w:val="28"/>
        </w:rPr>
        <w:t>暂定总价的40%。</w:t>
      </w:r>
    </w:p>
    <w:p w14:paraId="1C5FC535" w14:textId="77777777"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（3）</w:t>
      </w:r>
      <w:r w:rsidRPr="00D048B7">
        <w:rPr>
          <w:rFonts w:ascii="宋体" w:hAnsi="宋体" w:cs="Arial" w:hint="eastAsia"/>
          <w:color w:val="000000"/>
          <w:sz w:val="28"/>
          <w:szCs w:val="28"/>
        </w:rPr>
        <w:tab/>
        <w:t>形象进度完成80%时，甲方收到乙方请款资料后15个工作日内支付</w:t>
      </w:r>
      <w:proofErr w:type="gramStart"/>
      <w:r w:rsidRPr="00D048B7">
        <w:rPr>
          <w:rFonts w:ascii="宋体" w:hAnsi="宋体" w:cs="Arial" w:hint="eastAsia"/>
          <w:color w:val="000000"/>
          <w:sz w:val="28"/>
          <w:szCs w:val="28"/>
        </w:rPr>
        <w:t>工程款至合同</w:t>
      </w:r>
      <w:proofErr w:type="gramEnd"/>
      <w:r w:rsidRPr="00D048B7">
        <w:rPr>
          <w:rFonts w:ascii="宋体" w:hAnsi="宋体" w:cs="Arial" w:hint="eastAsia"/>
          <w:color w:val="000000"/>
          <w:sz w:val="28"/>
          <w:szCs w:val="28"/>
        </w:rPr>
        <w:t>暂定总价的60%。</w:t>
      </w:r>
    </w:p>
    <w:p w14:paraId="211D477D" w14:textId="77777777"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（4）</w:t>
      </w:r>
      <w:r w:rsidRPr="00D048B7">
        <w:rPr>
          <w:rFonts w:ascii="宋体" w:hAnsi="宋体" w:cs="Arial" w:hint="eastAsia"/>
          <w:color w:val="000000"/>
          <w:sz w:val="28"/>
          <w:szCs w:val="28"/>
        </w:rPr>
        <w:tab/>
        <w:t>项目全部完工并竣工验收合格并按甲方要求完成合同结算手续后，甲方收到乙方请款资料后15个工作日内支付</w:t>
      </w:r>
      <w:proofErr w:type="gramStart"/>
      <w:r w:rsidRPr="00D048B7">
        <w:rPr>
          <w:rFonts w:ascii="宋体" w:hAnsi="宋体" w:cs="Arial" w:hint="eastAsia"/>
          <w:color w:val="000000"/>
          <w:sz w:val="28"/>
          <w:szCs w:val="28"/>
        </w:rPr>
        <w:t>工程款至合同</w:t>
      </w:r>
      <w:proofErr w:type="gramEnd"/>
      <w:r w:rsidRPr="00D048B7">
        <w:rPr>
          <w:rFonts w:ascii="宋体" w:hAnsi="宋体" w:cs="Arial" w:hint="eastAsia"/>
          <w:color w:val="000000"/>
          <w:sz w:val="28"/>
          <w:szCs w:val="28"/>
        </w:rPr>
        <w:t>结算总造价的95%。</w:t>
      </w:r>
    </w:p>
    <w:p w14:paraId="7B4C59F4" w14:textId="77777777" w:rsidR="00D048B7" w:rsidRPr="00D048B7" w:rsidRDefault="00D048B7" w:rsidP="00242DE0">
      <w:pPr>
        <w:spacing w:beforeLines="50" w:before="120" w:afterLines="50" w:after="120" w:line="360" w:lineRule="auto"/>
        <w:ind w:left="425" w:firstLineChars="200" w:firstLine="560"/>
        <w:rPr>
          <w:rFonts w:ascii="宋体" w:hAnsi="宋体" w:cs="Arial"/>
          <w:color w:val="000000"/>
          <w:sz w:val="28"/>
          <w:szCs w:val="28"/>
        </w:rPr>
      </w:pPr>
      <w:r w:rsidRPr="00D048B7">
        <w:rPr>
          <w:rFonts w:ascii="宋体" w:hAnsi="宋体" w:cs="Arial" w:hint="eastAsia"/>
          <w:color w:val="000000"/>
          <w:sz w:val="28"/>
          <w:szCs w:val="28"/>
        </w:rPr>
        <w:t>（5）</w:t>
      </w:r>
      <w:r w:rsidRPr="00D048B7">
        <w:rPr>
          <w:rFonts w:ascii="宋体" w:hAnsi="宋体" w:cs="Arial" w:hint="eastAsia"/>
          <w:color w:val="000000"/>
          <w:sz w:val="28"/>
          <w:szCs w:val="28"/>
        </w:rPr>
        <w:tab/>
        <w:t>质保期期满且乙方质保期义务按要求履行完毕后，甲方收到乙方请款资料后15个工作日内付清余款（不计利息）。</w:t>
      </w:r>
    </w:p>
    <w:p w14:paraId="3BEB5460" w14:textId="3B23D3C9" w:rsidR="00CA1AC9" w:rsidRDefault="00D048B7" w:rsidP="00242DE0">
      <w:pPr>
        <w:spacing w:beforeLines="50" w:before="120" w:afterLines="50" w:after="120" w:line="360" w:lineRule="auto"/>
        <w:ind w:left="425" w:firstLineChars="200" w:firstLine="560"/>
        <w:rPr>
          <w:rFonts w:ascii="宋体" w:hAnsi="宋体" w:cs="Arial"/>
          <w:color w:val="000000"/>
          <w:sz w:val="28"/>
          <w:szCs w:val="28"/>
          <w:highlight w:val="yellow"/>
        </w:rPr>
      </w:pPr>
      <w:r w:rsidRPr="00D048B7">
        <w:rPr>
          <w:rFonts w:ascii="宋体" w:hAnsi="宋体" w:cs="Arial" w:hint="eastAsia"/>
          <w:color w:val="000000"/>
          <w:sz w:val="28"/>
          <w:szCs w:val="28"/>
        </w:rPr>
        <w:lastRenderedPageBreak/>
        <w:t>（6）</w:t>
      </w:r>
      <w:r w:rsidRPr="00D048B7">
        <w:rPr>
          <w:rFonts w:ascii="宋体" w:hAnsi="宋体" w:cs="Arial" w:hint="eastAsia"/>
          <w:color w:val="000000"/>
          <w:sz w:val="28"/>
          <w:szCs w:val="28"/>
        </w:rPr>
        <w:tab/>
        <w:t>每次付款前乙方开具符合国家税务规定的等额合格的增值税专用发票给甲方。乙方晚于付款期限提供的，甲方付款期限相应顺延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3BEB5461" w14:textId="2138A31D"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投标文件</w:t>
      </w:r>
    </w:p>
    <w:p w14:paraId="3BEB5462"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3BEB5463" w14:textId="38F240D8" w:rsidR="00CA1AC9" w:rsidRDefault="00B67EFF" w:rsidP="00242DE0">
      <w:pPr>
        <w:numPr>
          <w:ilvl w:val="0"/>
          <w:numId w:val="26"/>
        </w:numPr>
        <w:spacing w:beforeLines="50" w:before="120" w:afterLines="50" w:after="12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3BEB5464"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242DE0">
      <w:pPr>
        <w:numPr>
          <w:ilvl w:val="0"/>
          <w:numId w:val="27"/>
        </w:numPr>
        <w:spacing w:beforeLines="50" w:before="120" w:afterLines="50" w:after="120" w:line="360" w:lineRule="auto"/>
        <w:rPr>
          <w:rFonts w:ascii="宋体" w:hAnsi="宋体"/>
          <w:sz w:val="28"/>
          <w:szCs w:val="28"/>
        </w:rPr>
      </w:pPr>
      <w:r w:rsidRPr="005D22E5">
        <w:rPr>
          <w:rFonts w:ascii="宋体" w:hAnsi="宋体" w:hint="eastAsia"/>
          <w:sz w:val="28"/>
          <w:szCs w:val="28"/>
        </w:rPr>
        <w:t>有效的资质证书和安全生产许可证；</w:t>
      </w:r>
    </w:p>
    <w:p w14:paraId="3BEB5468"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046170AF"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3年内(20</w:t>
      </w:r>
      <w:r w:rsidR="006B10D1" w:rsidRPr="005D22E5">
        <w:rPr>
          <w:rFonts w:ascii="宋体" w:hAnsi="宋体"/>
          <w:sz w:val="28"/>
          <w:szCs w:val="28"/>
        </w:rPr>
        <w:t>16</w:t>
      </w:r>
      <w:r w:rsidRPr="005D22E5">
        <w:rPr>
          <w:rFonts w:ascii="宋体" w:hAnsi="宋体" w:hint="eastAsia"/>
          <w:sz w:val="28"/>
          <w:szCs w:val="28"/>
        </w:rPr>
        <w:t>年1月1日至今) 完成过质量合格的类</w:t>
      </w:r>
      <w:proofErr w:type="gramStart"/>
      <w:r w:rsidRPr="005D22E5">
        <w:rPr>
          <w:rFonts w:ascii="宋体" w:hAnsi="宋体" w:hint="eastAsia"/>
          <w:sz w:val="28"/>
          <w:szCs w:val="28"/>
        </w:rPr>
        <w:t>似项目</w:t>
      </w:r>
      <w:proofErr w:type="gramEnd"/>
      <w:r w:rsidRPr="005D22E5">
        <w:rPr>
          <w:rFonts w:ascii="宋体" w:hAnsi="宋体" w:hint="eastAsia"/>
          <w:sz w:val="28"/>
          <w:szCs w:val="28"/>
        </w:rPr>
        <w:t>业绩（需提供合同和验收报告等相关证明材料复印件）；</w:t>
      </w:r>
    </w:p>
    <w:p w14:paraId="3BEB546A" w14:textId="77777777" w:rsidR="00CA1AC9" w:rsidRDefault="00B67EFF" w:rsidP="00242DE0">
      <w:pPr>
        <w:numPr>
          <w:ilvl w:val="0"/>
          <w:numId w:val="27"/>
        </w:numPr>
        <w:spacing w:beforeLines="50" w:before="120" w:afterLines="50" w:after="12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14:paraId="3BEB546B" w14:textId="72C71966"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技术</w:t>
      </w:r>
      <w:r w:rsidRPr="005D22E5">
        <w:rPr>
          <w:rFonts w:ascii="宋体" w:hAnsi="宋体" w:cs="Arial" w:hint="eastAsia"/>
          <w:color w:val="000000"/>
          <w:sz w:val="28"/>
          <w:szCs w:val="28"/>
        </w:rPr>
        <w:t>部分</w:t>
      </w:r>
      <w:r>
        <w:rPr>
          <w:rFonts w:hint="eastAsia"/>
          <w:sz w:val="28"/>
          <w:szCs w:val="28"/>
        </w:rPr>
        <w:t>（格式自定，加盖公章）</w:t>
      </w:r>
    </w:p>
    <w:p w14:paraId="3BEB546C"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14:paraId="3BEB546E"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lastRenderedPageBreak/>
        <w:t>实施进度计划和工期承诺书；</w:t>
      </w:r>
    </w:p>
    <w:p w14:paraId="3BEB546F"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确保实施进度的技术和组织措施；</w:t>
      </w:r>
    </w:p>
    <w:p w14:paraId="3BEB5470"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确保安全文明施工的技术和组织措施；</w:t>
      </w:r>
    </w:p>
    <w:p w14:paraId="3BEB5471"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投入的机械设备；</w:t>
      </w:r>
    </w:p>
    <w:p w14:paraId="3BEB5472" w14:textId="77777777" w:rsidR="00CA1AC9" w:rsidRDefault="00B67EFF" w:rsidP="00242DE0">
      <w:pPr>
        <w:numPr>
          <w:ilvl w:val="0"/>
          <w:numId w:val="28"/>
        </w:numPr>
        <w:spacing w:beforeLines="50" w:before="120" w:afterLines="50" w:after="12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p>
    <w:p w14:paraId="3BEB5473" w14:textId="1D9D770E"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价格文件（加盖公章）</w:t>
      </w:r>
    </w:p>
    <w:p w14:paraId="3BEB5474" w14:textId="77777777" w:rsidR="00CA1AC9" w:rsidRPr="001E06A5" w:rsidRDefault="00B67EFF" w:rsidP="00242DE0">
      <w:pPr>
        <w:numPr>
          <w:ilvl w:val="0"/>
          <w:numId w:val="29"/>
        </w:numPr>
        <w:spacing w:beforeLines="50" w:before="120" w:afterLines="50" w:after="120" w:line="360" w:lineRule="auto"/>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14:paraId="3BEB5475" w14:textId="77777777" w:rsidR="00CA1AC9" w:rsidRDefault="00B67EFF" w:rsidP="00242DE0">
      <w:pPr>
        <w:numPr>
          <w:ilvl w:val="0"/>
          <w:numId w:val="29"/>
        </w:numPr>
        <w:spacing w:beforeLines="50" w:before="120" w:afterLines="50" w:after="12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w:t>
      </w:r>
      <w:proofErr w:type="gramStart"/>
      <w:r w:rsidRPr="001E06A5">
        <w:rPr>
          <w:rFonts w:ascii="宋体" w:hAnsi="宋体" w:hint="eastAsia"/>
          <w:sz w:val="28"/>
          <w:szCs w:val="28"/>
        </w:rPr>
        <w:t>乙供主要</w:t>
      </w:r>
      <w:proofErr w:type="gramEnd"/>
      <w:r w:rsidRPr="001E06A5">
        <w:rPr>
          <w:rFonts w:ascii="宋体" w:hAnsi="宋体" w:hint="eastAsia"/>
          <w:sz w:val="28"/>
          <w:szCs w:val="28"/>
        </w:rPr>
        <w:t>材料清单</w:t>
      </w:r>
      <w:r>
        <w:rPr>
          <w:rFonts w:ascii="宋体" w:hAnsi="宋体" w:cs="Arial" w:hint="eastAsia"/>
          <w:color w:val="000000"/>
          <w:sz w:val="28"/>
          <w:szCs w:val="28"/>
        </w:rPr>
        <w:t>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0B519597"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评标方法</w:t>
      </w:r>
    </w:p>
    <w:p w14:paraId="3BEB5477" w14:textId="5DA13DCC"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E0361E7"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7B91417C"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时间：201</w:t>
      </w:r>
      <w:r w:rsidR="00155A34" w:rsidRPr="00DB73CD">
        <w:rPr>
          <w:rFonts w:ascii="宋体" w:hAnsi="宋体" w:hint="eastAsia"/>
          <w:sz w:val="28"/>
          <w:szCs w:val="28"/>
        </w:rPr>
        <w:t>9</w:t>
      </w:r>
      <w:r w:rsidRPr="00DB73CD">
        <w:rPr>
          <w:rFonts w:ascii="宋体" w:hAnsi="宋体" w:hint="eastAsia"/>
          <w:sz w:val="28"/>
          <w:szCs w:val="28"/>
        </w:rPr>
        <w:t>年</w:t>
      </w:r>
      <w:r w:rsidR="00764110">
        <w:rPr>
          <w:rFonts w:ascii="宋体" w:hAnsi="宋体"/>
          <w:sz w:val="28"/>
          <w:szCs w:val="28"/>
        </w:rPr>
        <w:t>11</w:t>
      </w:r>
      <w:r w:rsidRPr="00DB73CD">
        <w:rPr>
          <w:rFonts w:ascii="宋体" w:hAnsi="宋体" w:hint="eastAsia"/>
          <w:sz w:val="28"/>
          <w:szCs w:val="28"/>
        </w:rPr>
        <w:t>月</w:t>
      </w:r>
      <w:r w:rsidR="00764110">
        <w:rPr>
          <w:rFonts w:ascii="宋体" w:hAnsi="宋体"/>
          <w:sz w:val="28"/>
          <w:szCs w:val="28"/>
        </w:rPr>
        <w:t>1</w:t>
      </w:r>
      <w:r w:rsidR="001604AB">
        <w:rPr>
          <w:rFonts w:ascii="宋体" w:hAnsi="宋体"/>
          <w:sz w:val="28"/>
          <w:szCs w:val="28"/>
        </w:rPr>
        <w:t>3</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w:t>
      </w:r>
      <w:proofErr w:type="gramStart"/>
      <w:r w:rsidRPr="00DB73CD">
        <w:rPr>
          <w:rFonts w:ascii="宋体" w:hAnsi="宋体" w:hint="eastAsia"/>
          <w:sz w:val="28"/>
          <w:szCs w:val="28"/>
        </w:rPr>
        <w:t>番禺区</w:t>
      </w:r>
      <w:proofErr w:type="gramEnd"/>
      <w:r w:rsidRPr="00DB73CD">
        <w:rPr>
          <w:rFonts w:ascii="宋体" w:hAnsi="宋体" w:hint="eastAsia"/>
          <w:sz w:val="28"/>
          <w:szCs w:val="28"/>
        </w:rPr>
        <w:t>大学城明志街1号信息枢纽楼一楼西门。</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联系人</w:t>
      </w:r>
      <w:r w:rsidR="005A6CEA" w:rsidRPr="00DB73CD">
        <w:rPr>
          <w:rFonts w:ascii="宋体" w:hAnsi="宋体" w:hint="eastAsia"/>
          <w:sz w:val="28"/>
          <w:szCs w:val="28"/>
        </w:rPr>
        <w:t>生产</w:t>
      </w:r>
      <w:r w:rsidR="007A4834" w:rsidRPr="00DB73CD">
        <w:rPr>
          <w:rFonts w:ascii="宋体" w:hAnsi="宋体" w:hint="eastAsia"/>
          <w:sz w:val="28"/>
          <w:szCs w:val="28"/>
        </w:rPr>
        <w:t>部</w:t>
      </w:r>
      <w:r w:rsidR="005A6CEA" w:rsidRPr="00DB73CD">
        <w:rPr>
          <w:rFonts w:ascii="宋体" w:hAnsi="宋体" w:hint="eastAsia"/>
          <w:sz w:val="28"/>
          <w:szCs w:val="28"/>
        </w:rPr>
        <w:t>方</w:t>
      </w:r>
      <w:r w:rsidR="007A4834" w:rsidRPr="00DB73CD">
        <w:rPr>
          <w:rFonts w:ascii="宋体" w:hAnsi="宋体" w:hint="eastAsia"/>
          <w:sz w:val="28"/>
          <w:szCs w:val="28"/>
        </w:rPr>
        <w:t>工</w:t>
      </w:r>
      <w:r w:rsidRPr="00DB73CD">
        <w:rPr>
          <w:rFonts w:ascii="宋体" w:hAnsi="宋体" w:hint="eastAsia"/>
          <w:sz w:val="28"/>
          <w:szCs w:val="28"/>
        </w:rPr>
        <w:t>，联系电话：</w:t>
      </w:r>
      <w:r w:rsidR="00155A34" w:rsidRPr="00DB73CD">
        <w:rPr>
          <w:rFonts w:ascii="宋体" w:hAnsi="宋体" w:hint="eastAsia"/>
          <w:sz w:val="28"/>
          <w:szCs w:val="28"/>
        </w:rPr>
        <w:t>020-</w:t>
      </w:r>
      <w:r w:rsidR="00187DF6" w:rsidRPr="00DB73CD">
        <w:rPr>
          <w:rFonts w:ascii="宋体" w:hAnsi="宋体"/>
          <w:sz w:val="28"/>
          <w:szCs w:val="28"/>
        </w:rPr>
        <w:t>393020</w:t>
      </w:r>
      <w:r w:rsidR="005A6CEA" w:rsidRPr="00DB73CD">
        <w:rPr>
          <w:rFonts w:ascii="宋体" w:hAnsi="宋体"/>
          <w:sz w:val="28"/>
          <w:szCs w:val="28"/>
        </w:rPr>
        <w:t>34</w:t>
      </w:r>
      <w:r w:rsidR="00634AC5" w:rsidRPr="00DB73CD">
        <w:rPr>
          <w:rFonts w:ascii="宋体" w:hAnsi="宋体" w:hint="eastAsia"/>
          <w:sz w:val="28"/>
          <w:szCs w:val="28"/>
        </w:rPr>
        <w:t>。</w:t>
      </w:r>
      <w:r>
        <w:rPr>
          <w:rFonts w:hint="eastAsia"/>
          <w:sz w:val="28"/>
          <w:szCs w:val="28"/>
        </w:rPr>
        <w:lastRenderedPageBreak/>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00E0D43D"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递交投标文件</w:t>
      </w:r>
    </w:p>
    <w:p w14:paraId="3BEB547B" w14:textId="314874E3"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F25270">
        <w:rPr>
          <w:rFonts w:ascii="宋体" w:hAnsi="宋体" w:cs="Arial"/>
          <w:color w:val="000000"/>
          <w:sz w:val="28"/>
          <w:szCs w:val="28"/>
        </w:rPr>
        <w:t>11</w:t>
      </w:r>
      <w:r>
        <w:rPr>
          <w:rFonts w:ascii="宋体" w:hAnsi="宋体" w:cs="Arial" w:hint="eastAsia"/>
          <w:color w:val="000000"/>
          <w:sz w:val="28"/>
          <w:szCs w:val="28"/>
        </w:rPr>
        <w:t>月</w:t>
      </w:r>
      <w:r w:rsidR="00764110">
        <w:rPr>
          <w:rFonts w:ascii="宋体" w:hAnsi="宋体" w:cs="Arial"/>
          <w:color w:val="000000"/>
          <w:sz w:val="28"/>
          <w:szCs w:val="28"/>
        </w:rPr>
        <w:t>2</w:t>
      </w:r>
      <w:r w:rsidR="00246487">
        <w:rPr>
          <w:rFonts w:ascii="宋体" w:hAnsi="宋体" w:cs="Arial"/>
          <w:color w:val="000000"/>
          <w:sz w:val="28"/>
          <w:szCs w:val="28"/>
        </w:rPr>
        <w:t>2</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w:t>
      </w:r>
      <w:bookmarkStart w:id="2" w:name="_GoBack"/>
      <w:bookmarkEnd w:id="2"/>
      <w:r w:rsidR="007E61FE" w:rsidRPr="00E87756">
        <w:rPr>
          <w:rFonts w:asciiTheme="minorEastAsia" w:hAnsiTheme="minorEastAsia" w:hint="eastAsia"/>
          <w:sz w:val="28"/>
          <w:szCs w:val="28"/>
        </w:rPr>
        <w:t>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6251A5">
        <w:rPr>
          <w:rFonts w:ascii="宋体" w:hAnsi="宋体" w:cs="Arial" w:hint="eastAsia"/>
          <w:color w:val="000000"/>
          <w:kern w:val="0"/>
          <w:sz w:val="28"/>
          <w:szCs w:val="28"/>
        </w:rPr>
        <w:t>2#、4#冷站更换主机层通风机工程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562E4B0"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14:paraId="5D50BD06" w14:textId="0B7E9ACF" w:rsidR="00B418B5" w:rsidRDefault="00B418B5"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公开发布</w:t>
      </w:r>
    </w:p>
    <w:p w14:paraId="3BEB547D" w14:textId="5FE015CB" w:rsidR="00CA1AC9"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24796F4B"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14:paraId="3BEB547F"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BEB5482"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242DE0">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附件1：报价一览表</w:t>
      </w:r>
    </w:p>
    <w:p w14:paraId="3BEB5485" w14:textId="15B71BB8"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E" w14:textId="77777777" w:rsidR="00CA1AC9" w:rsidRDefault="00825FF9" w:rsidP="00242DE0">
      <w:pPr>
        <w:pStyle w:val="a7"/>
        <w:spacing w:beforeLines="50" w:before="120" w:afterLines="50" w:after="12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7992AF6D" w:rsidR="00CA1AC9" w:rsidRDefault="00B67EFF" w:rsidP="00242DE0">
      <w:pPr>
        <w:spacing w:beforeLines="50" w:before="120" w:afterLines="50" w:after="120" w:line="360" w:lineRule="auto"/>
        <w:rPr>
          <w:sz w:val="28"/>
          <w:szCs w:val="28"/>
        </w:rPr>
      </w:pPr>
      <w:r>
        <w:rPr>
          <w:rFonts w:hint="eastAsia"/>
          <w:sz w:val="28"/>
          <w:szCs w:val="28"/>
        </w:rPr>
        <w:t xml:space="preserve"> </w:t>
      </w:r>
      <w:r w:rsidR="00825FF9">
        <w:rPr>
          <w:rFonts w:hint="eastAsia"/>
          <w:sz w:val="28"/>
          <w:szCs w:val="28"/>
        </w:rPr>
        <w:t xml:space="preserve">                                </w:t>
      </w:r>
      <w:r>
        <w:rPr>
          <w:rFonts w:hint="eastAsia"/>
          <w:sz w:val="28"/>
          <w:szCs w:val="28"/>
        </w:rPr>
        <w:t>20</w:t>
      </w:r>
      <w:r w:rsidR="006B10D1">
        <w:rPr>
          <w:sz w:val="28"/>
          <w:szCs w:val="28"/>
        </w:rPr>
        <w:t>19</w:t>
      </w:r>
      <w:r>
        <w:rPr>
          <w:rFonts w:hint="eastAsia"/>
          <w:sz w:val="28"/>
          <w:szCs w:val="28"/>
        </w:rPr>
        <w:t>年</w:t>
      </w:r>
      <w:r w:rsidR="00866137">
        <w:rPr>
          <w:sz w:val="28"/>
          <w:szCs w:val="28"/>
        </w:rPr>
        <w:t>11</w:t>
      </w:r>
      <w:r>
        <w:rPr>
          <w:rFonts w:hint="eastAsia"/>
          <w:sz w:val="28"/>
          <w:szCs w:val="28"/>
        </w:rPr>
        <w:t>月</w:t>
      </w:r>
      <w:r w:rsidR="00DB73CD">
        <w:rPr>
          <w:sz w:val="28"/>
          <w:szCs w:val="28"/>
        </w:rPr>
        <w:t>6</w:t>
      </w:r>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6DEC3D6E" w:rsidR="00CA1AC9" w:rsidRDefault="00B67EFF">
      <w:pPr>
        <w:pStyle w:val="a8"/>
        <w:ind w:firstLineChars="0" w:firstLine="0"/>
        <w:jc w:val="center"/>
        <w:rPr>
          <w:rFonts w:hAnsi="宋体"/>
          <w:b/>
          <w:sz w:val="28"/>
          <w:szCs w:val="28"/>
        </w:rPr>
      </w:pPr>
      <w:r>
        <w:rPr>
          <w:rFonts w:hAnsi="宋体"/>
          <w:b/>
          <w:sz w:val="28"/>
          <w:szCs w:val="28"/>
        </w:rPr>
        <w:t>报价一览表</w:t>
      </w:r>
    </w:p>
    <w:p w14:paraId="1AFD8ACB" w14:textId="77777777" w:rsidR="00016E9D" w:rsidRDefault="00016E9D">
      <w:pPr>
        <w:pStyle w:val="a8"/>
        <w:ind w:firstLineChars="0" w:firstLine="0"/>
        <w:jc w:val="center"/>
        <w:rPr>
          <w:rFonts w:hAnsi="宋体"/>
          <w:b/>
          <w:sz w:val="28"/>
          <w:szCs w:val="28"/>
        </w:rPr>
      </w:pPr>
    </w:p>
    <w:p w14:paraId="3BEB5492" w14:textId="70D46167" w:rsidR="00CA1AC9" w:rsidRPr="007E302E" w:rsidRDefault="00B67EFF">
      <w:pPr>
        <w:spacing w:line="360" w:lineRule="auto"/>
        <w:rPr>
          <w:rFonts w:hAnsi="宋体"/>
          <w:sz w:val="24"/>
        </w:rPr>
      </w:pPr>
      <w:r w:rsidRPr="007E302E">
        <w:rPr>
          <w:rFonts w:hAnsi="宋体" w:hint="eastAsia"/>
          <w:sz w:val="24"/>
        </w:rPr>
        <w:t>项目名称：</w:t>
      </w:r>
      <w:r w:rsidR="006251A5">
        <w:rPr>
          <w:rFonts w:hAnsi="宋体" w:hint="eastAsia"/>
          <w:sz w:val="24"/>
        </w:rPr>
        <w:t>2#</w:t>
      </w:r>
      <w:r w:rsidR="006251A5">
        <w:rPr>
          <w:rFonts w:hAnsi="宋体" w:hint="eastAsia"/>
          <w:sz w:val="24"/>
        </w:rPr>
        <w:t>、</w:t>
      </w:r>
      <w:r w:rsidR="006251A5">
        <w:rPr>
          <w:rFonts w:hAnsi="宋体" w:hint="eastAsia"/>
          <w:sz w:val="24"/>
        </w:rPr>
        <w:t>4#</w:t>
      </w:r>
      <w:proofErr w:type="gramStart"/>
      <w:r w:rsidR="006251A5">
        <w:rPr>
          <w:rFonts w:hAnsi="宋体" w:hint="eastAsia"/>
          <w:sz w:val="24"/>
        </w:rPr>
        <w:t>冷站更换</w:t>
      </w:r>
      <w:proofErr w:type="gramEnd"/>
      <w:r w:rsidR="006251A5">
        <w:rPr>
          <w:rFonts w:hAnsi="宋体" w:hint="eastAsia"/>
          <w:sz w:val="24"/>
        </w:rPr>
        <w:t>主机层通风机工程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6C141B2B"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6251A5">
              <w:rPr>
                <w:rFonts w:ascii="宋体" w:hAnsi="宋体" w:cs="宋体" w:hint="eastAsia"/>
                <w:kern w:val="0"/>
                <w:sz w:val="28"/>
                <w:szCs w:val="28"/>
              </w:rPr>
              <w:t>2#、4#</w:t>
            </w:r>
            <w:proofErr w:type="gramStart"/>
            <w:r w:rsidR="006251A5">
              <w:rPr>
                <w:rFonts w:ascii="宋体" w:hAnsi="宋体" w:cs="宋体" w:hint="eastAsia"/>
                <w:kern w:val="0"/>
                <w:sz w:val="28"/>
                <w:szCs w:val="28"/>
              </w:rPr>
              <w:t>冷站更换</w:t>
            </w:r>
            <w:proofErr w:type="gramEnd"/>
            <w:r w:rsidR="006251A5">
              <w:rPr>
                <w:rFonts w:ascii="宋体" w:hAnsi="宋体" w:cs="宋体" w:hint="eastAsia"/>
                <w:kern w:val="0"/>
                <w:sz w:val="28"/>
                <w:szCs w:val="28"/>
              </w:rPr>
              <w:t>主机层通风机工程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05CCFB4F"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0C72B606" w14:textId="77777777" w:rsidR="00813B6F" w:rsidRDefault="00813B6F" w:rsidP="00813B6F">
      <w:pPr>
        <w:spacing w:line="500" w:lineRule="exact"/>
        <w:rPr>
          <w:b/>
          <w:bCs/>
          <w:szCs w:val="21"/>
        </w:rPr>
      </w:pPr>
    </w:p>
    <w:p w14:paraId="3BEB5530" w14:textId="749ED588"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6FF84B24"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1E83A30E"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29147A82" w:rsidR="00CA1AC9" w:rsidRDefault="00B67EFF">
      <w:pPr>
        <w:spacing w:line="360" w:lineRule="auto"/>
        <w:rPr>
          <w:rFonts w:ascii="宋体" w:hAnsi="宋体"/>
          <w:bCs/>
          <w:szCs w:val="21"/>
        </w:rPr>
      </w:pPr>
      <w:r>
        <w:rPr>
          <w:rFonts w:ascii="宋体" w:hAnsi="宋体" w:hint="eastAsia"/>
          <w:bCs/>
          <w:szCs w:val="21"/>
        </w:rPr>
        <w:t>项目名称：</w:t>
      </w:r>
      <w:r w:rsidR="006251A5">
        <w:rPr>
          <w:rFonts w:ascii="宋体" w:hAnsi="宋体" w:hint="eastAsia"/>
          <w:bCs/>
          <w:szCs w:val="21"/>
        </w:rPr>
        <w:t>2#、4#</w:t>
      </w:r>
      <w:proofErr w:type="gramStart"/>
      <w:r w:rsidR="006251A5">
        <w:rPr>
          <w:rFonts w:ascii="宋体" w:hAnsi="宋体" w:hint="eastAsia"/>
          <w:bCs/>
          <w:szCs w:val="21"/>
        </w:rPr>
        <w:t>冷站更换</w:t>
      </w:r>
      <w:proofErr w:type="gramEnd"/>
      <w:r w:rsidR="006251A5">
        <w:rPr>
          <w:rFonts w:ascii="宋体" w:hAnsi="宋体" w:hint="eastAsia"/>
          <w:bCs/>
          <w:szCs w:val="21"/>
        </w:rPr>
        <w:t>主机层通风机工程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3BEB5567" w14:textId="16DA3E21" w:rsidR="00CA1AC9" w:rsidRPr="00287F66" w:rsidRDefault="005E69D0" w:rsidP="005E69D0">
            <w:pPr>
              <w:tabs>
                <w:tab w:val="left" w:pos="0"/>
                <w:tab w:val="left" w:pos="720"/>
              </w:tabs>
              <w:rPr>
                <w:rFonts w:ascii="宋体" w:hAnsi="宋体" w:cs="宋体"/>
                <w:szCs w:val="21"/>
              </w:rPr>
            </w:pPr>
            <w:r w:rsidRPr="00287F66">
              <w:rPr>
                <w:rFonts w:ascii="宋体" w:hAnsi="宋体" w:cs="宋体" w:hint="eastAsia"/>
                <w:szCs w:val="21"/>
              </w:rPr>
              <w:t>具</w:t>
            </w:r>
            <w:r w:rsidR="00287F66" w:rsidRPr="00287F66">
              <w:rPr>
                <w:rFonts w:ascii="宋体" w:hAnsi="宋体" w:cs="宋体" w:hint="eastAsia"/>
                <w:szCs w:val="21"/>
              </w:rPr>
              <w:t>备</w:t>
            </w:r>
            <w:r w:rsidR="00866137" w:rsidRPr="00866137">
              <w:rPr>
                <w:rFonts w:ascii="宋体" w:hAnsi="宋体" w:cs="宋体" w:hint="eastAsia"/>
                <w:szCs w:val="21"/>
              </w:rPr>
              <w:t>建筑机电安装工程专业承包三级或以上资质</w:t>
            </w:r>
            <w:r w:rsidR="00825FF9" w:rsidRPr="00287F66">
              <w:rPr>
                <w:rFonts w:ascii="宋体" w:hAnsi="宋体" w:cs="宋体" w:hint="eastAsia"/>
                <w:szCs w:val="21"/>
              </w:rPr>
              <w:t>（复印件盖章）：</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2356599B" w:rsidR="00CA1AC9" w:rsidRDefault="00B67EFF">
      <w:pPr>
        <w:spacing w:line="360" w:lineRule="auto"/>
        <w:rPr>
          <w:rFonts w:ascii="宋体" w:hAnsi="宋体"/>
          <w:bCs/>
          <w:szCs w:val="21"/>
        </w:rPr>
      </w:pPr>
      <w:r>
        <w:rPr>
          <w:rFonts w:ascii="宋体" w:hAnsi="宋体" w:hint="eastAsia"/>
          <w:bCs/>
          <w:szCs w:val="21"/>
        </w:rPr>
        <w:t>项目名称：</w:t>
      </w:r>
      <w:r w:rsidR="006251A5">
        <w:rPr>
          <w:rFonts w:ascii="宋体" w:hAnsi="宋体" w:hint="eastAsia"/>
          <w:bCs/>
          <w:szCs w:val="21"/>
        </w:rPr>
        <w:t>2#、4#</w:t>
      </w:r>
      <w:proofErr w:type="gramStart"/>
      <w:r w:rsidR="006251A5">
        <w:rPr>
          <w:rFonts w:ascii="宋体" w:hAnsi="宋体" w:hint="eastAsia"/>
          <w:bCs/>
          <w:szCs w:val="21"/>
        </w:rPr>
        <w:t>冷站更换</w:t>
      </w:r>
      <w:proofErr w:type="gramEnd"/>
      <w:r w:rsidR="006251A5">
        <w:rPr>
          <w:rFonts w:ascii="宋体" w:hAnsi="宋体" w:hint="eastAsia"/>
          <w:bCs/>
          <w:szCs w:val="21"/>
        </w:rPr>
        <w:t>主机层通风机工程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Pr="00C27B6D" w:rsidRDefault="00CA1AC9">
      <w:pPr>
        <w:spacing w:line="360" w:lineRule="auto"/>
        <w:rPr>
          <w:rFonts w:ascii="等线" w:hAnsi="等线" w:cs="宋体"/>
          <w:sz w:val="28"/>
          <w:szCs w:val="28"/>
        </w:rPr>
      </w:pPr>
    </w:p>
    <w:p w14:paraId="3BEB55BA" w14:textId="77777777" w:rsidR="00CA1AC9" w:rsidRPr="00C27B6D" w:rsidRDefault="00B67EFF">
      <w:pPr>
        <w:spacing w:line="360" w:lineRule="auto"/>
        <w:ind w:firstLineChars="200" w:firstLine="560"/>
        <w:rPr>
          <w:rFonts w:ascii="等线" w:hAnsi="等线" w:cs="宋体"/>
          <w:sz w:val="28"/>
          <w:szCs w:val="28"/>
        </w:rPr>
      </w:pPr>
      <w:proofErr w:type="gramStart"/>
      <w:r w:rsidRPr="00C27B6D">
        <w:rPr>
          <w:rFonts w:ascii="等线" w:hAnsi="等线" w:cs="宋体" w:hint="eastAsia"/>
          <w:sz w:val="28"/>
          <w:szCs w:val="28"/>
        </w:rPr>
        <w:t>一</w:t>
      </w:r>
      <w:proofErr w:type="gramEnd"/>
      <w:r w:rsidRPr="00C27B6D">
        <w:rPr>
          <w:rFonts w:ascii="等线" w:hAnsi="等线" w:cs="宋体" w:hint="eastAsia"/>
          <w:sz w:val="28"/>
          <w:szCs w:val="28"/>
        </w:rPr>
        <w:t>.</w:t>
      </w:r>
      <w:r w:rsidRPr="00C27B6D">
        <w:rPr>
          <w:rFonts w:ascii="等线" w:hAnsi="等线" w:cs="宋体" w:hint="eastAsia"/>
          <w:sz w:val="28"/>
          <w:szCs w:val="28"/>
        </w:rPr>
        <w:t>、</w:t>
      </w:r>
      <w:r w:rsidRPr="00C27B6D">
        <w:rPr>
          <w:rFonts w:ascii="等线" w:hAnsi="等线" w:cs="宋体" w:hint="eastAsia"/>
          <w:b/>
          <w:sz w:val="28"/>
          <w:szCs w:val="28"/>
        </w:rPr>
        <w:t>信用评价</w:t>
      </w:r>
      <w:r w:rsidRPr="00C27B6D">
        <w:rPr>
          <w:rFonts w:ascii="等线" w:hAnsi="等线" w:cs="宋体" w:hint="eastAsia"/>
          <w:sz w:val="28"/>
          <w:szCs w:val="28"/>
        </w:rPr>
        <w:t>，是指采购人对参加公开竞选采购的供应商的诚信度和履约进行鉴别和打分。</w:t>
      </w:r>
    </w:p>
    <w:p w14:paraId="3BEB55BB"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w:t>
      </w:r>
      <w:r w:rsidRPr="00C27B6D">
        <w:rPr>
          <w:rFonts w:ascii="等线" w:hAnsi="等线" w:cs="宋体"/>
          <w:sz w:val="28"/>
          <w:szCs w:val="28"/>
        </w:rPr>
        <w:t>.</w:t>
      </w:r>
      <w:r w:rsidRPr="00C27B6D">
        <w:rPr>
          <w:rFonts w:ascii="等线" w:hAnsi="等线" w:cs="宋体"/>
          <w:sz w:val="28"/>
          <w:szCs w:val="28"/>
        </w:rPr>
        <w:t>、</w:t>
      </w:r>
      <w:r w:rsidRPr="00C27B6D">
        <w:rPr>
          <w:rFonts w:ascii="等线" w:hAnsi="等线" w:cs="宋体" w:hint="eastAsia"/>
          <w:b/>
          <w:sz w:val="28"/>
          <w:szCs w:val="28"/>
        </w:rPr>
        <w:t>供应商信用评价内容</w:t>
      </w:r>
    </w:p>
    <w:p w14:paraId="3BEB55BC"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供应商信用综合评价根据《供应商信用指标和评价标准》（附件</w:t>
      </w:r>
      <w:r w:rsidRPr="00C27B6D">
        <w:rPr>
          <w:rFonts w:ascii="等线" w:hAnsi="等线" w:cs="宋体"/>
          <w:sz w:val="28"/>
          <w:szCs w:val="28"/>
        </w:rPr>
        <w:t>8</w:t>
      </w:r>
      <w:r w:rsidRPr="00C27B6D">
        <w:rPr>
          <w:rFonts w:ascii="等线" w:hAnsi="等线" w:cs="宋体" w:hint="eastAsia"/>
          <w:sz w:val="28"/>
          <w:szCs w:val="28"/>
        </w:rPr>
        <w:t>）进行评价。信用综合评价内容为评价年度周期内供应商的信用表现，包括良好行为和不良行为两个方面。</w:t>
      </w:r>
    </w:p>
    <w:p w14:paraId="3BEB55BD" w14:textId="77777777" w:rsidR="00CA1AC9" w:rsidRPr="00C27B6D" w:rsidRDefault="00B67EFF">
      <w:pPr>
        <w:spacing w:line="360" w:lineRule="auto"/>
        <w:ind w:firstLineChars="200" w:firstLine="562"/>
        <w:rPr>
          <w:rFonts w:ascii="等线" w:hAnsi="等线" w:cs="宋体"/>
          <w:b/>
          <w:sz w:val="28"/>
          <w:szCs w:val="28"/>
        </w:rPr>
      </w:pPr>
      <w:r w:rsidRPr="00C27B6D">
        <w:rPr>
          <w:rFonts w:ascii="等线" w:hAnsi="等线" w:cs="宋体" w:hint="eastAsia"/>
          <w:b/>
          <w:sz w:val="28"/>
          <w:szCs w:val="28"/>
        </w:rPr>
        <w:t>三、评价结果应用</w:t>
      </w:r>
    </w:p>
    <w:p w14:paraId="3BEB55BE"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（一）公开竞选采购项目可在各评标办法中应用供应商信用评价评标。</w:t>
      </w:r>
    </w:p>
    <w:p w14:paraId="3BEB55BF" w14:textId="20FFB23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（二）采用经评审的</w:t>
      </w:r>
      <w:r w:rsidR="00667081" w:rsidRPr="00C27B6D">
        <w:rPr>
          <w:rFonts w:ascii="等线" w:hAnsi="等线" w:cs="宋体" w:hint="eastAsia"/>
          <w:bCs/>
          <w:sz w:val="28"/>
          <w:szCs w:val="28"/>
        </w:rPr>
        <w:t>最低评标价法</w:t>
      </w:r>
      <w:r w:rsidRPr="00C27B6D">
        <w:rPr>
          <w:rFonts w:ascii="等线" w:hAnsi="等线" w:cs="宋体" w:hint="eastAsia"/>
          <w:bCs/>
          <w:sz w:val="28"/>
          <w:szCs w:val="28"/>
        </w:rPr>
        <w:t>评标的，在推荐中标候选人时，应对通过资格和有效性评审的投标人按照评标价进行排序，即：评标价＝有效报价×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－信用系数），信用系数计取方法见附件</w:t>
      </w:r>
      <w:r w:rsidR="00E44E2C" w:rsidRPr="00C27B6D">
        <w:rPr>
          <w:rFonts w:ascii="等线" w:hAnsi="等线" w:cs="宋体"/>
          <w:bCs/>
          <w:sz w:val="28"/>
          <w:szCs w:val="28"/>
        </w:rPr>
        <w:t>8</w:t>
      </w:r>
      <w:r w:rsidRPr="00C27B6D">
        <w:rPr>
          <w:rFonts w:ascii="等线" w:hAnsi="等线" w:cs="宋体" w:hint="eastAsia"/>
          <w:bCs/>
          <w:sz w:val="28"/>
          <w:szCs w:val="28"/>
        </w:rPr>
        <w:t>，供应商第一次参与投标的，信用系数按</w:t>
      </w:r>
      <w:r w:rsidRPr="00C27B6D">
        <w:rPr>
          <w:rFonts w:ascii="等线" w:hAnsi="等线" w:cs="宋体" w:hint="eastAsia"/>
          <w:bCs/>
          <w:sz w:val="28"/>
          <w:szCs w:val="28"/>
        </w:rPr>
        <w:t>0</w:t>
      </w:r>
      <w:r w:rsidRPr="00C27B6D">
        <w:rPr>
          <w:rFonts w:ascii="等线" w:hAnsi="等线" w:cs="宋体" w:hint="eastAsia"/>
          <w:bCs/>
          <w:sz w:val="28"/>
          <w:szCs w:val="28"/>
        </w:rPr>
        <w:t>计算。当出现二个或二个以上投标人的评标价的取值相同时，由评委会随机抽取确定。</w:t>
      </w:r>
    </w:p>
    <w:p w14:paraId="3BEB55C0"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（三）综合评分法</w:t>
      </w:r>
    </w:p>
    <w:p w14:paraId="3BEB55C1"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1</w:t>
      </w:r>
      <w:r w:rsidRPr="00C27B6D">
        <w:rPr>
          <w:rFonts w:ascii="等线" w:hAnsi="等线" w:cs="宋体" w:hint="eastAsia"/>
          <w:bCs/>
          <w:sz w:val="28"/>
          <w:szCs w:val="28"/>
        </w:rPr>
        <w:t>、采用综合评分法评标的，采购项目的评标总分为</w:t>
      </w:r>
      <w:r w:rsidRPr="00C27B6D">
        <w:rPr>
          <w:rFonts w:ascii="等线" w:hAnsi="等线" w:cs="宋体" w:hint="eastAsia"/>
          <w:bCs/>
          <w:sz w:val="28"/>
          <w:szCs w:val="28"/>
        </w:rPr>
        <w:t>100</w:t>
      </w:r>
      <w:r w:rsidRPr="00C27B6D">
        <w:rPr>
          <w:rFonts w:ascii="等线" w:hAnsi="等线" w:cs="宋体" w:hint="eastAsia"/>
          <w:bCs/>
          <w:sz w:val="28"/>
          <w:szCs w:val="28"/>
        </w:rPr>
        <w:t>分，投标供应商得分由商务评分、技术评分、价格评分组成，其中价格评分中的评标价引用信用系数计算确定，即：评标价＝有效报价×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－信用系数），联合体参与投标的，按联合体企业中最低供应商信用系数认定。</w:t>
      </w:r>
    </w:p>
    <w:p w14:paraId="3BEB55C2"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2</w:t>
      </w:r>
      <w:r w:rsidRPr="00C27B6D">
        <w:rPr>
          <w:rFonts w:ascii="等线" w:hAnsi="等线" w:cs="宋体" w:hint="eastAsia"/>
          <w:bCs/>
          <w:sz w:val="28"/>
          <w:szCs w:val="28"/>
        </w:rPr>
        <w:t>、当出现二个或二个以上投标人的总得分相同时，由评委会随机抽取确定。</w:t>
      </w:r>
    </w:p>
    <w:p w14:paraId="3BEB55C3" w14:textId="77777777" w:rsidR="00CA1AC9" w:rsidRPr="00C27B6D" w:rsidRDefault="00B67EFF">
      <w:pPr>
        <w:spacing w:line="360" w:lineRule="auto"/>
        <w:ind w:left="482"/>
        <w:rPr>
          <w:rFonts w:ascii="等线" w:hAnsi="等线" w:cs="宋体"/>
          <w:b/>
          <w:sz w:val="28"/>
          <w:szCs w:val="28"/>
        </w:rPr>
      </w:pPr>
      <w:r w:rsidRPr="00C27B6D">
        <w:rPr>
          <w:rFonts w:ascii="等线" w:hAnsi="等线" w:cs="宋体" w:hint="eastAsia"/>
          <w:b/>
          <w:sz w:val="28"/>
          <w:szCs w:val="28"/>
        </w:rPr>
        <w:t>四、违约处理</w:t>
      </w:r>
    </w:p>
    <w:p w14:paraId="3BEB55C4"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ab/>
      </w:r>
      <w:r w:rsidRPr="00C27B6D">
        <w:rPr>
          <w:rFonts w:ascii="等线" w:hAnsi="等线" w:cs="宋体" w:hint="eastAsia"/>
          <w:sz w:val="28"/>
          <w:szCs w:val="28"/>
        </w:rPr>
        <w:t>排序第</w:t>
      </w:r>
      <w:r w:rsidRPr="00C27B6D">
        <w:rPr>
          <w:rFonts w:ascii="等线" w:hAnsi="等线" w:cs="宋体" w:hint="eastAsia"/>
          <w:sz w:val="28"/>
          <w:szCs w:val="28"/>
        </w:rPr>
        <w:t>1</w:t>
      </w:r>
      <w:r w:rsidRPr="00C27B6D">
        <w:rPr>
          <w:rFonts w:ascii="等线" w:hAnsi="等线" w:cs="宋体" w:hint="eastAsia"/>
          <w:sz w:val="28"/>
          <w:szCs w:val="28"/>
        </w:rPr>
        <w:t>位的供应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以下情形的，将暂停其公开竞选资</w:t>
      </w:r>
      <w:r w:rsidRPr="00C27B6D">
        <w:rPr>
          <w:rFonts w:ascii="等线" w:hAnsi="等线" w:cs="宋体" w:hint="eastAsia"/>
          <w:sz w:val="28"/>
          <w:szCs w:val="28"/>
        </w:rPr>
        <w:lastRenderedPageBreak/>
        <w:t>格</w:t>
      </w:r>
      <w:r w:rsidRPr="00C27B6D">
        <w:rPr>
          <w:rFonts w:ascii="等线" w:hAnsi="等线" w:cs="宋体" w:hint="eastAsia"/>
          <w:sz w:val="28"/>
          <w:szCs w:val="28"/>
        </w:rPr>
        <w:t>6</w:t>
      </w:r>
      <w:r w:rsidRPr="00C27B6D">
        <w:rPr>
          <w:rFonts w:ascii="等线" w:hAnsi="等线" w:cs="宋体" w:hint="eastAsia"/>
          <w:sz w:val="28"/>
          <w:szCs w:val="28"/>
        </w:rPr>
        <w:t>个月：中标、确定为合同供方</w:t>
      </w:r>
      <w:r w:rsidRPr="00C27B6D">
        <w:rPr>
          <w:rFonts w:ascii="等线" w:hAnsi="等线" w:cs="宋体" w:hint="eastAsia"/>
          <w:sz w:val="28"/>
          <w:szCs w:val="28"/>
        </w:rPr>
        <w:t>/</w:t>
      </w:r>
      <w:r w:rsidRPr="00C27B6D">
        <w:rPr>
          <w:rFonts w:ascii="等线" w:hAnsi="等线" w:cs="宋体" w:hint="eastAsia"/>
          <w:sz w:val="28"/>
          <w:szCs w:val="28"/>
        </w:rPr>
        <w:t>承包人后，无正当理由拒绝履行合同和有关承诺的，或擅自变更、中止（终止）合同的。</w:t>
      </w:r>
    </w:p>
    <w:p w14:paraId="3BEB55C5"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下列情形之一的，采购人有权暂停其公开竞选资格</w:t>
      </w:r>
      <w:r w:rsidRPr="00C27B6D">
        <w:rPr>
          <w:rFonts w:ascii="等线" w:hAnsi="等线" w:cs="宋体" w:hint="eastAsia"/>
          <w:sz w:val="28"/>
          <w:szCs w:val="28"/>
        </w:rPr>
        <w:t>1</w:t>
      </w:r>
      <w:r w:rsidRPr="00C27B6D">
        <w:rPr>
          <w:rFonts w:ascii="等线" w:hAnsi="等线" w:cs="宋体" w:hint="eastAsia"/>
          <w:sz w:val="28"/>
          <w:szCs w:val="28"/>
        </w:rPr>
        <w:t>年：</w:t>
      </w:r>
    </w:p>
    <w:p w14:paraId="3BEB55C6"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1</w:t>
      </w:r>
      <w:r w:rsidRPr="00C27B6D">
        <w:rPr>
          <w:rFonts w:ascii="等线" w:hAnsi="等线" w:cs="宋体" w:hint="eastAsia"/>
          <w:sz w:val="28"/>
          <w:szCs w:val="28"/>
        </w:rPr>
        <w:t>、实际提供的有关产品性能指标或技术服务能力或施工质量明显低于报价响应时承诺的；</w:t>
      </w:r>
    </w:p>
    <w:p w14:paraId="3BEB55C7"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、一年内供应商在采购项目中累计履约评价为不合格</w:t>
      </w:r>
      <w:r w:rsidRPr="00C27B6D">
        <w:rPr>
          <w:rFonts w:ascii="等线" w:hAnsi="等线" w:cs="宋体" w:hint="eastAsia"/>
          <w:sz w:val="28"/>
          <w:szCs w:val="28"/>
        </w:rPr>
        <w:t>2</w:t>
      </w:r>
      <w:r w:rsidRPr="00C27B6D">
        <w:rPr>
          <w:rFonts w:ascii="等线" w:hAnsi="等线" w:cs="宋体" w:hint="eastAsia"/>
          <w:sz w:val="28"/>
          <w:szCs w:val="28"/>
        </w:rPr>
        <w:t>次的；</w:t>
      </w:r>
    </w:p>
    <w:p w14:paraId="3BEB55C8"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、供应商提供虚假材料或与其它供应商恶意串通谋取成交的；</w:t>
      </w:r>
    </w:p>
    <w:p w14:paraId="3BEB55C9"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4</w:t>
      </w:r>
      <w:r w:rsidRPr="00C27B6D">
        <w:rPr>
          <w:rFonts w:ascii="等线" w:hAnsi="等线" w:cs="宋体" w:hint="eastAsia"/>
          <w:sz w:val="28"/>
          <w:szCs w:val="28"/>
        </w:rPr>
        <w:t>、发生其他违规或违约情况，造成严重损害的；</w:t>
      </w:r>
    </w:p>
    <w:p w14:paraId="3BEB55CA"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5</w:t>
      </w:r>
      <w:r w:rsidRPr="00C27B6D">
        <w:rPr>
          <w:rFonts w:ascii="等线" w:hAnsi="等线" w:cs="宋体" w:hint="eastAsia"/>
          <w:sz w:val="28"/>
          <w:szCs w:val="28"/>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3BEB55FB" w14:textId="7AEC81C9" w:rsidR="00242DE0"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09ECAE9D" w14:textId="73641599" w:rsidR="00242DE0" w:rsidRDefault="00242DE0" w:rsidP="008B34ED">
      <w:pPr>
        <w:spacing w:line="360" w:lineRule="auto"/>
        <w:rPr>
          <w:sz w:val="28"/>
          <w:szCs w:val="28"/>
        </w:rPr>
      </w:pPr>
    </w:p>
    <w:sectPr w:rsidR="00242DE0" w:rsidSect="006A0EE2">
      <w:footerReference w:type="default" r:id="rId14"/>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BE938" w14:textId="77777777" w:rsidR="00AB5292" w:rsidRDefault="00AB5292" w:rsidP="00CA1AC9">
      <w:r>
        <w:separator/>
      </w:r>
    </w:p>
  </w:endnote>
  <w:endnote w:type="continuationSeparator" w:id="0">
    <w:p w14:paraId="3E0B8ED5" w14:textId="77777777" w:rsidR="00AB5292" w:rsidRDefault="00AB5292"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55603F" w:rsidRDefault="0055603F">
    <w:pPr>
      <w:pStyle w:val="ab"/>
      <w:jc w:val="right"/>
    </w:pPr>
    <w:r>
      <w:fldChar w:fldCharType="begin"/>
    </w:r>
    <w:r>
      <w:instrText xml:space="preserve"> PAGE   \* MERGEFORMAT </w:instrText>
    </w:r>
    <w:r>
      <w:fldChar w:fldCharType="separate"/>
    </w:r>
    <w:r w:rsidRPr="00E44E2C">
      <w:rPr>
        <w:noProof/>
        <w:lang w:val="zh-CN"/>
      </w:rPr>
      <w:t>23</w:t>
    </w:r>
    <w:r>
      <w:rPr>
        <w:noProof/>
        <w:lang w:val="zh-CN"/>
      </w:rPr>
      <w:fldChar w:fldCharType="end"/>
    </w:r>
  </w:p>
  <w:p w14:paraId="3BEB5603" w14:textId="77777777" w:rsidR="0055603F" w:rsidRDefault="005560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573E0" w14:textId="77777777" w:rsidR="00AB5292" w:rsidRDefault="00AB5292" w:rsidP="00CA1AC9">
      <w:r>
        <w:separator/>
      </w:r>
    </w:p>
  </w:footnote>
  <w:footnote w:type="continuationSeparator" w:id="0">
    <w:p w14:paraId="0625DE46" w14:textId="77777777" w:rsidR="00AB5292" w:rsidRDefault="00AB5292"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3"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5D333661"/>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
  </w:num>
  <w:num w:numId="3">
    <w:abstractNumId w:val="9"/>
  </w:num>
  <w:num w:numId="4">
    <w:abstractNumId w:val="26"/>
  </w:num>
  <w:num w:numId="5">
    <w:abstractNumId w:val="11"/>
  </w:num>
  <w:num w:numId="6">
    <w:abstractNumId w:val="1"/>
  </w:num>
  <w:num w:numId="7">
    <w:abstractNumId w:val="21"/>
  </w:num>
  <w:num w:numId="8">
    <w:abstractNumId w:val="19"/>
  </w:num>
  <w:num w:numId="9">
    <w:abstractNumId w:val="23"/>
  </w:num>
  <w:num w:numId="10">
    <w:abstractNumId w:val="15"/>
  </w:num>
  <w:num w:numId="11">
    <w:abstractNumId w:val="31"/>
  </w:num>
  <w:num w:numId="12">
    <w:abstractNumId w:val="34"/>
  </w:num>
  <w:num w:numId="13">
    <w:abstractNumId w:val="33"/>
  </w:num>
  <w:num w:numId="14">
    <w:abstractNumId w:val="13"/>
  </w:num>
  <w:num w:numId="15">
    <w:abstractNumId w:val="7"/>
  </w:num>
  <w:num w:numId="16">
    <w:abstractNumId w:val="35"/>
  </w:num>
  <w:num w:numId="17">
    <w:abstractNumId w:val="6"/>
  </w:num>
  <w:num w:numId="18">
    <w:abstractNumId w:val="3"/>
  </w:num>
  <w:num w:numId="19">
    <w:abstractNumId w:val="16"/>
  </w:num>
  <w:num w:numId="20">
    <w:abstractNumId w:val="20"/>
  </w:num>
  <w:num w:numId="21">
    <w:abstractNumId w:val="0"/>
  </w:num>
  <w:num w:numId="22">
    <w:abstractNumId w:val="25"/>
  </w:num>
  <w:num w:numId="23">
    <w:abstractNumId w:val="32"/>
  </w:num>
  <w:num w:numId="24">
    <w:abstractNumId w:val="10"/>
  </w:num>
  <w:num w:numId="25">
    <w:abstractNumId w:val="28"/>
  </w:num>
  <w:num w:numId="26">
    <w:abstractNumId w:val="29"/>
  </w:num>
  <w:num w:numId="27">
    <w:abstractNumId w:val="8"/>
  </w:num>
  <w:num w:numId="28">
    <w:abstractNumId w:val="5"/>
  </w:num>
  <w:num w:numId="29">
    <w:abstractNumId w:val="24"/>
  </w:num>
  <w:num w:numId="30">
    <w:abstractNumId w:val="18"/>
  </w:num>
  <w:num w:numId="31">
    <w:abstractNumId w:val="27"/>
  </w:num>
  <w:num w:numId="32">
    <w:abstractNumId w:val="22"/>
  </w:num>
  <w:num w:numId="33">
    <w:abstractNumId w:val="17"/>
  </w:num>
  <w:num w:numId="34">
    <w:abstractNumId w:val="30"/>
  </w:num>
  <w:num w:numId="35">
    <w:abstractNumId w:val="4"/>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74C0B"/>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F6D6F"/>
    <w:rsid w:val="002117D0"/>
    <w:rsid w:val="00211BF3"/>
    <w:rsid w:val="0021591C"/>
    <w:rsid w:val="00221D47"/>
    <w:rsid w:val="0022379F"/>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24A7"/>
    <w:rsid w:val="004A4F9A"/>
    <w:rsid w:val="004A702E"/>
    <w:rsid w:val="004B2976"/>
    <w:rsid w:val="004E3B04"/>
    <w:rsid w:val="004E5C78"/>
    <w:rsid w:val="00500570"/>
    <w:rsid w:val="00510C5A"/>
    <w:rsid w:val="00510EEA"/>
    <w:rsid w:val="00516B2C"/>
    <w:rsid w:val="00516C45"/>
    <w:rsid w:val="0052246D"/>
    <w:rsid w:val="00545D4B"/>
    <w:rsid w:val="0055603F"/>
    <w:rsid w:val="005566FF"/>
    <w:rsid w:val="00557322"/>
    <w:rsid w:val="00561290"/>
    <w:rsid w:val="005655BB"/>
    <w:rsid w:val="0056721A"/>
    <w:rsid w:val="00567DB5"/>
    <w:rsid w:val="00572DB6"/>
    <w:rsid w:val="005739C8"/>
    <w:rsid w:val="00576B3F"/>
    <w:rsid w:val="005772A9"/>
    <w:rsid w:val="00585285"/>
    <w:rsid w:val="00592951"/>
    <w:rsid w:val="00596962"/>
    <w:rsid w:val="005969FB"/>
    <w:rsid w:val="005A52C7"/>
    <w:rsid w:val="005A6CEA"/>
    <w:rsid w:val="005B2AB5"/>
    <w:rsid w:val="005B2C4E"/>
    <w:rsid w:val="005B6CEE"/>
    <w:rsid w:val="005D22E5"/>
    <w:rsid w:val="005E4E7C"/>
    <w:rsid w:val="005E69D0"/>
    <w:rsid w:val="005F4B5B"/>
    <w:rsid w:val="00607731"/>
    <w:rsid w:val="00611B4E"/>
    <w:rsid w:val="00617D0B"/>
    <w:rsid w:val="00621A9E"/>
    <w:rsid w:val="006251A5"/>
    <w:rsid w:val="00634AC5"/>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26DD7"/>
    <w:rsid w:val="00952170"/>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442E"/>
    <w:rsid w:val="00A32246"/>
    <w:rsid w:val="00A46630"/>
    <w:rsid w:val="00A475AB"/>
    <w:rsid w:val="00A614CE"/>
    <w:rsid w:val="00A735C6"/>
    <w:rsid w:val="00A81CD4"/>
    <w:rsid w:val="00A92786"/>
    <w:rsid w:val="00AA7AB2"/>
    <w:rsid w:val="00AB392A"/>
    <w:rsid w:val="00AB5292"/>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27B6D"/>
    <w:rsid w:val="00C3028C"/>
    <w:rsid w:val="00C3119C"/>
    <w:rsid w:val="00C43DB5"/>
    <w:rsid w:val="00C514A7"/>
    <w:rsid w:val="00C706FF"/>
    <w:rsid w:val="00C74CE8"/>
    <w:rsid w:val="00C90657"/>
    <w:rsid w:val="00C9536A"/>
    <w:rsid w:val="00CA1AC9"/>
    <w:rsid w:val="00CD2F21"/>
    <w:rsid w:val="00CD7E92"/>
    <w:rsid w:val="00D03706"/>
    <w:rsid w:val="00D048B7"/>
    <w:rsid w:val="00D14DB9"/>
    <w:rsid w:val="00D35C86"/>
    <w:rsid w:val="00D42526"/>
    <w:rsid w:val="00D51B1D"/>
    <w:rsid w:val="00D5627D"/>
    <w:rsid w:val="00D57C42"/>
    <w:rsid w:val="00D70E13"/>
    <w:rsid w:val="00D845E0"/>
    <w:rsid w:val="00D87D2D"/>
    <w:rsid w:val="00D9132A"/>
    <w:rsid w:val="00DA71C3"/>
    <w:rsid w:val="00DB73CD"/>
    <w:rsid w:val="00DC0A3E"/>
    <w:rsid w:val="00DC7B9C"/>
    <w:rsid w:val="00DD5742"/>
    <w:rsid w:val="00DE738F"/>
    <w:rsid w:val="00DF1B2F"/>
    <w:rsid w:val="00DF4B6D"/>
    <w:rsid w:val="00DF5B17"/>
    <w:rsid w:val="00DF719C"/>
    <w:rsid w:val="00E041C2"/>
    <w:rsid w:val="00E1751F"/>
    <w:rsid w:val="00E354F4"/>
    <w:rsid w:val="00E36D06"/>
    <w:rsid w:val="00E44E2C"/>
    <w:rsid w:val="00E47B3B"/>
    <w:rsid w:val="00E60A10"/>
    <w:rsid w:val="00E63138"/>
    <w:rsid w:val="00E90910"/>
    <w:rsid w:val="00E97A9C"/>
    <w:rsid w:val="00EA4024"/>
    <w:rsid w:val="00EA4B1F"/>
    <w:rsid w:val="00EC0CD3"/>
    <w:rsid w:val="00EC0F7A"/>
    <w:rsid w:val="00ED2D79"/>
    <w:rsid w:val="00EE7895"/>
    <w:rsid w:val="00EF18C1"/>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D2526"/>
    <w:rsid w:val="00FD50E2"/>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pulafan.cn/about/show.php?lang=cn&amp;id=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21</Pages>
  <Words>1466</Words>
  <Characters>8358</Characters>
  <Application>Microsoft Office Word</Application>
  <DocSecurity>0</DocSecurity>
  <Lines>69</Lines>
  <Paragraphs>19</Paragraphs>
  <ScaleCrop>false</ScaleCrop>
  <Company>aaa</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141</cp:revision>
  <cp:lastPrinted>2011-11-29T08:47:00Z</cp:lastPrinted>
  <dcterms:created xsi:type="dcterms:W3CDTF">2018-02-28T04:01:00Z</dcterms:created>
  <dcterms:modified xsi:type="dcterms:W3CDTF">2019-11-08T02:23:00Z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