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CD2A8" w14:textId="27A1B988" w:rsidR="00E93C0B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/>
          <w:b/>
          <w:bCs/>
          <w:kern w:val="0"/>
          <w:sz w:val="32"/>
          <w:szCs w:val="28"/>
        </w:rPr>
        <w:t>广州大学城投资经营管理有限公司</w:t>
      </w:r>
    </w:p>
    <w:p w14:paraId="31B7004A" w14:textId="0438A7A8" w:rsidR="001137C4" w:rsidRPr="001137C4" w:rsidRDefault="003E48D2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2020年9月</w:t>
      </w:r>
      <w:r w:rsidR="00CA7AA7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废旧物资处置</w:t>
      </w:r>
      <w:r w:rsidR="007538DD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竞选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32"/>
          <w:szCs w:val="28"/>
        </w:rPr>
        <w:t>公告</w:t>
      </w:r>
    </w:p>
    <w:p w14:paraId="22666F2F" w14:textId="30944D86" w:rsidR="001137C4" w:rsidRPr="001137C4" w:rsidRDefault="001137C4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886513">
        <w:rPr>
          <w:rFonts w:ascii="宋体" w:eastAsia="宋体" w:hAnsi="宋体"/>
          <w:sz w:val="28"/>
          <w:szCs w:val="28"/>
        </w:rPr>
        <w:t>根据设备物资处置相关管理规定和“公开、公平、公正”原则，</w:t>
      </w:r>
      <w:r w:rsidR="00CA7AA7">
        <w:rPr>
          <w:rFonts w:ascii="宋体" w:eastAsia="宋体" w:hAnsi="宋体" w:hint="eastAsia"/>
          <w:sz w:val="28"/>
          <w:szCs w:val="28"/>
        </w:rPr>
        <w:t>发包人</w:t>
      </w:r>
      <w:r w:rsidRPr="00886513">
        <w:rPr>
          <w:rFonts w:ascii="宋体" w:eastAsia="宋体" w:hAnsi="宋体"/>
          <w:sz w:val="28"/>
          <w:szCs w:val="28"/>
        </w:rPr>
        <w:t>现</w:t>
      </w:r>
      <w:r w:rsidR="00E93C0B">
        <w:rPr>
          <w:rFonts w:ascii="宋体" w:eastAsia="宋体" w:hAnsi="宋体" w:hint="eastAsia"/>
          <w:sz w:val="28"/>
          <w:szCs w:val="28"/>
        </w:rPr>
        <w:t>对</w:t>
      </w:r>
      <w:r w:rsidRPr="00886513">
        <w:rPr>
          <w:rFonts w:ascii="宋体" w:eastAsia="宋体" w:hAnsi="宋体"/>
          <w:sz w:val="28"/>
          <w:szCs w:val="28"/>
        </w:rPr>
        <w:t>一批闲置、废旧设备物资面向社会公开竞价出售，欢迎有意者参与竞价</w:t>
      </w:r>
      <w:r w:rsidRPr="001137C4">
        <w:rPr>
          <w:rFonts w:ascii="宋体" w:eastAsia="宋体" w:hAnsi="宋体" w:hint="eastAsia"/>
          <w:sz w:val="28"/>
          <w:szCs w:val="28"/>
        </w:rPr>
        <w:t>。有关事项如下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：</w:t>
      </w:r>
    </w:p>
    <w:p w14:paraId="4EC4324B" w14:textId="3674B46A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一、项目概况：</w:t>
      </w:r>
    </w:p>
    <w:p w14:paraId="57CA4761" w14:textId="141942E0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项目名称：</w:t>
      </w:r>
      <w:r w:rsidR="003E48D2">
        <w:rPr>
          <w:rFonts w:ascii="宋体" w:eastAsia="宋体" w:hAnsi="宋体"/>
          <w:sz w:val="28"/>
          <w:szCs w:val="28"/>
        </w:rPr>
        <w:t>2020年9月</w:t>
      </w:r>
      <w:r w:rsidR="00CA7AA7">
        <w:rPr>
          <w:rFonts w:ascii="宋体" w:eastAsia="宋体" w:hAnsi="宋体"/>
          <w:sz w:val="28"/>
          <w:szCs w:val="28"/>
        </w:rPr>
        <w:t>废旧物资处置</w:t>
      </w:r>
    </w:p>
    <w:p w14:paraId="06212FCE" w14:textId="09FD2DCB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项目类别：货物类</w:t>
      </w:r>
    </w:p>
    <w:p w14:paraId="52260210" w14:textId="225AECE4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项目内容及要求：</w:t>
      </w:r>
    </w:p>
    <w:p w14:paraId="1729F6A8" w14:textId="2C084F31" w:rsidR="001137C4" w:rsidRPr="001137C4" w:rsidRDefault="00CA7AA7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现公开出售废旧物资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一批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（详见竞选文件附件1《</w:t>
      </w:r>
      <w:r w:rsidR="00E93C0B" w:rsidRPr="000821D0">
        <w:rPr>
          <w:rFonts w:ascii="宋体" w:eastAsia="宋体" w:hAnsi="宋体" w:cs="宋体" w:hint="eastAsia"/>
          <w:kern w:val="0"/>
          <w:sz w:val="28"/>
          <w:szCs w:val="28"/>
        </w:rPr>
        <w:t>废旧物资处置清单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》）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，由</w:t>
      </w:r>
      <w:r w:rsidR="00092EAD">
        <w:rPr>
          <w:rFonts w:ascii="宋体" w:eastAsia="宋体" w:hAnsi="宋体" w:cs="宋体" w:hint="eastAsia"/>
          <w:kern w:val="0"/>
          <w:sz w:val="28"/>
          <w:szCs w:val="28"/>
        </w:rPr>
        <w:t>中标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自行负责所竞得物品的提货运输装卸等一切费用及安全事宜，</w:t>
      </w:r>
      <w:r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不对物品质量及安全承担责任。</w:t>
      </w:r>
    </w:p>
    <w:p w14:paraId="3FE85283" w14:textId="619044FB" w:rsidR="001137C4" w:rsidRPr="001137C4" w:rsidRDefault="00092EAD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（四）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项目地址：广州市番禺区大学城</w:t>
      </w:r>
      <w:r w:rsidR="00944183">
        <w:rPr>
          <w:rFonts w:ascii="宋体" w:eastAsia="宋体" w:hAnsi="宋体" w:cs="宋体" w:hint="eastAsia"/>
          <w:kern w:val="0"/>
          <w:sz w:val="28"/>
          <w:szCs w:val="28"/>
        </w:rPr>
        <w:t>档案馆路</w:t>
      </w:r>
      <w:r w:rsidR="001137C4" w:rsidRPr="00886513">
        <w:rPr>
          <w:rFonts w:ascii="宋体" w:eastAsia="宋体" w:hAnsi="宋体" w:cs="宋体" w:hint="eastAsia"/>
          <w:kern w:val="0"/>
          <w:sz w:val="28"/>
          <w:szCs w:val="28"/>
        </w:rPr>
        <w:t>4#冷站旁</w:t>
      </w:r>
    </w:p>
    <w:p w14:paraId="4EB2505E" w14:textId="363A28D1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二、投标人资格要求</w:t>
      </w:r>
    </w:p>
    <w:p w14:paraId="6AA7E0F9" w14:textId="77777777" w:rsidR="00073A9F" w:rsidRPr="00073A9F" w:rsidRDefault="00073A9F" w:rsidP="00CA7AA7">
      <w:pPr>
        <w:widowControl/>
        <w:shd w:val="clear" w:color="auto" w:fill="FFFFFF"/>
        <w:spacing w:line="52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/>
          <w:kern w:val="0"/>
          <w:sz w:val="28"/>
          <w:szCs w:val="28"/>
        </w:rPr>
        <w:t>（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一</w:t>
      </w:r>
      <w:r w:rsidRPr="00073A9F">
        <w:rPr>
          <w:rFonts w:ascii="宋体" w:eastAsia="宋体" w:hAnsi="宋体" w:cs="宋体"/>
          <w:kern w:val="0"/>
          <w:sz w:val="28"/>
          <w:szCs w:val="28"/>
        </w:rPr>
        <w:t>）</w:t>
      </w: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必须是具有独立承担民事责任能力、在中华人民共和国境内注册的法人。</w:t>
      </w:r>
    </w:p>
    <w:p w14:paraId="29C20BC1" w14:textId="3902F091" w:rsidR="001137C4" w:rsidRPr="00C960D7" w:rsidRDefault="00073A9F" w:rsidP="00CA7AA7">
      <w:pPr>
        <w:widowControl/>
        <w:shd w:val="clear" w:color="auto" w:fill="FFFFFF"/>
        <w:spacing w:line="520" w:lineRule="exact"/>
        <w:ind w:firstLine="560"/>
        <w:rPr>
          <w:rFonts w:ascii="宋体" w:eastAsia="宋体" w:hAnsi="宋体" w:cs="宋体"/>
          <w:kern w:val="0"/>
          <w:sz w:val="28"/>
          <w:szCs w:val="28"/>
        </w:rPr>
      </w:pPr>
      <w:r w:rsidRPr="00073A9F">
        <w:rPr>
          <w:rFonts w:ascii="宋体" w:eastAsia="宋体" w:hAnsi="宋体" w:cs="宋体" w:hint="eastAsia"/>
          <w:kern w:val="0"/>
          <w:sz w:val="28"/>
          <w:szCs w:val="28"/>
        </w:rPr>
        <w:t>（二）具备有效的工商营业执照、企业法人组织机构代码证书、税务登记证书（或三证合一），且营业执照所列经营范围包含再生资源回收、废旧物资回收或其他与本项目相关内容。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1449AA48" w14:textId="033E83DE" w:rsidR="001137C4" w:rsidRPr="001137C4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三、</w:t>
      </w:r>
      <w:r w:rsidR="00E93C0B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文件公示</w:t>
      </w:r>
    </w:p>
    <w:p w14:paraId="6916445A" w14:textId="617CD52A" w:rsidR="001137C4" w:rsidRPr="001137C4" w:rsidRDefault="001137C4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本项目的</w:t>
      </w:r>
      <w:r w:rsidR="00E93C0B">
        <w:rPr>
          <w:rFonts w:ascii="宋体" w:eastAsia="宋体" w:hAnsi="宋体" w:cs="宋体" w:hint="eastAsia"/>
          <w:kern w:val="0"/>
          <w:sz w:val="28"/>
          <w:szCs w:val="28"/>
        </w:rPr>
        <w:t>竞选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公告及相关信息公示时间：20</w:t>
      </w:r>
      <w:r w:rsidR="003E48D2">
        <w:rPr>
          <w:rFonts w:ascii="宋体" w:eastAsia="宋体" w:hAnsi="宋体" w:cs="宋体"/>
          <w:kern w:val="0"/>
          <w:sz w:val="28"/>
          <w:szCs w:val="28"/>
        </w:rPr>
        <w:t>20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43730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43730">
        <w:rPr>
          <w:rFonts w:ascii="宋体" w:eastAsia="宋体" w:hAnsi="宋体" w:cs="宋体"/>
          <w:kern w:val="0"/>
          <w:sz w:val="28"/>
          <w:szCs w:val="28"/>
        </w:rPr>
        <w:t>16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日至20</w:t>
      </w:r>
      <w:r w:rsidR="003E48D2">
        <w:rPr>
          <w:rFonts w:ascii="宋体" w:eastAsia="宋体" w:hAnsi="宋体" w:cs="宋体"/>
          <w:kern w:val="0"/>
          <w:sz w:val="28"/>
          <w:szCs w:val="28"/>
        </w:rPr>
        <w:t>20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43730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43730">
        <w:rPr>
          <w:rFonts w:ascii="宋体" w:eastAsia="宋体" w:hAnsi="宋体" w:cs="宋体"/>
          <w:kern w:val="0"/>
          <w:sz w:val="28"/>
          <w:szCs w:val="28"/>
        </w:rPr>
        <w:t>25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日。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r w:rsidR="003E48D2" w:rsidRPr="003E48D2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）、</w:t>
      </w:r>
      <w:r w:rsidR="00944183" w:rsidRPr="000414C2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网站（网址：https://www.gzuci.com/）上发布，并视为有效送达。本</w:t>
      </w:r>
      <w:r w:rsidR="00E93C0B">
        <w:rPr>
          <w:rFonts w:ascii="宋体" w:eastAsia="宋体" w:hAnsi="宋体" w:cs="宋体" w:hint="eastAsia"/>
          <w:color w:val="000000"/>
          <w:sz w:val="28"/>
          <w:szCs w:val="28"/>
        </w:rPr>
        <w:t>竞选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文件在其他法定媒体发布的文本如有不同之处，以在</w:t>
      </w:r>
      <w:r w:rsidR="00944183" w:rsidRPr="00F40200">
        <w:rPr>
          <w:rFonts w:ascii="宋体" w:hAnsi="宋体" w:hint="eastAsia"/>
          <w:sz w:val="28"/>
          <w:szCs w:val="28"/>
        </w:rPr>
        <w:t>广州大学城投资经营管理有限公司</w:t>
      </w:r>
      <w:r w:rsidR="00944183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。</w:t>
      </w:r>
    </w:p>
    <w:p w14:paraId="03499ECF" w14:textId="579A9ACB" w:rsidR="00886513" w:rsidRPr="00CA7AA7" w:rsidRDefault="001137C4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lastRenderedPageBreak/>
        <w:t>四、</w:t>
      </w:r>
      <w:r w:rsidR="00886513" w:rsidRPr="00886513">
        <w:rPr>
          <w:rFonts w:ascii="宋体" w:eastAsia="宋体" w:hAnsi="宋体" w:cs="宋体"/>
          <w:b/>
          <w:bCs/>
          <w:kern w:val="0"/>
          <w:sz w:val="28"/>
          <w:szCs w:val="28"/>
        </w:rPr>
        <w:t>查看现场</w:t>
      </w:r>
    </w:p>
    <w:p w14:paraId="3A5E0BF2" w14:textId="389A5213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</w:t>
      </w:r>
      <w:r w:rsidR="00886513" w:rsidRPr="00886513">
        <w:rPr>
          <w:rFonts w:ascii="宋体" w:eastAsia="宋体" w:hAnsi="宋体"/>
          <w:sz w:val="28"/>
          <w:szCs w:val="28"/>
        </w:rPr>
        <w:t>时间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：20</w:t>
      </w:r>
      <w:r w:rsidR="003E48D2">
        <w:rPr>
          <w:rFonts w:ascii="宋体" w:eastAsia="宋体" w:hAnsi="宋体" w:cs="宋体"/>
          <w:kern w:val="0"/>
          <w:sz w:val="28"/>
          <w:szCs w:val="28"/>
        </w:rPr>
        <w:t>20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年</w:t>
      </w:r>
      <w:r w:rsidR="00143730">
        <w:rPr>
          <w:rFonts w:ascii="宋体" w:eastAsia="宋体" w:hAnsi="宋体" w:cs="宋体"/>
          <w:kern w:val="0"/>
          <w:sz w:val="28"/>
          <w:szCs w:val="28"/>
        </w:rPr>
        <w:t>9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月</w:t>
      </w:r>
      <w:r w:rsidR="00143730">
        <w:rPr>
          <w:rFonts w:ascii="宋体" w:eastAsia="宋体" w:hAnsi="宋体" w:cs="宋体"/>
          <w:kern w:val="0"/>
          <w:sz w:val="28"/>
          <w:szCs w:val="28"/>
        </w:rPr>
        <w:t>18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日上午10：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0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softHyphen/>
        <w:t>（逾期不候）。</w:t>
      </w:r>
    </w:p>
    <w:p w14:paraId="44FD04DA" w14:textId="66AD5108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地点：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广州大学城投资经营管理有限公司四号冷站仓库内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物资存放现场。</w:t>
      </w:r>
    </w:p>
    <w:p w14:paraId="39B00A0B" w14:textId="48B2CBEB" w:rsidR="00886513" w:rsidRPr="00886513" w:rsidRDefault="00944183" w:rsidP="00CA7AA7">
      <w:pPr>
        <w:widowControl/>
        <w:spacing w:line="520" w:lineRule="exact"/>
        <w:ind w:firstLine="560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（三）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联系人：</w:t>
      </w:r>
      <w:r w:rsidR="00143730">
        <w:rPr>
          <w:rFonts w:ascii="宋体" w:eastAsia="宋体" w:hAnsi="宋体" w:cs="宋体" w:hint="eastAsia"/>
          <w:kern w:val="0"/>
          <w:sz w:val="28"/>
          <w:szCs w:val="28"/>
        </w:rPr>
        <w:t>何</w:t>
      </w:r>
      <w:r w:rsidR="00886513" w:rsidRPr="00886513">
        <w:rPr>
          <w:rFonts w:ascii="宋体" w:eastAsia="宋体" w:hAnsi="宋体" w:cs="宋体" w:hint="eastAsia"/>
          <w:kern w:val="0"/>
          <w:sz w:val="28"/>
          <w:szCs w:val="28"/>
        </w:rPr>
        <w:t>小姐，联系电</w:t>
      </w:r>
      <w:r w:rsidR="00886513" w:rsidRPr="00886513">
        <w:rPr>
          <w:rFonts w:ascii="宋体" w:eastAsia="宋体" w:hAnsi="宋体" w:hint="eastAsia"/>
          <w:sz w:val="28"/>
          <w:szCs w:val="28"/>
        </w:rPr>
        <w:t>话：020-393</w:t>
      </w:r>
      <w:r w:rsidR="00143730">
        <w:rPr>
          <w:rFonts w:ascii="宋体" w:eastAsia="宋体" w:hAnsi="宋体"/>
          <w:sz w:val="28"/>
          <w:szCs w:val="28"/>
        </w:rPr>
        <w:t>40100</w:t>
      </w:r>
      <w:r w:rsidR="004711EF">
        <w:rPr>
          <w:rFonts w:ascii="宋体" w:eastAsia="宋体" w:hAnsi="宋体" w:hint="eastAsia"/>
          <w:sz w:val="28"/>
          <w:szCs w:val="28"/>
        </w:rPr>
        <w:t>（转5</w:t>
      </w:r>
      <w:r w:rsidR="004711EF">
        <w:rPr>
          <w:rFonts w:ascii="宋体" w:eastAsia="宋体" w:hAnsi="宋体"/>
          <w:sz w:val="28"/>
          <w:szCs w:val="28"/>
        </w:rPr>
        <w:t>00</w:t>
      </w:r>
      <w:r w:rsidR="004711EF">
        <w:rPr>
          <w:rFonts w:ascii="宋体" w:eastAsia="宋体" w:hAnsi="宋体" w:hint="eastAsia"/>
          <w:sz w:val="28"/>
          <w:szCs w:val="28"/>
        </w:rPr>
        <w:t>）</w:t>
      </w:r>
      <w:r w:rsidR="00886513" w:rsidRPr="00886513">
        <w:rPr>
          <w:rFonts w:ascii="宋体" w:eastAsia="宋体" w:hAnsi="宋体"/>
          <w:sz w:val="28"/>
          <w:szCs w:val="28"/>
        </w:rPr>
        <w:t>。</w:t>
      </w:r>
      <w:bookmarkStart w:id="0" w:name="_GoBack"/>
      <w:bookmarkEnd w:id="0"/>
    </w:p>
    <w:p w14:paraId="73F828DE" w14:textId="610D7700" w:rsidR="001137C4" w:rsidRPr="001137C4" w:rsidRDefault="00CA7AA7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五</w:t>
      </w:r>
      <w:r w:rsidR="00886513" w:rsidRPr="00886513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递交报价文件</w:t>
      </w:r>
    </w:p>
    <w:p w14:paraId="1244D1B9" w14:textId="3A52AF01" w:rsidR="001137C4" w:rsidRPr="001137C4" w:rsidRDefault="00944183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（一）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递交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投标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文件：报价单位以密封的报价形式提供报价文件.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接受现场递交或邮寄两种方式。未参加报名的单位递交的投标文件不予接收。</w:t>
      </w:r>
    </w:p>
    <w:p w14:paraId="752E7075" w14:textId="6B8B4EA3" w:rsidR="001137C4" w:rsidRPr="001137C4" w:rsidRDefault="00944183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（二）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投标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文件递交截止时间：20</w:t>
      </w:r>
      <w:r w:rsidR="003E48D2">
        <w:rPr>
          <w:rFonts w:ascii="宋体" w:eastAsia="宋体" w:hAnsi="宋体" w:cs="宋体"/>
          <w:kern w:val="0"/>
          <w:sz w:val="28"/>
          <w:szCs w:val="28"/>
        </w:rPr>
        <w:t>20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43730">
        <w:rPr>
          <w:rFonts w:ascii="宋体" w:eastAsia="宋体" w:hAnsi="宋体" w:cs="宋体"/>
          <w:kern w:val="0"/>
          <w:sz w:val="28"/>
          <w:szCs w:val="28"/>
        </w:rPr>
        <w:t>9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43730">
        <w:rPr>
          <w:rFonts w:ascii="宋体" w:eastAsia="宋体" w:hAnsi="宋体" w:cs="宋体"/>
          <w:kern w:val="0"/>
          <w:sz w:val="28"/>
          <w:szCs w:val="28"/>
        </w:rPr>
        <w:t>25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日下午1</w:t>
      </w:r>
      <w:r w:rsidR="00886513" w:rsidRPr="00886513">
        <w:rPr>
          <w:rFonts w:ascii="宋体" w:eastAsia="宋体" w:hAnsi="宋体" w:cs="宋体"/>
          <w:kern w:val="0"/>
          <w:sz w:val="28"/>
          <w:szCs w:val="28"/>
        </w:rPr>
        <w:t>5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：00前，投标文件信封未密封，或未在骑缝处盖章或签字，或逾期递交</w:t>
      </w:r>
      <w:r w:rsidR="00CA7AA7">
        <w:rPr>
          <w:rFonts w:ascii="宋体" w:eastAsia="宋体" w:hAnsi="宋体" w:cs="宋体" w:hint="eastAsia"/>
          <w:kern w:val="0"/>
          <w:sz w:val="28"/>
          <w:szCs w:val="28"/>
        </w:rPr>
        <w:t>发包人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有权不予受理。</w:t>
      </w:r>
    </w:p>
    <w:p w14:paraId="119D38EF" w14:textId="4142C237" w:rsidR="001137C4" w:rsidRPr="001137C4" w:rsidRDefault="00CA7AA7" w:rsidP="00CA7AA7">
      <w:pPr>
        <w:widowControl/>
        <w:spacing w:line="520" w:lineRule="exact"/>
        <w:ind w:firstLine="602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六</w:t>
      </w:r>
      <w:r w:rsidR="001137C4" w:rsidRPr="001137C4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、联系方式</w:t>
      </w:r>
    </w:p>
    <w:p w14:paraId="579DE930" w14:textId="77777777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处置人：广州大学城投资经营管理有限公司</w:t>
      </w:r>
    </w:p>
    <w:p w14:paraId="6007B166" w14:textId="7B1C0392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联系地址：</w:t>
      </w:r>
      <w:r w:rsidR="00B70D4B" w:rsidRPr="00B70D4B">
        <w:rPr>
          <w:rFonts w:ascii="宋体" w:eastAsia="宋体" w:hAnsi="宋体" w:cs="宋体" w:hint="eastAsia"/>
          <w:kern w:val="0"/>
          <w:sz w:val="28"/>
          <w:szCs w:val="28"/>
        </w:rPr>
        <w:t>广州市番禺区大学城明志街1</w:t>
      </w:r>
      <w:r w:rsidR="003E48D2">
        <w:rPr>
          <w:rFonts w:ascii="宋体" w:eastAsia="宋体" w:hAnsi="宋体" w:cs="宋体" w:hint="eastAsia"/>
          <w:kern w:val="0"/>
          <w:sz w:val="28"/>
          <w:szCs w:val="28"/>
        </w:rPr>
        <w:t>号信息枢纽楼九楼</w:t>
      </w:r>
    </w:p>
    <w:p w14:paraId="222D8387" w14:textId="35F709A5" w:rsidR="001137C4" w:rsidRPr="001137C4" w:rsidRDefault="001137C4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联 系 人：</w:t>
      </w:r>
      <w:r w:rsidR="00B522A8">
        <w:rPr>
          <w:rFonts w:ascii="宋体" w:eastAsia="宋体" w:hAnsi="宋体" w:cs="宋体" w:hint="eastAsia"/>
          <w:kern w:val="0"/>
          <w:sz w:val="28"/>
          <w:szCs w:val="28"/>
        </w:rPr>
        <w:t>李工</w:t>
      </w:r>
    </w:p>
    <w:p w14:paraId="471B93FB" w14:textId="2ECB5A07" w:rsidR="001137C4" w:rsidRPr="001137C4" w:rsidRDefault="003E48D2" w:rsidP="00CA7AA7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联系电话：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020</w:t>
      </w:r>
      <w:r>
        <w:rPr>
          <w:rFonts w:ascii="宋体" w:eastAsia="宋体" w:hAnsi="宋体" w:cs="宋体" w:hint="eastAsia"/>
          <w:kern w:val="0"/>
          <w:sz w:val="28"/>
          <w:szCs w:val="28"/>
        </w:rPr>
        <w:t>-</w:t>
      </w:r>
      <w:r w:rsidR="001137C4" w:rsidRPr="001137C4">
        <w:rPr>
          <w:rFonts w:ascii="宋体" w:eastAsia="宋体" w:hAnsi="宋体" w:cs="宋体" w:hint="eastAsia"/>
          <w:kern w:val="0"/>
          <w:sz w:val="28"/>
          <w:szCs w:val="28"/>
        </w:rPr>
        <w:t>3930207</w:t>
      </w:r>
      <w:r w:rsidR="00B522A8">
        <w:rPr>
          <w:rFonts w:ascii="宋体" w:eastAsia="宋体" w:hAnsi="宋体" w:cs="宋体"/>
          <w:kern w:val="0"/>
          <w:sz w:val="28"/>
          <w:szCs w:val="28"/>
        </w:rPr>
        <w:t>8</w:t>
      </w:r>
    </w:p>
    <w:p w14:paraId="628177FC" w14:textId="77777777" w:rsidR="00B522A8" w:rsidRDefault="00B522A8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14:paraId="56546832" w14:textId="77777777" w:rsidR="001137C4" w:rsidRPr="001137C4" w:rsidRDefault="001137C4" w:rsidP="001137C4">
      <w:pPr>
        <w:widowControl/>
        <w:ind w:firstLine="392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广州大学城投资经营管理有限公司</w:t>
      </w:r>
    </w:p>
    <w:p w14:paraId="7F2E3654" w14:textId="4195D6C3" w:rsidR="00E93C0B" w:rsidRDefault="001137C4" w:rsidP="00B522A8">
      <w:pPr>
        <w:widowControl/>
        <w:ind w:right="112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="003E48D2">
        <w:rPr>
          <w:rFonts w:ascii="宋体" w:eastAsia="宋体" w:hAnsi="宋体" w:cs="宋体"/>
          <w:kern w:val="0"/>
          <w:sz w:val="28"/>
          <w:szCs w:val="28"/>
        </w:rPr>
        <w:t>20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143730">
        <w:rPr>
          <w:rFonts w:ascii="宋体" w:eastAsia="宋体" w:hAnsi="宋体" w:cs="宋体"/>
          <w:kern w:val="0"/>
          <w:sz w:val="28"/>
          <w:szCs w:val="28"/>
        </w:rPr>
        <w:t>9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43730">
        <w:rPr>
          <w:rFonts w:ascii="宋体" w:eastAsia="宋体" w:hAnsi="宋体" w:cs="宋体"/>
          <w:kern w:val="0"/>
          <w:sz w:val="28"/>
          <w:szCs w:val="28"/>
        </w:rPr>
        <w:t>15</w:t>
      </w:r>
      <w:r w:rsidRPr="001137C4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14:paraId="67A68009" w14:textId="4D0D6F22" w:rsidR="00D5378D" w:rsidRPr="00CA7AA7" w:rsidRDefault="00D5378D" w:rsidP="00CA7AA7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</w:p>
    <w:sectPr w:rsidR="00D5378D" w:rsidRPr="00CA7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4E22C" w14:textId="77777777" w:rsidR="007A66DB" w:rsidRDefault="007A66DB" w:rsidP="00092EAD">
      <w:r>
        <w:separator/>
      </w:r>
    </w:p>
  </w:endnote>
  <w:endnote w:type="continuationSeparator" w:id="0">
    <w:p w14:paraId="362774E7" w14:textId="77777777" w:rsidR="007A66DB" w:rsidRDefault="007A66DB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A2C39" w14:textId="77777777" w:rsidR="007A66DB" w:rsidRDefault="007A66DB" w:rsidP="00092EAD">
      <w:r>
        <w:separator/>
      </w:r>
    </w:p>
  </w:footnote>
  <w:footnote w:type="continuationSeparator" w:id="0">
    <w:p w14:paraId="13C1BD08" w14:textId="77777777" w:rsidR="007A66DB" w:rsidRDefault="007A66DB" w:rsidP="00092E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41"/>
    <w:rsid w:val="0005332A"/>
    <w:rsid w:val="00073A9F"/>
    <w:rsid w:val="00092EAD"/>
    <w:rsid w:val="001137C4"/>
    <w:rsid w:val="00143730"/>
    <w:rsid w:val="001649B4"/>
    <w:rsid w:val="003E48D2"/>
    <w:rsid w:val="003F6988"/>
    <w:rsid w:val="004711EF"/>
    <w:rsid w:val="00550D16"/>
    <w:rsid w:val="006055AC"/>
    <w:rsid w:val="00635B8E"/>
    <w:rsid w:val="006429B5"/>
    <w:rsid w:val="007538DD"/>
    <w:rsid w:val="007A66DB"/>
    <w:rsid w:val="007B51B4"/>
    <w:rsid w:val="007F3945"/>
    <w:rsid w:val="0087200A"/>
    <w:rsid w:val="00886513"/>
    <w:rsid w:val="00895C41"/>
    <w:rsid w:val="00944183"/>
    <w:rsid w:val="00B25305"/>
    <w:rsid w:val="00B522A8"/>
    <w:rsid w:val="00B70D4B"/>
    <w:rsid w:val="00C552AA"/>
    <w:rsid w:val="00C6269A"/>
    <w:rsid w:val="00C960D7"/>
    <w:rsid w:val="00CA7AA7"/>
    <w:rsid w:val="00D5378D"/>
    <w:rsid w:val="00E65FD7"/>
    <w:rsid w:val="00E9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FEA9D"/>
  <w15:chartTrackingRefBased/>
  <w15:docId w15:val="{5605399B-0920-4E86-9011-2E7E5F747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2E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2E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李杰</cp:lastModifiedBy>
  <cp:revision>14</cp:revision>
  <dcterms:created xsi:type="dcterms:W3CDTF">2018-03-29T02:15:00Z</dcterms:created>
  <dcterms:modified xsi:type="dcterms:W3CDTF">2020-09-15T06:55:00Z</dcterms:modified>
</cp:coreProperties>
</file>