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52A78" w14:textId="50B32F64" w:rsidR="004023FB" w:rsidRPr="002E7992" w:rsidRDefault="00326F75" w:rsidP="00242DE0">
      <w:pPr>
        <w:tabs>
          <w:tab w:val="left" w:pos="720"/>
        </w:tabs>
        <w:spacing w:beforeLines="50" w:before="120" w:afterLines="50" w:after="120" w:line="360" w:lineRule="auto"/>
        <w:jc w:val="center"/>
        <w:rPr>
          <w:b/>
          <w:sz w:val="32"/>
          <w:szCs w:val="32"/>
        </w:rPr>
      </w:pPr>
      <w:r>
        <w:rPr>
          <w:rFonts w:hint="eastAsia"/>
          <w:b/>
          <w:sz w:val="32"/>
          <w:szCs w:val="32"/>
        </w:rPr>
        <w:t>广州大学城能源发展有限公司</w:t>
      </w:r>
    </w:p>
    <w:p w14:paraId="0647D63F" w14:textId="77777777" w:rsidR="00326F75" w:rsidRDefault="00326F75" w:rsidP="00242DE0">
      <w:pPr>
        <w:tabs>
          <w:tab w:val="left" w:pos="720"/>
        </w:tabs>
        <w:spacing w:beforeLines="50" w:before="120" w:afterLines="50" w:after="120" w:line="360" w:lineRule="auto"/>
        <w:jc w:val="center"/>
        <w:rPr>
          <w:b/>
          <w:sz w:val="32"/>
          <w:szCs w:val="32"/>
        </w:rPr>
      </w:pPr>
      <w:r w:rsidRPr="00326F75">
        <w:rPr>
          <w:rFonts w:hint="eastAsia"/>
          <w:b/>
          <w:sz w:val="32"/>
          <w:szCs w:val="32"/>
        </w:rPr>
        <w:t>制备站和管沟监控中心周围修剪树木工程</w:t>
      </w:r>
    </w:p>
    <w:p w14:paraId="3BEB5366" w14:textId="7EEA86F1" w:rsidR="00CA1AC9" w:rsidRPr="002E7992" w:rsidRDefault="00B67EFF" w:rsidP="00242DE0">
      <w:pPr>
        <w:tabs>
          <w:tab w:val="left" w:pos="720"/>
        </w:tabs>
        <w:spacing w:beforeLines="50" w:before="120" w:afterLines="50" w:after="120" w:line="360" w:lineRule="auto"/>
        <w:jc w:val="center"/>
        <w:rPr>
          <w:b/>
          <w:sz w:val="32"/>
          <w:szCs w:val="32"/>
        </w:rPr>
      </w:pPr>
      <w:r w:rsidRPr="002E7992">
        <w:rPr>
          <w:rFonts w:hint="eastAsia"/>
          <w:b/>
          <w:sz w:val="32"/>
          <w:szCs w:val="32"/>
        </w:rPr>
        <w:t>竞选文件</w:t>
      </w:r>
    </w:p>
    <w:p w14:paraId="3BEB5367" w14:textId="5D6192F4" w:rsidR="00CA1AC9" w:rsidRPr="002E7992" w:rsidRDefault="00B67EFF" w:rsidP="007C6EBF">
      <w:pPr>
        <w:numPr>
          <w:ilvl w:val="0"/>
          <w:numId w:val="3"/>
        </w:numPr>
        <w:tabs>
          <w:tab w:val="left" w:pos="540"/>
          <w:tab w:val="left" w:pos="720"/>
        </w:tabs>
        <w:spacing w:beforeLines="50" w:before="120" w:afterLines="50" w:after="120" w:line="360" w:lineRule="auto"/>
        <w:ind w:left="0"/>
        <w:rPr>
          <w:b/>
          <w:sz w:val="28"/>
          <w:szCs w:val="28"/>
        </w:rPr>
      </w:pPr>
      <w:r w:rsidRPr="002E7992">
        <w:rPr>
          <w:rFonts w:hint="eastAsia"/>
          <w:b/>
          <w:sz w:val="28"/>
          <w:szCs w:val="28"/>
        </w:rPr>
        <w:t>项目基本情况</w:t>
      </w:r>
    </w:p>
    <w:p w14:paraId="3BEB5368" w14:textId="37CE6621" w:rsidR="00CA1AC9" w:rsidRPr="002E7992" w:rsidRDefault="00B67EFF" w:rsidP="007C6EBF">
      <w:pPr>
        <w:numPr>
          <w:ilvl w:val="0"/>
          <w:numId w:val="4"/>
        </w:numPr>
        <w:spacing w:beforeLines="50" w:before="120" w:afterLines="50" w:after="120" w:line="360" w:lineRule="auto"/>
        <w:ind w:left="0"/>
        <w:rPr>
          <w:sz w:val="28"/>
          <w:szCs w:val="28"/>
        </w:rPr>
      </w:pPr>
      <w:r w:rsidRPr="002E7992">
        <w:rPr>
          <w:rFonts w:hint="eastAsia"/>
          <w:sz w:val="28"/>
          <w:szCs w:val="28"/>
        </w:rPr>
        <w:t>项目名称：</w:t>
      </w:r>
      <w:r w:rsidR="00326F75">
        <w:rPr>
          <w:rFonts w:hint="eastAsia"/>
          <w:sz w:val="28"/>
          <w:szCs w:val="28"/>
        </w:rPr>
        <w:t>制备站和管沟监控中心周围修剪树木工程</w:t>
      </w:r>
    </w:p>
    <w:p w14:paraId="3BEB5369" w14:textId="74A23C13" w:rsidR="00CA1AC9" w:rsidRPr="002E7992" w:rsidRDefault="00B67EFF" w:rsidP="007C6EBF">
      <w:pPr>
        <w:numPr>
          <w:ilvl w:val="0"/>
          <w:numId w:val="4"/>
        </w:numPr>
        <w:spacing w:beforeLines="50" w:before="120" w:afterLines="50" w:after="120" w:line="360" w:lineRule="auto"/>
        <w:ind w:left="0"/>
        <w:rPr>
          <w:sz w:val="28"/>
          <w:szCs w:val="28"/>
        </w:rPr>
      </w:pPr>
      <w:r w:rsidRPr="002E7992">
        <w:rPr>
          <w:rFonts w:hint="eastAsia"/>
          <w:sz w:val="28"/>
          <w:szCs w:val="28"/>
        </w:rPr>
        <w:t>项目地点：</w:t>
      </w:r>
      <w:r w:rsidR="00921DC0" w:rsidRPr="002E7992">
        <w:rPr>
          <w:rFonts w:hint="eastAsia"/>
          <w:sz w:val="28"/>
          <w:szCs w:val="28"/>
        </w:rPr>
        <w:t>广州大学城</w:t>
      </w:r>
      <w:r w:rsidR="00FF3A69">
        <w:rPr>
          <w:rFonts w:hint="eastAsia"/>
          <w:sz w:val="28"/>
          <w:szCs w:val="28"/>
        </w:rPr>
        <w:t>管沟监控中心及制备站</w:t>
      </w:r>
    </w:p>
    <w:p w14:paraId="3BEB536A" w14:textId="5857723B" w:rsidR="00CA1AC9" w:rsidRPr="002E7992" w:rsidRDefault="00B67EFF" w:rsidP="007C6EBF">
      <w:pPr>
        <w:numPr>
          <w:ilvl w:val="0"/>
          <w:numId w:val="4"/>
        </w:numPr>
        <w:spacing w:beforeLines="50" w:before="120" w:afterLines="50" w:after="120" w:line="360" w:lineRule="auto"/>
        <w:ind w:left="0"/>
        <w:rPr>
          <w:sz w:val="28"/>
          <w:szCs w:val="28"/>
        </w:rPr>
      </w:pPr>
      <w:r w:rsidRPr="002E7992">
        <w:rPr>
          <w:rFonts w:hint="eastAsia"/>
          <w:sz w:val="28"/>
          <w:szCs w:val="28"/>
        </w:rPr>
        <w:t>采购限价：人民币</w:t>
      </w:r>
      <w:r w:rsidR="00C75A11">
        <w:rPr>
          <w:sz w:val="28"/>
          <w:szCs w:val="28"/>
        </w:rPr>
        <w:t>8</w:t>
      </w:r>
      <w:r w:rsidR="006A7A3B" w:rsidRPr="002E7992">
        <w:rPr>
          <w:rFonts w:hint="eastAsia"/>
          <w:sz w:val="28"/>
          <w:szCs w:val="28"/>
        </w:rPr>
        <w:t>万</w:t>
      </w:r>
      <w:r w:rsidRPr="002E7992">
        <w:rPr>
          <w:rFonts w:hint="eastAsia"/>
          <w:sz w:val="28"/>
          <w:szCs w:val="28"/>
        </w:rPr>
        <w:t>元（投标报价超过采购限价为无效投标）。</w:t>
      </w:r>
    </w:p>
    <w:p w14:paraId="793AAA00" w14:textId="77777777" w:rsidR="00F86D7B" w:rsidRPr="002E7992" w:rsidRDefault="00B67EFF" w:rsidP="007C6EBF">
      <w:pPr>
        <w:numPr>
          <w:ilvl w:val="0"/>
          <w:numId w:val="4"/>
        </w:numPr>
        <w:spacing w:beforeLines="50" w:before="120" w:afterLines="50" w:after="120" w:line="360" w:lineRule="auto"/>
        <w:ind w:left="0"/>
        <w:rPr>
          <w:sz w:val="28"/>
          <w:szCs w:val="28"/>
        </w:rPr>
      </w:pPr>
      <w:r w:rsidRPr="002E7992">
        <w:rPr>
          <w:rFonts w:hint="eastAsia"/>
          <w:sz w:val="28"/>
          <w:szCs w:val="28"/>
        </w:rPr>
        <w:t>项目概况</w:t>
      </w:r>
    </w:p>
    <w:p w14:paraId="3B69E4B0" w14:textId="62A855FF" w:rsidR="00C24E1E" w:rsidRPr="00C24E1E" w:rsidRDefault="00FF3A69" w:rsidP="00FF3A69">
      <w:pPr>
        <w:spacing w:beforeLines="50" w:before="120" w:afterLines="50" w:after="120" w:line="360" w:lineRule="auto"/>
        <w:ind w:firstLineChars="200" w:firstLine="560"/>
        <w:rPr>
          <w:rFonts w:ascii="宋体" w:hAnsi="宋体"/>
          <w:sz w:val="28"/>
          <w:szCs w:val="28"/>
        </w:rPr>
      </w:pPr>
      <w:r w:rsidRPr="00FF3A69">
        <w:rPr>
          <w:rFonts w:ascii="宋体" w:hAnsi="宋体" w:hint="eastAsia"/>
          <w:sz w:val="28"/>
          <w:szCs w:val="28"/>
        </w:rPr>
        <w:t>近期，发现在我司综合管沟监控中心和制备站周围的绿化树木日渐长大，其中部分树木的树身倾斜已经伸出路面，树身倾斜容易折断和倒塌，存在严重的安全隐患。一旦出现台风天气，将会发生重大的安全事故，可能危及我司综合管沟和制备站巡查人员的人身安全，急需对上述树木进行修剪</w:t>
      </w:r>
      <w:r w:rsidR="00C24E1E" w:rsidRPr="00C24E1E">
        <w:rPr>
          <w:rFonts w:ascii="宋体" w:hAnsi="宋体" w:hint="eastAsia"/>
          <w:sz w:val="28"/>
          <w:szCs w:val="28"/>
        </w:rPr>
        <w:t>。</w:t>
      </w:r>
    </w:p>
    <w:p w14:paraId="3BEB536D" w14:textId="77777777" w:rsidR="00CA1AC9" w:rsidRPr="002E7992" w:rsidRDefault="00B67EFF" w:rsidP="00FF3A69">
      <w:pPr>
        <w:spacing w:beforeLines="50" w:before="120" w:afterLines="50" w:after="120" w:line="360" w:lineRule="auto"/>
        <w:ind w:firstLineChars="200" w:firstLine="560"/>
        <w:rPr>
          <w:sz w:val="28"/>
          <w:szCs w:val="28"/>
        </w:rPr>
      </w:pPr>
      <w:r w:rsidRPr="002E7992">
        <w:rPr>
          <w:sz w:val="28"/>
          <w:szCs w:val="28"/>
        </w:rPr>
        <w:t>注：</w:t>
      </w:r>
      <w:r w:rsidRPr="002E7992">
        <w:rPr>
          <w:rFonts w:hint="eastAsia"/>
          <w:sz w:val="28"/>
          <w:szCs w:val="28"/>
        </w:rPr>
        <w:t>本文件中甲方特指采购人，乙方特指中标单位。</w:t>
      </w:r>
    </w:p>
    <w:p w14:paraId="3BEB536E" w14:textId="189C57A4" w:rsidR="00CA1AC9" w:rsidRPr="002E7992" w:rsidRDefault="00B67EFF" w:rsidP="007C6EBF">
      <w:pPr>
        <w:numPr>
          <w:ilvl w:val="0"/>
          <w:numId w:val="3"/>
        </w:numPr>
        <w:tabs>
          <w:tab w:val="left" w:pos="540"/>
          <w:tab w:val="left" w:pos="720"/>
        </w:tabs>
        <w:spacing w:beforeLines="50" w:before="120" w:afterLines="50" w:after="120" w:line="360" w:lineRule="auto"/>
        <w:ind w:left="0"/>
        <w:rPr>
          <w:b/>
          <w:sz w:val="28"/>
          <w:szCs w:val="28"/>
        </w:rPr>
      </w:pPr>
      <w:r w:rsidRPr="002E7992">
        <w:rPr>
          <w:rFonts w:hint="eastAsia"/>
          <w:b/>
          <w:sz w:val="28"/>
          <w:szCs w:val="28"/>
        </w:rPr>
        <w:t>合格投标人资格要求</w:t>
      </w:r>
    </w:p>
    <w:p w14:paraId="3BEB536F" w14:textId="78902CAA" w:rsidR="00CA1AC9" w:rsidRPr="002E7992" w:rsidRDefault="00B67EFF" w:rsidP="009A1B79">
      <w:pPr>
        <w:numPr>
          <w:ilvl w:val="0"/>
          <w:numId w:val="17"/>
        </w:numPr>
        <w:spacing w:beforeLines="50" w:before="120" w:afterLines="50" w:after="120" w:line="360" w:lineRule="auto"/>
        <w:ind w:left="0"/>
        <w:rPr>
          <w:sz w:val="28"/>
          <w:szCs w:val="28"/>
        </w:rPr>
      </w:pPr>
      <w:r w:rsidRPr="007C6EBF">
        <w:rPr>
          <w:rFonts w:hint="eastAsia"/>
          <w:sz w:val="28"/>
          <w:szCs w:val="28"/>
        </w:rPr>
        <w:t>必须</w:t>
      </w:r>
      <w:r w:rsidRPr="002E7992">
        <w:rPr>
          <w:rFonts w:hint="eastAsia"/>
          <w:kern w:val="0"/>
          <w:sz w:val="28"/>
          <w:szCs w:val="28"/>
        </w:rPr>
        <w:t>是</w:t>
      </w:r>
      <w:r w:rsidRPr="007C6EBF">
        <w:rPr>
          <w:rFonts w:hint="eastAsia"/>
          <w:sz w:val="28"/>
          <w:szCs w:val="28"/>
        </w:rPr>
        <w:t>具</w:t>
      </w:r>
      <w:r w:rsidRPr="002E7992">
        <w:rPr>
          <w:rFonts w:hint="eastAsia"/>
          <w:sz w:val="28"/>
          <w:szCs w:val="28"/>
        </w:rPr>
        <w:t>有独立承担民事责任能力、在中华人民共和国境内注册的法人，按国家法律经营</w:t>
      </w:r>
      <w:r w:rsidR="00431C89" w:rsidRPr="002E7992">
        <w:rPr>
          <w:rFonts w:hint="eastAsia"/>
          <w:sz w:val="28"/>
          <w:szCs w:val="28"/>
        </w:rPr>
        <w:t>。</w:t>
      </w:r>
    </w:p>
    <w:p w14:paraId="3BEB5370" w14:textId="4E0E5E6F" w:rsidR="00CA1AC9" w:rsidRPr="007C6EBF" w:rsidRDefault="00B67EFF" w:rsidP="009A1B79">
      <w:pPr>
        <w:numPr>
          <w:ilvl w:val="0"/>
          <w:numId w:val="17"/>
        </w:numPr>
        <w:spacing w:beforeLines="50" w:before="120" w:afterLines="50" w:after="120" w:line="360" w:lineRule="auto"/>
        <w:ind w:left="0"/>
        <w:rPr>
          <w:sz w:val="28"/>
          <w:szCs w:val="28"/>
        </w:rPr>
      </w:pPr>
      <w:r w:rsidRPr="002E7992">
        <w:rPr>
          <w:rFonts w:hint="eastAsia"/>
          <w:sz w:val="28"/>
          <w:szCs w:val="28"/>
        </w:rPr>
        <w:t>具备有效的工</w:t>
      </w:r>
      <w:r w:rsidRPr="007C6EBF">
        <w:rPr>
          <w:rFonts w:hint="eastAsia"/>
          <w:sz w:val="28"/>
          <w:szCs w:val="28"/>
        </w:rPr>
        <w:t>商营业执照、企业法人组织机构代码证书、税务登记证书（或三证合一）</w:t>
      </w:r>
      <w:r w:rsidR="00431C89" w:rsidRPr="007C6EBF">
        <w:rPr>
          <w:rFonts w:hint="eastAsia"/>
          <w:sz w:val="28"/>
          <w:szCs w:val="28"/>
        </w:rPr>
        <w:t>。</w:t>
      </w:r>
    </w:p>
    <w:p w14:paraId="6900C2C1" w14:textId="629ACF6B" w:rsidR="003B27F3" w:rsidRPr="00FF3A69" w:rsidRDefault="00B67EFF" w:rsidP="00FF3A69">
      <w:pPr>
        <w:numPr>
          <w:ilvl w:val="0"/>
          <w:numId w:val="17"/>
        </w:numPr>
        <w:spacing w:beforeLines="50" w:before="120" w:afterLines="50" w:after="120" w:line="360" w:lineRule="auto"/>
        <w:ind w:left="0"/>
        <w:rPr>
          <w:sz w:val="28"/>
          <w:szCs w:val="28"/>
        </w:rPr>
      </w:pPr>
      <w:r w:rsidRPr="007C6EBF">
        <w:rPr>
          <w:sz w:val="28"/>
          <w:szCs w:val="28"/>
        </w:rPr>
        <w:t>已办理合法税务登记，具有开具相应增值税专用发票资格</w:t>
      </w:r>
      <w:r w:rsidR="00431C89" w:rsidRPr="007C6EBF">
        <w:rPr>
          <w:rFonts w:hint="eastAsia"/>
          <w:sz w:val="28"/>
          <w:szCs w:val="28"/>
        </w:rPr>
        <w:t>。</w:t>
      </w:r>
      <w:bookmarkStart w:id="0" w:name="_Hlk45716001"/>
      <w:bookmarkStart w:id="1" w:name="_Hlk50641340"/>
    </w:p>
    <w:bookmarkEnd w:id="0"/>
    <w:bookmarkEnd w:id="1"/>
    <w:p w14:paraId="3BEB5377" w14:textId="47683DE5" w:rsidR="00CA1AC9" w:rsidRPr="002E7992" w:rsidRDefault="00B67EFF" w:rsidP="009A1B79">
      <w:pPr>
        <w:numPr>
          <w:ilvl w:val="0"/>
          <w:numId w:val="17"/>
        </w:numPr>
        <w:spacing w:beforeLines="50" w:before="120" w:afterLines="50" w:after="120" w:line="360" w:lineRule="auto"/>
        <w:ind w:left="0"/>
        <w:rPr>
          <w:kern w:val="0"/>
          <w:sz w:val="28"/>
          <w:szCs w:val="28"/>
        </w:rPr>
      </w:pPr>
      <w:r w:rsidRPr="007C6EBF">
        <w:rPr>
          <w:rFonts w:hint="eastAsia"/>
          <w:sz w:val="28"/>
          <w:szCs w:val="28"/>
        </w:rPr>
        <w:t>不接受联合体</w:t>
      </w:r>
      <w:r w:rsidRPr="002E7992">
        <w:rPr>
          <w:rFonts w:hint="eastAsia"/>
          <w:kern w:val="0"/>
          <w:sz w:val="28"/>
          <w:szCs w:val="28"/>
        </w:rPr>
        <w:t>报价。</w:t>
      </w:r>
    </w:p>
    <w:p w14:paraId="3BEB5378" w14:textId="6074A22A" w:rsidR="00CA1AC9" w:rsidRPr="002E7992" w:rsidRDefault="00B67EFF" w:rsidP="00FE6165">
      <w:pPr>
        <w:numPr>
          <w:ilvl w:val="0"/>
          <w:numId w:val="3"/>
        </w:numPr>
        <w:tabs>
          <w:tab w:val="left" w:pos="540"/>
          <w:tab w:val="left" w:pos="720"/>
        </w:tabs>
        <w:spacing w:beforeLines="50" w:before="120" w:afterLines="50" w:after="120" w:line="360" w:lineRule="auto"/>
        <w:ind w:left="0"/>
        <w:rPr>
          <w:b/>
          <w:sz w:val="28"/>
          <w:szCs w:val="28"/>
        </w:rPr>
      </w:pPr>
      <w:r w:rsidRPr="002E7992">
        <w:rPr>
          <w:rFonts w:ascii="宋体" w:hAnsi="宋体" w:hint="eastAsia"/>
          <w:b/>
          <w:sz w:val="28"/>
          <w:szCs w:val="28"/>
        </w:rPr>
        <w:t>项目</w:t>
      </w:r>
      <w:r w:rsidRPr="002E7992">
        <w:rPr>
          <w:rFonts w:hint="eastAsia"/>
          <w:b/>
          <w:sz w:val="28"/>
          <w:szCs w:val="28"/>
        </w:rPr>
        <w:t>内容及要求</w:t>
      </w:r>
    </w:p>
    <w:p w14:paraId="094C89FC" w14:textId="7EF6AE7E" w:rsidR="007B7C38" w:rsidRDefault="007B7C38" w:rsidP="009A1B79">
      <w:pPr>
        <w:numPr>
          <w:ilvl w:val="0"/>
          <w:numId w:val="18"/>
        </w:numPr>
        <w:spacing w:beforeLines="50" w:before="120" w:afterLines="50" w:after="120" w:line="360" w:lineRule="auto"/>
        <w:ind w:left="0"/>
        <w:rPr>
          <w:rFonts w:ascii="宋体" w:hAnsi="宋体"/>
          <w:kern w:val="0"/>
          <w:sz w:val="28"/>
          <w:szCs w:val="28"/>
        </w:rPr>
      </w:pPr>
      <w:r w:rsidRPr="002E7992">
        <w:rPr>
          <w:rFonts w:ascii="宋体" w:hAnsi="宋体" w:hint="eastAsia"/>
          <w:kern w:val="0"/>
          <w:sz w:val="28"/>
          <w:szCs w:val="28"/>
        </w:rPr>
        <w:lastRenderedPageBreak/>
        <w:t>施工内容</w:t>
      </w:r>
    </w:p>
    <w:p w14:paraId="2867FFEB" w14:textId="754D2C10" w:rsidR="00FF3A69" w:rsidRDefault="00FF3A69" w:rsidP="00FF3A69">
      <w:pPr>
        <w:numPr>
          <w:ilvl w:val="0"/>
          <w:numId w:val="31"/>
        </w:numPr>
        <w:spacing w:beforeLines="50" w:before="120" w:afterLines="50" w:after="120" w:line="360" w:lineRule="auto"/>
        <w:ind w:left="0" w:firstLineChars="200" w:firstLine="560"/>
        <w:rPr>
          <w:rFonts w:ascii="宋体" w:hAnsi="宋体"/>
          <w:sz w:val="28"/>
          <w:szCs w:val="28"/>
        </w:rPr>
      </w:pPr>
      <w:r w:rsidRPr="00FF3A69">
        <w:rPr>
          <w:rFonts w:ascii="宋体" w:hAnsi="宋体" w:hint="eastAsia"/>
          <w:sz w:val="28"/>
          <w:szCs w:val="28"/>
        </w:rPr>
        <w:t>制备站周围共有</w:t>
      </w:r>
      <w:r w:rsidR="005A1724">
        <w:rPr>
          <w:rFonts w:ascii="宋体" w:hAnsi="宋体"/>
          <w:sz w:val="28"/>
          <w:szCs w:val="28"/>
        </w:rPr>
        <w:t>56</w:t>
      </w:r>
      <w:r w:rsidRPr="00FF3A69">
        <w:rPr>
          <w:rFonts w:ascii="宋体" w:hAnsi="宋体" w:hint="eastAsia"/>
          <w:sz w:val="28"/>
          <w:szCs w:val="28"/>
        </w:rPr>
        <w:t>棵树木的直径为30厘米—40 厘米，树高7米—8米。（见附图1）</w:t>
      </w:r>
    </w:p>
    <w:p w14:paraId="3F3A33A2" w14:textId="1EE05925" w:rsidR="00620BFF" w:rsidRDefault="00620BFF" w:rsidP="00620BFF">
      <w:pPr>
        <w:spacing w:beforeLines="50" w:before="120" w:afterLines="50" w:after="120" w:line="360" w:lineRule="auto"/>
        <w:ind w:left="560"/>
        <w:jc w:val="center"/>
        <w:rPr>
          <w:rFonts w:ascii="宋体" w:hAnsi="宋体"/>
          <w:sz w:val="28"/>
          <w:szCs w:val="28"/>
        </w:rPr>
      </w:pPr>
      <w:r w:rsidRPr="00824788">
        <w:rPr>
          <w:noProof/>
        </w:rPr>
        <w:drawing>
          <wp:inline distT="0" distB="0" distL="0" distR="0" wp14:anchorId="216CDD9E" wp14:editId="68693459">
            <wp:extent cx="4771314" cy="3124582"/>
            <wp:effectExtent l="0" t="0" r="0" b="0"/>
            <wp:docPr id="4" name="图片 4" descr="C:\Users\zhangwh\AppData\Local\Temp\16063722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wh\AppData\Local\Temp\160637223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8081" cy="3129014"/>
                    </a:xfrm>
                    <a:prstGeom prst="rect">
                      <a:avLst/>
                    </a:prstGeom>
                    <a:noFill/>
                    <a:ln>
                      <a:noFill/>
                    </a:ln>
                  </pic:spPr>
                </pic:pic>
              </a:graphicData>
            </a:graphic>
          </wp:inline>
        </w:drawing>
      </w:r>
    </w:p>
    <w:p w14:paraId="1FC898B7" w14:textId="6950C92F" w:rsidR="00620BFF" w:rsidRPr="00FF3A69" w:rsidRDefault="00620BFF" w:rsidP="00620BFF">
      <w:pPr>
        <w:spacing w:beforeLines="50" w:before="120" w:afterLines="50" w:after="120" w:line="360" w:lineRule="auto"/>
        <w:ind w:left="560"/>
        <w:jc w:val="center"/>
        <w:rPr>
          <w:rFonts w:ascii="宋体" w:hAnsi="宋体"/>
          <w:sz w:val="28"/>
          <w:szCs w:val="28"/>
        </w:rPr>
      </w:pPr>
      <w:r>
        <w:rPr>
          <w:rFonts w:ascii="宋体" w:hAnsi="宋体" w:hint="eastAsia"/>
          <w:sz w:val="28"/>
          <w:szCs w:val="28"/>
        </w:rPr>
        <w:t>（附图1）</w:t>
      </w:r>
    </w:p>
    <w:p w14:paraId="6AD8BC01" w14:textId="78D0E9BA" w:rsidR="00FF3A69" w:rsidRPr="00620BFF" w:rsidRDefault="005A1724" w:rsidP="00FF3A69">
      <w:pPr>
        <w:numPr>
          <w:ilvl w:val="0"/>
          <w:numId w:val="31"/>
        </w:numPr>
        <w:spacing w:beforeLines="50" w:before="120" w:afterLines="50" w:after="120" w:line="360" w:lineRule="auto"/>
        <w:ind w:left="0" w:firstLineChars="200" w:firstLine="560"/>
        <w:rPr>
          <w:rFonts w:ascii="宋体" w:hAnsi="宋体"/>
          <w:sz w:val="28"/>
          <w:szCs w:val="28"/>
        </w:rPr>
      </w:pPr>
      <w:r w:rsidRPr="005A1724">
        <w:rPr>
          <w:rFonts w:ascii="宋体" w:hAnsi="宋体" w:hint="eastAsia"/>
          <w:sz w:val="28"/>
          <w:szCs w:val="28"/>
        </w:rPr>
        <w:t>管沟监控中心周围共有26棵树木的直径为30厘米—40 厘米，树高6米—7米；外围有5棵树木的直径为30厘米—40 厘米，树高10米—12米</w:t>
      </w:r>
      <w:r w:rsidR="007C4492">
        <w:rPr>
          <w:rFonts w:ascii="宋体" w:hAnsi="宋体" w:hint="eastAsia"/>
          <w:sz w:val="28"/>
          <w:szCs w:val="28"/>
        </w:rPr>
        <w:t>，</w:t>
      </w:r>
      <w:bookmarkStart w:id="2" w:name="_Hlk57990823"/>
      <w:r w:rsidR="007C4492" w:rsidRPr="007C4492">
        <w:rPr>
          <w:rFonts w:ascii="宋体" w:hAnsi="宋体" w:hint="eastAsia"/>
          <w:b/>
          <w:bCs/>
          <w:sz w:val="28"/>
          <w:szCs w:val="28"/>
        </w:rPr>
        <w:t>在开工前，施工单位必须到相应的管理部门自行办理所有相关手续</w:t>
      </w:r>
      <w:bookmarkEnd w:id="2"/>
      <w:r w:rsidR="007C4492" w:rsidRPr="007C4492">
        <w:rPr>
          <w:rFonts w:ascii="宋体" w:hAnsi="宋体" w:hint="eastAsia"/>
          <w:b/>
          <w:bCs/>
          <w:sz w:val="28"/>
          <w:szCs w:val="28"/>
        </w:rPr>
        <w:t>。</w:t>
      </w:r>
    </w:p>
    <w:p w14:paraId="32BDF48A" w14:textId="1BC2877A" w:rsidR="00620BFF" w:rsidRDefault="00620BFF" w:rsidP="00620BFF">
      <w:pPr>
        <w:spacing w:beforeLines="50" w:before="120" w:afterLines="50" w:after="120" w:line="360" w:lineRule="auto"/>
        <w:ind w:left="560"/>
        <w:jc w:val="center"/>
        <w:rPr>
          <w:rFonts w:ascii="宋体" w:hAnsi="宋体"/>
          <w:sz w:val="28"/>
          <w:szCs w:val="28"/>
        </w:rPr>
      </w:pPr>
      <w:r w:rsidRPr="00824788">
        <w:rPr>
          <w:rFonts w:ascii="仿宋_GB2312" w:eastAsia="仿宋_GB2312"/>
          <w:noProof/>
          <w:sz w:val="28"/>
          <w:szCs w:val="28"/>
        </w:rPr>
        <w:lastRenderedPageBreak/>
        <w:drawing>
          <wp:inline distT="0" distB="0" distL="0" distR="0" wp14:anchorId="50AC8C38" wp14:editId="379CD46F">
            <wp:extent cx="4295071" cy="3293381"/>
            <wp:effectExtent l="0" t="0" r="0" b="0"/>
            <wp:docPr id="2" name="图片 2" descr="C:\Users\zhangwh\AppData\Local\Temp\1606372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wh\AppData\Local\Temp\160637219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071" cy="3293381"/>
                    </a:xfrm>
                    <a:prstGeom prst="rect">
                      <a:avLst/>
                    </a:prstGeom>
                    <a:noFill/>
                    <a:ln>
                      <a:noFill/>
                    </a:ln>
                  </pic:spPr>
                </pic:pic>
              </a:graphicData>
            </a:graphic>
          </wp:inline>
        </w:drawing>
      </w:r>
    </w:p>
    <w:p w14:paraId="10D40D78" w14:textId="3CDC3269" w:rsidR="00620BFF" w:rsidRPr="00FF3A69" w:rsidRDefault="00620BFF" w:rsidP="00620BFF">
      <w:pPr>
        <w:spacing w:beforeLines="50" w:before="120" w:afterLines="50" w:after="120" w:line="360" w:lineRule="auto"/>
        <w:ind w:left="560"/>
        <w:jc w:val="center"/>
        <w:rPr>
          <w:rFonts w:ascii="宋体" w:hAnsi="宋体"/>
          <w:sz w:val="28"/>
          <w:szCs w:val="28"/>
        </w:rPr>
      </w:pPr>
      <w:r>
        <w:rPr>
          <w:rFonts w:ascii="宋体" w:hAnsi="宋体" w:hint="eastAsia"/>
          <w:sz w:val="28"/>
          <w:szCs w:val="28"/>
        </w:rPr>
        <w:t>附图2</w:t>
      </w:r>
    </w:p>
    <w:p w14:paraId="553AABAD" w14:textId="710165B8" w:rsidR="007B7C38" w:rsidRPr="002E7992" w:rsidRDefault="007B7C38" w:rsidP="009A1B79">
      <w:pPr>
        <w:numPr>
          <w:ilvl w:val="0"/>
          <w:numId w:val="18"/>
        </w:numPr>
        <w:spacing w:beforeLines="50" w:before="120" w:afterLines="50" w:after="120" w:line="360" w:lineRule="auto"/>
        <w:ind w:left="0"/>
        <w:rPr>
          <w:rFonts w:ascii="宋体" w:hAnsi="宋体"/>
        </w:rPr>
      </w:pPr>
      <w:r w:rsidRPr="002E7992">
        <w:rPr>
          <w:rFonts w:ascii="宋体" w:hAnsi="宋体" w:hint="eastAsia"/>
          <w:sz w:val="28"/>
          <w:szCs w:val="28"/>
        </w:rPr>
        <w:t>施工</w:t>
      </w:r>
      <w:r w:rsidRPr="00FF3A69">
        <w:rPr>
          <w:rFonts w:ascii="宋体" w:hAnsi="宋体" w:hint="eastAsia"/>
          <w:kern w:val="0"/>
          <w:sz w:val="28"/>
          <w:szCs w:val="28"/>
        </w:rPr>
        <w:t>要求</w:t>
      </w:r>
    </w:p>
    <w:p w14:paraId="063931AC" w14:textId="77777777" w:rsidR="005A1724" w:rsidRPr="005A1724" w:rsidRDefault="005A1724" w:rsidP="005A1724">
      <w:pPr>
        <w:numPr>
          <w:ilvl w:val="0"/>
          <w:numId w:val="32"/>
        </w:numPr>
        <w:spacing w:beforeLines="50" w:before="120" w:afterLines="50" w:after="120" w:line="360" w:lineRule="auto"/>
        <w:ind w:left="0" w:firstLineChars="200" w:firstLine="560"/>
        <w:rPr>
          <w:rFonts w:ascii="宋体" w:hAnsi="宋体"/>
          <w:kern w:val="0"/>
          <w:sz w:val="28"/>
          <w:szCs w:val="28"/>
        </w:rPr>
      </w:pPr>
      <w:r w:rsidRPr="005A1724">
        <w:rPr>
          <w:rFonts w:ascii="宋体" w:hAnsi="宋体" w:hint="eastAsia"/>
          <w:kern w:val="0"/>
          <w:sz w:val="28"/>
          <w:szCs w:val="28"/>
        </w:rPr>
        <w:t>由于修剪制备站树木在华电园区内进行，过程中可能出现树木进出华电园区的管理等问题，当发生以上问题情况时，由服务单位联系相关机构部门进行协调解决，不可引起任何的冲突。</w:t>
      </w:r>
    </w:p>
    <w:p w14:paraId="5B334D1B" w14:textId="6CB9F204" w:rsidR="005A1724" w:rsidRPr="005A1724" w:rsidRDefault="005A1724" w:rsidP="005A1724">
      <w:pPr>
        <w:numPr>
          <w:ilvl w:val="0"/>
          <w:numId w:val="32"/>
        </w:numPr>
        <w:spacing w:beforeLines="50" w:before="120" w:afterLines="50" w:after="120" w:line="360" w:lineRule="auto"/>
        <w:ind w:left="0" w:firstLineChars="200" w:firstLine="560"/>
        <w:rPr>
          <w:rFonts w:ascii="宋体" w:hAnsi="宋体"/>
          <w:kern w:val="0"/>
          <w:sz w:val="28"/>
          <w:szCs w:val="28"/>
        </w:rPr>
      </w:pPr>
      <w:r w:rsidRPr="005A1724">
        <w:rPr>
          <w:rFonts w:ascii="宋体" w:hAnsi="宋体" w:hint="eastAsia"/>
          <w:kern w:val="0"/>
          <w:sz w:val="28"/>
          <w:szCs w:val="28"/>
        </w:rPr>
        <w:t>由于修剪管沟监控中心树木，有部分树木是在管沟监控中心外围，服务单位开工前需自行到相应的管理部门办理相关手续、占道申请及其他相关手续。</w:t>
      </w:r>
    </w:p>
    <w:p w14:paraId="5A21E96D" w14:textId="348673EC" w:rsidR="005A1724" w:rsidRPr="005A1724" w:rsidRDefault="005A1724" w:rsidP="005A1724">
      <w:pPr>
        <w:numPr>
          <w:ilvl w:val="0"/>
          <w:numId w:val="32"/>
        </w:numPr>
        <w:spacing w:beforeLines="50" w:before="120" w:afterLines="50" w:after="120" w:line="360" w:lineRule="auto"/>
        <w:ind w:left="0" w:firstLineChars="200" w:firstLine="560"/>
        <w:rPr>
          <w:rFonts w:ascii="宋体" w:hAnsi="宋体"/>
          <w:kern w:val="0"/>
          <w:sz w:val="28"/>
          <w:szCs w:val="28"/>
        </w:rPr>
      </w:pPr>
      <w:r w:rsidRPr="005A1724">
        <w:rPr>
          <w:rFonts w:ascii="宋体" w:hAnsi="宋体" w:hint="eastAsia"/>
          <w:kern w:val="0"/>
          <w:sz w:val="28"/>
          <w:szCs w:val="28"/>
        </w:rPr>
        <w:t>每棵树木按要求进行修剪（见工程量说明），修剪后采取相关绿化措施确保树木的生长能力，保证绿化植物正常健康生长。</w:t>
      </w:r>
    </w:p>
    <w:p w14:paraId="6204E957" w14:textId="6369CBBD" w:rsidR="005A1724" w:rsidRPr="005A1724" w:rsidRDefault="005A1724" w:rsidP="005A1724">
      <w:pPr>
        <w:numPr>
          <w:ilvl w:val="0"/>
          <w:numId w:val="32"/>
        </w:numPr>
        <w:spacing w:beforeLines="50" w:before="120" w:afterLines="50" w:after="120" w:line="360" w:lineRule="auto"/>
        <w:ind w:left="0" w:firstLineChars="200" w:firstLine="560"/>
        <w:rPr>
          <w:rFonts w:ascii="宋体" w:hAnsi="宋体"/>
          <w:kern w:val="0"/>
          <w:sz w:val="28"/>
          <w:szCs w:val="28"/>
        </w:rPr>
      </w:pPr>
      <w:r w:rsidRPr="005A1724">
        <w:rPr>
          <w:rFonts w:ascii="宋体" w:hAnsi="宋体" w:hint="eastAsia"/>
          <w:kern w:val="0"/>
          <w:sz w:val="28"/>
          <w:szCs w:val="28"/>
        </w:rPr>
        <w:t>修剪必须采用专业的起吊设备辅助进行，逐棵有序进行修剪，确保周边楼房和设备设施的安全。同时，修剪过程要求做好道路隔离或围蔽工作，并设专人指挥行人车辆通行工作。</w:t>
      </w:r>
    </w:p>
    <w:p w14:paraId="537C46D4" w14:textId="17098617" w:rsidR="00D62988" w:rsidRPr="00FF3A69" w:rsidRDefault="005A1724" w:rsidP="005A1724">
      <w:pPr>
        <w:numPr>
          <w:ilvl w:val="0"/>
          <w:numId w:val="32"/>
        </w:numPr>
        <w:spacing w:beforeLines="50" w:before="120" w:afterLines="50" w:after="120" w:line="360" w:lineRule="auto"/>
        <w:ind w:left="0" w:firstLineChars="200" w:firstLine="560"/>
        <w:rPr>
          <w:rFonts w:ascii="宋体" w:hAnsi="宋体"/>
          <w:kern w:val="0"/>
          <w:sz w:val="28"/>
          <w:szCs w:val="28"/>
        </w:rPr>
      </w:pPr>
      <w:r w:rsidRPr="005A1724">
        <w:rPr>
          <w:rFonts w:ascii="宋体" w:hAnsi="宋体" w:hint="eastAsia"/>
          <w:kern w:val="0"/>
          <w:sz w:val="28"/>
          <w:szCs w:val="28"/>
        </w:rPr>
        <w:t>修剪下来的树木要求即时搬运离现场，并做好现场的清理清洁</w:t>
      </w:r>
      <w:r w:rsidR="00FF3A69" w:rsidRPr="00FF3A69">
        <w:rPr>
          <w:rFonts w:ascii="宋体" w:hAnsi="宋体" w:hint="eastAsia"/>
          <w:kern w:val="0"/>
          <w:sz w:val="28"/>
          <w:szCs w:val="28"/>
        </w:rPr>
        <w:t>。</w:t>
      </w:r>
    </w:p>
    <w:p w14:paraId="3BEB538F" w14:textId="1C437B1B"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2E7992">
        <w:rPr>
          <w:rFonts w:ascii="宋体" w:hAnsi="宋体" w:hint="eastAsia"/>
          <w:b/>
          <w:sz w:val="28"/>
          <w:szCs w:val="28"/>
        </w:rPr>
        <w:lastRenderedPageBreak/>
        <w:t>工程量及材料说明</w:t>
      </w:r>
    </w:p>
    <w:p w14:paraId="6495C30E" w14:textId="77777777" w:rsidR="001344AC" w:rsidRPr="002E7992" w:rsidRDefault="00B67EFF" w:rsidP="001344AC">
      <w:pPr>
        <w:spacing w:beforeLines="50" w:before="120" w:afterLines="50" w:after="120" w:line="360" w:lineRule="auto"/>
        <w:ind w:left="425" w:firstLineChars="200" w:firstLine="560"/>
        <w:rPr>
          <w:rFonts w:ascii="宋体" w:hAnsi="宋体"/>
          <w:sz w:val="28"/>
          <w:szCs w:val="28"/>
        </w:rPr>
      </w:pPr>
      <w:r w:rsidRPr="002E7992">
        <w:rPr>
          <w:rFonts w:ascii="宋体" w:hAnsi="宋体" w:hint="eastAsia"/>
          <w:sz w:val="28"/>
          <w:szCs w:val="28"/>
        </w:rPr>
        <w:t>以下工程量仅作参考，本项目由投标人包工包料（注明甲供材料除外），投标人勘踏现场后，应根据下表及结合现场实际情况综合考虑再进行报价。</w:t>
      </w:r>
    </w:p>
    <w:p w14:paraId="3BEB5391" w14:textId="38276D07"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W w:w="1043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2161"/>
        <w:gridCol w:w="850"/>
        <w:gridCol w:w="993"/>
        <w:gridCol w:w="1134"/>
        <w:gridCol w:w="3212"/>
        <w:gridCol w:w="1696"/>
      </w:tblGrid>
      <w:tr w:rsidR="00972A32" w:rsidRPr="00972A32" w14:paraId="4E6C1818" w14:textId="77777777" w:rsidTr="00972A32">
        <w:trPr>
          <w:trHeight w:val="768"/>
        </w:trPr>
        <w:tc>
          <w:tcPr>
            <w:tcW w:w="391" w:type="dxa"/>
            <w:shd w:val="clear" w:color="auto" w:fill="auto"/>
            <w:vAlign w:val="center"/>
          </w:tcPr>
          <w:p w14:paraId="48A66FB5"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序号</w:t>
            </w:r>
          </w:p>
        </w:tc>
        <w:tc>
          <w:tcPr>
            <w:tcW w:w="2161" w:type="dxa"/>
            <w:shd w:val="clear" w:color="auto" w:fill="auto"/>
            <w:vAlign w:val="center"/>
          </w:tcPr>
          <w:p w14:paraId="341856C9"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名称</w:t>
            </w:r>
          </w:p>
        </w:tc>
        <w:tc>
          <w:tcPr>
            <w:tcW w:w="850" w:type="dxa"/>
            <w:shd w:val="clear" w:color="auto" w:fill="auto"/>
            <w:vAlign w:val="center"/>
          </w:tcPr>
          <w:p w14:paraId="24C6234E"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规格</w:t>
            </w:r>
          </w:p>
        </w:tc>
        <w:tc>
          <w:tcPr>
            <w:tcW w:w="993" w:type="dxa"/>
            <w:vAlign w:val="center"/>
          </w:tcPr>
          <w:p w14:paraId="60452959"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单位</w:t>
            </w:r>
          </w:p>
        </w:tc>
        <w:tc>
          <w:tcPr>
            <w:tcW w:w="1134" w:type="dxa"/>
            <w:shd w:val="clear" w:color="auto" w:fill="auto"/>
            <w:vAlign w:val="center"/>
          </w:tcPr>
          <w:p w14:paraId="58501625"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需求量</w:t>
            </w:r>
          </w:p>
        </w:tc>
        <w:tc>
          <w:tcPr>
            <w:tcW w:w="3212" w:type="dxa"/>
          </w:tcPr>
          <w:p w14:paraId="136E68FA"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服务内容</w:t>
            </w:r>
          </w:p>
        </w:tc>
        <w:tc>
          <w:tcPr>
            <w:tcW w:w="1696" w:type="dxa"/>
            <w:vAlign w:val="center"/>
          </w:tcPr>
          <w:p w14:paraId="0DBE0901"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部分照片</w:t>
            </w:r>
          </w:p>
        </w:tc>
      </w:tr>
      <w:tr w:rsidR="00972A32" w:rsidRPr="00972A32" w14:paraId="2B28A7B5" w14:textId="77777777" w:rsidTr="00972A32">
        <w:trPr>
          <w:trHeight w:val="731"/>
        </w:trPr>
        <w:tc>
          <w:tcPr>
            <w:tcW w:w="391" w:type="dxa"/>
            <w:shd w:val="clear" w:color="auto" w:fill="auto"/>
            <w:vAlign w:val="center"/>
          </w:tcPr>
          <w:p w14:paraId="23E53B6B"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1</w:t>
            </w:r>
          </w:p>
        </w:tc>
        <w:tc>
          <w:tcPr>
            <w:tcW w:w="2161" w:type="dxa"/>
            <w:shd w:val="clear" w:color="auto" w:fill="auto"/>
            <w:vAlign w:val="center"/>
          </w:tcPr>
          <w:p w14:paraId="2C254486" w14:textId="77777777" w:rsidR="00972A32" w:rsidRPr="00972A32" w:rsidRDefault="00972A32" w:rsidP="005D6311">
            <w:pPr>
              <w:spacing w:line="0" w:lineRule="atLeast"/>
              <w:rPr>
                <w:rFonts w:ascii="宋体" w:hAnsi="宋体"/>
                <w:sz w:val="24"/>
              </w:rPr>
            </w:pPr>
            <w:r w:rsidRPr="00972A32">
              <w:rPr>
                <w:rFonts w:ascii="宋体" w:hAnsi="宋体" w:hint="eastAsia"/>
                <w:sz w:val="24"/>
              </w:rPr>
              <w:t>制备站南侧</w:t>
            </w:r>
            <w:r w:rsidRPr="00972A32">
              <w:rPr>
                <w:rFonts w:ascii="宋体" w:hAnsi="宋体"/>
                <w:sz w:val="24"/>
              </w:rPr>
              <w:t>11棵和东侧11棵</w:t>
            </w:r>
          </w:p>
        </w:tc>
        <w:tc>
          <w:tcPr>
            <w:tcW w:w="850" w:type="dxa"/>
            <w:shd w:val="clear" w:color="auto" w:fill="auto"/>
            <w:vAlign w:val="center"/>
          </w:tcPr>
          <w:p w14:paraId="2CC29B8D"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杂树</w:t>
            </w:r>
          </w:p>
        </w:tc>
        <w:tc>
          <w:tcPr>
            <w:tcW w:w="993" w:type="dxa"/>
            <w:vAlign w:val="center"/>
          </w:tcPr>
          <w:p w14:paraId="40D64604"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棵</w:t>
            </w:r>
          </w:p>
        </w:tc>
        <w:tc>
          <w:tcPr>
            <w:tcW w:w="1134" w:type="dxa"/>
            <w:shd w:val="clear" w:color="auto" w:fill="auto"/>
            <w:vAlign w:val="center"/>
          </w:tcPr>
          <w:p w14:paraId="7748E077" w14:textId="77777777" w:rsidR="00972A32" w:rsidRPr="00972A32" w:rsidRDefault="00972A32" w:rsidP="005D6311">
            <w:pPr>
              <w:spacing w:line="0" w:lineRule="atLeast"/>
              <w:jc w:val="center"/>
              <w:rPr>
                <w:rFonts w:ascii="宋体" w:hAnsi="宋体"/>
                <w:sz w:val="24"/>
              </w:rPr>
            </w:pPr>
            <w:r w:rsidRPr="00972A32">
              <w:rPr>
                <w:rFonts w:ascii="宋体" w:hAnsi="宋体"/>
                <w:sz w:val="24"/>
              </w:rPr>
              <w:t>22</w:t>
            </w:r>
          </w:p>
        </w:tc>
        <w:tc>
          <w:tcPr>
            <w:tcW w:w="3212" w:type="dxa"/>
          </w:tcPr>
          <w:p w14:paraId="41D82D57"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靠墙壁侧全部修剪枝条，高枝砍矮</w:t>
            </w:r>
          </w:p>
        </w:tc>
        <w:tc>
          <w:tcPr>
            <w:tcW w:w="1696" w:type="dxa"/>
            <w:vAlign w:val="center"/>
          </w:tcPr>
          <w:p w14:paraId="1D50430A"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见附图3-4</w:t>
            </w:r>
          </w:p>
        </w:tc>
      </w:tr>
      <w:tr w:rsidR="00972A32" w:rsidRPr="00972A32" w14:paraId="4623D22D" w14:textId="77777777" w:rsidTr="00972A32">
        <w:trPr>
          <w:trHeight w:val="737"/>
        </w:trPr>
        <w:tc>
          <w:tcPr>
            <w:tcW w:w="391" w:type="dxa"/>
            <w:shd w:val="clear" w:color="auto" w:fill="auto"/>
            <w:vAlign w:val="center"/>
          </w:tcPr>
          <w:p w14:paraId="51B692C2"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2</w:t>
            </w:r>
          </w:p>
        </w:tc>
        <w:tc>
          <w:tcPr>
            <w:tcW w:w="2161" w:type="dxa"/>
            <w:shd w:val="clear" w:color="auto" w:fill="auto"/>
            <w:vAlign w:val="center"/>
          </w:tcPr>
          <w:p w14:paraId="64290BAB" w14:textId="77777777" w:rsidR="00972A32" w:rsidRPr="00972A32" w:rsidRDefault="00972A32" w:rsidP="005D6311">
            <w:pPr>
              <w:spacing w:line="0" w:lineRule="atLeast"/>
              <w:rPr>
                <w:rFonts w:ascii="宋体" w:hAnsi="宋体"/>
                <w:sz w:val="24"/>
              </w:rPr>
            </w:pPr>
            <w:r w:rsidRPr="00972A32">
              <w:rPr>
                <w:rFonts w:ascii="宋体" w:hAnsi="宋体" w:hint="eastAsia"/>
                <w:sz w:val="24"/>
              </w:rPr>
              <w:t>制备站北侧共</w:t>
            </w:r>
            <w:r w:rsidRPr="00972A32">
              <w:rPr>
                <w:rFonts w:ascii="宋体" w:hAnsi="宋体"/>
                <w:sz w:val="24"/>
              </w:rPr>
              <w:t>12棵</w:t>
            </w:r>
          </w:p>
        </w:tc>
        <w:tc>
          <w:tcPr>
            <w:tcW w:w="850" w:type="dxa"/>
            <w:shd w:val="clear" w:color="auto" w:fill="auto"/>
            <w:vAlign w:val="center"/>
          </w:tcPr>
          <w:p w14:paraId="15B18E3E"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杂树</w:t>
            </w:r>
          </w:p>
        </w:tc>
        <w:tc>
          <w:tcPr>
            <w:tcW w:w="993" w:type="dxa"/>
            <w:vAlign w:val="center"/>
          </w:tcPr>
          <w:p w14:paraId="57AAA24F"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棵</w:t>
            </w:r>
          </w:p>
        </w:tc>
        <w:tc>
          <w:tcPr>
            <w:tcW w:w="1134" w:type="dxa"/>
            <w:shd w:val="clear" w:color="auto" w:fill="auto"/>
            <w:vAlign w:val="center"/>
          </w:tcPr>
          <w:p w14:paraId="48219CF8" w14:textId="77777777" w:rsidR="00972A32" w:rsidRPr="00972A32" w:rsidRDefault="00972A32" w:rsidP="005D6311">
            <w:pPr>
              <w:spacing w:line="0" w:lineRule="atLeast"/>
              <w:jc w:val="center"/>
              <w:rPr>
                <w:rFonts w:ascii="宋体" w:hAnsi="宋体"/>
                <w:sz w:val="24"/>
              </w:rPr>
            </w:pPr>
            <w:r w:rsidRPr="00972A32">
              <w:rPr>
                <w:rFonts w:ascii="宋体" w:hAnsi="宋体"/>
                <w:sz w:val="24"/>
              </w:rPr>
              <w:t>12</w:t>
            </w:r>
          </w:p>
        </w:tc>
        <w:tc>
          <w:tcPr>
            <w:tcW w:w="3212" w:type="dxa"/>
          </w:tcPr>
          <w:p w14:paraId="4C8FC1FD" w14:textId="77777777" w:rsidR="00972A32" w:rsidRPr="00972A32" w:rsidRDefault="00972A32" w:rsidP="005D6311">
            <w:pPr>
              <w:spacing w:line="0" w:lineRule="atLeast"/>
              <w:rPr>
                <w:rFonts w:ascii="宋体" w:hAnsi="宋体"/>
                <w:sz w:val="24"/>
              </w:rPr>
            </w:pPr>
            <w:r w:rsidRPr="00972A32">
              <w:rPr>
                <w:rFonts w:ascii="宋体" w:hAnsi="宋体" w:hint="eastAsia"/>
                <w:sz w:val="24"/>
              </w:rPr>
              <w:t>树木太高大，离墙壁太近，砍矮至主树杆的枝杈处或砍低于管线</w:t>
            </w:r>
          </w:p>
        </w:tc>
        <w:tc>
          <w:tcPr>
            <w:tcW w:w="1696" w:type="dxa"/>
            <w:vAlign w:val="center"/>
          </w:tcPr>
          <w:p w14:paraId="4211F654"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见附图5-7</w:t>
            </w:r>
          </w:p>
        </w:tc>
      </w:tr>
      <w:tr w:rsidR="00972A32" w:rsidRPr="00972A32" w14:paraId="5DD11B58" w14:textId="77777777" w:rsidTr="00972A32">
        <w:trPr>
          <w:trHeight w:val="389"/>
        </w:trPr>
        <w:tc>
          <w:tcPr>
            <w:tcW w:w="391" w:type="dxa"/>
            <w:shd w:val="clear" w:color="auto" w:fill="auto"/>
            <w:vAlign w:val="center"/>
          </w:tcPr>
          <w:p w14:paraId="6742E422"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3</w:t>
            </w:r>
          </w:p>
        </w:tc>
        <w:tc>
          <w:tcPr>
            <w:tcW w:w="2161" w:type="dxa"/>
            <w:shd w:val="clear" w:color="auto" w:fill="auto"/>
            <w:vAlign w:val="center"/>
          </w:tcPr>
          <w:p w14:paraId="0C36D9C0" w14:textId="77777777" w:rsidR="00972A32" w:rsidRPr="00972A32" w:rsidRDefault="00972A32" w:rsidP="005D6311">
            <w:pPr>
              <w:spacing w:line="0" w:lineRule="atLeast"/>
              <w:rPr>
                <w:rFonts w:ascii="宋体" w:hAnsi="宋体"/>
                <w:sz w:val="24"/>
              </w:rPr>
            </w:pPr>
            <w:r w:rsidRPr="00972A32">
              <w:rPr>
                <w:rFonts w:ascii="宋体" w:hAnsi="宋体" w:hint="eastAsia"/>
                <w:sz w:val="24"/>
              </w:rPr>
              <w:t>油罐区南侧</w:t>
            </w:r>
            <w:r w:rsidRPr="00972A32">
              <w:rPr>
                <w:rFonts w:ascii="宋体" w:hAnsi="宋体"/>
                <w:sz w:val="24"/>
              </w:rPr>
              <w:t>16棵</w:t>
            </w:r>
          </w:p>
        </w:tc>
        <w:tc>
          <w:tcPr>
            <w:tcW w:w="850" w:type="dxa"/>
            <w:shd w:val="clear" w:color="auto" w:fill="auto"/>
            <w:vAlign w:val="center"/>
          </w:tcPr>
          <w:p w14:paraId="2F4C55B8"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杂树</w:t>
            </w:r>
          </w:p>
        </w:tc>
        <w:tc>
          <w:tcPr>
            <w:tcW w:w="993" w:type="dxa"/>
            <w:vAlign w:val="center"/>
          </w:tcPr>
          <w:p w14:paraId="1E814BD0"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棵</w:t>
            </w:r>
          </w:p>
        </w:tc>
        <w:tc>
          <w:tcPr>
            <w:tcW w:w="1134" w:type="dxa"/>
            <w:shd w:val="clear" w:color="auto" w:fill="auto"/>
            <w:vAlign w:val="center"/>
          </w:tcPr>
          <w:p w14:paraId="6146277A" w14:textId="77777777" w:rsidR="00972A32" w:rsidRPr="00972A32" w:rsidRDefault="00972A32" w:rsidP="005D6311">
            <w:pPr>
              <w:spacing w:line="0" w:lineRule="atLeast"/>
              <w:jc w:val="center"/>
              <w:rPr>
                <w:rFonts w:ascii="宋体" w:hAnsi="宋体"/>
                <w:sz w:val="24"/>
              </w:rPr>
            </w:pPr>
            <w:r w:rsidRPr="00972A32">
              <w:rPr>
                <w:rFonts w:ascii="宋体" w:hAnsi="宋体"/>
                <w:sz w:val="24"/>
              </w:rPr>
              <w:t>16</w:t>
            </w:r>
          </w:p>
        </w:tc>
        <w:tc>
          <w:tcPr>
            <w:tcW w:w="3212" w:type="dxa"/>
          </w:tcPr>
          <w:p w14:paraId="5B656702"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树木太高大，离管道太近，砍矮至主树杆的枝杈处或砍低至管道处</w:t>
            </w:r>
          </w:p>
        </w:tc>
        <w:tc>
          <w:tcPr>
            <w:tcW w:w="1696" w:type="dxa"/>
            <w:vAlign w:val="center"/>
          </w:tcPr>
          <w:p w14:paraId="5C2DA2F3"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见附图8-9</w:t>
            </w:r>
          </w:p>
        </w:tc>
      </w:tr>
      <w:tr w:rsidR="00972A32" w:rsidRPr="00972A32" w14:paraId="6D94BDCC" w14:textId="77777777" w:rsidTr="00972A32">
        <w:trPr>
          <w:trHeight w:val="778"/>
        </w:trPr>
        <w:tc>
          <w:tcPr>
            <w:tcW w:w="391" w:type="dxa"/>
            <w:shd w:val="clear" w:color="auto" w:fill="auto"/>
            <w:vAlign w:val="center"/>
          </w:tcPr>
          <w:p w14:paraId="3A12DB5B"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4</w:t>
            </w:r>
          </w:p>
        </w:tc>
        <w:tc>
          <w:tcPr>
            <w:tcW w:w="2161" w:type="dxa"/>
            <w:shd w:val="clear" w:color="auto" w:fill="auto"/>
            <w:vAlign w:val="center"/>
          </w:tcPr>
          <w:p w14:paraId="00760A7A" w14:textId="77777777" w:rsidR="00972A32" w:rsidRPr="00972A32" w:rsidRDefault="00972A32" w:rsidP="005D6311">
            <w:pPr>
              <w:spacing w:line="0" w:lineRule="atLeast"/>
              <w:rPr>
                <w:rFonts w:ascii="宋体" w:hAnsi="宋体"/>
                <w:sz w:val="24"/>
              </w:rPr>
            </w:pPr>
            <w:r w:rsidRPr="00972A32">
              <w:rPr>
                <w:rFonts w:ascii="宋体" w:hAnsi="宋体" w:hint="eastAsia"/>
                <w:sz w:val="24"/>
              </w:rPr>
              <w:t>油罐区东侧</w:t>
            </w:r>
            <w:r w:rsidRPr="00972A32">
              <w:rPr>
                <w:rFonts w:ascii="宋体" w:hAnsi="宋体"/>
                <w:sz w:val="24"/>
              </w:rPr>
              <w:t>2棵和北侧4棵</w:t>
            </w:r>
          </w:p>
        </w:tc>
        <w:tc>
          <w:tcPr>
            <w:tcW w:w="850" w:type="dxa"/>
            <w:shd w:val="clear" w:color="auto" w:fill="auto"/>
            <w:vAlign w:val="center"/>
          </w:tcPr>
          <w:p w14:paraId="4B7CAAAF"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杂树</w:t>
            </w:r>
          </w:p>
        </w:tc>
        <w:tc>
          <w:tcPr>
            <w:tcW w:w="993" w:type="dxa"/>
            <w:vAlign w:val="center"/>
          </w:tcPr>
          <w:p w14:paraId="08ACD68B"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棵</w:t>
            </w:r>
          </w:p>
        </w:tc>
        <w:tc>
          <w:tcPr>
            <w:tcW w:w="1134" w:type="dxa"/>
            <w:shd w:val="clear" w:color="auto" w:fill="auto"/>
            <w:vAlign w:val="center"/>
          </w:tcPr>
          <w:p w14:paraId="69AF3EB4" w14:textId="77777777" w:rsidR="00972A32" w:rsidRPr="00972A32" w:rsidRDefault="00972A32" w:rsidP="005D6311">
            <w:pPr>
              <w:spacing w:line="0" w:lineRule="atLeast"/>
              <w:jc w:val="center"/>
              <w:rPr>
                <w:rFonts w:ascii="宋体" w:hAnsi="宋体"/>
                <w:sz w:val="24"/>
              </w:rPr>
            </w:pPr>
            <w:r w:rsidRPr="00972A32">
              <w:rPr>
                <w:rFonts w:ascii="宋体" w:hAnsi="宋体"/>
                <w:sz w:val="24"/>
              </w:rPr>
              <w:t>6</w:t>
            </w:r>
          </w:p>
        </w:tc>
        <w:tc>
          <w:tcPr>
            <w:tcW w:w="3212" w:type="dxa"/>
          </w:tcPr>
          <w:p w14:paraId="03055FAD"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树木太高大，离管道太近，砍矮至主树杆的枝杈处或砍低至管道处</w:t>
            </w:r>
          </w:p>
        </w:tc>
        <w:tc>
          <w:tcPr>
            <w:tcW w:w="1696" w:type="dxa"/>
            <w:vAlign w:val="center"/>
          </w:tcPr>
          <w:p w14:paraId="003432FD"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见附图10-11</w:t>
            </w:r>
          </w:p>
        </w:tc>
      </w:tr>
      <w:tr w:rsidR="00972A32" w:rsidRPr="00972A32" w14:paraId="4514BD93" w14:textId="77777777" w:rsidTr="00972A32">
        <w:trPr>
          <w:trHeight w:val="778"/>
        </w:trPr>
        <w:tc>
          <w:tcPr>
            <w:tcW w:w="391" w:type="dxa"/>
            <w:shd w:val="clear" w:color="auto" w:fill="auto"/>
            <w:vAlign w:val="center"/>
          </w:tcPr>
          <w:p w14:paraId="7E421A2F"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5</w:t>
            </w:r>
          </w:p>
        </w:tc>
        <w:tc>
          <w:tcPr>
            <w:tcW w:w="2161" w:type="dxa"/>
            <w:shd w:val="clear" w:color="auto" w:fill="auto"/>
            <w:vAlign w:val="center"/>
          </w:tcPr>
          <w:p w14:paraId="48F3806C" w14:textId="77777777" w:rsidR="00972A32" w:rsidRPr="00972A32" w:rsidRDefault="00972A32" w:rsidP="005D6311">
            <w:pPr>
              <w:spacing w:line="0" w:lineRule="atLeast"/>
              <w:rPr>
                <w:rFonts w:ascii="宋体" w:hAnsi="宋体"/>
                <w:sz w:val="24"/>
              </w:rPr>
            </w:pPr>
            <w:r w:rsidRPr="00972A32">
              <w:rPr>
                <w:rFonts w:ascii="宋体" w:hAnsi="宋体" w:hint="eastAsia"/>
                <w:sz w:val="24"/>
              </w:rPr>
              <w:t>监控中心西侧9棵和南侧10棵</w:t>
            </w:r>
          </w:p>
        </w:tc>
        <w:tc>
          <w:tcPr>
            <w:tcW w:w="850" w:type="dxa"/>
            <w:shd w:val="clear" w:color="auto" w:fill="auto"/>
            <w:vAlign w:val="center"/>
          </w:tcPr>
          <w:p w14:paraId="4092991C"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杂树</w:t>
            </w:r>
          </w:p>
        </w:tc>
        <w:tc>
          <w:tcPr>
            <w:tcW w:w="993" w:type="dxa"/>
            <w:vAlign w:val="center"/>
          </w:tcPr>
          <w:p w14:paraId="530893E6"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棵</w:t>
            </w:r>
          </w:p>
        </w:tc>
        <w:tc>
          <w:tcPr>
            <w:tcW w:w="1134" w:type="dxa"/>
            <w:shd w:val="clear" w:color="auto" w:fill="auto"/>
            <w:vAlign w:val="center"/>
          </w:tcPr>
          <w:p w14:paraId="0B1EB866" w14:textId="77777777" w:rsidR="00972A32" w:rsidRPr="00972A32" w:rsidRDefault="00972A32" w:rsidP="005D6311">
            <w:pPr>
              <w:spacing w:line="0" w:lineRule="atLeast"/>
              <w:jc w:val="center"/>
              <w:rPr>
                <w:rFonts w:ascii="宋体" w:hAnsi="宋体"/>
                <w:sz w:val="24"/>
              </w:rPr>
            </w:pPr>
            <w:r w:rsidRPr="00972A32">
              <w:rPr>
                <w:rFonts w:ascii="宋体" w:hAnsi="宋体"/>
                <w:sz w:val="24"/>
              </w:rPr>
              <w:t>19</w:t>
            </w:r>
          </w:p>
        </w:tc>
        <w:tc>
          <w:tcPr>
            <w:tcW w:w="3212" w:type="dxa"/>
          </w:tcPr>
          <w:p w14:paraId="3494CC5D"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树木太茂密，全部修剪枝条，高枝砍矮</w:t>
            </w:r>
          </w:p>
        </w:tc>
        <w:tc>
          <w:tcPr>
            <w:tcW w:w="1696" w:type="dxa"/>
            <w:vAlign w:val="center"/>
          </w:tcPr>
          <w:p w14:paraId="4B70E52D"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见附图12-13</w:t>
            </w:r>
          </w:p>
        </w:tc>
      </w:tr>
      <w:tr w:rsidR="00972A32" w:rsidRPr="00972A32" w14:paraId="201E13F5" w14:textId="77777777" w:rsidTr="00972A32">
        <w:trPr>
          <w:trHeight w:val="778"/>
        </w:trPr>
        <w:tc>
          <w:tcPr>
            <w:tcW w:w="391" w:type="dxa"/>
            <w:shd w:val="clear" w:color="auto" w:fill="auto"/>
            <w:vAlign w:val="center"/>
          </w:tcPr>
          <w:p w14:paraId="47B97C28"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6</w:t>
            </w:r>
          </w:p>
        </w:tc>
        <w:tc>
          <w:tcPr>
            <w:tcW w:w="2161" w:type="dxa"/>
            <w:shd w:val="clear" w:color="auto" w:fill="auto"/>
            <w:vAlign w:val="center"/>
          </w:tcPr>
          <w:p w14:paraId="31DCD682" w14:textId="77777777" w:rsidR="00972A32" w:rsidRPr="00972A32" w:rsidRDefault="00972A32" w:rsidP="005D6311">
            <w:pPr>
              <w:spacing w:line="0" w:lineRule="atLeast"/>
              <w:rPr>
                <w:rFonts w:ascii="宋体" w:hAnsi="宋体"/>
                <w:sz w:val="24"/>
              </w:rPr>
            </w:pPr>
            <w:r w:rsidRPr="00972A32">
              <w:rPr>
                <w:rFonts w:ascii="宋体" w:hAnsi="宋体" w:hint="eastAsia"/>
                <w:sz w:val="24"/>
              </w:rPr>
              <w:t>监控中心北6棵</w:t>
            </w:r>
          </w:p>
        </w:tc>
        <w:tc>
          <w:tcPr>
            <w:tcW w:w="850" w:type="dxa"/>
            <w:shd w:val="clear" w:color="auto" w:fill="auto"/>
            <w:vAlign w:val="center"/>
          </w:tcPr>
          <w:p w14:paraId="001E1A1D"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杂树</w:t>
            </w:r>
          </w:p>
        </w:tc>
        <w:tc>
          <w:tcPr>
            <w:tcW w:w="993" w:type="dxa"/>
            <w:vAlign w:val="center"/>
          </w:tcPr>
          <w:p w14:paraId="1DDC78B2"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棵</w:t>
            </w:r>
          </w:p>
        </w:tc>
        <w:tc>
          <w:tcPr>
            <w:tcW w:w="1134" w:type="dxa"/>
            <w:shd w:val="clear" w:color="auto" w:fill="auto"/>
            <w:vAlign w:val="center"/>
          </w:tcPr>
          <w:p w14:paraId="2E0EF3F2" w14:textId="77777777" w:rsidR="00972A32" w:rsidRPr="00972A32" w:rsidRDefault="00972A32" w:rsidP="005D6311">
            <w:pPr>
              <w:spacing w:line="0" w:lineRule="atLeast"/>
              <w:jc w:val="center"/>
              <w:rPr>
                <w:rFonts w:ascii="宋体" w:hAnsi="宋体"/>
                <w:sz w:val="24"/>
              </w:rPr>
            </w:pPr>
            <w:r w:rsidRPr="00972A32">
              <w:rPr>
                <w:rFonts w:ascii="宋体" w:hAnsi="宋体"/>
                <w:sz w:val="24"/>
              </w:rPr>
              <w:t>6</w:t>
            </w:r>
          </w:p>
        </w:tc>
        <w:tc>
          <w:tcPr>
            <w:tcW w:w="3212" w:type="dxa"/>
          </w:tcPr>
          <w:p w14:paraId="0EB16462"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树木太茂密，全部修剪枝条，高枝砍矮</w:t>
            </w:r>
          </w:p>
        </w:tc>
        <w:tc>
          <w:tcPr>
            <w:tcW w:w="1696" w:type="dxa"/>
            <w:vAlign w:val="center"/>
          </w:tcPr>
          <w:p w14:paraId="4664B26F"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见附图14</w:t>
            </w:r>
          </w:p>
        </w:tc>
      </w:tr>
      <w:tr w:rsidR="00972A32" w:rsidRPr="00972A32" w14:paraId="5240EB56" w14:textId="77777777" w:rsidTr="00972A32">
        <w:trPr>
          <w:trHeight w:val="778"/>
        </w:trPr>
        <w:tc>
          <w:tcPr>
            <w:tcW w:w="391" w:type="dxa"/>
            <w:shd w:val="clear" w:color="auto" w:fill="auto"/>
            <w:vAlign w:val="center"/>
          </w:tcPr>
          <w:p w14:paraId="3CF06A5B"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7</w:t>
            </w:r>
          </w:p>
        </w:tc>
        <w:tc>
          <w:tcPr>
            <w:tcW w:w="2161" w:type="dxa"/>
            <w:shd w:val="clear" w:color="auto" w:fill="auto"/>
            <w:vAlign w:val="center"/>
          </w:tcPr>
          <w:p w14:paraId="6E2D026B" w14:textId="77777777" w:rsidR="00972A32" w:rsidRPr="00972A32" w:rsidRDefault="00972A32" w:rsidP="005D6311">
            <w:pPr>
              <w:spacing w:line="0" w:lineRule="atLeast"/>
              <w:rPr>
                <w:rFonts w:ascii="宋体" w:hAnsi="宋体"/>
                <w:sz w:val="24"/>
              </w:rPr>
            </w:pPr>
            <w:r w:rsidRPr="00972A32">
              <w:rPr>
                <w:rFonts w:ascii="宋体" w:hAnsi="宋体" w:hint="eastAsia"/>
                <w:sz w:val="24"/>
              </w:rPr>
              <w:t>监控中心北1棵</w:t>
            </w:r>
          </w:p>
        </w:tc>
        <w:tc>
          <w:tcPr>
            <w:tcW w:w="850" w:type="dxa"/>
            <w:shd w:val="clear" w:color="auto" w:fill="auto"/>
            <w:vAlign w:val="center"/>
          </w:tcPr>
          <w:p w14:paraId="4FC2A926"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杂树</w:t>
            </w:r>
          </w:p>
        </w:tc>
        <w:tc>
          <w:tcPr>
            <w:tcW w:w="993" w:type="dxa"/>
            <w:vAlign w:val="center"/>
          </w:tcPr>
          <w:p w14:paraId="79DFEE65"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棵</w:t>
            </w:r>
          </w:p>
        </w:tc>
        <w:tc>
          <w:tcPr>
            <w:tcW w:w="1134" w:type="dxa"/>
            <w:shd w:val="clear" w:color="auto" w:fill="auto"/>
            <w:vAlign w:val="center"/>
          </w:tcPr>
          <w:p w14:paraId="1EC97F7F" w14:textId="77777777" w:rsidR="00972A32" w:rsidRPr="00972A32" w:rsidRDefault="00972A32" w:rsidP="005D6311">
            <w:pPr>
              <w:spacing w:line="0" w:lineRule="atLeast"/>
              <w:jc w:val="center"/>
              <w:rPr>
                <w:rFonts w:ascii="宋体" w:hAnsi="宋体"/>
                <w:sz w:val="24"/>
              </w:rPr>
            </w:pPr>
            <w:r w:rsidRPr="00972A32">
              <w:rPr>
                <w:rFonts w:ascii="宋体" w:hAnsi="宋体"/>
                <w:sz w:val="24"/>
              </w:rPr>
              <w:t>1</w:t>
            </w:r>
          </w:p>
        </w:tc>
        <w:tc>
          <w:tcPr>
            <w:tcW w:w="3212" w:type="dxa"/>
          </w:tcPr>
          <w:p w14:paraId="332CE6B5"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树木已经倾斜到广美里面，需要砍伐</w:t>
            </w:r>
          </w:p>
        </w:tc>
        <w:tc>
          <w:tcPr>
            <w:tcW w:w="1696" w:type="dxa"/>
            <w:vAlign w:val="center"/>
          </w:tcPr>
          <w:p w14:paraId="5C9B70BD"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见附图15</w:t>
            </w:r>
          </w:p>
        </w:tc>
      </w:tr>
      <w:tr w:rsidR="00972A32" w:rsidRPr="00972A32" w14:paraId="633B2CE4" w14:textId="77777777" w:rsidTr="00972A32">
        <w:trPr>
          <w:trHeight w:val="778"/>
        </w:trPr>
        <w:tc>
          <w:tcPr>
            <w:tcW w:w="391" w:type="dxa"/>
            <w:shd w:val="clear" w:color="auto" w:fill="auto"/>
            <w:vAlign w:val="center"/>
          </w:tcPr>
          <w:p w14:paraId="1F911291"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7</w:t>
            </w:r>
          </w:p>
        </w:tc>
        <w:tc>
          <w:tcPr>
            <w:tcW w:w="2161" w:type="dxa"/>
            <w:shd w:val="clear" w:color="auto" w:fill="auto"/>
            <w:vAlign w:val="center"/>
          </w:tcPr>
          <w:p w14:paraId="1B8213BA" w14:textId="77777777" w:rsidR="00972A32" w:rsidRPr="00972A32" w:rsidRDefault="00972A32" w:rsidP="005D6311">
            <w:pPr>
              <w:spacing w:line="0" w:lineRule="atLeast"/>
              <w:rPr>
                <w:rFonts w:ascii="宋体" w:hAnsi="宋体"/>
                <w:sz w:val="24"/>
              </w:rPr>
            </w:pPr>
            <w:r w:rsidRPr="00972A32">
              <w:rPr>
                <w:rFonts w:ascii="宋体" w:hAnsi="宋体" w:hint="eastAsia"/>
                <w:sz w:val="24"/>
              </w:rPr>
              <w:t>监控中心外围5棵</w:t>
            </w:r>
          </w:p>
        </w:tc>
        <w:tc>
          <w:tcPr>
            <w:tcW w:w="850" w:type="dxa"/>
            <w:shd w:val="clear" w:color="auto" w:fill="auto"/>
            <w:vAlign w:val="center"/>
          </w:tcPr>
          <w:p w14:paraId="683B923F"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桉树</w:t>
            </w:r>
          </w:p>
        </w:tc>
        <w:tc>
          <w:tcPr>
            <w:tcW w:w="993" w:type="dxa"/>
            <w:vAlign w:val="center"/>
          </w:tcPr>
          <w:p w14:paraId="50666642"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棵</w:t>
            </w:r>
          </w:p>
        </w:tc>
        <w:tc>
          <w:tcPr>
            <w:tcW w:w="1134" w:type="dxa"/>
            <w:shd w:val="clear" w:color="auto" w:fill="auto"/>
            <w:vAlign w:val="center"/>
          </w:tcPr>
          <w:p w14:paraId="036DD6FC" w14:textId="77777777" w:rsidR="00972A32" w:rsidRPr="00972A32" w:rsidRDefault="00972A32" w:rsidP="005D6311">
            <w:pPr>
              <w:spacing w:line="0" w:lineRule="atLeast"/>
              <w:jc w:val="center"/>
              <w:rPr>
                <w:rFonts w:ascii="宋体" w:hAnsi="宋体"/>
                <w:sz w:val="24"/>
              </w:rPr>
            </w:pPr>
            <w:r w:rsidRPr="00972A32">
              <w:rPr>
                <w:rFonts w:ascii="宋体" w:hAnsi="宋体"/>
                <w:sz w:val="24"/>
              </w:rPr>
              <w:t>5</w:t>
            </w:r>
          </w:p>
        </w:tc>
        <w:tc>
          <w:tcPr>
            <w:tcW w:w="3212" w:type="dxa"/>
          </w:tcPr>
          <w:p w14:paraId="27DD2F54"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树木太高大，倾斜严重，砍矮至主树杆的枝杈处</w:t>
            </w:r>
          </w:p>
        </w:tc>
        <w:tc>
          <w:tcPr>
            <w:tcW w:w="1696" w:type="dxa"/>
            <w:vAlign w:val="center"/>
          </w:tcPr>
          <w:p w14:paraId="6B6D82AE" w14:textId="77777777" w:rsidR="00972A32" w:rsidRPr="00972A32" w:rsidRDefault="00972A32" w:rsidP="005D6311">
            <w:pPr>
              <w:spacing w:line="0" w:lineRule="atLeast"/>
              <w:jc w:val="center"/>
              <w:rPr>
                <w:rFonts w:ascii="宋体" w:hAnsi="宋体"/>
                <w:sz w:val="24"/>
              </w:rPr>
            </w:pPr>
            <w:r w:rsidRPr="00972A32">
              <w:rPr>
                <w:rFonts w:ascii="宋体" w:hAnsi="宋体" w:hint="eastAsia"/>
                <w:sz w:val="24"/>
              </w:rPr>
              <w:t>见附图16</w:t>
            </w:r>
          </w:p>
        </w:tc>
      </w:tr>
    </w:tbl>
    <w:p w14:paraId="57589249" w14:textId="268389EA" w:rsidR="00AA11EB" w:rsidRPr="002E7992" w:rsidRDefault="00B67EFF" w:rsidP="007B7C38">
      <w:pPr>
        <w:spacing w:beforeLines="50" w:before="120" w:afterLines="50" w:after="120" w:line="360" w:lineRule="auto"/>
        <w:rPr>
          <w:rFonts w:ascii="宋体" w:hAnsi="宋体"/>
          <w:bCs/>
          <w:sz w:val="28"/>
          <w:szCs w:val="28"/>
        </w:rPr>
      </w:pPr>
      <w:r w:rsidRPr="002E7992">
        <w:rPr>
          <w:rFonts w:ascii="宋体" w:hAnsi="宋体" w:hint="eastAsia"/>
          <w:bCs/>
          <w:sz w:val="28"/>
          <w:szCs w:val="28"/>
        </w:rPr>
        <w:t>备注</w:t>
      </w:r>
      <w:r w:rsidR="00AA11EB" w:rsidRPr="002E7992">
        <w:rPr>
          <w:rFonts w:ascii="宋体" w:hAnsi="宋体" w:hint="eastAsia"/>
          <w:bCs/>
          <w:sz w:val="28"/>
          <w:szCs w:val="28"/>
        </w:rPr>
        <w:t>：</w:t>
      </w:r>
    </w:p>
    <w:p w14:paraId="6CC0F774" w14:textId="0C6F0C5E" w:rsidR="00466D1F" w:rsidRDefault="00B67EFF" w:rsidP="00466D1F">
      <w:pPr>
        <w:numPr>
          <w:ilvl w:val="0"/>
          <w:numId w:val="15"/>
        </w:numPr>
        <w:spacing w:beforeLines="50" w:before="120" w:afterLines="50" w:after="120" w:line="360" w:lineRule="auto"/>
        <w:rPr>
          <w:rFonts w:ascii="宋体" w:hAnsi="宋体"/>
          <w:bCs/>
          <w:sz w:val="28"/>
          <w:szCs w:val="28"/>
        </w:rPr>
      </w:pPr>
      <w:r w:rsidRPr="002E7992">
        <w:rPr>
          <w:rFonts w:ascii="宋体" w:hAnsi="宋体" w:hint="eastAsia"/>
          <w:bCs/>
          <w:sz w:val="28"/>
          <w:szCs w:val="28"/>
        </w:rPr>
        <w:t>工程量清</w:t>
      </w:r>
      <w:r w:rsidRPr="002E7992">
        <w:rPr>
          <w:rFonts w:hint="eastAsia"/>
          <w:kern w:val="0"/>
          <w:sz w:val="28"/>
          <w:szCs w:val="28"/>
        </w:rPr>
        <w:t>单报</w:t>
      </w:r>
      <w:r w:rsidRPr="002E7992">
        <w:rPr>
          <w:rFonts w:ascii="宋体" w:hAnsi="宋体" w:hint="eastAsia"/>
          <w:bCs/>
          <w:sz w:val="28"/>
          <w:szCs w:val="28"/>
        </w:rPr>
        <w:t>价时建议按上述表格人工、材料分开单列报价</w:t>
      </w:r>
      <w:r w:rsidR="00FD202C" w:rsidRPr="002E7992">
        <w:rPr>
          <w:rFonts w:ascii="宋体" w:hAnsi="宋体" w:hint="eastAsia"/>
          <w:bCs/>
          <w:sz w:val="28"/>
          <w:szCs w:val="28"/>
        </w:rPr>
        <w:t>。</w:t>
      </w:r>
    </w:p>
    <w:p w14:paraId="70D08991" w14:textId="77777777" w:rsidR="00466D1F" w:rsidRDefault="00466D1F" w:rsidP="00466D1F">
      <w:pPr>
        <w:ind w:left="845"/>
        <w:rPr>
          <w:rFonts w:ascii="仿宋" w:eastAsia="仿宋" w:hAnsi="仿宋"/>
          <w:noProof/>
          <w:sz w:val="32"/>
          <w:szCs w:val="32"/>
        </w:rPr>
      </w:pPr>
      <w:r w:rsidRPr="004C45F8">
        <w:rPr>
          <w:rFonts w:ascii="仿宋" w:eastAsia="仿宋" w:hAnsi="仿宋"/>
          <w:noProof/>
          <w:sz w:val="32"/>
          <w:szCs w:val="32"/>
        </w:rPr>
        <w:lastRenderedPageBreak/>
        <w:drawing>
          <wp:inline distT="0" distB="0" distL="0" distR="0" wp14:anchorId="68EDD222" wp14:editId="06A34243">
            <wp:extent cx="2350293" cy="3133725"/>
            <wp:effectExtent l="0" t="0" r="0" b="0"/>
            <wp:docPr id="3" name="图片 3" descr="C:\Users\zhangwh\AppData\Local\Temp\WeChat Files\c1c5bab3b78c9d1c170004527f43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wh\AppData\Local\Temp\WeChat Files\c1c5bab3b78c9d1c170004527f439a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8344" cy="3157793"/>
                    </a:xfrm>
                    <a:prstGeom prst="rect">
                      <a:avLst/>
                    </a:prstGeom>
                    <a:noFill/>
                    <a:ln>
                      <a:noFill/>
                    </a:ln>
                  </pic:spPr>
                </pic:pic>
              </a:graphicData>
            </a:graphic>
          </wp:inline>
        </w:drawing>
      </w:r>
      <w:r>
        <w:rPr>
          <w:rFonts w:ascii="仿宋" w:eastAsia="仿宋" w:hAnsi="仿宋"/>
          <w:noProof/>
          <w:sz w:val="32"/>
          <w:szCs w:val="32"/>
        </w:rPr>
        <w:t xml:space="preserve">    </w:t>
      </w:r>
      <w:r w:rsidRPr="004C45F8">
        <w:rPr>
          <w:rFonts w:ascii="仿宋" w:eastAsia="仿宋" w:hAnsi="仿宋"/>
          <w:noProof/>
          <w:sz w:val="32"/>
          <w:szCs w:val="32"/>
        </w:rPr>
        <w:drawing>
          <wp:inline distT="0" distB="0" distL="0" distR="0" wp14:anchorId="4031CAFF" wp14:editId="51457D7D">
            <wp:extent cx="2343150" cy="3124200"/>
            <wp:effectExtent l="0" t="0" r="0" b="0"/>
            <wp:docPr id="1" name="图片 1" descr="C:\Users\zhangwh\AppData\Local\Temp\WeChat Files\ce61ec92f5af8b262719a84a904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wh\AppData\Local\Temp\WeChat Files\ce61ec92f5af8b262719a84a90431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203" cy="3130937"/>
                    </a:xfrm>
                    <a:prstGeom prst="rect">
                      <a:avLst/>
                    </a:prstGeom>
                    <a:noFill/>
                    <a:ln>
                      <a:noFill/>
                    </a:ln>
                  </pic:spPr>
                </pic:pic>
              </a:graphicData>
            </a:graphic>
          </wp:inline>
        </w:drawing>
      </w:r>
      <w:r>
        <w:rPr>
          <w:rFonts w:ascii="仿宋" w:eastAsia="仿宋" w:hAnsi="仿宋"/>
          <w:noProof/>
          <w:sz w:val="32"/>
          <w:szCs w:val="32"/>
        </w:rPr>
        <w:t xml:space="preserve">         </w:t>
      </w:r>
    </w:p>
    <w:p w14:paraId="0B3A6ECC" w14:textId="77777777" w:rsidR="00466D1F" w:rsidRPr="004C45F8" w:rsidRDefault="00466D1F" w:rsidP="00466D1F">
      <w:pPr>
        <w:ind w:left="845"/>
        <w:rPr>
          <w:rFonts w:ascii="仿宋" w:eastAsia="仿宋" w:hAnsi="仿宋"/>
          <w:sz w:val="32"/>
          <w:szCs w:val="32"/>
        </w:rPr>
      </w:pPr>
      <w:r>
        <w:rPr>
          <w:rFonts w:ascii="仿宋_GB2312" w:eastAsia="仿宋_GB2312" w:hint="eastAsia"/>
          <w:sz w:val="28"/>
          <w:szCs w:val="28"/>
        </w:rPr>
        <w:t>附图3</w:t>
      </w:r>
      <w:r>
        <w:rPr>
          <w:rFonts w:ascii="仿宋_GB2312" w:eastAsia="仿宋_GB2312"/>
          <w:sz w:val="28"/>
          <w:szCs w:val="28"/>
        </w:rPr>
        <w:t xml:space="preserve">                           </w:t>
      </w:r>
      <w:r>
        <w:rPr>
          <w:rFonts w:ascii="仿宋_GB2312" w:eastAsia="仿宋_GB2312" w:hint="eastAsia"/>
          <w:sz w:val="28"/>
          <w:szCs w:val="28"/>
        </w:rPr>
        <w:t>附图4</w:t>
      </w:r>
    </w:p>
    <w:p w14:paraId="5BB949F8" w14:textId="77777777" w:rsidR="00466D1F" w:rsidRDefault="00466D1F" w:rsidP="00466D1F">
      <w:pPr>
        <w:ind w:left="845"/>
        <w:rPr>
          <w:rFonts w:ascii="仿宋" w:eastAsia="仿宋" w:hAnsi="仿宋"/>
          <w:sz w:val="32"/>
          <w:szCs w:val="32"/>
        </w:rPr>
      </w:pPr>
      <w:r w:rsidRPr="00D25625">
        <w:rPr>
          <w:rFonts w:ascii="仿宋" w:eastAsia="仿宋" w:hAnsi="仿宋"/>
          <w:noProof/>
          <w:sz w:val="32"/>
          <w:szCs w:val="32"/>
        </w:rPr>
        <w:drawing>
          <wp:inline distT="0" distB="0" distL="0" distR="0" wp14:anchorId="71EC10FB" wp14:editId="08544E98">
            <wp:extent cx="4889500" cy="3667125"/>
            <wp:effectExtent l="0" t="0" r="6350" b="9525"/>
            <wp:docPr id="5" name="图片 5" descr="C:\Users\zhangwh\AppData\Local\Temp\WeChat Files\cc926c5d81b1cf74a5a662174bec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wh\AppData\Local\Temp\WeChat Files\cc926c5d81b1cf74a5a662174bec1a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8201" cy="3688651"/>
                    </a:xfrm>
                    <a:prstGeom prst="rect">
                      <a:avLst/>
                    </a:prstGeom>
                    <a:noFill/>
                    <a:ln>
                      <a:noFill/>
                    </a:ln>
                  </pic:spPr>
                </pic:pic>
              </a:graphicData>
            </a:graphic>
          </wp:inline>
        </w:drawing>
      </w:r>
    </w:p>
    <w:p w14:paraId="6E57A255" w14:textId="77777777" w:rsidR="00466D1F" w:rsidRDefault="00466D1F" w:rsidP="00466D1F">
      <w:pPr>
        <w:ind w:left="845"/>
        <w:jc w:val="center"/>
        <w:rPr>
          <w:rFonts w:ascii="仿宋_GB2312" w:eastAsia="仿宋_GB2312"/>
          <w:sz w:val="28"/>
          <w:szCs w:val="28"/>
        </w:rPr>
      </w:pPr>
      <w:r>
        <w:rPr>
          <w:rFonts w:ascii="仿宋_GB2312" w:eastAsia="仿宋_GB2312" w:hint="eastAsia"/>
          <w:sz w:val="28"/>
          <w:szCs w:val="28"/>
        </w:rPr>
        <w:t>附图5</w:t>
      </w:r>
    </w:p>
    <w:p w14:paraId="32FB7EA8" w14:textId="77777777" w:rsidR="00466D1F" w:rsidRPr="00D25625" w:rsidRDefault="00466D1F" w:rsidP="00466D1F">
      <w:pPr>
        <w:ind w:left="425"/>
        <w:rPr>
          <w:rFonts w:ascii="仿宋" w:eastAsia="仿宋" w:hAnsi="仿宋"/>
          <w:sz w:val="32"/>
          <w:szCs w:val="32"/>
        </w:rPr>
      </w:pPr>
      <w:r w:rsidRPr="00D25625">
        <w:rPr>
          <w:rFonts w:ascii="仿宋" w:eastAsia="仿宋" w:hAnsi="仿宋"/>
          <w:noProof/>
          <w:sz w:val="32"/>
          <w:szCs w:val="32"/>
        </w:rPr>
        <w:lastRenderedPageBreak/>
        <w:drawing>
          <wp:inline distT="0" distB="0" distL="0" distR="0" wp14:anchorId="2557D5CB" wp14:editId="35B1858B">
            <wp:extent cx="2309813" cy="3079750"/>
            <wp:effectExtent l="0" t="0" r="0" b="6350"/>
            <wp:docPr id="6" name="图片 6" descr="C:\Users\zhangwh\AppData\Local\Temp\WeChat Files\0acea8ee37a391a4616b9bb5b75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wh\AppData\Local\Temp\WeChat Files\0acea8ee37a391a4616b9bb5b7552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1750" cy="3082333"/>
                    </a:xfrm>
                    <a:prstGeom prst="rect">
                      <a:avLst/>
                    </a:prstGeom>
                    <a:noFill/>
                    <a:ln>
                      <a:noFill/>
                    </a:ln>
                  </pic:spPr>
                </pic:pic>
              </a:graphicData>
            </a:graphic>
          </wp:inline>
        </w:drawing>
      </w:r>
      <w:r>
        <w:rPr>
          <w:rFonts w:ascii="仿宋" w:eastAsia="仿宋" w:hAnsi="仿宋"/>
          <w:noProof/>
          <w:sz w:val="32"/>
          <w:szCs w:val="32"/>
        </w:rPr>
        <w:t xml:space="preserve"> </w:t>
      </w:r>
      <w:r w:rsidRPr="00D25625">
        <w:rPr>
          <w:rFonts w:ascii="仿宋" w:eastAsia="仿宋" w:hAnsi="仿宋"/>
          <w:noProof/>
          <w:sz w:val="32"/>
          <w:szCs w:val="32"/>
        </w:rPr>
        <w:drawing>
          <wp:inline distT="0" distB="0" distL="0" distR="0" wp14:anchorId="765CF332" wp14:editId="66EAACDD">
            <wp:extent cx="2333625" cy="3111500"/>
            <wp:effectExtent l="0" t="0" r="9525" b="0"/>
            <wp:docPr id="7" name="图片 7" descr="C:\Users\zhangwh\AppData\Local\Temp\WeChat Files\c3cd9b44f61af4f4ed46589e62b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wh\AppData\Local\Temp\WeChat Files\c3cd9b44f61af4f4ed46589e62b35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2399" cy="3123199"/>
                    </a:xfrm>
                    <a:prstGeom prst="rect">
                      <a:avLst/>
                    </a:prstGeom>
                    <a:noFill/>
                    <a:ln>
                      <a:noFill/>
                    </a:ln>
                  </pic:spPr>
                </pic:pic>
              </a:graphicData>
            </a:graphic>
          </wp:inline>
        </w:drawing>
      </w:r>
      <w:r>
        <w:rPr>
          <w:rFonts w:ascii="仿宋" w:eastAsia="仿宋" w:hAnsi="仿宋" w:hint="eastAsia"/>
          <w:sz w:val="32"/>
          <w:szCs w:val="32"/>
        </w:rPr>
        <w:t xml:space="preserve"> </w:t>
      </w:r>
    </w:p>
    <w:p w14:paraId="7536BC88" w14:textId="77777777" w:rsidR="00466D1F" w:rsidRPr="00D25625" w:rsidRDefault="00466D1F" w:rsidP="00466D1F">
      <w:pPr>
        <w:ind w:left="845"/>
        <w:rPr>
          <w:rFonts w:ascii="仿宋" w:eastAsia="仿宋" w:hAnsi="仿宋"/>
          <w:sz w:val="32"/>
          <w:szCs w:val="32"/>
        </w:rPr>
      </w:pPr>
      <w:r>
        <w:rPr>
          <w:rFonts w:ascii="仿宋" w:eastAsia="仿宋" w:hAnsi="仿宋"/>
          <w:sz w:val="32"/>
          <w:szCs w:val="32"/>
        </w:rPr>
        <w:tab/>
      </w:r>
      <w:r>
        <w:rPr>
          <w:rFonts w:ascii="仿宋_GB2312" w:eastAsia="仿宋_GB2312" w:hint="eastAsia"/>
          <w:sz w:val="28"/>
          <w:szCs w:val="28"/>
        </w:rPr>
        <w:t>附图6</w:t>
      </w:r>
      <w:r>
        <w:rPr>
          <w:rFonts w:ascii="仿宋_GB2312" w:eastAsia="仿宋_GB2312"/>
          <w:sz w:val="28"/>
          <w:szCs w:val="28"/>
        </w:rPr>
        <w:tab/>
      </w:r>
      <w:r>
        <w:rPr>
          <w:rFonts w:ascii="仿宋_GB2312" w:eastAsia="仿宋_GB2312"/>
          <w:sz w:val="28"/>
          <w:szCs w:val="28"/>
        </w:rPr>
        <w:tab/>
        <w:t xml:space="preserve">                         </w:t>
      </w:r>
      <w:r>
        <w:rPr>
          <w:rFonts w:ascii="仿宋_GB2312" w:eastAsia="仿宋_GB2312" w:hint="eastAsia"/>
          <w:sz w:val="28"/>
          <w:szCs w:val="28"/>
        </w:rPr>
        <w:t>附图7</w:t>
      </w:r>
    </w:p>
    <w:p w14:paraId="4FEBB4E0" w14:textId="77777777" w:rsidR="00466D1F" w:rsidRPr="00D25625" w:rsidRDefault="00466D1F" w:rsidP="00466D1F">
      <w:pPr>
        <w:tabs>
          <w:tab w:val="left" w:pos="420"/>
          <w:tab w:val="left" w:pos="840"/>
          <w:tab w:val="left" w:pos="1260"/>
          <w:tab w:val="left" w:pos="1680"/>
          <w:tab w:val="left" w:pos="6930"/>
        </w:tabs>
        <w:ind w:left="845"/>
        <w:jc w:val="center"/>
        <w:rPr>
          <w:rFonts w:ascii="仿宋" w:eastAsia="仿宋" w:hAnsi="仿宋"/>
          <w:sz w:val="32"/>
          <w:szCs w:val="32"/>
        </w:rPr>
      </w:pPr>
      <w:r w:rsidRPr="00627A03">
        <w:rPr>
          <w:rFonts w:ascii="仿宋" w:eastAsia="仿宋" w:hAnsi="仿宋"/>
          <w:noProof/>
          <w:sz w:val="32"/>
          <w:szCs w:val="32"/>
        </w:rPr>
        <w:drawing>
          <wp:inline distT="0" distB="0" distL="0" distR="0" wp14:anchorId="53F6831C" wp14:editId="3310A76F">
            <wp:extent cx="4819226" cy="3614420"/>
            <wp:effectExtent l="0" t="0" r="635" b="5080"/>
            <wp:docPr id="11" name="图片 11" descr="C:\Users\zhangwh\AppData\Local\Temp\WeChat Files\271fba974eb832bc5a4d3813b43f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gwh\AppData\Local\Temp\WeChat Files\271fba974eb832bc5a4d3813b43f0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2132" cy="3624099"/>
                    </a:xfrm>
                    <a:prstGeom prst="rect">
                      <a:avLst/>
                    </a:prstGeom>
                    <a:noFill/>
                    <a:ln>
                      <a:noFill/>
                    </a:ln>
                  </pic:spPr>
                </pic:pic>
              </a:graphicData>
            </a:graphic>
          </wp:inline>
        </w:drawing>
      </w:r>
    </w:p>
    <w:p w14:paraId="288BC200" w14:textId="77777777" w:rsidR="00466D1F" w:rsidRDefault="00466D1F" w:rsidP="00466D1F">
      <w:pPr>
        <w:tabs>
          <w:tab w:val="left" w:pos="3325"/>
        </w:tabs>
        <w:ind w:left="845"/>
        <w:rPr>
          <w:rFonts w:ascii="仿宋_GB2312" w:eastAsia="仿宋_GB2312"/>
          <w:sz w:val="28"/>
          <w:szCs w:val="28"/>
        </w:rPr>
      </w:pPr>
      <w:r>
        <w:rPr>
          <w:rFonts w:ascii="仿宋" w:eastAsia="仿宋" w:hAnsi="仿宋"/>
          <w:sz w:val="32"/>
          <w:szCs w:val="32"/>
        </w:rPr>
        <w:tab/>
      </w:r>
      <w:r>
        <w:rPr>
          <w:rFonts w:ascii="仿宋_GB2312" w:eastAsia="仿宋_GB2312" w:hint="eastAsia"/>
          <w:sz w:val="28"/>
          <w:szCs w:val="28"/>
        </w:rPr>
        <w:t>附图8</w:t>
      </w:r>
    </w:p>
    <w:p w14:paraId="711E27C0" w14:textId="149E3C51" w:rsidR="00466D1F" w:rsidRDefault="00466D1F" w:rsidP="00466D1F">
      <w:pPr>
        <w:tabs>
          <w:tab w:val="left" w:pos="3325"/>
        </w:tabs>
        <w:ind w:left="845"/>
        <w:jc w:val="center"/>
        <w:rPr>
          <w:rFonts w:ascii="仿宋" w:eastAsia="仿宋" w:hAnsi="仿宋"/>
          <w:sz w:val="32"/>
          <w:szCs w:val="32"/>
        </w:rPr>
      </w:pPr>
      <w:r w:rsidRPr="00D96108">
        <w:rPr>
          <w:rFonts w:ascii="仿宋" w:eastAsia="仿宋" w:hAnsi="仿宋"/>
          <w:noProof/>
          <w:sz w:val="32"/>
          <w:szCs w:val="32"/>
        </w:rPr>
        <w:lastRenderedPageBreak/>
        <w:drawing>
          <wp:inline distT="0" distB="0" distL="0" distR="0" wp14:anchorId="20F41422" wp14:editId="4EB528C7">
            <wp:extent cx="4342340" cy="3256756"/>
            <wp:effectExtent l="0" t="0" r="1270" b="1270"/>
            <wp:docPr id="9" name="图片 9" descr="C:\Users\zhangwh\AppData\Local\Temp\WeChat Files\709807f41a96bd780063a27c8790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angwh\AppData\Local\Temp\WeChat Files\709807f41a96bd780063a27c879078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5323" cy="3266493"/>
                    </a:xfrm>
                    <a:prstGeom prst="rect">
                      <a:avLst/>
                    </a:prstGeom>
                    <a:noFill/>
                    <a:ln>
                      <a:noFill/>
                    </a:ln>
                  </pic:spPr>
                </pic:pic>
              </a:graphicData>
            </a:graphic>
          </wp:inline>
        </w:drawing>
      </w:r>
    </w:p>
    <w:p w14:paraId="2CE7E351" w14:textId="77777777" w:rsidR="00466D1F" w:rsidRDefault="00466D1F" w:rsidP="00466D1F">
      <w:pPr>
        <w:ind w:left="845"/>
        <w:jc w:val="center"/>
        <w:rPr>
          <w:rFonts w:ascii="仿宋" w:eastAsia="仿宋" w:hAnsi="仿宋"/>
          <w:sz w:val="32"/>
          <w:szCs w:val="32"/>
        </w:rPr>
      </w:pPr>
      <w:r>
        <w:rPr>
          <w:rFonts w:ascii="仿宋_GB2312" w:eastAsia="仿宋_GB2312" w:hint="eastAsia"/>
          <w:sz w:val="28"/>
          <w:szCs w:val="28"/>
        </w:rPr>
        <w:t>附图9</w:t>
      </w:r>
    </w:p>
    <w:p w14:paraId="570869EC" w14:textId="77777777" w:rsidR="00466D1F" w:rsidRDefault="00466D1F" w:rsidP="00466D1F">
      <w:pPr>
        <w:ind w:left="845"/>
        <w:rPr>
          <w:rFonts w:ascii="仿宋" w:eastAsia="仿宋" w:hAnsi="仿宋"/>
          <w:sz w:val="32"/>
          <w:szCs w:val="32"/>
        </w:rPr>
      </w:pPr>
      <w:r>
        <w:rPr>
          <w:rFonts w:ascii="仿宋" w:eastAsia="仿宋" w:hAnsi="仿宋"/>
          <w:noProof/>
          <w:sz w:val="32"/>
          <w:szCs w:val="32"/>
        </w:rPr>
        <w:t xml:space="preserve">  </w:t>
      </w:r>
      <w:r w:rsidRPr="00627A03">
        <w:rPr>
          <w:rFonts w:ascii="仿宋" w:eastAsia="仿宋" w:hAnsi="仿宋"/>
          <w:noProof/>
          <w:sz w:val="32"/>
          <w:szCs w:val="32"/>
        </w:rPr>
        <w:drawing>
          <wp:inline distT="0" distB="0" distL="0" distR="0" wp14:anchorId="16EA3EA0" wp14:editId="33713BEB">
            <wp:extent cx="4527126" cy="3395345"/>
            <wp:effectExtent l="0" t="0" r="6985" b="0"/>
            <wp:docPr id="10" name="图片 10" descr="C:\Users\zhangwh\AppData\Local\Temp\WeChat Files\10977c0377aaa91d955b586df8ad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wh\AppData\Local\Temp\WeChat Files\10977c0377aaa91d955b586df8adfc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9836" cy="3397378"/>
                    </a:xfrm>
                    <a:prstGeom prst="rect">
                      <a:avLst/>
                    </a:prstGeom>
                    <a:noFill/>
                    <a:ln>
                      <a:noFill/>
                    </a:ln>
                  </pic:spPr>
                </pic:pic>
              </a:graphicData>
            </a:graphic>
          </wp:inline>
        </w:drawing>
      </w:r>
    </w:p>
    <w:p w14:paraId="78D47838" w14:textId="77777777" w:rsidR="00466D1F" w:rsidRDefault="00466D1F" w:rsidP="00466D1F">
      <w:pPr>
        <w:ind w:left="845"/>
        <w:jc w:val="center"/>
        <w:rPr>
          <w:rFonts w:ascii="仿宋" w:eastAsia="仿宋" w:hAnsi="仿宋"/>
          <w:sz w:val="32"/>
          <w:szCs w:val="32"/>
        </w:rPr>
      </w:pPr>
      <w:r>
        <w:rPr>
          <w:rFonts w:ascii="仿宋_GB2312" w:eastAsia="仿宋_GB2312" w:hint="eastAsia"/>
          <w:sz w:val="28"/>
          <w:szCs w:val="28"/>
        </w:rPr>
        <w:t>附图10</w:t>
      </w:r>
    </w:p>
    <w:p w14:paraId="0A14F55B" w14:textId="77777777" w:rsidR="00466D1F" w:rsidRDefault="00466D1F" w:rsidP="00466D1F">
      <w:pPr>
        <w:ind w:left="845"/>
        <w:jc w:val="center"/>
        <w:rPr>
          <w:rFonts w:ascii="仿宋" w:eastAsia="仿宋" w:hAnsi="仿宋"/>
          <w:sz w:val="32"/>
          <w:szCs w:val="32"/>
        </w:rPr>
      </w:pPr>
      <w:r w:rsidRPr="00627A03">
        <w:rPr>
          <w:rFonts w:ascii="仿宋" w:eastAsia="仿宋" w:hAnsi="仿宋"/>
          <w:noProof/>
          <w:sz w:val="32"/>
          <w:szCs w:val="32"/>
        </w:rPr>
        <w:lastRenderedPageBreak/>
        <w:drawing>
          <wp:inline distT="0" distB="0" distL="0" distR="0" wp14:anchorId="1A147E44" wp14:editId="1F3CACA7">
            <wp:extent cx="4324350" cy="3243264"/>
            <wp:effectExtent l="0" t="0" r="0" b="0"/>
            <wp:docPr id="12" name="图片 12" descr="C:\Users\zhangwh\AppData\Local\Temp\WeChat Files\ea3ebd17f3a1cf7458a7945d6ed4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wh\AppData\Local\Temp\WeChat Files\ea3ebd17f3a1cf7458a7945d6ed4fc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0826" cy="3255621"/>
                    </a:xfrm>
                    <a:prstGeom prst="rect">
                      <a:avLst/>
                    </a:prstGeom>
                    <a:noFill/>
                    <a:ln>
                      <a:noFill/>
                    </a:ln>
                  </pic:spPr>
                </pic:pic>
              </a:graphicData>
            </a:graphic>
          </wp:inline>
        </w:drawing>
      </w:r>
    </w:p>
    <w:p w14:paraId="61156505" w14:textId="77777777" w:rsidR="00466D1F" w:rsidRDefault="00466D1F" w:rsidP="00466D1F">
      <w:pPr>
        <w:ind w:left="845"/>
        <w:jc w:val="center"/>
        <w:rPr>
          <w:rFonts w:ascii="仿宋" w:eastAsia="仿宋" w:hAnsi="仿宋"/>
          <w:sz w:val="32"/>
          <w:szCs w:val="32"/>
        </w:rPr>
      </w:pPr>
      <w:r>
        <w:rPr>
          <w:rFonts w:ascii="仿宋_GB2312" w:eastAsia="仿宋_GB2312" w:hint="eastAsia"/>
          <w:sz w:val="28"/>
          <w:szCs w:val="28"/>
        </w:rPr>
        <w:t>附图11</w:t>
      </w:r>
    </w:p>
    <w:p w14:paraId="0CD15D2B" w14:textId="77777777" w:rsidR="00466D1F" w:rsidRDefault="00466D1F" w:rsidP="00466D1F">
      <w:pPr>
        <w:ind w:left="845"/>
        <w:jc w:val="center"/>
        <w:rPr>
          <w:rFonts w:ascii="仿宋" w:eastAsia="仿宋" w:hAnsi="仿宋"/>
          <w:sz w:val="32"/>
          <w:szCs w:val="32"/>
        </w:rPr>
      </w:pPr>
      <w:r>
        <w:rPr>
          <w:noProof/>
        </w:rPr>
        <w:drawing>
          <wp:inline distT="0" distB="0" distL="0" distR="0" wp14:anchorId="75B8541D" wp14:editId="3B7FC762">
            <wp:extent cx="4352925" cy="3264694"/>
            <wp:effectExtent l="0" t="0" r="0" b="0"/>
            <wp:docPr id="8" name="图片 8" descr="C:\Users\zhangwh\AppData\Local\Microsoft\Windows\INetCache\Content.Word\IMG_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wh\AppData\Local\Microsoft\Windows\INetCache\Content.Word\IMG_88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8149" cy="3268612"/>
                    </a:xfrm>
                    <a:prstGeom prst="rect">
                      <a:avLst/>
                    </a:prstGeom>
                    <a:noFill/>
                    <a:ln>
                      <a:noFill/>
                    </a:ln>
                  </pic:spPr>
                </pic:pic>
              </a:graphicData>
            </a:graphic>
          </wp:inline>
        </w:drawing>
      </w:r>
    </w:p>
    <w:p w14:paraId="56EFE0C2" w14:textId="77777777" w:rsidR="00466D1F" w:rsidRDefault="00466D1F" w:rsidP="00466D1F">
      <w:pPr>
        <w:ind w:left="845"/>
        <w:jc w:val="center"/>
        <w:rPr>
          <w:rFonts w:ascii="仿宋" w:eastAsia="仿宋" w:hAnsi="仿宋"/>
          <w:sz w:val="32"/>
          <w:szCs w:val="32"/>
        </w:rPr>
      </w:pPr>
      <w:r>
        <w:rPr>
          <w:rFonts w:ascii="仿宋_GB2312" w:eastAsia="仿宋_GB2312" w:hint="eastAsia"/>
          <w:sz w:val="28"/>
          <w:szCs w:val="28"/>
        </w:rPr>
        <w:t>附图12</w:t>
      </w:r>
    </w:p>
    <w:p w14:paraId="4B8E5DC6" w14:textId="77777777" w:rsidR="00466D1F" w:rsidRDefault="00466D1F" w:rsidP="00466D1F">
      <w:pPr>
        <w:ind w:left="845"/>
        <w:rPr>
          <w:rFonts w:ascii="仿宋" w:eastAsia="仿宋" w:hAnsi="仿宋"/>
          <w:sz w:val="32"/>
          <w:szCs w:val="32"/>
        </w:rPr>
      </w:pPr>
      <w:r>
        <w:rPr>
          <w:noProof/>
        </w:rPr>
        <w:lastRenderedPageBreak/>
        <w:drawing>
          <wp:inline distT="0" distB="0" distL="0" distR="0" wp14:anchorId="3010D557" wp14:editId="10D5432D">
            <wp:extent cx="2399695" cy="3198495"/>
            <wp:effectExtent l="0" t="0" r="63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14958" cy="3218839"/>
                    </a:xfrm>
                    <a:prstGeom prst="rect">
                      <a:avLst/>
                    </a:prstGeom>
                  </pic:spPr>
                </pic:pic>
              </a:graphicData>
            </a:graphic>
          </wp:inline>
        </w:drawing>
      </w:r>
      <w:r>
        <w:rPr>
          <w:noProof/>
        </w:rPr>
        <w:t xml:space="preserve">  </w:t>
      </w:r>
      <w:r>
        <w:rPr>
          <w:noProof/>
        </w:rPr>
        <w:drawing>
          <wp:inline distT="0" distB="0" distL="0" distR="0" wp14:anchorId="607EBD48" wp14:editId="79306C3D">
            <wp:extent cx="2404884" cy="32111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3800" cy="3223100"/>
                    </a:xfrm>
                    <a:prstGeom prst="rect">
                      <a:avLst/>
                    </a:prstGeom>
                  </pic:spPr>
                </pic:pic>
              </a:graphicData>
            </a:graphic>
          </wp:inline>
        </w:drawing>
      </w:r>
    </w:p>
    <w:p w14:paraId="2FB052F7" w14:textId="166A185D" w:rsidR="00466D1F" w:rsidRDefault="00466D1F" w:rsidP="00466D1F">
      <w:pPr>
        <w:tabs>
          <w:tab w:val="left" w:pos="1995"/>
          <w:tab w:val="left" w:pos="5185"/>
        </w:tabs>
        <w:ind w:left="845"/>
        <w:rPr>
          <w:rFonts w:ascii="仿宋" w:eastAsia="仿宋" w:hAnsi="仿宋"/>
          <w:sz w:val="32"/>
          <w:szCs w:val="32"/>
        </w:rPr>
      </w:pPr>
      <w:r>
        <w:rPr>
          <w:rFonts w:ascii="仿宋_GB2312" w:eastAsia="仿宋_GB2312" w:hint="eastAsia"/>
          <w:sz w:val="28"/>
          <w:szCs w:val="28"/>
        </w:rPr>
        <w:t>附图13</w:t>
      </w:r>
      <w:r>
        <w:rPr>
          <w:rFonts w:ascii="仿宋_GB2312" w:eastAsia="仿宋_GB2312"/>
          <w:sz w:val="28"/>
          <w:szCs w:val="28"/>
        </w:rPr>
        <w:t xml:space="preserve">    </w:t>
      </w:r>
      <w:r>
        <w:rPr>
          <w:rFonts w:ascii="仿宋_GB2312" w:eastAsia="仿宋_GB2312"/>
          <w:sz w:val="28"/>
          <w:szCs w:val="28"/>
        </w:rPr>
        <w:tab/>
      </w:r>
      <w:r>
        <w:rPr>
          <w:rFonts w:ascii="仿宋_GB2312" w:eastAsia="仿宋_GB2312" w:hint="eastAsia"/>
          <w:sz w:val="28"/>
          <w:szCs w:val="28"/>
        </w:rPr>
        <w:t>附图14</w:t>
      </w:r>
    </w:p>
    <w:p w14:paraId="1A6BA600" w14:textId="77777777" w:rsidR="00466D1F" w:rsidRPr="005A344E" w:rsidRDefault="00466D1F" w:rsidP="00466D1F">
      <w:pPr>
        <w:tabs>
          <w:tab w:val="left" w:pos="5070"/>
        </w:tabs>
        <w:ind w:left="845"/>
        <w:rPr>
          <w:rFonts w:ascii="仿宋" w:eastAsia="仿宋" w:hAnsi="仿宋"/>
          <w:sz w:val="32"/>
          <w:szCs w:val="32"/>
        </w:rPr>
      </w:pPr>
      <w:r>
        <w:rPr>
          <w:noProof/>
        </w:rPr>
        <w:drawing>
          <wp:inline distT="0" distB="0" distL="0" distR="0" wp14:anchorId="51B54E61" wp14:editId="338CC092">
            <wp:extent cx="4666825" cy="3500120"/>
            <wp:effectExtent l="0" t="0" r="635" b="5080"/>
            <wp:docPr id="16" name="图片 16" descr="C:\Users\zhangwh\AppData\Local\Microsoft\Windows\INetCache\Content.Word\IMG_8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wh\AppData\Local\Microsoft\Windows\INetCache\Content.Word\IMG_88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272" cy="3510205"/>
                    </a:xfrm>
                    <a:prstGeom prst="rect">
                      <a:avLst/>
                    </a:prstGeom>
                    <a:noFill/>
                    <a:ln>
                      <a:noFill/>
                    </a:ln>
                  </pic:spPr>
                </pic:pic>
              </a:graphicData>
            </a:graphic>
          </wp:inline>
        </w:drawing>
      </w:r>
    </w:p>
    <w:p w14:paraId="2ECC006E" w14:textId="77777777" w:rsidR="00466D1F" w:rsidRDefault="00466D1F" w:rsidP="00466D1F">
      <w:pPr>
        <w:ind w:left="845"/>
        <w:jc w:val="center"/>
        <w:rPr>
          <w:rFonts w:ascii="仿宋_GB2312" w:eastAsia="仿宋_GB2312"/>
          <w:sz w:val="28"/>
          <w:szCs w:val="28"/>
        </w:rPr>
      </w:pPr>
      <w:r>
        <w:rPr>
          <w:rFonts w:ascii="仿宋_GB2312" w:eastAsia="仿宋_GB2312" w:hint="eastAsia"/>
          <w:sz w:val="28"/>
          <w:szCs w:val="28"/>
        </w:rPr>
        <w:t>附图15</w:t>
      </w:r>
    </w:p>
    <w:p w14:paraId="633938CD" w14:textId="11BDD41A" w:rsidR="00466D1F" w:rsidRDefault="00466D1F" w:rsidP="00466D1F">
      <w:pPr>
        <w:widowControl/>
        <w:jc w:val="left"/>
        <w:rPr>
          <w:rFonts w:ascii="仿宋_GB2312" w:eastAsia="仿宋_GB2312"/>
          <w:sz w:val="28"/>
          <w:szCs w:val="28"/>
        </w:rPr>
      </w:pPr>
    </w:p>
    <w:p w14:paraId="2544FD32" w14:textId="77777777" w:rsidR="00466D1F" w:rsidRDefault="00466D1F" w:rsidP="00466D1F">
      <w:pPr>
        <w:ind w:left="845"/>
        <w:rPr>
          <w:rFonts w:ascii="仿宋" w:eastAsia="仿宋" w:hAnsi="仿宋"/>
          <w:sz w:val="32"/>
          <w:szCs w:val="32"/>
        </w:rPr>
      </w:pPr>
      <w:r w:rsidRPr="00DE5B7D">
        <w:rPr>
          <w:rFonts w:ascii="仿宋" w:eastAsia="仿宋" w:hAnsi="仿宋"/>
          <w:noProof/>
          <w:sz w:val="32"/>
          <w:szCs w:val="32"/>
        </w:rPr>
        <w:lastRenderedPageBreak/>
        <w:drawing>
          <wp:inline distT="0" distB="0" distL="0" distR="0" wp14:anchorId="39C47901" wp14:editId="4162FEA5">
            <wp:extent cx="4514850" cy="6019800"/>
            <wp:effectExtent l="0" t="0" r="0" b="0"/>
            <wp:docPr id="17" name="图片 17" descr="C:\Users\zhangwh\AppData\Local\Temp\WeChat Files\c4c54e291b73311a1ecd959847a0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wh\AppData\Local\Temp\WeChat Files\c4c54e291b73311a1ecd959847a0a2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6224" cy="6021632"/>
                    </a:xfrm>
                    <a:prstGeom prst="rect">
                      <a:avLst/>
                    </a:prstGeom>
                    <a:noFill/>
                    <a:ln>
                      <a:noFill/>
                    </a:ln>
                  </pic:spPr>
                </pic:pic>
              </a:graphicData>
            </a:graphic>
          </wp:inline>
        </w:drawing>
      </w:r>
    </w:p>
    <w:p w14:paraId="62B23024" w14:textId="77777777" w:rsidR="00466D1F" w:rsidRPr="00DE5B7D" w:rsidRDefault="00466D1F" w:rsidP="00466D1F">
      <w:pPr>
        <w:ind w:left="845"/>
        <w:jc w:val="center"/>
        <w:rPr>
          <w:rFonts w:ascii="仿宋" w:eastAsia="仿宋" w:hAnsi="仿宋"/>
          <w:sz w:val="32"/>
          <w:szCs w:val="32"/>
        </w:rPr>
      </w:pPr>
      <w:r>
        <w:rPr>
          <w:rFonts w:ascii="仿宋" w:eastAsia="仿宋" w:hAnsi="仿宋" w:hint="eastAsia"/>
          <w:sz w:val="32"/>
          <w:szCs w:val="32"/>
        </w:rPr>
        <w:t>附图16</w:t>
      </w:r>
    </w:p>
    <w:p w14:paraId="3BEB544D" w14:textId="77777777"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2E7992">
        <w:rPr>
          <w:rFonts w:ascii="宋体" w:hAnsi="宋体" w:hint="eastAsia"/>
          <w:b/>
          <w:sz w:val="28"/>
          <w:szCs w:val="28"/>
        </w:rPr>
        <w:t>项目工期、验收标准及质保期限</w:t>
      </w:r>
    </w:p>
    <w:p w14:paraId="3BEB544E" w14:textId="77B9F616" w:rsidR="00CA1AC9" w:rsidRPr="002E7992" w:rsidRDefault="00B67EFF" w:rsidP="00603DB1">
      <w:pPr>
        <w:numPr>
          <w:ilvl w:val="0"/>
          <w:numId w:val="5"/>
        </w:numPr>
        <w:spacing w:beforeLines="50" w:before="120" w:afterLines="50" w:after="120" w:line="360" w:lineRule="auto"/>
        <w:rPr>
          <w:rFonts w:ascii="宋体" w:hAnsi="宋体" w:cs="宋体"/>
          <w:bCs/>
          <w:kern w:val="0"/>
          <w:sz w:val="28"/>
          <w:szCs w:val="28"/>
        </w:rPr>
      </w:pPr>
      <w:r w:rsidRPr="002E7992">
        <w:rPr>
          <w:rFonts w:ascii="宋体" w:hAnsi="宋体" w:cs="宋体" w:hint="eastAsia"/>
          <w:bCs/>
          <w:kern w:val="0"/>
          <w:sz w:val="28"/>
          <w:szCs w:val="28"/>
        </w:rPr>
        <w:t>施工工期</w:t>
      </w:r>
    </w:p>
    <w:p w14:paraId="2413C9C5" w14:textId="58AD7E20" w:rsidR="00206C33" w:rsidRPr="002E7992" w:rsidRDefault="00B67EFF" w:rsidP="00206C33">
      <w:pPr>
        <w:spacing w:beforeLines="50" w:before="120" w:afterLines="50" w:after="120" w:line="360" w:lineRule="auto"/>
        <w:ind w:left="425" w:right="425" w:firstLineChars="200" w:firstLine="560"/>
        <w:rPr>
          <w:rFonts w:ascii="宋体" w:hAnsi="宋体" w:cs="宋体"/>
          <w:bCs/>
          <w:kern w:val="0"/>
          <w:sz w:val="28"/>
          <w:szCs w:val="28"/>
        </w:rPr>
      </w:pPr>
      <w:r w:rsidRPr="002E7992">
        <w:rPr>
          <w:rFonts w:ascii="宋体" w:hAnsi="宋体" w:cs="宋体" w:hint="eastAsia"/>
          <w:bCs/>
          <w:kern w:val="0"/>
          <w:sz w:val="28"/>
          <w:szCs w:val="28"/>
        </w:rPr>
        <w:t>本项目总工期为</w:t>
      </w:r>
      <w:r w:rsidR="00E02FE3">
        <w:rPr>
          <w:rFonts w:ascii="宋体" w:hAnsi="宋体" w:cs="宋体"/>
          <w:bCs/>
          <w:kern w:val="0"/>
          <w:sz w:val="28"/>
          <w:szCs w:val="28"/>
        </w:rPr>
        <w:t>20</w:t>
      </w:r>
      <w:r w:rsidRPr="002E7992">
        <w:rPr>
          <w:rFonts w:ascii="宋体" w:hAnsi="宋体" w:cs="宋体" w:hint="eastAsia"/>
          <w:bCs/>
          <w:kern w:val="0"/>
          <w:sz w:val="28"/>
          <w:szCs w:val="28"/>
        </w:rPr>
        <w:t>天（含节假日，连续计算）</w:t>
      </w:r>
      <w:r w:rsidR="00DD7A3F">
        <w:rPr>
          <w:rFonts w:ascii="宋体" w:hAnsi="宋体" w:cs="宋体" w:hint="eastAsia"/>
          <w:bCs/>
          <w:kern w:val="0"/>
          <w:sz w:val="28"/>
          <w:szCs w:val="28"/>
        </w:rPr>
        <w:t>，</w:t>
      </w:r>
      <w:r w:rsidRPr="002E7992">
        <w:rPr>
          <w:rFonts w:ascii="宋体" w:hAnsi="宋体" w:cs="宋体" w:hint="eastAsia"/>
          <w:bCs/>
          <w:kern w:val="0"/>
          <w:sz w:val="28"/>
          <w:szCs w:val="28"/>
        </w:rPr>
        <w:t>具体开工日期以甲方通知为准。</w:t>
      </w:r>
    </w:p>
    <w:p w14:paraId="3BEB5450" w14:textId="44817097" w:rsidR="00CA1AC9" w:rsidRPr="002E7992" w:rsidRDefault="0064451D" w:rsidP="00603DB1">
      <w:pPr>
        <w:numPr>
          <w:ilvl w:val="0"/>
          <w:numId w:val="5"/>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质量安全要求</w:t>
      </w:r>
    </w:p>
    <w:p w14:paraId="7D4A3444" w14:textId="3F327EAB" w:rsidR="0064451D" w:rsidRPr="0064451D" w:rsidRDefault="0064451D" w:rsidP="0064451D">
      <w:pPr>
        <w:numPr>
          <w:ilvl w:val="0"/>
          <w:numId w:val="6"/>
        </w:numPr>
        <w:spacing w:beforeLines="50" w:before="120" w:afterLines="50" w:after="120" w:line="360" w:lineRule="auto"/>
        <w:rPr>
          <w:rFonts w:ascii="宋体" w:hAnsi="宋体" w:cs="宋体"/>
          <w:bCs/>
          <w:kern w:val="0"/>
          <w:sz w:val="28"/>
          <w:szCs w:val="28"/>
        </w:rPr>
      </w:pPr>
      <w:r w:rsidRPr="0064451D">
        <w:rPr>
          <w:rFonts w:ascii="宋体" w:hAnsi="宋体" w:cs="宋体" w:hint="eastAsia"/>
          <w:bCs/>
          <w:kern w:val="0"/>
          <w:sz w:val="28"/>
          <w:szCs w:val="28"/>
        </w:rPr>
        <w:t>每棵树木按要求进行修剪（见工程量说明），修剪后采取相关绿</w:t>
      </w:r>
      <w:r w:rsidRPr="0064451D">
        <w:rPr>
          <w:rFonts w:ascii="宋体" w:hAnsi="宋体" w:cs="宋体" w:hint="eastAsia"/>
          <w:bCs/>
          <w:kern w:val="0"/>
          <w:sz w:val="28"/>
          <w:szCs w:val="28"/>
        </w:rPr>
        <w:lastRenderedPageBreak/>
        <w:t>化措施确保树木的生长能力，保证绿化植物正常健康生长；</w:t>
      </w:r>
    </w:p>
    <w:p w14:paraId="22C40B64" w14:textId="0F323F5D" w:rsidR="0064451D" w:rsidRPr="0064451D" w:rsidRDefault="0064451D" w:rsidP="0064451D">
      <w:pPr>
        <w:numPr>
          <w:ilvl w:val="0"/>
          <w:numId w:val="6"/>
        </w:numPr>
        <w:spacing w:beforeLines="50" w:before="120" w:afterLines="50" w:after="120" w:line="360" w:lineRule="auto"/>
        <w:rPr>
          <w:rFonts w:ascii="宋体" w:hAnsi="宋体" w:cs="宋体"/>
          <w:bCs/>
          <w:kern w:val="0"/>
          <w:sz w:val="28"/>
          <w:szCs w:val="28"/>
        </w:rPr>
      </w:pPr>
      <w:r w:rsidRPr="0064451D">
        <w:rPr>
          <w:rFonts w:ascii="宋体" w:hAnsi="宋体" w:cs="宋体" w:hint="eastAsia"/>
          <w:bCs/>
          <w:kern w:val="0"/>
          <w:sz w:val="28"/>
          <w:szCs w:val="28"/>
        </w:rPr>
        <w:t>修剪下来的树木要求即时搬运离现场，并做好现场的清理清洁；</w:t>
      </w:r>
    </w:p>
    <w:p w14:paraId="55F5CA60" w14:textId="15B59314" w:rsidR="0064451D" w:rsidRPr="0064451D" w:rsidRDefault="0064451D" w:rsidP="0064451D">
      <w:pPr>
        <w:numPr>
          <w:ilvl w:val="0"/>
          <w:numId w:val="6"/>
        </w:numPr>
        <w:spacing w:beforeLines="50" w:before="120" w:afterLines="50" w:after="120" w:line="360" w:lineRule="auto"/>
        <w:rPr>
          <w:rFonts w:ascii="宋体" w:hAnsi="宋体" w:cs="宋体"/>
          <w:bCs/>
          <w:kern w:val="0"/>
          <w:sz w:val="28"/>
          <w:szCs w:val="28"/>
        </w:rPr>
      </w:pPr>
      <w:r w:rsidRPr="0064451D">
        <w:rPr>
          <w:rFonts w:ascii="宋体" w:hAnsi="宋体" w:cs="宋体" w:hint="eastAsia"/>
          <w:bCs/>
          <w:kern w:val="0"/>
          <w:sz w:val="28"/>
          <w:szCs w:val="28"/>
        </w:rPr>
        <w:t>搬运设备必须有足够的人力和可靠的搬运工具，索具捆扎紧固；</w:t>
      </w:r>
    </w:p>
    <w:p w14:paraId="5161B6EA" w14:textId="71D813E5" w:rsidR="0064451D" w:rsidRPr="0064451D" w:rsidRDefault="0064451D" w:rsidP="0064451D">
      <w:pPr>
        <w:numPr>
          <w:ilvl w:val="0"/>
          <w:numId w:val="6"/>
        </w:numPr>
        <w:spacing w:beforeLines="50" w:before="120" w:afterLines="50" w:after="120" w:line="360" w:lineRule="auto"/>
        <w:rPr>
          <w:rFonts w:ascii="宋体" w:hAnsi="宋体" w:cs="宋体"/>
          <w:bCs/>
          <w:kern w:val="0"/>
          <w:sz w:val="28"/>
          <w:szCs w:val="28"/>
        </w:rPr>
      </w:pPr>
      <w:r w:rsidRPr="0064451D">
        <w:rPr>
          <w:rFonts w:ascii="宋体" w:hAnsi="宋体" w:cs="宋体" w:hint="eastAsia"/>
          <w:bCs/>
          <w:kern w:val="0"/>
          <w:sz w:val="28"/>
          <w:szCs w:val="28"/>
        </w:rPr>
        <w:t>临时用电设备应配备相应的电缆、配套带漏电开关的电源控制箱，服务单位的临时用电设备要求做到“一机一闸一保护”；</w:t>
      </w:r>
    </w:p>
    <w:p w14:paraId="419432E9" w14:textId="23DC3D1F" w:rsidR="001C054B" w:rsidRDefault="0064451D" w:rsidP="0064451D">
      <w:pPr>
        <w:numPr>
          <w:ilvl w:val="0"/>
          <w:numId w:val="6"/>
        </w:numPr>
        <w:spacing w:beforeLines="50" w:before="120" w:afterLines="50" w:after="120" w:line="360" w:lineRule="auto"/>
        <w:rPr>
          <w:rFonts w:ascii="宋体" w:hAnsi="宋体" w:cs="宋体"/>
          <w:bCs/>
          <w:kern w:val="0"/>
          <w:sz w:val="28"/>
          <w:szCs w:val="28"/>
        </w:rPr>
      </w:pPr>
      <w:r w:rsidRPr="0064451D">
        <w:rPr>
          <w:rFonts w:ascii="宋体" w:hAnsi="宋体" w:cs="宋体" w:hint="eastAsia"/>
          <w:bCs/>
          <w:kern w:val="0"/>
          <w:sz w:val="28"/>
          <w:szCs w:val="28"/>
        </w:rPr>
        <w:t>高处作业前，服务单位要制订安全措施，并填入《高处作业票》内。在高空作业时，作业人员必须戴安全帽系好安全带，将安全带挂在上方牢固可靠处，高度不低于腰部；必须穿平底鞋，严禁穿硬底、带钉和易滑的鞋</w:t>
      </w:r>
      <w:r>
        <w:rPr>
          <w:rFonts w:ascii="宋体" w:hAnsi="宋体" w:cs="宋体" w:hint="eastAsia"/>
          <w:bCs/>
          <w:kern w:val="0"/>
          <w:sz w:val="28"/>
          <w:szCs w:val="28"/>
        </w:rPr>
        <w:t>。</w:t>
      </w:r>
    </w:p>
    <w:p w14:paraId="4AC25B92" w14:textId="1D9A8453" w:rsidR="0064451D" w:rsidRDefault="0064451D" w:rsidP="0064451D">
      <w:pPr>
        <w:numPr>
          <w:ilvl w:val="0"/>
          <w:numId w:val="5"/>
        </w:numPr>
        <w:spacing w:beforeLines="50" w:before="120" w:afterLines="50" w:after="120" w:line="360" w:lineRule="auto"/>
        <w:rPr>
          <w:rFonts w:ascii="仿宋" w:eastAsia="仿宋" w:hAnsi="仿宋"/>
          <w:b/>
          <w:sz w:val="32"/>
          <w:szCs w:val="32"/>
        </w:rPr>
      </w:pPr>
      <w:r w:rsidRPr="001915A7">
        <w:rPr>
          <w:rFonts w:ascii="仿宋" w:eastAsia="仿宋" w:hAnsi="仿宋" w:hint="eastAsia"/>
          <w:b/>
          <w:sz w:val="32"/>
          <w:szCs w:val="32"/>
        </w:rPr>
        <w:t>验收的</w:t>
      </w:r>
      <w:r w:rsidRPr="0064451D">
        <w:rPr>
          <w:rFonts w:ascii="宋体" w:hAnsi="宋体" w:cs="宋体" w:hint="eastAsia"/>
          <w:bCs/>
          <w:kern w:val="0"/>
          <w:sz w:val="28"/>
          <w:szCs w:val="28"/>
        </w:rPr>
        <w:t>方式</w:t>
      </w:r>
    </w:p>
    <w:p w14:paraId="1D3FBB58" w14:textId="77777777" w:rsidR="0064451D" w:rsidRPr="0064451D" w:rsidRDefault="0064451D" w:rsidP="0064451D">
      <w:pPr>
        <w:spacing w:beforeLines="50" w:before="120" w:afterLines="50" w:after="120" w:line="360" w:lineRule="auto"/>
        <w:ind w:left="425" w:firstLineChars="200" w:firstLine="560"/>
        <w:rPr>
          <w:rFonts w:ascii="宋体" w:hAnsi="宋体" w:cs="宋体"/>
          <w:bCs/>
          <w:kern w:val="0"/>
          <w:sz w:val="28"/>
          <w:szCs w:val="28"/>
        </w:rPr>
      </w:pPr>
      <w:r w:rsidRPr="0064451D">
        <w:rPr>
          <w:rFonts w:ascii="宋体" w:hAnsi="宋体" w:cs="宋体" w:hint="eastAsia"/>
          <w:bCs/>
          <w:kern w:val="0"/>
          <w:sz w:val="28"/>
          <w:szCs w:val="28"/>
        </w:rPr>
        <w:t>服务单位在修剪完毕后需进行自查自改，对存在的问题及不安全因素进行整改到位，后方可填写《报验单》，有甲方管理单位对服务质量及工作量进行审核无误后，填写</w:t>
      </w:r>
      <w:r w:rsidRPr="0064451D">
        <w:rPr>
          <w:rFonts w:ascii="宋体" w:hAnsi="宋体" w:hint="eastAsia"/>
          <w:sz w:val="28"/>
          <w:szCs w:val="28"/>
        </w:rPr>
        <w:t>《验收表》</w:t>
      </w:r>
      <w:r w:rsidRPr="0064451D">
        <w:rPr>
          <w:rFonts w:ascii="宋体" w:hAnsi="宋体" w:cs="宋体" w:hint="eastAsia"/>
          <w:bCs/>
          <w:kern w:val="0"/>
          <w:sz w:val="28"/>
          <w:szCs w:val="28"/>
        </w:rPr>
        <w:t>，并由相关部门签字确认完成服务验收工作。</w:t>
      </w:r>
    </w:p>
    <w:p w14:paraId="3BEB5455" w14:textId="12FF0574"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工程费用及支付方式</w:t>
      </w:r>
    </w:p>
    <w:p w14:paraId="3BEB5456" w14:textId="53A2D55D" w:rsidR="00CA1AC9" w:rsidRPr="002E7992" w:rsidRDefault="003C1D76" w:rsidP="00603DB1">
      <w:pPr>
        <w:numPr>
          <w:ilvl w:val="0"/>
          <w:numId w:val="7"/>
        </w:numPr>
        <w:spacing w:beforeLines="50" w:before="120" w:afterLines="50" w:after="120" w:line="360" w:lineRule="auto"/>
        <w:rPr>
          <w:rFonts w:ascii="宋体" w:hAnsi="宋体" w:cs="Arial"/>
          <w:color w:val="000000"/>
          <w:sz w:val="28"/>
          <w:szCs w:val="28"/>
        </w:rPr>
      </w:pPr>
      <w:r w:rsidRPr="002E7992">
        <w:rPr>
          <w:rFonts w:hint="eastAsia"/>
          <w:sz w:val="28"/>
          <w:szCs w:val="28"/>
        </w:rPr>
        <w:t>本工程采用</w:t>
      </w:r>
      <w:r w:rsidR="00B40BEF" w:rsidRPr="002E7992">
        <w:rPr>
          <w:rFonts w:ascii="宋体" w:hAnsi="宋体" w:cs="宋体" w:hint="eastAsia"/>
          <w:bCs/>
          <w:kern w:val="0"/>
          <w:sz w:val="28"/>
          <w:szCs w:val="28"/>
        </w:rPr>
        <w:t>综合单价</w:t>
      </w:r>
      <w:r w:rsidRPr="002E7992">
        <w:rPr>
          <w:rFonts w:ascii="宋体" w:hAnsi="宋体" w:cs="宋体" w:hint="eastAsia"/>
          <w:bCs/>
          <w:kern w:val="0"/>
          <w:sz w:val="28"/>
          <w:szCs w:val="28"/>
        </w:rPr>
        <w:t>包干</w:t>
      </w:r>
      <w:r w:rsidRPr="002E7992">
        <w:rPr>
          <w:rFonts w:ascii="宋体" w:hAnsi="宋体" w:cs="Arial"/>
          <w:color w:val="000000"/>
          <w:sz w:val="28"/>
          <w:szCs w:val="28"/>
        </w:rPr>
        <w:t>，</w:t>
      </w:r>
      <w:r w:rsidRPr="002E7992">
        <w:rPr>
          <w:rFonts w:hint="eastAsia"/>
          <w:sz w:val="28"/>
          <w:szCs w:val="28"/>
        </w:rPr>
        <w:t>包工、包料、包工期、包质量、包安全、包安全文明施工</w:t>
      </w:r>
      <w:r w:rsidRPr="002E7992">
        <w:rPr>
          <w:rFonts w:ascii="宋体" w:hAnsi="宋体" w:cs="Arial" w:hint="eastAsia"/>
          <w:color w:val="000000"/>
          <w:sz w:val="28"/>
          <w:szCs w:val="28"/>
        </w:rPr>
        <w:t>、包验收、包调试、包结算、包资料整理、包综合治理、</w:t>
      </w:r>
      <w:r w:rsidRPr="002E7992">
        <w:rPr>
          <w:rFonts w:hint="eastAsia"/>
          <w:sz w:val="28"/>
          <w:szCs w:val="28"/>
        </w:rPr>
        <w:t>包风险、包利润和管理费等完成本项目的全部费用</w:t>
      </w:r>
      <w:r w:rsidR="00B67EFF" w:rsidRPr="002E7992">
        <w:rPr>
          <w:rFonts w:ascii="宋体" w:hAnsi="宋体" w:cs="Arial"/>
          <w:color w:val="000000"/>
          <w:sz w:val="28"/>
          <w:szCs w:val="28"/>
        </w:rPr>
        <w:t>。</w:t>
      </w:r>
    </w:p>
    <w:p w14:paraId="3BEB5457" w14:textId="7647863F" w:rsidR="00CA1AC9" w:rsidRPr="002E7992" w:rsidRDefault="00A1442E" w:rsidP="00603DB1">
      <w:pPr>
        <w:numPr>
          <w:ilvl w:val="0"/>
          <w:numId w:val="7"/>
        </w:numPr>
        <w:spacing w:beforeLines="50" w:before="120" w:afterLines="50" w:after="120" w:line="360" w:lineRule="auto"/>
        <w:rPr>
          <w:rFonts w:ascii="宋体" w:hAnsi="宋体" w:cs="Arial"/>
          <w:color w:val="000000"/>
          <w:sz w:val="28"/>
          <w:szCs w:val="28"/>
        </w:rPr>
      </w:pPr>
      <w:r w:rsidRPr="002E7992">
        <w:rPr>
          <w:rFonts w:ascii="宋体" w:hAnsi="宋体" w:cs="Arial" w:hint="eastAsia"/>
          <w:color w:val="000000"/>
          <w:sz w:val="28"/>
          <w:szCs w:val="28"/>
        </w:rPr>
        <w:t>本项目的</w:t>
      </w:r>
      <w:r w:rsidR="00B40BEF" w:rsidRPr="002E7992">
        <w:rPr>
          <w:rFonts w:ascii="宋体" w:hAnsi="宋体" w:cs="Arial" w:hint="eastAsia"/>
          <w:color w:val="000000"/>
          <w:sz w:val="28"/>
          <w:szCs w:val="28"/>
        </w:rPr>
        <w:t>投标</w:t>
      </w:r>
      <w:r w:rsidRPr="002E7992">
        <w:rPr>
          <w:rFonts w:ascii="宋体" w:hAnsi="宋体" w:cs="Arial" w:hint="eastAsia"/>
          <w:color w:val="000000"/>
          <w:sz w:val="28"/>
          <w:szCs w:val="28"/>
        </w:rPr>
        <w:t>总价</w:t>
      </w:r>
      <w:r w:rsidR="00B40BEF" w:rsidRPr="002E7992">
        <w:rPr>
          <w:rFonts w:ascii="宋体" w:hAnsi="宋体" w:cs="Arial" w:hint="eastAsia"/>
          <w:color w:val="000000"/>
          <w:sz w:val="28"/>
          <w:szCs w:val="28"/>
        </w:rPr>
        <w:t>应</w:t>
      </w:r>
      <w:r w:rsidRPr="002E7992">
        <w:rPr>
          <w:rFonts w:ascii="宋体" w:hAnsi="宋体" w:cs="Arial"/>
          <w:color w:val="000000"/>
          <w:sz w:val="28"/>
          <w:szCs w:val="28"/>
        </w:rPr>
        <w:t>包含</w:t>
      </w:r>
      <w:r w:rsidRPr="002E7992">
        <w:rPr>
          <w:rFonts w:ascii="宋体" w:hAnsi="宋体" w:cs="Arial" w:hint="eastAsia"/>
          <w:color w:val="000000"/>
          <w:sz w:val="28"/>
          <w:szCs w:val="28"/>
        </w:rPr>
        <w:t>投标人按施工现场现状及施工范围根据采购人要求</w:t>
      </w:r>
      <w:r w:rsidRPr="002E7992">
        <w:rPr>
          <w:rFonts w:ascii="宋体" w:hAnsi="宋体" w:cs="Arial"/>
          <w:color w:val="000000"/>
          <w:sz w:val="28"/>
          <w:szCs w:val="28"/>
        </w:rPr>
        <w:t>完成项</w:t>
      </w:r>
      <w:r w:rsidRPr="002E7992">
        <w:rPr>
          <w:rFonts w:ascii="宋体" w:hAnsi="宋体" w:cs="Arial" w:hint="eastAsia"/>
          <w:color w:val="000000"/>
          <w:sz w:val="28"/>
          <w:szCs w:val="28"/>
        </w:rPr>
        <w:t>目约定全部</w:t>
      </w:r>
      <w:r w:rsidRPr="002E7992">
        <w:rPr>
          <w:rFonts w:ascii="宋体" w:hAnsi="宋体" w:cs="Arial"/>
          <w:color w:val="000000"/>
          <w:sz w:val="28"/>
          <w:szCs w:val="28"/>
        </w:rPr>
        <w:t>工作所需的</w:t>
      </w:r>
      <w:r w:rsidRPr="002E7992">
        <w:rPr>
          <w:rFonts w:ascii="宋体" w:hAnsi="宋体" w:cs="Arial" w:hint="eastAsia"/>
          <w:color w:val="000000"/>
          <w:sz w:val="28"/>
          <w:szCs w:val="28"/>
        </w:rPr>
        <w:t>税费及相关措施</w:t>
      </w:r>
      <w:r w:rsidR="00B40BEF" w:rsidRPr="002E7992">
        <w:rPr>
          <w:rFonts w:ascii="宋体" w:hAnsi="宋体" w:cs="Arial" w:hint="eastAsia"/>
          <w:color w:val="000000"/>
          <w:sz w:val="28"/>
          <w:szCs w:val="28"/>
        </w:rPr>
        <w:t>费及</w:t>
      </w:r>
      <w:r w:rsidRPr="002E7992">
        <w:rPr>
          <w:rFonts w:ascii="宋体" w:hAnsi="宋体" w:cs="Arial" w:hint="eastAsia"/>
          <w:color w:val="000000"/>
          <w:sz w:val="28"/>
          <w:szCs w:val="28"/>
        </w:rPr>
        <w:t>合同实施过程中应预见和不可预见的费用等等。工程量清单和竞选范围内的报价如有漏计或漏项的，视为投标人单方面作出的让利，费用不另行增加</w:t>
      </w:r>
      <w:r w:rsidR="00B67EFF" w:rsidRPr="002E7992">
        <w:rPr>
          <w:rFonts w:ascii="宋体" w:hAnsi="宋体" w:cs="Arial" w:hint="eastAsia"/>
          <w:color w:val="000000"/>
          <w:sz w:val="28"/>
          <w:szCs w:val="28"/>
        </w:rPr>
        <w:t>。</w:t>
      </w:r>
    </w:p>
    <w:p w14:paraId="3BEB5458" w14:textId="668CBCA0" w:rsidR="00CA1AC9" w:rsidRPr="002E7992" w:rsidRDefault="00B67EFF" w:rsidP="00603DB1">
      <w:pPr>
        <w:numPr>
          <w:ilvl w:val="0"/>
          <w:numId w:val="7"/>
        </w:numPr>
        <w:spacing w:beforeLines="50" w:before="120" w:afterLines="50" w:after="120" w:line="360" w:lineRule="auto"/>
        <w:rPr>
          <w:rFonts w:ascii="宋体" w:hAnsi="宋体" w:cs="Arial"/>
          <w:color w:val="000000"/>
          <w:sz w:val="28"/>
          <w:szCs w:val="28"/>
        </w:rPr>
      </w:pPr>
      <w:r w:rsidRPr="002E7992">
        <w:rPr>
          <w:rFonts w:ascii="宋体" w:hAnsi="宋体" w:cs="Arial" w:hint="eastAsia"/>
          <w:color w:val="000000"/>
          <w:sz w:val="28"/>
          <w:szCs w:val="28"/>
        </w:rPr>
        <w:lastRenderedPageBreak/>
        <w:t>付款方式</w:t>
      </w:r>
    </w:p>
    <w:p w14:paraId="1ACC5965" w14:textId="7B887EDF" w:rsidR="00657E54" w:rsidRPr="002E7992" w:rsidRDefault="00657E54" w:rsidP="00603DB1">
      <w:pPr>
        <w:numPr>
          <w:ilvl w:val="0"/>
          <w:numId w:val="9"/>
        </w:numPr>
        <w:spacing w:beforeLines="50" w:before="120" w:afterLines="50" w:after="120" w:line="360" w:lineRule="auto"/>
        <w:rPr>
          <w:rFonts w:ascii="宋体" w:hAnsi="宋体"/>
          <w:sz w:val="28"/>
          <w:szCs w:val="28"/>
        </w:rPr>
      </w:pPr>
      <w:r w:rsidRPr="002E7992">
        <w:rPr>
          <w:rFonts w:ascii="宋体" w:hAnsi="宋体" w:cs="Arial" w:hint="eastAsia"/>
          <w:color w:val="000000"/>
          <w:sz w:val="28"/>
          <w:szCs w:val="28"/>
        </w:rPr>
        <w:t>在本合</w:t>
      </w:r>
      <w:r w:rsidRPr="002E7992">
        <w:rPr>
          <w:rFonts w:ascii="宋体" w:hAnsi="宋体" w:hint="eastAsia"/>
          <w:sz w:val="28"/>
          <w:szCs w:val="28"/>
        </w:rPr>
        <w:t>同履行期内，若国家税费调整，合同含税金额按国家规定税率作出相应调整，供方每次申请付款应按照合同内容开具相应税率的合法有效的增值税专用发票。</w:t>
      </w:r>
    </w:p>
    <w:p w14:paraId="26CBA460" w14:textId="5DD699AF" w:rsidR="00145596" w:rsidRPr="002E7992" w:rsidRDefault="00145596" w:rsidP="00145596">
      <w:pPr>
        <w:numPr>
          <w:ilvl w:val="0"/>
          <w:numId w:val="9"/>
        </w:numPr>
        <w:spacing w:beforeLines="50" w:before="120" w:afterLines="50" w:after="120" w:line="360" w:lineRule="auto"/>
        <w:rPr>
          <w:rFonts w:ascii="宋体" w:hAnsi="宋体" w:cs="Arial"/>
          <w:color w:val="000000"/>
          <w:sz w:val="28"/>
          <w:szCs w:val="28"/>
        </w:rPr>
      </w:pPr>
      <w:r w:rsidRPr="002E7992">
        <w:rPr>
          <w:rFonts w:ascii="宋体" w:hAnsi="宋体" w:cs="Arial" w:hint="eastAsia"/>
          <w:color w:val="000000"/>
          <w:sz w:val="28"/>
          <w:szCs w:val="28"/>
        </w:rPr>
        <w:t>合同签订并进场工作后，甲方收到乙方请款资料后7个工作日内支付合同暂定总价的30%预付款；工程全部完工验收合格和完成结算手续后，甲方收到乙方请款资料后15个工作日内支付至合同结算总价的</w:t>
      </w:r>
      <w:r w:rsidR="007C4492">
        <w:rPr>
          <w:rFonts w:ascii="宋体" w:hAnsi="宋体" w:cs="Arial"/>
          <w:color w:val="000000"/>
          <w:sz w:val="28"/>
          <w:szCs w:val="28"/>
        </w:rPr>
        <w:t>100</w:t>
      </w:r>
      <w:r w:rsidRPr="002E7992">
        <w:rPr>
          <w:rFonts w:ascii="宋体" w:hAnsi="宋体" w:cs="Arial" w:hint="eastAsia"/>
          <w:color w:val="000000"/>
          <w:sz w:val="28"/>
          <w:szCs w:val="28"/>
        </w:rPr>
        <w:t>%（含预付款）。付款前，乙方应开具符合国家税务规定的等额合格的增值税专用发票给甲方。乙方晚于付款期限提供的，甲方付款期限相应顺延。</w:t>
      </w:r>
    </w:p>
    <w:p w14:paraId="3BEB5461" w14:textId="2138A31D"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投标文件</w:t>
      </w:r>
    </w:p>
    <w:p w14:paraId="3BEB5462" w14:textId="77777777" w:rsidR="00CA1AC9" w:rsidRPr="002E7992" w:rsidRDefault="00B67EFF" w:rsidP="00242DE0">
      <w:pPr>
        <w:spacing w:beforeLines="50" w:before="120" w:afterLines="50" w:after="120" w:line="360" w:lineRule="auto"/>
        <w:ind w:left="425" w:firstLineChars="200" w:firstLine="560"/>
        <w:rPr>
          <w:sz w:val="28"/>
          <w:szCs w:val="28"/>
        </w:rPr>
      </w:pPr>
      <w:r w:rsidRPr="002E7992">
        <w:rPr>
          <w:rFonts w:hint="eastAsia"/>
          <w:sz w:val="28"/>
          <w:szCs w:val="28"/>
        </w:rPr>
        <w:t>根据</w:t>
      </w:r>
      <w:r w:rsidRPr="002E7992">
        <w:rPr>
          <w:rFonts w:ascii="宋体" w:hAnsi="宋体" w:cs="Arial" w:hint="eastAsia"/>
          <w:color w:val="000000"/>
          <w:sz w:val="28"/>
          <w:szCs w:val="28"/>
        </w:rPr>
        <w:t>采购</w:t>
      </w:r>
      <w:r w:rsidRPr="002E7992">
        <w:rPr>
          <w:rFonts w:hint="eastAsia"/>
          <w:sz w:val="28"/>
          <w:szCs w:val="28"/>
        </w:rPr>
        <w:t>人要求的投标文件格式，进行密封报价（盖章）。投标文件应包含以下内容：</w:t>
      </w:r>
    </w:p>
    <w:p w14:paraId="3BEB5463" w14:textId="38F240D8" w:rsidR="00CA1AC9" w:rsidRPr="002E7992" w:rsidRDefault="00B67EFF" w:rsidP="00603DB1">
      <w:pPr>
        <w:numPr>
          <w:ilvl w:val="0"/>
          <w:numId w:val="8"/>
        </w:numPr>
        <w:spacing w:beforeLines="50" w:before="120" w:afterLines="50" w:after="120" w:line="360" w:lineRule="auto"/>
        <w:rPr>
          <w:sz w:val="28"/>
          <w:szCs w:val="28"/>
        </w:rPr>
      </w:pPr>
      <w:r w:rsidRPr="002E7992">
        <w:rPr>
          <w:rFonts w:ascii="宋体" w:hAnsi="宋体" w:cs="Arial" w:hint="eastAsia"/>
          <w:color w:val="000000"/>
          <w:sz w:val="28"/>
          <w:szCs w:val="28"/>
        </w:rPr>
        <w:t>商务部</w:t>
      </w:r>
      <w:r w:rsidRPr="002E7992">
        <w:rPr>
          <w:rFonts w:hint="eastAsia"/>
          <w:sz w:val="28"/>
          <w:szCs w:val="28"/>
        </w:rPr>
        <w:t>分（提供复印件，并加盖公章）</w:t>
      </w:r>
    </w:p>
    <w:p w14:paraId="3BEB5464"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bookmarkStart w:id="3" w:name="_Hlk33472787"/>
      <w:r w:rsidRPr="002E7992">
        <w:rPr>
          <w:rFonts w:ascii="宋体" w:hAnsi="宋体" w:hint="eastAsia"/>
          <w:sz w:val="28"/>
          <w:szCs w:val="28"/>
        </w:rPr>
        <w:t>有效的企业工商营业执照、企业法人组织机构代码证书、税务登记证书（或三证合一）；</w:t>
      </w:r>
    </w:p>
    <w:p w14:paraId="3BEB5465"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供应商调查表（格式见附件2）</w:t>
      </w:r>
    </w:p>
    <w:p w14:paraId="3BEB5466"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法定代表人证明书、法定代表人授权委托书原件（格式见附件3和附件4）；</w:t>
      </w:r>
    </w:p>
    <w:p w14:paraId="3BEB5468"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本工程拟派项目负责人简历表</w:t>
      </w:r>
      <w:r w:rsidRPr="002E7992">
        <w:rPr>
          <w:rFonts w:ascii="宋体" w:hAnsi="宋体"/>
          <w:sz w:val="28"/>
          <w:szCs w:val="28"/>
        </w:rPr>
        <w:t>（包括姓名、部门和职务、</w:t>
      </w:r>
      <w:r w:rsidRPr="002E7992">
        <w:rPr>
          <w:rFonts w:ascii="宋体" w:hAnsi="宋体" w:hint="eastAsia"/>
          <w:sz w:val="28"/>
          <w:szCs w:val="28"/>
        </w:rPr>
        <w:t>所学专业和</w:t>
      </w:r>
      <w:r w:rsidRPr="002E7992">
        <w:rPr>
          <w:rFonts w:ascii="宋体" w:hAnsi="宋体"/>
          <w:sz w:val="28"/>
          <w:szCs w:val="28"/>
        </w:rPr>
        <w:t>毕业</w:t>
      </w:r>
      <w:r w:rsidRPr="002E7992">
        <w:rPr>
          <w:rFonts w:ascii="宋体" w:hAnsi="宋体" w:hint="eastAsia"/>
          <w:sz w:val="28"/>
          <w:szCs w:val="28"/>
        </w:rPr>
        <w:t>院校名称及毕业</w:t>
      </w:r>
      <w:r w:rsidRPr="002E7992">
        <w:rPr>
          <w:rFonts w:ascii="宋体" w:hAnsi="宋体"/>
          <w:sz w:val="28"/>
          <w:szCs w:val="28"/>
        </w:rPr>
        <w:t>时间、主要资历、经验及承担过的</w:t>
      </w:r>
      <w:r w:rsidRPr="002E7992">
        <w:rPr>
          <w:rFonts w:ascii="宋体" w:hAnsi="宋体" w:hint="eastAsia"/>
          <w:sz w:val="28"/>
          <w:szCs w:val="28"/>
        </w:rPr>
        <w:t>类似</w:t>
      </w:r>
      <w:r w:rsidRPr="002E7992">
        <w:rPr>
          <w:rFonts w:ascii="宋体" w:hAnsi="宋体"/>
          <w:sz w:val="28"/>
          <w:szCs w:val="28"/>
        </w:rPr>
        <w:t>项目</w:t>
      </w:r>
      <w:r w:rsidRPr="002E7992">
        <w:rPr>
          <w:rFonts w:ascii="宋体" w:hAnsi="宋体" w:hint="eastAsia"/>
          <w:sz w:val="28"/>
          <w:szCs w:val="28"/>
        </w:rPr>
        <w:t>，</w:t>
      </w:r>
      <w:r w:rsidRPr="002E7992">
        <w:rPr>
          <w:rFonts w:ascii="宋体" w:hAnsi="宋体"/>
          <w:sz w:val="28"/>
          <w:szCs w:val="28"/>
        </w:rPr>
        <w:t>获得认证资质证书</w:t>
      </w:r>
      <w:r w:rsidRPr="002E7992">
        <w:rPr>
          <w:rFonts w:ascii="宋体" w:hAnsi="宋体" w:hint="eastAsia"/>
          <w:sz w:val="28"/>
          <w:szCs w:val="28"/>
        </w:rPr>
        <w:t>及复印件</w:t>
      </w:r>
      <w:r w:rsidRPr="002E7992">
        <w:rPr>
          <w:rFonts w:ascii="宋体" w:hAnsi="宋体"/>
          <w:sz w:val="28"/>
          <w:szCs w:val="28"/>
        </w:rPr>
        <w:t>）</w:t>
      </w:r>
      <w:r w:rsidRPr="002E7992">
        <w:rPr>
          <w:rFonts w:ascii="宋体" w:hAnsi="宋体" w:hint="eastAsia"/>
          <w:sz w:val="28"/>
          <w:szCs w:val="28"/>
        </w:rPr>
        <w:t>；</w:t>
      </w:r>
    </w:p>
    <w:p w14:paraId="3BEB546A" w14:textId="77777777" w:rsidR="00CA1AC9" w:rsidRPr="002E7992" w:rsidRDefault="00B67EFF" w:rsidP="00603DB1">
      <w:pPr>
        <w:numPr>
          <w:ilvl w:val="0"/>
          <w:numId w:val="12"/>
        </w:numPr>
        <w:spacing w:beforeLines="50" w:before="120" w:afterLines="50" w:after="120" w:line="360" w:lineRule="auto"/>
        <w:rPr>
          <w:sz w:val="28"/>
          <w:szCs w:val="28"/>
        </w:rPr>
      </w:pPr>
      <w:r w:rsidRPr="002E7992">
        <w:rPr>
          <w:rFonts w:ascii="宋体" w:hAnsi="宋体" w:hint="eastAsia"/>
          <w:sz w:val="28"/>
          <w:szCs w:val="28"/>
        </w:rPr>
        <w:t>投标人认为有</w:t>
      </w:r>
      <w:r w:rsidRPr="002E7992">
        <w:rPr>
          <w:rFonts w:ascii="宋体" w:hAnsi="宋体" w:cs="Arial" w:hint="eastAsia"/>
          <w:color w:val="000000"/>
          <w:sz w:val="28"/>
          <w:szCs w:val="28"/>
        </w:rPr>
        <w:t>必要的其他材料复印件</w:t>
      </w:r>
      <w:bookmarkEnd w:id="3"/>
      <w:r w:rsidRPr="002E7992">
        <w:rPr>
          <w:rFonts w:ascii="宋体" w:hAnsi="宋体" w:cs="Arial" w:hint="eastAsia"/>
          <w:color w:val="000000"/>
          <w:sz w:val="28"/>
          <w:szCs w:val="28"/>
        </w:rPr>
        <w:t>。</w:t>
      </w:r>
    </w:p>
    <w:p w14:paraId="3BEB546B" w14:textId="72C71966" w:rsidR="00CA1AC9" w:rsidRPr="002E7992" w:rsidRDefault="00B67EFF" w:rsidP="00603DB1">
      <w:pPr>
        <w:numPr>
          <w:ilvl w:val="0"/>
          <w:numId w:val="8"/>
        </w:numPr>
        <w:spacing w:beforeLines="50" w:before="120" w:afterLines="50" w:after="120" w:line="360" w:lineRule="auto"/>
        <w:rPr>
          <w:sz w:val="28"/>
          <w:szCs w:val="28"/>
        </w:rPr>
      </w:pPr>
      <w:r w:rsidRPr="002E7992">
        <w:rPr>
          <w:rFonts w:hint="eastAsia"/>
          <w:sz w:val="28"/>
          <w:szCs w:val="28"/>
        </w:rPr>
        <w:lastRenderedPageBreak/>
        <w:t>技术</w:t>
      </w:r>
      <w:r w:rsidRPr="002E7992">
        <w:rPr>
          <w:rFonts w:ascii="宋体" w:hAnsi="宋体" w:cs="Arial" w:hint="eastAsia"/>
          <w:color w:val="000000"/>
          <w:sz w:val="28"/>
          <w:szCs w:val="28"/>
        </w:rPr>
        <w:t>部分</w:t>
      </w:r>
      <w:r w:rsidRPr="002E7992">
        <w:rPr>
          <w:rFonts w:hint="eastAsia"/>
          <w:sz w:val="28"/>
          <w:szCs w:val="28"/>
        </w:rPr>
        <w:t>（格式自定，加盖公章）</w:t>
      </w:r>
    </w:p>
    <w:p w14:paraId="3BEB546C" w14:textId="77777777" w:rsidR="00CA1AC9" w:rsidRPr="002E7992" w:rsidRDefault="00B67EFF" w:rsidP="00242DE0">
      <w:pPr>
        <w:spacing w:beforeLines="50" w:before="120" w:afterLines="50" w:after="120" w:line="360" w:lineRule="auto"/>
        <w:ind w:left="425" w:firstLineChars="200" w:firstLine="560"/>
        <w:rPr>
          <w:sz w:val="28"/>
          <w:szCs w:val="28"/>
        </w:rPr>
      </w:pPr>
      <w:r w:rsidRPr="002E7992">
        <w:rPr>
          <w:rFonts w:hint="eastAsia"/>
          <w:sz w:val="28"/>
          <w:szCs w:val="28"/>
        </w:rPr>
        <w:t>施工</w:t>
      </w:r>
      <w:r w:rsidRPr="002E7992">
        <w:rPr>
          <w:rFonts w:ascii="宋体" w:hAnsi="宋体" w:cs="Arial" w:hint="eastAsia"/>
          <w:color w:val="000000"/>
          <w:sz w:val="28"/>
          <w:szCs w:val="28"/>
        </w:rPr>
        <w:t>方案</w:t>
      </w:r>
      <w:r w:rsidRPr="002E7992">
        <w:rPr>
          <w:rFonts w:hint="eastAsia"/>
          <w:sz w:val="28"/>
          <w:szCs w:val="28"/>
        </w:rPr>
        <w:t>：</w:t>
      </w:r>
      <w:r w:rsidRPr="002E7992">
        <w:rPr>
          <w:rFonts w:hint="eastAsia"/>
          <w:b/>
          <w:sz w:val="28"/>
          <w:szCs w:val="28"/>
        </w:rPr>
        <w:t>施工单位应充分了解现场条件，并针对本项目制定切实可行的</w:t>
      </w:r>
      <w:r w:rsidRPr="002E7992">
        <w:rPr>
          <w:rFonts w:hint="eastAsia"/>
          <w:b/>
          <w:sz w:val="28"/>
          <w:szCs w:val="28"/>
          <w:u w:val="double"/>
        </w:rPr>
        <w:t>施工方案</w:t>
      </w:r>
      <w:r w:rsidRPr="002E7992">
        <w:rPr>
          <w:rFonts w:hint="eastAsia"/>
          <w:sz w:val="28"/>
          <w:szCs w:val="28"/>
        </w:rPr>
        <w:t>，包括但不限于：</w:t>
      </w:r>
    </w:p>
    <w:p w14:paraId="3BEB546D"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bookmarkStart w:id="4" w:name="_Hlk33472829"/>
      <w:r w:rsidRPr="002E7992">
        <w:rPr>
          <w:rFonts w:ascii="宋体" w:hAnsi="宋体" w:cs="Arial" w:hint="eastAsia"/>
          <w:color w:val="000000"/>
          <w:sz w:val="28"/>
          <w:szCs w:val="28"/>
        </w:rPr>
        <w:t>总体实施</w:t>
      </w:r>
      <w:r w:rsidRPr="002E7992">
        <w:rPr>
          <w:rFonts w:ascii="宋体" w:hAnsi="宋体" w:hint="eastAsia"/>
          <w:sz w:val="28"/>
          <w:szCs w:val="28"/>
        </w:rPr>
        <w:t>方案；</w:t>
      </w:r>
    </w:p>
    <w:p w14:paraId="3BEB546E"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实施进度计划和工期承诺书；</w:t>
      </w:r>
    </w:p>
    <w:p w14:paraId="3BEB546F"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确保实施进度的技术和组织措施；</w:t>
      </w:r>
    </w:p>
    <w:p w14:paraId="3BEB5470"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确保安全文明施工的技术和组织措施；</w:t>
      </w:r>
    </w:p>
    <w:p w14:paraId="3BEB5471"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投入的机械设备；</w:t>
      </w:r>
    </w:p>
    <w:p w14:paraId="3BEB5472" w14:textId="77777777" w:rsidR="00CA1AC9" w:rsidRPr="002E7992" w:rsidRDefault="00B67EFF" w:rsidP="00603DB1">
      <w:pPr>
        <w:numPr>
          <w:ilvl w:val="0"/>
          <w:numId w:val="10"/>
        </w:numPr>
        <w:spacing w:beforeLines="50" w:before="120" w:afterLines="50" w:after="120" w:line="360" w:lineRule="auto"/>
        <w:rPr>
          <w:sz w:val="28"/>
          <w:szCs w:val="28"/>
        </w:rPr>
      </w:pPr>
      <w:r w:rsidRPr="002E7992">
        <w:rPr>
          <w:rFonts w:ascii="宋体" w:hAnsi="宋体" w:hint="eastAsia"/>
          <w:sz w:val="28"/>
          <w:szCs w:val="28"/>
        </w:rPr>
        <w:t>投标人认为其它需</w:t>
      </w:r>
      <w:r w:rsidRPr="002E7992">
        <w:rPr>
          <w:rFonts w:ascii="宋体" w:hAnsi="宋体" w:cs="Arial" w:hint="eastAsia"/>
          <w:color w:val="000000"/>
          <w:sz w:val="28"/>
          <w:szCs w:val="28"/>
        </w:rPr>
        <w:t>要说明的文字</w:t>
      </w:r>
      <w:bookmarkEnd w:id="4"/>
      <w:r w:rsidRPr="002E7992">
        <w:rPr>
          <w:rFonts w:ascii="宋体" w:hAnsi="宋体" w:cs="Arial" w:hint="eastAsia"/>
          <w:color w:val="000000"/>
          <w:sz w:val="28"/>
          <w:szCs w:val="28"/>
        </w:rPr>
        <w:t>。</w:t>
      </w:r>
    </w:p>
    <w:p w14:paraId="3BEB5473" w14:textId="1D9D770E" w:rsidR="00CA1AC9" w:rsidRPr="002E7992" w:rsidRDefault="00B67EFF" w:rsidP="00603DB1">
      <w:pPr>
        <w:numPr>
          <w:ilvl w:val="0"/>
          <w:numId w:val="8"/>
        </w:numPr>
        <w:spacing w:beforeLines="50" w:before="120" w:afterLines="50" w:after="120" w:line="360" w:lineRule="auto"/>
        <w:rPr>
          <w:sz w:val="28"/>
          <w:szCs w:val="28"/>
        </w:rPr>
      </w:pPr>
      <w:r w:rsidRPr="002E7992">
        <w:rPr>
          <w:rFonts w:hint="eastAsia"/>
          <w:sz w:val="28"/>
          <w:szCs w:val="28"/>
        </w:rPr>
        <w:t>价格文件（加盖公章）</w:t>
      </w:r>
    </w:p>
    <w:p w14:paraId="3BEB5474" w14:textId="77777777" w:rsidR="00CA1AC9" w:rsidRPr="002E7992" w:rsidRDefault="00B67EFF" w:rsidP="00603DB1">
      <w:pPr>
        <w:numPr>
          <w:ilvl w:val="0"/>
          <w:numId w:val="11"/>
        </w:numPr>
        <w:spacing w:beforeLines="50" w:before="120" w:afterLines="50" w:after="120" w:line="360" w:lineRule="auto"/>
        <w:rPr>
          <w:rFonts w:ascii="宋体" w:hAnsi="宋体"/>
          <w:sz w:val="28"/>
          <w:szCs w:val="28"/>
        </w:rPr>
      </w:pPr>
      <w:bookmarkStart w:id="5" w:name="_Hlk33472852"/>
      <w:r w:rsidRPr="002E7992">
        <w:rPr>
          <w:rFonts w:ascii="宋体" w:hAnsi="宋体" w:cs="Arial" w:hint="eastAsia"/>
          <w:color w:val="000000"/>
          <w:sz w:val="28"/>
          <w:szCs w:val="28"/>
        </w:rPr>
        <w:t>报价一览表</w:t>
      </w:r>
      <w:r w:rsidRPr="002E7992">
        <w:rPr>
          <w:rFonts w:ascii="宋体" w:hAnsi="宋体" w:hint="eastAsia"/>
          <w:sz w:val="28"/>
          <w:szCs w:val="28"/>
        </w:rPr>
        <w:t>（格式见附件1）</w:t>
      </w:r>
    </w:p>
    <w:p w14:paraId="3BEB5475" w14:textId="77777777" w:rsidR="00CA1AC9" w:rsidRPr="002E7992" w:rsidRDefault="00B67EFF" w:rsidP="00603DB1">
      <w:pPr>
        <w:numPr>
          <w:ilvl w:val="0"/>
          <w:numId w:val="11"/>
        </w:numPr>
        <w:spacing w:beforeLines="50" w:before="120" w:afterLines="50" w:after="120" w:line="360" w:lineRule="auto"/>
        <w:rPr>
          <w:rFonts w:ascii="宋体" w:hAnsi="宋体" w:cs="Arial"/>
          <w:color w:val="000000"/>
          <w:sz w:val="28"/>
          <w:szCs w:val="28"/>
        </w:rPr>
      </w:pPr>
      <w:r w:rsidRPr="002E7992">
        <w:rPr>
          <w:rFonts w:ascii="宋体" w:hAnsi="宋体" w:hint="eastAsia"/>
          <w:sz w:val="28"/>
          <w:szCs w:val="28"/>
        </w:rPr>
        <w:t>报价明细表：采用工程量清单计价，按本竞选文件所附工程量清单和乙供主要材料清单</w:t>
      </w:r>
      <w:r w:rsidRPr="002E7992">
        <w:rPr>
          <w:rFonts w:ascii="宋体" w:hAnsi="宋体" w:cs="Arial" w:hint="eastAsia"/>
          <w:color w:val="000000"/>
          <w:sz w:val="28"/>
          <w:szCs w:val="28"/>
        </w:rPr>
        <w:t>报价，并以此作为结算依据，包括但不限于工程量清单和乙供主要材料清单各项目单价及综合总报价，并注明未含税总价、税率和含税总价</w:t>
      </w:r>
      <w:bookmarkEnd w:id="5"/>
      <w:r w:rsidRPr="002E7992">
        <w:rPr>
          <w:rFonts w:ascii="宋体" w:hAnsi="宋体" w:cs="Arial" w:hint="eastAsia"/>
          <w:color w:val="000000"/>
          <w:sz w:val="28"/>
          <w:szCs w:val="28"/>
        </w:rPr>
        <w:t>。</w:t>
      </w:r>
    </w:p>
    <w:p w14:paraId="3BEB5476" w14:textId="0B519597"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评标方法</w:t>
      </w:r>
    </w:p>
    <w:p w14:paraId="3BEB5477" w14:textId="5DA13DCC" w:rsidR="00CA1AC9" w:rsidRPr="002E7992" w:rsidRDefault="00B67EFF" w:rsidP="00242DE0">
      <w:pPr>
        <w:spacing w:beforeLines="50" w:before="120" w:afterLines="50" w:after="120" w:line="360" w:lineRule="auto"/>
        <w:ind w:left="425" w:firstLineChars="200" w:firstLine="560"/>
        <w:rPr>
          <w:sz w:val="28"/>
          <w:szCs w:val="28"/>
        </w:rPr>
      </w:pPr>
      <w:bookmarkStart w:id="6" w:name="_Hlk33472865"/>
      <w:r w:rsidRPr="002E7992">
        <w:rPr>
          <w:rFonts w:hint="eastAsia"/>
          <w:sz w:val="28"/>
          <w:szCs w:val="28"/>
        </w:rPr>
        <w:t>本项目采用经评审的</w:t>
      </w:r>
      <w:r w:rsidR="00667081" w:rsidRPr="002E7992">
        <w:rPr>
          <w:rFonts w:hint="eastAsia"/>
          <w:sz w:val="28"/>
          <w:szCs w:val="28"/>
        </w:rPr>
        <w:t>最低评标价法</w:t>
      </w:r>
      <w:r w:rsidRPr="002E7992">
        <w:rPr>
          <w:rFonts w:hint="eastAsia"/>
          <w:sz w:val="28"/>
          <w:szCs w:val="28"/>
        </w:rPr>
        <w:t>确定中标候选人。同时通过投标人资格审查（见附件</w:t>
      </w:r>
      <w:r w:rsidRPr="002E7992">
        <w:rPr>
          <w:rFonts w:hint="eastAsia"/>
          <w:sz w:val="28"/>
          <w:szCs w:val="28"/>
        </w:rPr>
        <w:t>5</w:t>
      </w:r>
      <w:r w:rsidRPr="002E7992">
        <w:rPr>
          <w:rFonts w:hint="eastAsia"/>
          <w:sz w:val="28"/>
          <w:szCs w:val="28"/>
        </w:rPr>
        <w:t>）和投标文件有效性审查（见附件</w:t>
      </w:r>
      <w:r w:rsidRPr="002E7992">
        <w:rPr>
          <w:rFonts w:hint="eastAsia"/>
          <w:sz w:val="28"/>
          <w:szCs w:val="28"/>
        </w:rPr>
        <w:t>6</w:t>
      </w:r>
      <w:r w:rsidRPr="002E7992">
        <w:rPr>
          <w:rFonts w:hint="eastAsia"/>
          <w:sz w:val="28"/>
          <w:szCs w:val="28"/>
        </w:rPr>
        <w:t>）后，各投标人按有效投标报价由低至高的顺序依次排列，排名第一为第一中标候选人。投标人实行信用评价管理，具体见附件</w:t>
      </w:r>
      <w:r w:rsidRPr="002E7992">
        <w:rPr>
          <w:rFonts w:hint="eastAsia"/>
          <w:sz w:val="28"/>
          <w:szCs w:val="28"/>
        </w:rPr>
        <w:t>7</w:t>
      </w:r>
      <w:r w:rsidRPr="002E7992">
        <w:rPr>
          <w:rFonts w:hint="eastAsia"/>
          <w:sz w:val="28"/>
          <w:szCs w:val="28"/>
        </w:rPr>
        <w:t>和附件</w:t>
      </w:r>
      <w:r w:rsidRPr="002E7992">
        <w:rPr>
          <w:rFonts w:hint="eastAsia"/>
          <w:sz w:val="28"/>
          <w:szCs w:val="28"/>
        </w:rPr>
        <w:t>8</w:t>
      </w:r>
      <w:r w:rsidRPr="002E7992">
        <w:rPr>
          <w:rFonts w:hint="eastAsia"/>
          <w:sz w:val="28"/>
          <w:szCs w:val="28"/>
        </w:rPr>
        <w:t>。</w:t>
      </w:r>
    </w:p>
    <w:bookmarkEnd w:id="6"/>
    <w:p w14:paraId="3BEB5478" w14:textId="7E0361E7"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r w:rsidRPr="002E7992">
        <w:rPr>
          <w:rFonts w:ascii="宋体" w:hAnsi="宋体" w:cs="Arial" w:hint="eastAsia"/>
          <w:b/>
          <w:color w:val="000000"/>
          <w:sz w:val="28"/>
          <w:szCs w:val="28"/>
        </w:rPr>
        <w:t>勘踏现场</w:t>
      </w:r>
    </w:p>
    <w:p w14:paraId="3BEB5479" w14:textId="6D63003D" w:rsidR="00CA1AC9" w:rsidRPr="002E7992" w:rsidRDefault="00B67EFF" w:rsidP="00242DE0">
      <w:pPr>
        <w:spacing w:beforeLines="50" w:before="120" w:afterLines="50" w:after="120" w:line="360" w:lineRule="auto"/>
        <w:ind w:left="425" w:firstLineChars="200" w:firstLine="560"/>
        <w:rPr>
          <w:sz w:val="28"/>
          <w:szCs w:val="28"/>
        </w:rPr>
      </w:pPr>
      <w:bookmarkStart w:id="7" w:name="_Hlk33472887"/>
      <w:r w:rsidRPr="002E7992">
        <w:rPr>
          <w:rFonts w:hint="eastAsia"/>
          <w:sz w:val="28"/>
          <w:szCs w:val="28"/>
        </w:rPr>
        <w:t>投标人有必要勘踏现场，充分了解清楚施工现场的环境和要求，以</w:t>
      </w:r>
      <w:r w:rsidRPr="002E7992">
        <w:rPr>
          <w:rFonts w:hint="eastAsia"/>
          <w:sz w:val="28"/>
          <w:szCs w:val="28"/>
        </w:rPr>
        <w:lastRenderedPageBreak/>
        <w:t>便投标人获取那些须投标人自己负责的有关编制投标文件和签署合同所涉及现场所</w:t>
      </w:r>
      <w:r w:rsidRPr="002E7992">
        <w:rPr>
          <w:rFonts w:ascii="宋体" w:hAnsi="宋体" w:hint="eastAsia"/>
          <w:sz w:val="28"/>
          <w:szCs w:val="28"/>
        </w:rPr>
        <w:t>有的资料。一旦中标，这种考察即被认为其结果已在中标文件中得到充分反映。考察现场的费用由投标人自己承担，如因对现场不了解导致报价的失误，由投标人承担</w:t>
      </w:r>
      <w:bookmarkEnd w:id="7"/>
      <w:r w:rsidRPr="002E7992">
        <w:rPr>
          <w:rFonts w:ascii="宋体" w:hAnsi="宋体" w:hint="eastAsia"/>
          <w:sz w:val="28"/>
          <w:szCs w:val="28"/>
        </w:rPr>
        <w:t>。勘踏现场时间：</w:t>
      </w:r>
      <w:r w:rsidR="00121B5B" w:rsidRPr="002E7992">
        <w:rPr>
          <w:rFonts w:ascii="宋体" w:hAnsi="宋体" w:hint="eastAsia"/>
          <w:sz w:val="28"/>
          <w:szCs w:val="28"/>
        </w:rPr>
        <w:t>2020</w:t>
      </w:r>
      <w:r w:rsidRPr="002E7992">
        <w:rPr>
          <w:rFonts w:ascii="宋体" w:hAnsi="宋体" w:hint="eastAsia"/>
          <w:sz w:val="28"/>
          <w:szCs w:val="28"/>
        </w:rPr>
        <w:t>年</w:t>
      </w:r>
      <w:r w:rsidR="00497315">
        <w:rPr>
          <w:rFonts w:ascii="宋体" w:hAnsi="宋体"/>
          <w:sz w:val="28"/>
          <w:szCs w:val="28"/>
        </w:rPr>
        <w:t>12</w:t>
      </w:r>
      <w:r w:rsidRPr="002E7992">
        <w:rPr>
          <w:rFonts w:ascii="宋体" w:hAnsi="宋体" w:hint="eastAsia"/>
          <w:sz w:val="28"/>
          <w:szCs w:val="28"/>
        </w:rPr>
        <w:t>月</w:t>
      </w:r>
      <w:r w:rsidR="007C4492">
        <w:rPr>
          <w:rFonts w:ascii="宋体" w:hAnsi="宋体"/>
          <w:sz w:val="28"/>
          <w:szCs w:val="28"/>
        </w:rPr>
        <w:t xml:space="preserve">  </w:t>
      </w:r>
      <w:r w:rsidR="00497315">
        <w:rPr>
          <w:rFonts w:ascii="宋体" w:hAnsi="宋体"/>
          <w:sz w:val="28"/>
          <w:szCs w:val="28"/>
        </w:rPr>
        <w:t>23</w:t>
      </w:r>
      <w:r w:rsidRPr="002E7992">
        <w:rPr>
          <w:rFonts w:ascii="宋体" w:hAnsi="宋体" w:hint="eastAsia"/>
          <w:sz w:val="28"/>
          <w:szCs w:val="28"/>
        </w:rPr>
        <w:t>日</w:t>
      </w:r>
      <w:r w:rsidR="00187DF6" w:rsidRPr="002E7992">
        <w:rPr>
          <w:rFonts w:ascii="宋体" w:hAnsi="宋体"/>
          <w:sz w:val="28"/>
          <w:szCs w:val="28"/>
        </w:rPr>
        <w:t>10</w:t>
      </w:r>
      <w:r w:rsidRPr="002E7992">
        <w:rPr>
          <w:rFonts w:ascii="宋体" w:hAnsi="宋体" w:hint="eastAsia"/>
          <w:sz w:val="28"/>
          <w:szCs w:val="28"/>
        </w:rPr>
        <w:t>时</w:t>
      </w:r>
      <w:r w:rsidR="007A4834" w:rsidRPr="002E7992">
        <w:rPr>
          <w:rFonts w:ascii="宋体" w:hAnsi="宋体"/>
          <w:sz w:val="28"/>
          <w:szCs w:val="28"/>
        </w:rPr>
        <w:t>00</w:t>
      </w:r>
      <w:r w:rsidR="00DF719C" w:rsidRPr="002E7992">
        <w:rPr>
          <w:rFonts w:ascii="宋体" w:hAnsi="宋体" w:hint="eastAsia"/>
          <w:sz w:val="28"/>
          <w:szCs w:val="28"/>
        </w:rPr>
        <w:t>分</w:t>
      </w:r>
      <w:r w:rsidRPr="002E7992">
        <w:rPr>
          <w:rFonts w:ascii="宋体" w:hAnsi="宋体" w:hint="eastAsia"/>
          <w:sz w:val="28"/>
          <w:szCs w:val="28"/>
        </w:rPr>
        <w:t>，集中地点：广州市番禺区大学城明志街1号信息枢纽楼一楼西门。勘踏现场联系人</w:t>
      </w:r>
      <w:r w:rsidR="004C3EA6">
        <w:rPr>
          <w:rFonts w:ascii="宋体" w:hAnsi="宋体" w:hint="eastAsia"/>
          <w:sz w:val="28"/>
          <w:szCs w:val="28"/>
        </w:rPr>
        <w:t>生产</w:t>
      </w:r>
      <w:r w:rsidR="00BC7899">
        <w:rPr>
          <w:rFonts w:ascii="宋体" w:hAnsi="宋体" w:hint="eastAsia"/>
          <w:sz w:val="28"/>
          <w:szCs w:val="28"/>
        </w:rPr>
        <w:t>部</w:t>
      </w:r>
      <w:r w:rsidR="007C4492">
        <w:rPr>
          <w:rFonts w:ascii="宋体" w:hAnsi="宋体" w:hint="eastAsia"/>
          <w:sz w:val="28"/>
          <w:szCs w:val="28"/>
        </w:rPr>
        <w:t>张</w:t>
      </w:r>
      <w:r w:rsidR="00BC7899">
        <w:rPr>
          <w:rFonts w:ascii="宋体" w:hAnsi="宋体" w:hint="eastAsia"/>
          <w:sz w:val="28"/>
          <w:szCs w:val="28"/>
        </w:rPr>
        <w:t>工</w:t>
      </w:r>
      <w:r w:rsidRPr="00473BB4">
        <w:rPr>
          <w:rFonts w:ascii="宋体" w:hAnsi="宋体" w:hint="eastAsia"/>
          <w:sz w:val="28"/>
          <w:szCs w:val="28"/>
        </w:rPr>
        <w:t>，联系电话：</w:t>
      </w:r>
      <w:r w:rsidR="00155A34" w:rsidRPr="00473BB4">
        <w:rPr>
          <w:rFonts w:ascii="宋体" w:hAnsi="宋体" w:hint="eastAsia"/>
          <w:sz w:val="28"/>
          <w:szCs w:val="28"/>
        </w:rPr>
        <w:t>020-</w:t>
      </w:r>
      <w:r w:rsidR="00187DF6" w:rsidRPr="00473BB4">
        <w:rPr>
          <w:rFonts w:ascii="宋体" w:hAnsi="宋体"/>
          <w:sz w:val="28"/>
          <w:szCs w:val="28"/>
        </w:rPr>
        <w:t>393</w:t>
      </w:r>
      <w:r w:rsidR="00187DF6" w:rsidRPr="007C4492">
        <w:rPr>
          <w:rFonts w:ascii="宋体" w:hAnsi="宋体"/>
          <w:sz w:val="28"/>
          <w:szCs w:val="28"/>
          <w:highlight w:val="yellow"/>
        </w:rPr>
        <w:t>020</w:t>
      </w:r>
      <w:r w:rsidR="00497315">
        <w:rPr>
          <w:rFonts w:ascii="宋体" w:hAnsi="宋体"/>
          <w:sz w:val="28"/>
          <w:szCs w:val="28"/>
        </w:rPr>
        <w:t>28</w:t>
      </w:r>
      <w:r w:rsidR="00634AC5" w:rsidRPr="002E7992">
        <w:rPr>
          <w:rFonts w:ascii="宋体" w:hAnsi="宋体" w:hint="eastAsia"/>
          <w:sz w:val="28"/>
          <w:szCs w:val="28"/>
        </w:rPr>
        <w:t>。</w:t>
      </w:r>
      <w:r w:rsidRPr="002E7992">
        <w:rPr>
          <w:rFonts w:hint="eastAsia"/>
          <w:sz w:val="28"/>
          <w:szCs w:val="28"/>
        </w:rPr>
        <w:t>投标人未在规定时间勘踏现场的，采购人不再另行组织，由投标人自行前往勘踏。</w:t>
      </w:r>
    </w:p>
    <w:p w14:paraId="3BEB547A" w14:textId="00E0D43D"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8" w:name="_Hlk33473031"/>
      <w:r w:rsidRPr="002E7992">
        <w:rPr>
          <w:rFonts w:ascii="宋体" w:hAnsi="宋体" w:cs="Arial" w:hint="eastAsia"/>
          <w:b/>
          <w:color w:val="000000"/>
          <w:sz w:val="28"/>
          <w:szCs w:val="28"/>
        </w:rPr>
        <w:t>递交</w:t>
      </w:r>
      <w:r w:rsidRPr="00F93F06">
        <w:rPr>
          <w:rFonts w:hint="eastAsia"/>
          <w:b/>
          <w:sz w:val="28"/>
          <w:szCs w:val="28"/>
        </w:rPr>
        <w:t>投标</w:t>
      </w:r>
      <w:r w:rsidRPr="002E7992">
        <w:rPr>
          <w:rFonts w:ascii="宋体" w:hAnsi="宋体" w:cs="Arial" w:hint="eastAsia"/>
          <w:b/>
          <w:color w:val="000000"/>
          <w:sz w:val="28"/>
          <w:szCs w:val="28"/>
        </w:rPr>
        <w:t>文件</w:t>
      </w:r>
    </w:p>
    <w:p w14:paraId="3BEB547B" w14:textId="6DE3EB07" w:rsidR="00CA1AC9" w:rsidRPr="002E7992" w:rsidRDefault="00B67EFF" w:rsidP="009A1B79">
      <w:pPr>
        <w:numPr>
          <w:ilvl w:val="0"/>
          <w:numId w:val="13"/>
        </w:numPr>
        <w:spacing w:beforeLines="50" w:before="120" w:afterLines="50" w:after="120" w:line="360" w:lineRule="auto"/>
        <w:rPr>
          <w:rFonts w:ascii="宋体" w:hAnsi="宋体" w:cs="Arial"/>
          <w:color w:val="000000"/>
          <w:sz w:val="28"/>
          <w:szCs w:val="28"/>
        </w:rPr>
      </w:pPr>
      <w:bookmarkStart w:id="9" w:name="_Hlk33472917"/>
      <w:bookmarkStart w:id="10" w:name="_Hlk33473061"/>
      <w:r w:rsidRPr="002E7992">
        <w:rPr>
          <w:rFonts w:ascii="宋体" w:hAnsi="宋体" w:cs="Arial" w:hint="eastAsia"/>
          <w:color w:val="000000"/>
          <w:sz w:val="28"/>
          <w:szCs w:val="28"/>
        </w:rPr>
        <w:t>投标</w:t>
      </w:r>
      <w:r w:rsidRPr="002E7992">
        <w:rPr>
          <w:rFonts w:hint="eastAsia"/>
          <w:sz w:val="28"/>
          <w:szCs w:val="28"/>
        </w:rPr>
        <w:t>文件</w:t>
      </w:r>
      <w:r w:rsidRPr="002E7992">
        <w:rPr>
          <w:rFonts w:ascii="宋体" w:hAnsi="宋体" w:cs="Arial" w:hint="eastAsia"/>
          <w:color w:val="000000"/>
          <w:sz w:val="28"/>
          <w:szCs w:val="28"/>
        </w:rPr>
        <w:t>递交截止时间：20</w:t>
      </w:r>
      <w:r w:rsidR="00FC3AC8" w:rsidRPr="002E7992">
        <w:rPr>
          <w:rFonts w:ascii="宋体" w:hAnsi="宋体" w:cs="Arial"/>
          <w:color w:val="000000"/>
          <w:sz w:val="28"/>
          <w:szCs w:val="28"/>
        </w:rPr>
        <w:t>2</w:t>
      </w:r>
      <w:r w:rsidR="00497315">
        <w:rPr>
          <w:rFonts w:ascii="宋体" w:hAnsi="宋体" w:cs="Arial"/>
          <w:color w:val="000000"/>
          <w:sz w:val="28"/>
          <w:szCs w:val="28"/>
        </w:rPr>
        <w:t>1</w:t>
      </w:r>
      <w:r w:rsidRPr="002E7992">
        <w:rPr>
          <w:rFonts w:ascii="宋体" w:hAnsi="宋体" w:cs="Arial" w:hint="eastAsia"/>
          <w:color w:val="000000"/>
          <w:sz w:val="28"/>
          <w:szCs w:val="28"/>
        </w:rPr>
        <w:t>年</w:t>
      </w:r>
      <w:r w:rsidR="007C4492">
        <w:rPr>
          <w:rFonts w:ascii="宋体" w:hAnsi="宋体" w:cs="Arial"/>
          <w:color w:val="000000"/>
          <w:sz w:val="28"/>
          <w:szCs w:val="28"/>
        </w:rPr>
        <w:t xml:space="preserve"> </w:t>
      </w:r>
      <w:r w:rsidR="00497315">
        <w:rPr>
          <w:rFonts w:ascii="宋体" w:hAnsi="宋体" w:cs="Arial"/>
          <w:color w:val="000000"/>
          <w:sz w:val="28"/>
          <w:szCs w:val="28"/>
        </w:rPr>
        <w:t>1</w:t>
      </w:r>
      <w:r w:rsidRPr="002E7992">
        <w:rPr>
          <w:rFonts w:ascii="宋体" w:hAnsi="宋体" w:cs="Arial" w:hint="eastAsia"/>
          <w:color w:val="000000"/>
          <w:sz w:val="28"/>
          <w:szCs w:val="28"/>
        </w:rPr>
        <w:t>月</w:t>
      </w:r>
      <w:r w:rsidR="00497315">
        <w:rPr>
          <w:rFonts w:ascii="宋体" w:hAnsi="宋体" w:cs="Arial"/>
          <w:color w:val="000000"/>
          <w:sz w:val="28"/>
          <w:szCs w:val="28"/>
        </w:rPr>
        <w:t>4</w:t>
      </w:r>
      <w:r w:rsidRPr="002E7992">
        <w:rPr>
          <w:rFonts w:ascii="宋体" w:hAnsi="宋体" w:cs="Arial" w:hint="eastAsia"/>
          <w:color w:val="000000"/>
          <w:sz w:val="28"/>
          <w:szCs w:val="28"/>
        </w:rPr>
        <w:t>日北京时间</w:t>
      </w:r>
      <w:r w:rsidR="00155A34" w:rsidRPr="002E7992">
        <w:rPr>
          <w:rFonts w:ascii="宋体" w:hAnsi="宋体" w:cs="Arial" w:hint="eastAsia"/>
          <w:color w:val="000000"/>
          <w:sz w:val="28"/>
          <w:szCs w:val="28"/>
        </w:rPr>
        <w:t>15</w:t>
      </w:r>
      <w:r w:rsidRPr="002E7992">
        <w:rPr>
          <w:rFonts w:ascii="宋体" w:hAnsi="宋体" w:cs="Arial" w:hint="eastAsia"/>
          <w:color w:val="000000"/>
          <w:sz w:val="28"/>
          <w:szCs w:val="28"/>
        </w:rPr>
        <w:t>时</w:t>
      </w:r>
      <w:r w:rsidR="00155A34" w:rsidRPr="002E7992">
        <w:rPr>
          <w:rFonts w:ascii="宋体" w:hAnsi="宋体" w:cs="Arial" w:hint="eastAsia"/>
          <w:color w:val="000000"/>
          <w:sz w:val="28"/>
          <w:szCs w:val="28"/>
        </w:rPr>
        <w:t>00</w:t>
      </w:r>
      <w:r w:rsidRPr="002E7992">
        <w:rPr>
          <w:rFonts w:ascii="宋体" w:hAnsi="宋体" w:cs="Arial" w:hint="eastAsia"/>
          <w:color w:val="000000"/>
          <w:sz w:val="28"/>
          <w:szCs w:val="28"/>
        </w:rPr>
        <w:t>分前。</w:t>
      </w:r>
      <w:r w:rsidRPr="002E7992">
        <w:rPr>
          <w:rFonts w:hint="eastAsia"/>
          <w:sz w:val="28"/>
          <w:szCs w:val="28"/>
        </w:rPr>
        <w:t>以密封的形式提供投标文件到：广州市番禺区大学城明志街</w:t>
      </w:r>
      <w:r w:rsidRPr="002E7992">
        <w:rPr>
          <w:rFonts w:hint="eastAsia"/>
          <w:sz w:val="28"/>
          <w:szCs w:val="28"/>
        </w:rPr>
        <w:t>1</w:t>
      </w:r>
      <w:r w:rsidRPr="002E7992">
        <w:rPr>
          <w:rFonts w:hint="eastAsia"/>
          <w:sz w:val="28"/>
          <w:szCs w:val="28"/>
        </w:rPr>
        <w:t>号信息枢纽楼</w:t>
      </w:r>
      <w:r w:rsidR="007E61FE" w:rsidRPr="002E7992">
        <w:rPr>
          <w:rFonts w:hint="eastAsia"/>
          <w:sz w:val="28"/>
          <w:szCs w:val="28"/>
        </w:rPr>
        <w:t>前台</w:t>
      </w:r>
      <w:r w:rsidRPr="002E7992">
        <w:rPr>
          <w:rFonts w:hint="eastAsia"/>
          <w:sz w:val="28"/>
          <w:szCs w:val="28"/>
        </w:rPr>
        <w:t>。</w:t>
      </w:r>
      <w:r w:rsidR="007E61FE" w:rsidRPr="002E7992">
        <w:rPr>
          <w:rFonts w:asciiTheme="minorEastAsia" w:hAnsiTheme="minorEastAsia" w:hint="eastAsia"/>
          <w:sz w:val="28"/>
          <w:szCs w:val="28"/>
        </w:rPr>
        <w:t>投标文件信封或外包装上应当注明采购项目名称、投标人名称和“在（竞选文件中规定的开标日期）之前不得启封”的字样，封口处应加盖投标人印章。</w:t>
      </w:r>
      <w:r w:rsidRPr="002E7992">
        <w:rPr>
          <w:rFonts w:hint="eastAsia"/>
          <w:sz w:val="28"/>
          <w:szCs w:val="28"/>
        </w:rPr>
        <w:t>采购人接受现场递交或邮寄两种方式。</w:t>
      </w:r>
      <w:r w:rsidR="007E61FE" w:rsidRPr="002E7992">
        <w:rPr>
          <w:rFonts w:ascii="宋体" w:hAnsi="宋体" w:cs="Arial" w:hint="eastAsia"/>
          <w:color w:val="000000"/>
          <w:kern w:val="0"/>
          <w:sz w:val="28"/>
          <w:szCs w:val="28"/>
        </w:rPr>
        <w:t>采用邮寄方式的，应在邮寄外包装袋上注明“</w:t>
      </w:r>
      <w:r w:rsidR="00326F75">
        <w:rPr>
          <w:rFonts w:ascii="宋体" w:hAnsi="宋体" w:cs="Arial" w:hint="eastAsia"/>
          <w:color w:val="000000"/>
          <w:kern w:val="0"/>
          <w:sz w:val="28"/>
          <w:szCs w:val="28"/>
        </w:rPr>
        <w:t>制备站和管沟监控中心周围修剪树木工程</w:t>
      </w:r>
      <w:r w:rsidR="007E61FE" w:rsidRPr="002E7992">
        <w:rPr>
          <w:rFonts w:ascii="宋体" w:hAnsi="宋体" w:cs="Arial" w:hint="eastAsia"/>
          <w:color w:val="000000"/>
          <w:kern w:val="0"/>
          <w:sz w:val="28"/>
          <w:szCs w:val="28"/>
        </w:rPr>
        <w:t>”字样。</w:t>
      </w:r>
      <w:r w:rsidR="007E61FE" w:rsidRPr="002E7992">
        <w:rPr>
          <w:rFonts w:asciiTheme="minorEastAsia" w:hAnsiTheme="minorEastAsia" w:hint="eastAsia"/>
          <w:sz w:val="28"/>
          <w:szCs w:val="28"/>
        </w:rPr>
        <w:t>投标人递交投标文件后，请联系采购人确认。</w:t>
      </w:r>
    </w:p>
    <w:p w14:paraId="3BEB547C" w14:textId="7562E4B0" w:rsidR="00CA1AC9" w:rsidRPr="002E7992" w:rsidRDefault="00B67EFF" w:rsidP="009A1B79">
      <w:pPr>
        <w:numPr>
          <w:ilvl w:val="0"/>
          <w:numId w:val="13"/>
        </w:numPr>
        <w:spacing w:beforeLines="50" w:before="120" w:afterLines="50" w:after="120" w:line="360" w:lineRule="auto"/>
        <w:rPr>
          <w:rFonts w:ascii="宋体" w:hAnsi="宋体" w:cs="Arial"/>
          <w:color w:val="000000"/>
          <w:sz w:val="28"/>
          <w:szCs w:val="28"/>
        </w:rPr>
      </w:pPr>
      <w:r w:rsidRPr="002E7992">
        <w:rPr>
          <w:sz w:val="28"/>
          <w:szCs w:val="28"/>
        </w:rPr>
        <w:t>投标</w:t>
      </w:r>
      <w:r w:rsidRPr="002E7992">
        <w:rPr>
          <w:rFonts w:ascii="宋体" w:hAnsi="宋体" w:cs="Arial"/>
          <w:color w:val="000000"/>
          <w:sz w:val="28"/>
          <w:szCs w:val="28"/>
        </w:rPr>
        <w:t>文</w:t>
      </w:r>
      <w:r w:rsidRPr="002E7992">
        <w:rPr>
          <w:rFonts w:ascii="宋体" w:hAnsi="宋体" w:cs="Arial" w:hint="eastAsia"/>
          <w:color w:val="000000"/>
          <w:sz w:val="28"/>
          <w:szCs w:val="28"/>
        </w:rPr>
        <w:t>件</w:t>
      </w:r>
      <w:r w:rsidRPr="002E7992">
        <w:rPr>
          <w:rFonts w:hint="eastAsia"/>
          <w:sz w:val="28"/>
          <w:szCs w:val="28"/>
        </w:rPr>
        <w:t>逾期递交、未送达指定地点的、或未按要求密封的，采购人有权不予受理</w:t>
      </w:r>
      <w:bookmarkEnd w:id="9"/>
      <w:r w:rsidRPr="002E7992">
        <w:rPr>
          <w:sz w:val="28"/>
          <w:szCs w:val="28"/>
        </w:rPr>
        <w:t>。</w:t>
      </w:r>
    </w:p>
    <w:p w14:paraId="5D50BD06" w14:textId="0B7E9ACF" w:rsidR="00B418B5" w:rsidRPr="002E7992" w:rsidRDefault="00B418B5"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11" w:name="_Hlk33473147"/>
      <w:bookmarkStart w:id="12" w:name="_Hlk33472987"/>
      <w:bookmarkEnd w:id="10"/>
      <w:r w:rsidRPr="002E7992">
        <w:rPr>
          <w:rFonts w:ascii="宋体" w:hAnsi="宋体" w:cs="Arial" w:hint="eastAsia"/>
          <w:b/>
          <w:color w:val="000000"/>
          <w:sz w:val="28"/>
          <w:szCs w:val="28"/>
        </w:rPr>
        <w:t>公开发布</w:t>
      </w:r>
    </w:p>
    <w:p w14:paraId="3BEB547D" w14:textId="2AC20382" w:rsidR="00CA1AC9" w:rsidRPr="002E7992" w:rsidRDefault="00B67EFF" w:rsidP="00242DE0">
      <w:pPr>
        <w:spacing w:beforeLines="50" w:before="120" w:afterLines="50" w:after="120" w:line="360" w:lineRule="auto"/>
        <w:ind w:left="425" w:firstLineChars="200" w:firstLine="560"/>
        <w:rPr>
          <w:rFonts w:ascii="宋体" w:hAnsi="宋体" w:cs="Arial"/>
          <w:b/>
          <w:color w:val="000000"/>
          <w:sz w:val="28"/>
          <w:szCs w:val="28"/>
        </w:rPr>
      </w:pPr>
      <w:r w:rsidRPr="002E7992">
        <w:rPr>
          <w:rFonts w:ascii="宋体" w:hAnsi="宋体" w:cs="Arial" w:hint="eastAsia"/>
          <w:color w:val="000000"/>
          <w:sz w:val="28"/>
          <w:szCs w:val="28"/>
        </w:rPr>
        <w:t>本竞选文件在</w:t>
      </w:r>
      <w:r w:rsidRPr="002E7992">
        <w:rPr>
          <w:rFonts w:hint="eastAsia"/>
          <w:sz w:val="28"/>
          <w:szCs w:val="28"/>
        </w:rPr>
        <w:t>广东省</w:t>
      </w:r>
      <w:r w:rsidRPr="002E7992">
        <w:rPr>
          <w:rFonts w:ascii="宋体" w:hAnsi="宋体" w:cs="Arial" w:hint="eastAsia"/>
          <w:color w:val="000000"/>
          <w:sz w:val="28"/>
          <w:szCs w:val="28"/>
        </w:rPr>
        <w:t>招标投标监管网（网址：</w:t>
      </w:r>
      <w:r w:rsidR="002D755C" w:rsidRPr="002E7992">
        <w:rPr>
          <w:rFonts w:asciiTheme="minorEastAsia" w:hAnsiTheme="minorEastAsia" w:cs="宋体"/>
          <w:color w:val="000000"/>
          <w:sz w:val="28"/>
          <w:szCs w:val="28"/>
        </w:rPr>
        <w:t>http://zbtb.gd.gov.cn/login</w:t>
      </w:r>
      <w:r w:rsidRPr="002E7992">
        <w:rPr>
          <w:rFonts w:ascii="宋体" w:hAnsi="宋体" w:cs="Arial"/>
          <w:color w:val="000000"/>
          <w:sz w:val="28"/>
          <w:szCs w:val="28"/>
        </w:rPr>
        <w:t>）</w:t>
      </w:r>
      <w:r w:rsidRPr="002E7992">
        <w:rPr>
          <w:rFonts w:ascii="宋体" w:hAnsi="宋体" w:cs="Arial" w:hint="eastAsia"/>
          <w:color w:val="000000"/>
          <w:sz w:val="28"/>
          <w:szCs w:val="28"/>
        </w:rPr>
        <w:t>、</w:t>
      </w:r>
      <w:r w:rsidR="00326F75">
        <w:rPr>
          <w:rFonts w:ascii="宋体" w:hAnsi="宋体" w:cs="Arial" w:hint="eastAsia"/>
          <w:color w:val="000000"/>
          <w:sz w:val="28"/>
          <w:szCs w:val="28"/>
        </w:rPr>
        <w:t>广州大学城能源发展有限公司</w:t>
      </w:r>
      <w:r w:rsidRPr="002E7992">
        <w:rPr>
          <w:rFonts w:ascii="宋体" w:hAnsi="宋体" w:cs="Arial" w:hint="eastAsia"/>
          <w:color w:val="000000"/>
          <w:sz w:val="28"/>
          <w:szCs w:val="28"/>
        </w:rPr>
        <w:t>网站（网址：</w:t>
      </w:r>
      <w:r w:rsidRPr="002E7992">
        <w:rPr>
          <w:rFonts w:ascii="宋体" w:hAnsi="宋体" w:cs="Arial"/>
          <w:color w:val="000000"/>
          <w:sz w:val="28"/>
          <w:szCs w:val="28"/>
        </w:rPr>
        <w:t>https://www.gzuci.com/</w:t>
      </w:r>
      <w:r w:rsidRPr="002E7992">
        <w:rPr>
          <w:rFonts w:ascii="宋体" w:hAnsi="宋体" w:cs="Arial" w:hint="eastAsia"/>
          <w:color w:val="000000"/>
          <w:sz w:val="28"/>
          <w:szCs w:val="28"/>
        </w:rPr>
        <w:t>）同时发布。本竞选文件在各媒体发布的文本如有不同之处，以在</w:t>
      </w:r>
      <w:r w:rsidR="00326F75">
        <w:rPr>
          <w:rFonts w:ascii="宋体" w:hAnsi="宋体" w:cs="Arial" w:hint="eastAsia"/>
          <w:color w:val="000000"/>
          <w:sz w:val="28"/>
          <w:szCs w:val="28"/>
        </w:rPr>
        <w:t>广州大学城能源发展有限公司</w:t>
      </w:r>
      <w:r w:rsidRPr="002E7992">
        <w:rPr>
          <w:rFonts w:ascii="宋体" w:hAnsi="宋体" w:cs="Arial" w:hint="eastAsia"/>
          <w:color w:val="000000"/>
          <w:sz w:val="28"/>
          <w:szCs w:val="28"/>
        </w:rPr>
        <w:t>网站发布的</w:t>
      </w:r>
      <w:r w:rsidRPr="002E7992">
        <w:rPr>
          <w:rFonts w:ascii="宋体" w:hAnsi="宋体" w:cs="Arial" w:hint="eastAsia"/>
          <w:color w:val="000000"/>
          <w:sz w:val="28"/>
          <w:szCs w:val="28"/>
        </w:rPr>
        <w:lastRenderedPageBreak/>
        <w:t>文本为准。</w:t>
      </w:r>
    </w:p>
    <w:bookmarkEnd w:id="11"/>
    <w:p w14:paraId="3BEB547E" w14:textId="24796F4B"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r w:rsidRPr="002E7992">
        <w:rPr>
          <w:rFonts w:ascii="宋体" w:hAnsi="宋体" w:cs="Arial" w:hint="eastAsia"/>
          <w:b/>
          <w:color w:val="000000"/>
          <w:sz w:val="28"/>
          <w:szCs w:val="28"/>
        </w:rPr>
        <w:t>采购人地址和联系方式</w:t>
      </w:r>
    </w:p>
    <w:p w14:paraId="3BEB547F" w14:textId="496E4E18"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采购单位：</w:t>
      </w:r>
      <w:r w:rsidR="00326F75">
        <w:rPr>
          <w:rFonts w:ascii="宋体" w:hAnsi="宋体" w:cs="Arial" w:hint="eastAsia"/>
          <w:color w:val="000000"/>
          <w:sz w:val="28"/>
          <w:szCs w:val="28"/>
        </w:rPr>
        <w:t>广州大学城能源发展有限公司</w:t>
      </w:r>
    </w:p>
    <w:p w14:paraId="3BEB5480"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联系地址：广州市番禺区大学城明志街</w:t>
      </w:r>
      <w:r w:rsidRPr="002E7992">
        <w:rPr>
          <w:rFonts w:ascii="Arial" w:hAnsi="Arial" w:cs="Arial"/>
          <w:color w:val="000000"/>
          <w:sz w:val="28"/>
          <w:szCs w:val="28"/>
        </w:rPr>
        <w:t>1</w:t>
      </w:r>
      <w:r w:rsidRPr="002E7992">
        <w:rPr>
          <w:rFonts w:ascii="宋体" w:hAnsi="宋体" w:cs="Arial" w:hint="eastAsia"/>
          <w:color w:val="000000"/>
          <w:sz w:val="28"/>
          <w:szCs w:val="28"/>
        </w:rPr>
        <w:t>号信息枢纽楼9楼</w:t>
      </w:r>
    </w:p>
    <w:p w14:paraId="3BEB5481" w14:textId="77777777" w:rsidR="00CA1AC9" w:rsidRPr="002E7992" w:rsidRDefault="00B67EFF" w:rsidP="00242DE0">
      <w:pPr>
        <w:spacing w:beforeLines="50" w:before="120" w:afterLines="50" w:after="120" w:line="360" w:lineRule="auto"/>
        <w:ind w:firstLineChars="200" w:firstLine="560"/>
        <w:rPr>
          <w:rFonts w:ascii="Arial" w:hAnsi="Arial" w:cs="Arial"/>
          <w:color w:val="000000"/>
          <w:sz w:val="28"/>
          <w:szCs w:val="28"/>
        </w:rPr>
      </w:pPr>
      <w:r w:rsidRPr="002E7992">
        <w:rPr>
          <w:rFonts w:ascii="宋体" w:hAnsi="宋体" w:cs="Arial" w:hint="eastAsia"/>
          <w:color w:val="000000"/>
          <w:sz w:val="28"/>
          <w:szCs w:val="28"/>
        </w:rPr>
        <w:t>联系人：</w:t>
      </w:r>
      <w:r w:rsidR="006B10D1" w:rsidRPr="002E7992">
        <w:rPr>
          <w:rFonts w:ascii="宋体" w:hAnsi="宋体" w:cs="Arial" w:hint="eastAsia"/>
          <w:color w:val="000000"/>
          <w:sz w:val="28"/>
          <w:szCs w:val="28"/>
        </w:rPr>
        <w:t>廖先生</w:t>
      </w:r>
    </w:p>
    <w:p w14:paraId="3BEB5482" w14:textId="77777777" w:rsidR="00CA1AC9" w:rsidRPr="002E7992" w:rsidRDefault="00B67EFF" w:rsidP="00242DE0">
      <w:pPr>
        <w:spacing w:beforeLines="50" w:before="120" w:afterLines="50" w:after="120" w:line="360" w:lineRule="auto"/>
        <w:ind w:firstLineChars="200" w:firstLine="560"/>
        <w:rPr>
          <w:rFonts w:ascii="Arial" w:hAnsi="Arial" w:cs="Arial"/>
          <w:color w:val="000000"/>
          <w:sz w:val="28"/>
          <w:szCs w:val="28"/>
        </w:rPr>
      </w:pPr>
      <w:r w:rsidRPr="002E7992">
        <w:rPr>
          <w:rFonts w:ascii="宋体" w:hAnsi="宋体" w:cs="Arial" w:hint="eastAsia"/>
          <w:color w:val="000000"/>
          <w:sz w:val="28"/>
          <w:szCs w:val="28"/>
        </w:rPr>
        <w:t>联系电话：</w:t>
      </w:r>
      <w:r w:rsidR="006B10D1" w:rsidRPr="002E7992">
        <w:rPr>
          <w:rFonts w:ascii="宋体" w:hAnsi="宋体" w:cs="Arial" w:hint="eastAsia"/>
          <w:color w:val="000000"/>
          <w:sz w:val="28"/>
          <w:szCs w:val="28"/>
        </w:rPr>
        <w:t>0</w:t>
      </w:r>
      <w:r w:rsidR="006B10D1" w:rsidRPr="002E7992">
        <w:rPr>
          <w:rFonts w:ascii="宋体" w:hAnsi="宋体" w:cs="Arial"/>
          <w:color w:val="000000"/>
          <w:sz w:val="28"/>
          <w:szCs w:val="28"/>
        </w:rPr>
        <w:t>20</w:t>
      </w:r>
      <w:r w:rsidR="006B10D1" w:rsidRPr="002E7992">
        <w:rPr>
          <w:rFonts w:ascii="宋体" w:hAnsi="宋体" w:cs="Arial" w:hint="eastAsia"/>
          <w:color w:val="000000"/>
          <w:sz w:val="28"/>
          <w:szCs w:val="28"/>
        </w:rPr>
        <w:t>-</w:t>
      </w:r>
      <w:r w:rsidR="006B10D1" w:rsidRPr="002E7992">
        <w:rPr>
          <w:rFonts w:ascii="宋体" w:hAnsi="宋体" w:cs="Arial"/>
          <w:color w:val="000000"/>
          <w:sz w:val="28"/>
          <w:szCs w:val="28"/>
        </w:rPr>
        <w:t>39302079</w:t>
      </w:r>
    </w:p>
    <w:p w14:paraId="3BEB5484"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bookmarkStart w:id="13" w:name="_Hlk33473223"/>
      <w:r w:rsidRPr="002E7992">
        <w:rPr>
          <w:rFonts w:ascii="宋体" w:hAnsi="宋体" w:cs="Arial" w:hint="eastAsia"/>
          <w:color w:val="000000"/>
          <w:sz w:val="28"/>
          <w:szCs w:val="28"/>
        </w:rPr>
        <w:t>附件1：报价一览表</w:t>
      </w:r>
    </w:p>
    <w:p w14:paraId="3BEB5485" w14:textId="15B71BB8"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附件2：供应商调查</w:t>
      </w:r>
      <w:r w:rsidR="00E44E2C" w:rsidRPr="002E7992">
        <w:rPr>
          <w:rFonts w:ascii="宋体" w:hAnsi="宋体" w:cs="Arial" w:hint="eastAsia"/>
          <w:color w:val="000000"/>
          <w:sz w:val="28"/>
          <w:szCs w:val="28"/>
        </w:rPr>
        <w:t>表</w:t>
      </w:r>
    </w:p>
    <w:p w14:paraId="3BEB5486"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附件3：法定代表人身份证明书</w:t>
      </w:r>
    </w:p>
    <w:p w14:paraId="3BEB5487"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附件4：法定代表人授权委托证明书</w:t>
      </w:r>
    </w:p>
    <w:p w14:paraId="3BEB5488"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附件5：投标人资格审查表</w:t>
      </w:r>
    </w:p>
    <w:p w14:paraId="3BEB5489"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附件6：投标文件有效性审查表</w:t>
      </w:r>
    </w:p>
    <w:p w14:paraId="3BEB548A"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附件7：公开竞选供应商信用评价</w:t>
      </w:r>
    </w:p>
    <w:p w14:paraId="3BEB548B" w14:textId="05873825"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附件8：供应商信用指标及评价标准</w:t>
      </w:r>
    </w:p>
    <w:p w14:paraId="3BEB548E" w14:textId="2C77CDC2" w:rsidR="00CA1AC9" w:rsidRPr="002E7992" w:rsidRDefault="00825FF9" w:rsidP="001E658F">
      <w:pPr>
        <w:pStyle w:val="a7"/>
        <w:spacing w:beforeLines="50" w:before="120" w:afterLines="50" w:after="120" w:line="360" w:lineRule="auto"/>
        <w:ind w:leftChars="0" w:left="0" w:right="560"/>
        <w:jc w:val="right"/>
        <w:rPr>
          <w:sz w:val="28"/>
          <w:szCs w:val="28"/>
        </w:rPr>
      </w:pPr>
      <w:r w:rsidRPr="002E7992">
        <w:rPr>
          <w:rFonts w:hint="eastAsia"/>
          <w:sz w:val="28"/>
          <w:szCs w:val="28"/>
        </w:rPr>
        <w:t xml:space="preserve">               </w:t>
      </w:r>
      <w:r w:rsidR="00B67EFF" w:rsidRPr="002E7992">
        <w:rPr>
          <w:rFonts w:hint="eastAsia"/>
          <w:sz w:val="28"/>
          <w:szCs w:val="28"/>
        </w:rPr>
        <w:t>采购人：</w:t>
      </w:r>
      <w:r w:rsidR="00326F75">
        <w:rPr>
          <w:rFonts w:hint="eastAsia"/>
          <w:sz w:val="28"/>
          <w:szCs w:val="28"/>
        </w:rPr>
        <w:t>广州大学城能源发展有限公司</w:t>
      </w:r>
    </w:p>
    <w:p w14:paraId="3BEB548F" w14:textId="55B4F61F" w:rsidR="00CA1AC9" w:rsidRPr="002E7992" w:rsidRDefault="00B67EFF" w:rsidP="001E658F">
      <w:pPr>
        <w:spacing w:beforeLines="50" w:before="120" w:afterLines="50" w:after="120" w:line="360" w:lineRule="auto"/>
        <w:jc w:val="right"/>
        <w:rPr>
          <w:sz w:val="28"/>
          <w:szCs w:val="28"/>
        </w:rPr>
      </w:pPr>
      <w:r w:rsidRPr="002E7992">
        <w:rPr>
          <w:rFonts w:hint="eastAsia"/>
          <w:sz w:val="28"/>
          <w:szCs w:val="28"/>
        </w:rPr>
        <w:t xml:space="preserve"> </w:t>
      </w:r>
      <w:r w:rsidR="00825FF9" w:rsidRPr="002E7992">
        <w:rPr>
          <w:rFonts w:hint="eastAsia"/>
          <w:sz w:val="28"/>
          <w:szCs w:val="28"/>
        </w:rPr>
        <w:t xml:space="preserve">                                </w:t>
      </w:r>
      <w:r w:rsidR="00121B5B" w:rsidRPr="002E7992">
        <w:rPr>
          <w:rFonts w:hint="eastAsia"/>
          <w:sz w:val="28"/>
          <w:szCs w:val="28"/>
        </w:rPr>
        <w:t>2020</w:t>
      </w:r>
      <w:r w:rsidRPr="002E7992">
        <w:rPr>
          <w:rFonts w:hint="eastAsia"/>
          <w:sz w:val="28"/>
          <w:szCs w:val="28"/>
        </w:rPr>
        <w:t>年</w:t>
      </w:r>
      <w:r w:rsidR="00497315">
        <w:rPr>
          <w:sz w:val="28"/>
          <w:szCs w:val="28"/>
        </w:rPr>
        <w:t>12</w:t>
      </w:r>
      <w:r w:rsidRPr="002E7992">
        <w:rPr>
          <w:rFonts w:hint="eastAsia"/>
          <w:sz w:val="28"/>
          <w:szCs w:val="28"/>
        </w:rPr>
        <w:t>月</w:t>
      </w:r>
      <w:r w:rsidR="00497315">
        <w:rPr>
          <w:sz w:val="28"/>
          <w:szCs w:val="28"/>
        </w:rPr>
        <w:t>16</w:t>
      </w:r>
      <w:r w:rsidRPr="002E7992">
        <w:rPr>
          <w:rFonts w:hint="eastAsia"/>
          <w:sz w:val="28"/>
          <w:szCs w:val="28"/>
        </w:rPr>
        <w:t>日</w:t>
      </w:r>
      <w:bookmarkEnd w:id="8"/>
    </w:p>
    <w:bookmarkEnd w:id="12"/>
    <w:bookmarkEnd w:id="13"/>
    <w:p w14:paraId="3BEB5490" w14:textId="77777777" w:rsidR="00CA1AC9" w:rsidRPr="002E7992" w:rsidRDefault="00B67EFF" w:rsidP="00164707">
      <w:pPr>
        <w:spacing w:beforeLines="50" w:before="120" w:afterLines="50" w:after="120" w:line="360" w:lineRule="auto"/>
        <w:rPr>
          <w:rFonts w:hAnsi="宋体"/>
          <w:b/>
          <w:sz w:val="28"/>
          <w:szCs w:val="28"/>
        </w:rPr>
      </w:pPr>
      <w:r w:rsidRPr="002E7992">
        <w:rPr>
          <w:sz w:val="28"/>
          <w:szCs w:val="28"/>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41CF5AAB" w:rsidR="00CA1AC9" w:rsidRPr="002E7992" w:rsidRDefault="00B67EFF">
      <w:pPr>
        <w:spacing w:line="360" w:lineRule="auto"/>
        <w:rPr>
          <w:rFonts w:hAnsi="宋体"/>
          <w:sz w:val="24"/>
        </w:rPr>
      </w:pPr>
      <w:r w:rsidRPr="002E7992">
        <w:rPr>
          <w:rFonts w:hAnsi="宋体" w:hint="eastAsia"/>
          <w:sz w:val="24"/>
        </w:rPr>
        <w:t>项目名称：</w:t>
      </w:r>
      <w:r w:rsidR="00326F75">
        <w:rPr>
          <w:rFonts w:hAnsi="宋体" w:hint="eastAsia"/>
          <w:sz w:val="24"/>
        </w:rPr>
        <w:t>制备站和管沟监控中心周围修剪树木工程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86"/>
        <w:gridCol w:w="1701"/>
        <w:gridCol w:w="4604"/>
      </w:tblGrid>
      <w:tr w:rsidR="00CA1AC9" w:rsidRPr="002E7992" w14:paraId="3BEB5496" w14:textId="77777777" w:rsidTr="00386C70">
        <w:trPr>
          <w:trHeight w:val="711"/>
          <w:jc w:val="center"/>
        </w:trPr>
        <w:tc>
          <w:tcPr>
            <w:tcW w:w="737" w:type="dxa"/>
            <w:vAlign w:val="center"/>
          </w:tcPr>
          <w:p w14:paraId="3BEB5493" w14:textId="77777777" w:rsidR="00CA1AC9" w:rsidRPr="002E7992" w:rsidRDefault="00B67EFF" w:rsidP="00386C70">
            <w:pPr>
              <w:jc w:val="center"/>
              <w:rPr>
                <w:rFonts w:hAnsi="宋体"/>
                <w:bCs/>
                <w:sz w:val="24"/>
              </w:rPr>
            </w:pPr>
            <w:bookmarkStart w:id="14" w:name="_Hlk33473274"/>
            <w:r w:rsidRPr="002E7992">
              <w:rPr>
                <w:rFonts w:hAnsi="宋体" w:hint="eastAsia"/>
                <w:bCs/>
                <w:sz w:val="24"/>
              </w:rPr>
              <w:t>序号</w:t>
            </w:r>
          </w:p>
        </w:tc>
        <w:tc>
          <w:tcPr>
            <w:tcW w:w="1886"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305"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386C70">
        <w:trPr>
          <w:trHeight w:val="835"/>
          <w:jc w:val="center"/>
        </w:trPr>
        <w:tc>
          <w:tcPr>
            <w:tcW w:w="737"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86"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305"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386C70">
        <w:trPr>
          <w:trHeight w:val="835"/>
          <w:jc w:val="center"/>
        </w:trPr>
        <w:tc>
          <w:tcPr>
            <w:tcW w:w="737"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86"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305"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CA1AC9" w:rsidRPr="002E7992" w14:paraId="3BEB54A4" w14:textId="77777777" w:rsidTr="00386C70">
        <w:trPr>
          <w:trHeight w:val="835"/>
          <w:jc w:val="center"/>
        </w:trPr>
        <w:tc>
          <w:tcPr>
            <w:tcW w:w="737" w:type="dxa"/>
            <w:vAlign w:val="center"/>
          </w:tcPr>
          <w:p w14:paraId="3BEB54A1" w14:textId="77777777" w:rsidR="00CA1AC9" w:rsidRPr="002E7992" w:rsidRDefault="00B67EFF" w:rsidP="00386C70">
            <w:pPr>
              <w:jc w:val="center"/>
              <w:rPr>
                <w:rFonts w:hAnsi="宋体"/>
                <w:sz w:val="24"/>
              </w:rPr>
            </w:pPr>
            <w:r w:rsidRPr="002E7992">
              <w:rPr>
                <w:rFonts w:hAnsi="宋体" w:hint="eastAsia"/>
                <w:sz w:val="24"/>
              </w:rPr>
              <w:t>2</w:t>
            </w:r>
          </w:p>
        </w:tc>
        <w:tc>
          <w:tcPr>
            <w:tcW w:w="1886" w:type="dxa"/>
            <w:vAlign w:val="center"/>
          </w:tcPr>
          <w:p w14:paraId="3BEB54A2" w14:textId="77777777" w:rsidR="00CA1AC9" w:rsidRPr="002E7992" w:rsidRDefault="00B67EFF" w:rsidP="00386C70">
            <w:pPr>
              <w:jc w:val="center"/>
              <w:rPr>
                <w:rFonts w:hAnsi="宋体"/>
                <w:sz w:val="24"/>
              </w:rPr>
            </w:pPr>
            <w:r w:rsidRPr="002E7992">
              <w:rPr>
                <w:rFonts w:hAnsi="宋体" w:hint="eastAsia"/>
                <w:sz w:val="24"/>
              </w:rPr>
              <w:t>投标工期</w:t>
            </w:r>
          </w:p>
        </w:tc>
        <w:tc>
          <w:tcPr>
            <w:tcW w:w="6305" w:type="dxa"/>
            <w:gridSpan w:val="2"/>
            <w:vAlign w:val="center"/>
          </w:tcPr>
          <w:p w14:paraId="3BEB54A3" w14:textId="77777777" w:rsidR="00CA1AC9" w:rsidRPr="002E7992" w:rsidRDefault="00CA1AC9">
            <w:pPr>
              <w:rPr>
                <w:rFonts w:hAnsi="宋体"/>
                <w:sz w:val="24"/>
              </w:rPr>
            </w:pPr>
          </w:p>
        </w:tc>
      </w:tr>
      <w:tr w:rsidR="00CA1AC9" w:rsidRPr="002E7992" w14:paraId="3BEB54A8" w14:textId="77777777" w:rsidTr="00386C70">
        <w:trPr>
          <w:trHeight w:val="835"/>
          <w:jc w:val="center"/>
        </w:trPr>
        <w:tc>
          <w:tcPr>
            <w:tcW w:w="737" w:type="dxa"/>
            <w:vAlign w:val="center"/>
          </w:tcPr>
          <w:p w14:paraId="3BEB54A5" w14:textId="77777777" w:rsidR="00CA1AC9" w:rsidRPr="002E7992" w:rsidRDefault="00B67EFF" w:rsidP="00386C70">
            <w:pPr>
              <w:jc w:val="center"/>
              <w:rPr>
                <w:rFonts w:hAnsi="宋体"/>
                <w:sz w:val="24"/>
              </w:rPr>
            </w:pPr>
            <w:r w:rsidRPr="002E7992">
              <w:rPr>
                <w:rFonts w:hAnsi="宋体" w:hint="eastAsia"/>
                <w:sz w:val="24"/>
              </w:rPr>
              <w:t>3</w:t>
            </w:r>
          </w:p>
        </w:tc>
        <w:tc>
          <w:tcPr>
            <w:tcW w:w="1886" w:type="dxa"/>
            <w:vAlign w:val="center"/>
          </w:tcPr>
          <w:p w14:paraId="3BEB54A6" w14:textId="77777777" w:rsidR="00CA1AC9" w:rsidRPr="002E7992" w:rsidRDefault="00B67EFF" w:rsidP="00386C70">
            <w:pPr>
              <w:jc w:val="center"/>
              <w:rPr>
                <w:rFonts w:hAnsi="宋体"/>
                <w:sz w:val="24"/>
              </w:rPr>
            </w:pPr>
            <w:r w:rsidRPr="002E7992">
              <w:rPr>
                <w:rFonts w:hAnsi="宋体" w:hint="eastAsia"/>
                <w:sz w:val="24"/>
              </w:rPr>
              <w:t>工程质量标准</w:t>
            </w:r>
          </w:p>
        </w:tc>
        <w:tc>
          <w:tcPr>
            <w:tcW w:w="6305" w:type="dxa"/>
            <w:gridSpan w:val="2"/>
            <w:vAlign w:val="center"/>
          </w:tcPr>
          <w:p w14:paraId="3BEB54A7" w14:textId="77777777" w:rsidR="00CA1AC9" w:rsidRPr="002E7992" w:rsidRDefault="00CA1AC9">
            <w:pPr>
              <w:rPr>
                <w:rFonts w:hAnsi="宋体"/>
                <w:sz w:val="24"/>
              </w:rPr>
            </w:pPr>
          </w:p>
        </w:tc>
      </w:tr>
      <w:tr w:rsidR="00CA1AC9" w:rsidRPr="002E7992" w14:paraId="3BEB54AC" w14:textId="77777777" w:rsidTr="00386C70">
        <w:trPr>
          <w:trHeight w:val="835"/>
          <w:jc w:val="center"/>
        </w:trPr>
        <w:tc>
          <w:tcPr>
            <w:tcW w:w="737" w:type="dxa"/>
            <w:vAlign w:val="center"/>
          </w:tcPr>
          <w:p w14:paraId="3BEB54A9" w14:textId="77777777" w:rsidR="00CA1AC9" w:rsidRPr="002E7992" w:rsidRDefault="00B67EFF" w:rsidP="00386C70">
            <w:pPr>
              <w:jc w:val="center"/>
              <w:rPr>
                <w:rFonts w:hAnsi="宋体"/>
                <w:sz w:val="24"/>
              </w:rPr>
            </w:pPr>
            <w:r w:rsidRPr="002E7992">
              <w:rPr>
                <w:rFonts w:hAnsi="宋体" w:hint="eastAsia"/>
                <w:sz w:val="24"/>
              </w:rPr>
              <w:t>4</w:t>
            </w:r>
          </w:p>
        </w:tc>
        <w:tc>
          <w:tcPr>
            <w:tcW w:w="1886" w:type="dxa"/>
            <w:vAlign w:val="center"/>
          </w:tcPr>
          <w:p w14:paraId="3BEB54AA" w14:textId="77777777" w:rsidR="00CA1AC9" w:rsidRPr="002E7992" w:rsidRDefault="00B67EFF" w:rsidP="00386C70">
            <w:pPr>
              <w:jc w:val="center"/>
              <w:rPr>
                <w:rFonts w:hAnsi="宋体"/>
                <w:sz w:val="24"/>
              </w:rPr>
            </w:pPr>
            <w:r w:rsidRPr="002E7992">
              <w:rPr>
                <w:rFonts w:hAnsi="宋体" w:hint="eastAsia"/>
                <w:sz w:val="24"/>
              </w:rPr>
              <w:t>保修期限</w:t>
            </w:r>
          </w:p>
        </w:tc>
        <w:tc>
          <w:tcPr>
            <w:tcW w:w="6305" w:type="dxa"/>
            <w:gridSpan w:val="2"/>
            <w:vAlign w:val="center"/>
          </w:tcPr>
          <w:p w14:paraId="3BEB54AB" w14:textId="77777777" w:rsidR="00CA1AC9" w:rsidRPr="002E7992" w:rsidRDefault="00CA1AC9">
            <w:pPr>
              <w:rPr>
                <w:rFonts w:hAnsi="宋体"/>
                <w:sz w:val="24"/>
              </w:rPr>
            </w:pPr>
          </w:p>
        </w:tc>
      </w:tr>
      <w:tr w:rsidR="00CA1AC9" w:rsidRPr="002E7992" w14:paraId="3BEB54B1" w14:textId="77777777" w:rsidTr="00386C70">
        <w:trPr>
          <w:trHeight w:val="491"/>
          <w:jc w:val="center"/>
        </w:trPr>
        <w:tc>
          <w:tcPr>
            <w:tcW w:w="737" w:type="dxa"/>
            <w:vMerge w:val="restart"/>
            <w:vAlign w:val="center"/>
          </w:tcPr>
          <w:p w14:paraId="3BEB54AD" w14:textId="77777777" w:rsidR="00CA1AC9" w:rsidRPr="002E7992" w:rsidRDefault="00B67EFF" w:rsidP="00386C70">
            <w:pPr>
              <w:jc w:val="center"/>
              <w:rPr>
                <w:rFonts w:hAnsi="宋体"/>
                <w:sz w:val="24"/>
              </w:rPr>
            </w:pPr>
            <w:r w:rsidRPr="002E7992">
              <w:rPr>
                <w:rFonts w:hAnsi="宋体" w:hint="eastAsia"/>
                <w:sz w:val="24"/>
              </w:rPr>
              <w:t>5</w:t>
            </w:r>
          </w:p>
        </w:tc>
        <w:tc>
          <w:tcPr>
            <w:tcW w:w="1886" w:type="dxa"/>
            <w:vMerge w:val="restart"/>
            <w:vAlign w:val="center"/>
          </w:tcPr>
          <w:p w14:paraId="3BEB54AE" w14:textId="77777777" w:rsidR="00CA1AC9" w:rsidRPr="002E7992" w:rsidRDefault="00B67EFF" w:rsidP="00386C70">
            <w:pPr>
              <w:jc w:val="center"/>
              <w:rPr>
                <w:rFonts w:hAnsi="宋体"/>
                <w:sz w:val="24"/>
              </w:rPr>
            </w:pPr>
            <w:r w:rsidRPr="002E7992">
              <w:rPr>
                <w:rFonts w:hAnsi="宋体" w:hint="eastAsia"/>
                <w:sz w:val="24"/>
              </w:rPr>
              <w:t>拟委派的项目负责人</w:t>
            </w:r>
          </w:p>
        </w:tc>
        <w:tc>
          <w:tcPr>
            <w:tcW w:w="1701" w:type="dxa"/>
            <w:vAlign w:val="center"/>
          </w:tcPr>
          <w:p w14:paraId="3BEB54AF" w14:textId="77777777" w:rsidR="00CA1AC9" w:rsidRPr="002E7992" w:rsidRDefault="00B67EFF">
            <w:pPr>
              <w:rPr>
                <w:rFonts w:hAnsi="宋体"/>
                <w:sz w:val="24"/>
              </w:rPr>
            </w:pPr>
            <w:r w:rsidRPr="002E7992">
              <w:rPr>
                <w:rFonts w:hAnsi="宋体" w:hint="eastAsia"/>
                <w:sz w:val="24"/>
              </w:rPr>
              <w:t>姓名</w:t>
            </w:r>
          </w:p>
        </w:tc>
        <w:tc>
          <w:tcPr>
            <w:tcW w:w="4604" w:type="dxa"/>
            <w:vAlign w:val="center"/>
          </w:tcPr>
          <w:p w14:paraId="3BEB54B0" w14:textId="77777777" w:rsidR="00CA1AC9" w:rsidRPr="002E7992" w:rsidRDefault="00CA1AC9">
            <w:pPr>
              <w:rPr>
                <w:rFonts w:hAnsi="宋体"/>
                <w:sz w:val="24"/>
              </w:rPr>
            </w:pPr>
          </w:p>
        </w:tc>
      </w:tr>
      <w:tr w:rsidR="00CA1AC9" w:rsidRPr="002E7992" w14:paraId="3BEB54B6" w14:textId="77777777" w:rsidTr="00386C70">
        <w:trPr>
          <w:trHeight w:val="491"/>
          <w:jc w:val="center"/>
        </w:trPr>
        <w:tc>
          <w:tcPr>
            <w:tcW w:w="737" w:type="dxa"/>
            <w:vMerge/>
            <w:vAlign w:val="center"/>
          </w:tcPr>
          <w:p w14:paraId="3BEB54B2" w14:textId="77777777" w:rsidR="00CA1AC9" w:rsidRPr="002E7992" w:rsidRDefault="00CA1AC9">
            <w:pPr>
              <w:rPr>
                <w:rFonts w:hAnsi="宋体"/>
                <w:sz w:val="24"/>
              </w:rPr>
            </w:pPr>
          </w:p>
        </w:tc>
        <w:tc>
          <w:tcPr>
            <w:tcW w:w="1886" w:type="dxa"/>
            <w:vMerge/>
            <w:vAlign w:val="center"/>
          </w:tcPr>
          <w:p w14:paraId="3BEB54B3" w14:textId="77777777" w:rsidR="00CA1AC9" w:rsidRPr="002E7992" w:rsidRDefault="00CA1AC9">
            <w:pPr>
              <w:rPr>
                <w:rFonts w:hAnsi="宋体"/>
                <w:sz w:val="24"/>
              </w:rPr>
            </w:pPr>
          </w:p>
        </w:tc>
        <w:tc>
          <w:tcPr>
            <w:tcW w:w="1701" w:type="dxa"/>
            <w:vAlign w:val="center"/>
          </w:tcPr>
          <w:p w14:paraId="3BEB54B4" w14:textId="77777777" w:rsidR="00CA1AC9" w:rsidRPr="002E7992" w:rsidRDefault="00B67EFF">
            <w:pPr>
              <w:rPr>
                <w:rFonts w:hAnsi="宋体"/>
                <w:sz w:val="24"/>
              </w:rPr>
            </w:pPr>
            <w:r w:rsidRPr="002E7992">
              <w:rPr>
                <w:rFonts w:hAnsi="宋体" w:hint="eastAsia"/>
                <w:sz w:val="24"/>
              </w:rPr>
              <w:t>技术职称</w:t>
            </w:r>
          </w:p>
        </w:tc>
        <w:tc>
          <w:tcPr>
            <w:tcW w:w="4604" w:type="dxa"/>
            <w:vAlign w:val="center"/>
          </w:tcPr>
          <w:p w14:paraId="3BEB54B5" w14:textId="77777777" w:rsidR="00CA1AC9" w:rsidRPr="002E7992" w:rsidRDefault="00CA1AC9">
            <w:pPr>
              <w:rPr>
                <w:rFonts w:hAnsi="宋体"/>
                <w:sz w:val="24"/>
              </w:rPr>
            </w:pPr>
          </w:p>
        </w:tc>
      </w:tr>
      <w:tr w:rsidR="00CA1AC9" w:rsidRPr="002E7992" w14:paraId="3BEB54BB" w14:textId="77777777" w:rsidTr="00386C70">
        <w:trPr>
          <w:trHeight w:val="491"/>
          <w:jc w:val="center"/>
        </w:trPr>
        <w:tc>
          <w:tcPr>
            <w:tcW w:w="737" w:type="dxa"/>
            <w:vMerge/>
            <w:vAlign w:val="center"/>
          </w:tcPr>
          <w:p w14:paraId="3BEB54B7" w14:textId="77777777" w:rsidR="00CA1AC9" w:rsidRPr="002E7992" w:rsidRDefault="00CA1AC9">
            <w:pPr>
              <w:rPr>
                <w:rFonts w:hAnsi="宋体"/>
                <w:sz w:val="24"/>
              </w:rPr>
            </w:pPr>
          </w:p>
        </w:tc>
        <w:tc>
          <w:tcPr>
            <w:tcW w:w="1886" w:type="dxa"/>
            <w:vMerge/>
            <w:vAlign w:val="center"/>
          </w:tcPr>
          <w:p w14:paraId="3BEB54B8" w14:textId="77777777" w:rsidR="00CA1AC9" w:rsidRPr="002E7992" w:rsidRDefault="00CA1AC9">
            <w:pPr>
              <w:rPr>
                <w:rFonts w:hAnsi="宋体"/>
                <w:sz w:val="24"/>
              </w:rPr>
            </w:pPr>
          </w:p>
        </w:tc>
        <w:tc>
          <w:tcPr>
            <w:tcW w:w="1701" w:type="dxa"/>
            <w:vAlign w:val="center"/>
          </w:tcPr>
          <w:p w14:paraId="3BEB54B9" w14:textId="77777777" w:rsidR="00CA1AC9" w:rsidRPr="002E7992" w:rsidRDefault="00B67EFF">
            <w:pPr>
              <w:rPr>
                <w:rFonts w:hAnsi="宋体"/>
                <w:sz w:val="24"/>
              </w:rPr>
            </w:pPr>
            <w:r w:rsidRPr="002E7992">
              <w:rPr>
                <w:rFonts w:hAnsi="宋体" w:hint="eastAsia"/>
                <w:sz w:val="24"/>
              </w:rPr>
              <w:t>联系电话</w:t>
            </w:r>
          </w:p>
        </w:tc>
        <w:tc>
          <w:tcPr>
            <w:tcW w:w="4604" w:type="dxa"/>
            <w:vAlign w:val="center"/>
          </w:tcPr>
          <w:p w14:paraId="3BEB54BA" w14:textId="77777777" w:rsidR="00CA1AC9" w:rsidRPr="002E7992" w:rsidRDefault="00CA1AC9">
            <w:pPr>
              <w:rPr>
                <w:rFonts w:hAnsi="宋体"/>
                <w:sz w:val="24"/>
              </w:rPr>
            </w:pPr>
          </w:p>
        </w:tc>
      </w:tr>
      <w:bookmarkEnd w:id="14"/>
    </w:tbl>
    <w:p w14:paraId="3BEB54BC" w14:textId="77777777" w:rsidR="00CA1AC9" w:rsidRPr="002E7992" w:rsidRDefault="00CA1AC9">
      <w:pPr>
        <w:rPr>
          <w:rFonts w:hAnsi="宋体"/>
        </w:rPr>
      </w:pPr>
    </w:p>
    <w:p w14:paraId="3BEB54BD" w14:textId="77777777" w:rsidR="00CA1AC9" w:rsidRPr="002E7992" w:rsidRDefault="00B67EFF" w:rsidP="00886F55">
      <w:pPr>
        <w:spacing w:beforeLines="50" w:before="120" w:afterLines="50" w:after="120" w:line="360" w:lineRule="auto"/>
        <w:rPr>
          <w:rFonts w:hAnsi="宋体"/>
        </w:rPr>
      </w:pPr>
      <w:r w:rsidRPr="002E7992">
        <w:rPr>
          <w:rFonts w:hAnsi="宋体" w:hint="eastAsia"/>
        </w:rPr>
        <w:t>注：（</w:t>
      </w:r>
      <w:r w:rsidRPr="002E7992">
        <w:rPr>
          <w:rFonts w:hAnsi="宋体" w:hint="eastAsia"/>
        </w:rPr>
        <w:t>1</w:t>
      </w:r>
      <w:r w:rsidRPr="002E7992">
        <w:rPr>
          <w:rFonts w:hAnsi="宋体" w:hint="eastAsia"/>
        </w:rPr>
        <w:t>）投标总价为人民币报价。</w:t>
      </w:r>
    </w:p>
    <w:p w14:paraId="3BEB54BE" w14:textId="77777777" w:rsidR="00CA1AC9" w:rsidRPr="002E7992" w:rsidRDefault="00B67EFF" w:rsidP="00886F55">
      <w:pPr>
        <w:tabs>
          <w:tab w:val="left" w:pos="8364"/>
        </w:tabs>
        <w:spacing w:beforeLines="50" w:before="120" w:afterLines="50" w:after="120" w:line="360" w:lineRule="auto"/>
        <w:ind w:firstLineChars="200" w:firstLine="420"/>
        <w:rPr>
          <w:rFonts w:hAnsi="宋体"/>
        </w:rPr>
      </w:pPr>
      <w:r w:rsidRPr="002E7992">
        <w:rPr>
          <w:rFonts w:hAnsi="宋体" w:hint="eastAsia"/>
        </w:rPr>
        <w:t>（</w:t>
      </w:r>
      <w:r w:rsidRPr="002E7992">
        <w:rPr>
          <w:rFonts w:hAnsi="宋体" w:hint="eastAsia"/>
        </w:rPr>
        <w:t>2</w:t>
      </w:r>
      <w:r w:rsidRPr="002E7992">
        <w:rPr>
          <w:rFonts w:hAnsi="宋体" w:hint="eastAsia"/>
        </w:rPr>
        <w:t>）投标总价是所有需采购人支付的本次项目采购的金额总数，应包括竞选文件要求的全部内容，投标人完成本项目（如果中标）所必须的</w:t>
      </w:r>
      <w:r w:rsidRPr="002E7992">
        <w:rPr>
          <w:rFonts w:hAnsi="宋体" w:hint="eastAsia"/>
          <w:bCs/>
        </w:rPr>
        <w:t>所有成本费用和投标人应承担的一切税费</w:t>
      </w:r>
      <w:r w:rsidRPr="002E7992">
        <w:rPr>
          <w:rFonts w:hAnsi="宋体" w:hint="eastAsia"/>
        </w:rPr>
        <w:t>，包括但不限于全部人工费、材料、设备、工具、机具、安装运输、规费、措施费、合理利润、管理费、税费等及清理现场的费用、合同实施过程中应预见和不可预见的费用等等。</w:t>
      </w:r>
    </w:p>
    <w:p w14:paraId="3BEB54BF" w14:textId="77777777" w:rsidR="00CA1AC9" w:rsidRPr="002E7992" w:rsidRDefault="00B67EFF" w:rsidP="00886F55">
      <w:pPr>
        <w:tabs>
          <w:tab w:val="left" w:pos="8364"/>
        </w:tabs>
        <w:spacing w:beforeLines="50" w:before="120" w:afterLines="50" w:after="120" w:line="360" w:lineRule="auto"/>
        <w:rPr>
          <w:rFonts w:hAnsi="宋体"/>
        </w:rPr>
      </w:pPr>
      <w:r w:rsidRPr="002E7992">
        <w:rPr>
          <w:rFonts w:hAnsi="宋体" w:hint="eastAsia"/>
        </w:rPr>
        <w:t>（</w:t>
      </w:r>
      <w:r w:rsidRPr="002E7992">
        <w:rPr>
          <w:rFonts w:hAnsi="宋体" w:hint="eastAsia"/>
        </w:rPr>
        <w:t>3</w:t>
      </w:r>
      <w:r w:rsidRPr="002E7992">
        <w:rPr>
          <w:rFonts w:hAnsi="宋体" w:hint="eastAsia"/>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1" w14:textId="77777777" w:rsidR="00825FF9" w:rsidRPr="002E7992" w:rsidRDefault="00825FF9" w:rsidP="00886F55">
      <w:pPr>
        <w:tabs>
          <w:tab w:val="left" w:pos="8364"/>
        </w:tabs>
        <w:spacing w:beforeLines="50" w:before="120" w:afterLines="50" w:after="120" w:line="360" w:lineRule="auto"/>
        <w:rPr>
          <w:rFonts w:hAnsi="宋体"/>
          <w:bCs/>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3BEB54C5" w14:textId="0184D13E" w:rsidR="00CA1AC9" w:rsidRPr="002E7992" w:rsidRDefault="00B67EFF" w:rsidP="00886F55">
      <w:pPr>
        <w:spacing w:beforeLines="50" w:before="120" w:afterLines="50" w:after="120" w:line="360" w:lineRule="auto"/>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5"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16C89DE0"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326F75">
              <w:rPr>
                <w:rFonts w:ascii="宋体" w:hAnsi="宋体" w:cs="宋体" w:hint="eastAsia"/>
                <w:kern w:val="0"/>
                <w:sz w:val="28"/>
                <w:szCs w:val="28"/>
              </w:rPr>
              <w:t>制备站和管沟监控中心周围修剪树木工程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邮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1E0F424D" w:rsidR="00CA1AC9" w:rsidRPr="002E7992" w:rsidRDefault="00B67EFF">
      <w:pPr>
        <w:spacing w:line="400" w:lineRule="exact"/>
        <w:ind w:left="560" w:hangingChars="200" w:hanging="560"/>
        <w:rPr>
          <w:sz w:val="28"/>
          <w:szCs w:val="28"/>
        </w:rPr>
      </w:pPr>
      <w:r w:rsidRPr="002E7992">
        <w:rPr>
          <w:rFonts w:hint="eastAsia"/>
          <w:sz w:val="28"/>
          <w:szCs w:val="28"/>
        </w:rPr>
        <w:t>日期：</w:t>
      </w:r>
      <w:r w:rsidR="00121B5B" w:rsidRPr="002E7992">
        <w:rPr>
          <w:rFonts w:hint="eastAsia"/>
          <w:sz w:val="28"/>
          <w:szCs w:val="28"/>
        </w:rPr>
        <w:t>2020</w:t>
      </w:r>
      <w:r w:rsidRPr="002E7992">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5"/>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6"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2A020DAE"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121B5B" w:rsidRPr="002E7992">
        <w:rPr>
          <w:rFonts w:hAnsi="宋体" w:cs="宋体" w:hint="eastAsia"/>
          <w:sz w:val="28"/>
          <w:szCs w:val="28"/>
        </w:rPr>
        <w:t>2020</w:t>
      </w:r>
      <w:r w:rsidRPr="002E7992">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6"/>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 xml:space="preserve">附：被授权人有效身份证正反面或其他身份证明材料复印　　　　　　　</w:t>
      </w:r>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7"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702902D1"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121B5B" w:rsidRPr="002E7992">
        <w:rPr>
          <w:rFonts w:eastAsia="宋体" w:hAnsi="宋体" w:cs="宋体" w:hint="eastAsia"/>
          <w:sz w:val="24"/>
          <w:szCs w:val="24"/>
        </w:rPr>
        <w:t>2020</w:t>
      </w:r>
      <w:r w:rsidRPr="002E7992">
        <w:rPr>
          <w:rFonts w:eastAsia="宋体" w:hAnsi="宋体" w:cs="宋体" w:hint="eastAsia"/>
          <w:sz w:val="24"/>
          <w:szCs w:val="24"/>
        </w:rPr>
        <w:t>年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7"/>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76650693"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326F75">
        <w:rPr>
          <w:rFonts w:ascii="宋体" w:hAnsi="宋体" w:hint="eastAsia"/>
          <w:bCs/>
          <w:szCs w:val="21"/>
        </w:rPr>
        <w:t>制备站和管沟监控中心周围修剪树木工程</w:t>
      </w:r>
    </w:p>
    <w:tbl>
      <w:tblPr>
        <w:tblW w:w="89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5"/>
        <w:gridCol w:w="7252"/>
        <w:gridCol w:w="987"/>
      </w:tblGrid>
      <w:tr w:rsidR="00CA1AC9" w:rsidRPr="002E7992" w14:paraId="3BEB555A" w14:textId="77777777" w:rsidTr="0056668D">
        <w:trPr>
          <w:trHeight w:val="740"/>
          <w:jc w:val="center"/>
        </w:trPr>
        <w:tc>
          <w:tcPr>
            <w:tcW w:w="685"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725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87"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CA1AC9" w:rsidRPr="002E7992" w14:paraId="3BEB555E" w14:textId="77777777" w:rsidTr="0056668D">
        <w:trPr>
          <w:trHeight w:val="740"/>
          <w:jc w:val="center"/>
        </w:trPr>
        <w:tc>
          <w:tcPr>
            <w:tcW w:w="685" w:type="dxa"/>
            <w:shd w:val="clear" w:color="auto" w:fill="auto"/>
            <w:vAlign w:val="center"/>
          </w:tcPr>
          <w:p w14:paraId="3BEB555B" w14:textId="77777777" w:rsidR="00CA1AC9" w:rsidRPr="002E7992" w:rsidRDefault="00B67EFF">
            <w:pPr>
              <w:rPr>
                <w:rFonts w:ascii="宋体" w:hAnsi="宋体"/>
                <w:bCs/>
                <w:szCs w:val="21"/>
              </w:rPr>
            </w:pPr>
            <w:r w:rsidRPr="002E7992">
              <w:rPr>
                <w:rFonts w:ascii="宋体" w:hAnsi="宋体" w:cs="宋体" w:hint="eastAsia"/>
                <w:szCs w:val="21"/>
              </w:rPr>
              <w:t>1</w:t>
            </w:r>
          </w:p>
        </w:tc>
        <w:tc>
          <w:tcPr>
            <w:tcW w:w="7252" w:type="dxa"/>
            <w:shd w:val="clear" w:color="auto" w:fill="auto"/>
            <w:vAlign w:val="center"/>
          </w:tcPr>
          <w:p w14:paraId="3BEB555C" w14:textId="77777777" w:rsidR="00CA1AC9" w:rsidRPr="002E7992" w:rsidRDefault="00B67EFF">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87" w:type="dxa"/>
            <w:vAlign w:val="center"/>
          </w:tcPr>
          <w:p w14:paraId="3BEB555D" w14:textId="77777777" w:rsidR="00CA1AC9" w:rsidRPr="002E7992" w:rsidRDefault="00CA1AC9">
            <w:pPr>
              <w:spacing w:line="360" w:lineRule="auto"/>
              <w:rPr>
                <w:rFonts w:ascii="宋体" w:hAnsi="宋体"/>
                <w:b/>
                <w:szCs w:val="21"/>
              </w:rPr>
            </w:pPr>
          </w:p>
        </w:tc>
      </w:tr>
      <w:tr w:rsidR="00CA1AC9" w:rsidRPr="002E7992" w14:paraId="3BEB5562" w14:textId="77777777" w:rsidTr="0056668D">
        <w:trPr>
          <w:trHeight w:val="740"/>
          <w:jc w:val="center"/>
        </w:trPr>
        <w:tc>
          <w:tcPr>
            <w:tcW w:w="685" w:type="dxa"/>
            <w:shd w:val="clear" w:color="auto" w:fill="auto"/>
            <w:vAlign w:val="center"/>
          </w:tcPr>
          <w:p w14:paraId="3BEB555F" w14:textId="77777777" w:rsidR="00CA1AC9" w:rsidRPr="002E7992" w:rsidRDefault="00B67EFF">
            <w:pPr>
              <w:rPr>
                <w:rFonts w:ascii="宋体" w:hAnsi="宋体" w:cs="宋体"/>
                <w:szCs w:val="21"/>
              </w:rPr>
            </w:pPr>
            <w:r w:rsidRPr="002E7992">
              <w:rPr>
                <w:rFonts w:ascii="宋体" w:hAnsi="宋体" w:cs="宋体"/>
                <w:szCs w:val="21"/>
              </w:rPr>
              <w:t>2</w:t>
            </w:r>
          </w:p>
        </w:tc>
        <w:tc>
          <w:tcPr>
            <w:tcW w:w="7252" w:type="dxa"/>
            <w:shd w:val="clear" w:color="auto" w:fill="auto"/>
            <w:vAlign w:val="center"/>
          </w:tcPr>
          <w:p w14:paraId="3BEB5560" w14:textId="77777777" w:rsidR="00CA1AC9" w:rsidRPr="002E7992" w:rsidRDefault="00B67EFF">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87" w:type="dxa"/>
            <w:vAlign w:val="center"/>
          </w:tcPr>
          <w:p w14:paraId="3BEB5561" w14:textId="77777777" w:rsidR="00CA1AC9" w:rsidRPr="002E7992" w:rsidRDefault="00CA1AC9">
            <w:pPr>
              <w:rPr>
                <w:rFonts w:ascii="宋体" w:hAnsi="宋体" w:cs="宋体"/>
                <w:szCs w:val="21"/>
              </w:rPr>
            </w:pPr>
          </w:p>
        </w:tc>
      </w:tr>
      <w:tr w:rsidR="00C75A11" w:rsidRPr="002E7992" w14:paraId="3BEB5569" w14:textId="77777777" w:rsidTr="003B27F3">
        <w:trPr>
          <w:trHeight w:val="1093"/>
          <w:jc w:val="center"/>
        </w:trPr>
        <w:tc>
          <w:tcPr>
            <w:tcW w:w="685" w:type="dxa"/>
            <w:shd w:val="clear" w:color="auto" w:fill="auto"/>
            <w:vAlign w:val="center"/>
          </w:tcPr>
          <w:p w14:paraId="3BEB5563" w14:textId="0C3A06CB" w:rsidR="00C75A11" w:rsidRPr="002E7992" w:rsidRDefault="00C75A11" w:rsidP="00C75A11">
            <w:pPr>
              <w:rPr>
                <w:rFonts w:ascii="宋体" w:hAnsi="宋体" w:cs="宋体"/>
                <w:szCs w:val="21"/>
              </w:rPr>
            </w:pPr>
            <w:r>
              <w:rPr>
                <w:rFonts w:ascii="宋体" w:hAnsi="宋体" w:cs="宋体" w:hint="eastAsia"/>
                <w:szCs w:val="21"/>
              </w:rPr>
              <w:t>3</w:t>
            </w:r>
          </w:p>
        </w:tc>
        <w:tc>
          <w:tcPr>
            <w:tcW w:w="7252" w:type="dxa"/>
            <w:shd w:val="clear" w:color="auto" w:fill="auto"/>
            <w:vAlign w:val="center"/>
          </w:tcPr>
          <w:p w14:paraId="3BEB5567" w14:textId="0D926D19" w:rsidR="00C75A11" w:rsidRPr="003B27F3" w:rsidRDefault="00C75A11" w:rsidP="00C75A11">
            <w:pPr>
              <w:tabs>
                <w:tab w:val="left" w:pos="0"/>
              </w:tabs>
              <w:rPr>
                <w:rFonts w:ascii="宋体" w:hAnsi="宋体" w:cs="宋体"/>
                <w:szCs w:val="21"/>
              </w:rPr>
            </w:pPr>
            <w:r w:rsidRPr="002E7992">
              <w:rPr>
                <w:rFonts w:ascii="宋体" w:hAnsi="宋体" w:cs="宋体" w:hint="eastAsia"/>
                <w:szCs w:val="21"/>
              </w:rPr>
              <w:t>近3年内(2017年1月1日至今) 完成过质量合格的类似项目施工业绩（需提供合同和验收报告等相关证明材料复印件）</w:t>
            </w:r>
          </w:p>
        </w:tc>
        <w:tc>
          <w:tcPr>
            <w:tcW w:w="987" w:type="dxa"/>
            <w:vAlign w:val="center"/>
          </w:tcPr>
          <w:p w14:paraId="3BEB5568" w14:textId="77777777" w:rsidR="00C75A11" w:rsidRPr="002E7992" w:rsidRDefault="00C75A11" w:rsidP="00C75A11">
            <w:pPr>
              <w:rPr>
                <w:rFonts w:ascii="宋体" w:hAnsi="宋体" w:cs="宋体"/>
                <w:szCs w:val="21"/>
              </w:rPr>
            </w:pPr>
          </w:p>
        </w:tc>
      </w:tr>
      <w:tr w:rsidR="00C75A11" w:rsidRPr="002E7992" w14:paraId="3BEB556D" w14:textId="77777777" w:rsidTr="0056668D">
        <w:trPr>
          <w:trHeight w:val="740"/>
          <w:jc w:val="center"/>
        </w:trPr>
        <w:tc>
          <w:tcPr>
            <w:tcW w:w="685" w:type="dxa"/>
            <w:vAlign w:val="center"/>
          </w:tcPr>
          <w:p w14:paraId="3BEB556A" w14:textId="517B8F6C" w:rsidR="00C75A11" w:rsidRPr="002E7992" w:rsidRDefault="00C75A11" w:rsidP="00C75A11">
            <w:pPr>
              <w:rPr>
                <w:rFonts w:ascii="宋体" w:hAnsi="宋体"/>
                <w:bCs/>
                <w:szCs w:val="21"/>
              </w:rPr>
            </w:pPr>
          </w:p>
        </w:tc>
        <w:tc>
          <w:tcPr>
            <w:tcW w:w="7252" w:type="dxa"/>
            <w:vAlign w:val="center"/>
          </w:tcPr>
          <w:p w14:paraId="3BEB556B" w14:textId="4570100E" w:rsidR="00C75A11" w:rsidRPr="002E7992" w:rsidRDefault="00C75A11" w:rsidP="00C75A11">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87" w:type="dxa"/>
            <w:vAlign w:val="center"/>
          </w:tcPr>
          <w:p w14:paraId="3BEB556C" w14:textId="77777777" w:rsidR="00C75A11" w:rsidRPr="002E7992" w:rsidRDefault="00C75A11" w:rsidP="00C75A11">
            <w:pPr>
              <w:spacing w:line="360" w:lineRule="auto"/>
              <w:rPr>
                <w:rFonts w:ascii="宋体" w:hAnsi="宋体"/>
                <w:b/>
                <w:szCs w:val="21"/>
              </w:rPr>
            </w:pPr>
          </w:p>
        </w:tc>
      </w:tr>
    </w:tbl>
    <w:p w14:paraId="3BEB5576" w14:textId="77777777" w:rsidR="00CA1AC9" w:rsidRPr="002E7992" w:rsidRDefault="00B67EFF" w:rsidP="0056668D">
      <w:pPr>
        <w:spacing w:beforeLines="50" w:before="120" w:afterLines="50" w:after="120" w:line="360" w:lineRule="auto"/>
        <w:rPr>
          <w:rFonts w:ascii="宋体" w:hAnsi="宋体"/>
          <w:szCs w:val="21"/>
        </w:rPr>
      </w:pPr>
      <w:r w:rsidRPr="002E7992">
        <w:rPr>
          <w:rFonts w:ascii="宋体" w:hAnsi="宋体" w:hint="eastAsia"/>
          <w:szCs w:val="21"/>
        </w:rPr>
        <w:t>注：</w:t>
      </w:r>
    </w:p>
    <w:p w14:paraId="3BEB5577"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投标人分栏中填写“√”表示该项符合竞选文件要求，“×”表示该项不符合竞选文件要求，“○”表示无该项内容；</w:t>
      </w:r>
    </w:p>
    <w:p w14:paraId="3BEB5578"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经评标委员会审核后，出现一个“×”的结论为“不通过”，即按废标处理。</w:t>
      </w:r>
    </w:p>
    <w:p w14:paraId="3BEB5579"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表中全部条件满足为“通过”，同意进入下一阶段评审。</w:t>
      </w:r>
    </w:p>
    <w:p w14:paraId="3BEB557A"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hint="eastAsia"/>
          <w:szCs w:val="21"/>
        </w:rPr>
        <w:t>如对本表中某种情形的</w:t>
      </w:r>
      <w:r w:rsidRPr="002E7992">
        <w:rPr>
          <w:rFonts w:ascii="宋体" w:hAnsi="宋体" w:hint="eastAsia"/>
          <w:szCs w:val="21"/>
        </w:rPr>
        <w:t>评委意见不一致时，</w:t>
      </w:r>
      <w:r w:rsidRPr="002E7992">
        <w:rPr>
          <w:rFonts w:hint="eastAsia"/>
          <w:szCs w:val="21"/>
        </w:rPr>
        <w:t>以评标委员会过半数成员的意见作为评标委员会对该情形的认定结论。</w:t>
      </w:r>
    </w:p>
    <w:p w14:paraId="3BEB557B" w14:textId="77777777" w:rsidR="00CA1AC9" w:rsidRPr="002E7992" w:rsidRDefault="00CA1AC9" w:rsidP="0056668D">
      <w:pPr>
        <w:adjustRightInd w:val="0"/>
        <w:snapToGrid w:val="0"/>
        <w:spacing w:beforeLines="50" w:before="120" w:afterLines="50" w:after="120" w:line="360" w:lineRule="auto"/>
        <w:rPr>
          <w:rFonts w:ascii="宋体" w:hAnsi="宋体"/>
          <w:szCs w:val="21"/>
        </w:rPr>
      </w:pPr>
    </w:p>
    <w:p w14:paraId="3BEB557C" w14:textId="77777777" w:rsidR="00CA1AC9" w:rsidRPr="002E7992" w:rsidRDefault="00B67EFF" w:rsidP="0056668D">
      <w:pPr>
        <w:spacing w:beforeLines="50" w:before="120" w:afterLines="50" w:after="120" w:line="360" w:lineRule="auto"/>
        <w:ind w:left="420"/>
        <w:rPr>
          <w:rFonts w:ascii="宋体" w:hAnsi="宋体"/>
          <w:bCs/>
          <w:szCs w:val="21"/>
        </w:rPr>
      </w:pPr>
      <w:r w:rsidRPr="002E7992">
        <w:rPr>
          <w:rFonts w:ascii="宋体" w:hAnsi="宋体" w:hint="eastAsia"/>
          <w:bCs/>
          <w:szCs w:val="21"/>
        </w:rPr>
        <w:t xml:space="preserve">评委签名：    </w:t>
      </w:r>
    </w:p>
    <w:p w14:paraId="3BEB557D" w14:textId="77777777" w:rsidR="00CA1AC9" w:rsidRPr="002E7992" w:rsidRDefault="00CA1AC9" w:rsidP="0056668D">
      <w:pPr>
        <w:spacing w:beforeLines="50" w:before="120" w:afterLines="50" w:after="120" w:line="360" w:lineRule="auto"/>
        <w:ind w:left="420"/>
        <w:rPr>
          <w:rFonts w:ascii="宋体" w:hAnsi="宋体"/>
          <w:bCs/>
          <w:szCs w:val="21"/>
        </w:rPr>
      </w:pPr>
    </w:p>
    <w:p w14:paraId="3BEB557E" w14:textId="77777777" w:rsidR="00CA1AC9" w:rsidRPr="002E7992" w:rsidRDefault="00B67EFF" w:rsidP="0056668D">
      <w:pPr>
        <w:spacing w:beforeLines="50" w:before="120" w:afterLines="50" w:after="120" w:line="360" w:lineRule="auto"/>
        <w:ind w:left="420"/>
        <w:rPr>
          <w:rFonts w:ascii="宋体" w:hAnsi="宋体"/>
          <w:szCs w:val="21"/>
        </w:rPr>
      </w:pPr>
      <w:r w:rsidRPr="002E7992">
        <w:rPr>
          <w:rFonts w:ascii="宋体" w:hAnsi="宋体" w:hint="eastAsia"/>
          <w:bCs/>
          <w:szCs w:val="21"/>
        </w:rPr>
        <w:t>日 期：</w:t>
      </w:r>
      <w:r w:rsidRPr="002E7992">
        <w:rPr>
          <w:rFonts w:ascii="宋体" w:hAnsi="宋体" w:hint="eastAsia"/>
          <w:szCs w:val="21"/>
        </w:rPr>
        <w:t xml:space="preserve">    年   月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2BB62EF1"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326F75">
        <w:rPr>
          <w:rFonts w:ascii="宋体" w:hAnsi="宋体" w:hint="eastAsia"/>
          <w:bCs/>
          <w:szCs w:val="21"/>
        </w:rPr>
        <w:t>制备站和管沟监控中心周围修剪树木工程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pP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pP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投标文件未按竞选文件规定的格式填写，内容不全或关键字迹模糊、无法辩认；</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pP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pP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pP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pP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pP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pP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pP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pP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2E7992" w:rsidRDefault="00B67EFF">
      <w:pPr>
        <w:spacing w:line="400" w:lineRule="exact"/>
        <w:rPr>
          <w:rFonts w:ascii="宋体" w:hAnsi="宋体"/>
          <w:szCs w:val="21"/>
        </w:rPr>
      </w:pPr>
      <w:r w:rsidRPr="002E7992">
        <w:rPr>
          <w:rFonts w:ascii="宋体" w:hAnsi="宋体" w:hint="eastAsia"/>
          <w:szCs w:val="21"/>
        </w:rPr>
        <w:t>注：</w:t>
      </w:r>
    </w:p>
    <w:p w14:paraId="3BEB55B1" w14:textId="77777777" w:rsidR="00CA1AC9" w:rsidRPr="002E7992" w:rsidRDefault="00B67EFF" w:rsidP="009A1B79">
      <w:pPr>
        <w:numPr>
          <w:ilvl w:val="0"/>
          <w:numId w:val="14"/>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投标人分栏中填写“√”表示该项符合竞选文件要求，“×”表示该项不符合竞选文件要求，“○”表示无该项内容；</w:t>
      </w:r>
    </w:p>
    <w:p w14:paraId="3BEB55B2" w14:textId="77777777" w:rsidR="00CA1AC9" w:rsidRPr="002E7992" w:rsidRDefault="00B67EFF" w:rsidP="009A1B79">
      <w:pPr>
        <w:numPr>
          <w:ilvl w:val="0"/>
          <w:numId w:val="14"/>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经评标委员会审核后，出现一个“×”的结论为“不通过”，即按废标处理。</w:t>
      </w:r>
    </w:p>
    <w:p w14:paraId="3BEB55B3" w14:textId="77777777" w:rsidR="00CA1AC9" w:rsidRPr="002E7992" w:rsidRDefault="00B67EFF" w:rsidP="009A1B79">
      <w:pPr>
        <w:numPr>
          <w:ilvl w:val="0"/>
          <w:numId w:val="14"/>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表中全部条件满足为“通过”，同意进入下一阶段评审。</w:t>
      </w:r>
    </w:p>
    <w:p w14:paraId="3BEB55B4" w14:textId="77777777" w:rsidR="00CA1AC9" w:rsidRPr="002E7992" w:rsidRDefault="00B67EFF" w:rsidP="009A1B79">
      <w:pPr>
        <w:numPr>
          <w:ilvl w:val="0"/>
          <w:numId w:val="14"/>
        </w:numPr>
        <w:adjustRightInd w:val="0"/>
        <w:snapToGrid w:val="0"/>
        <w:spacing w:beforeLines="50" w:before="120" w:afterLines="50" w:after="120" w:line="360" w:lineRule="auto"/>
        <w:rPr>
          <w:rFonts w:ascii="宋体" w:hAnsi="宋体"/>
          <w:szCs w:val="21"/>
        </w:rPr>
      </w:pPr>
      <w:r w:rsidRPr="002E7992">
        <w:rPr>
          <w:rFonts w:hint="eastAsia"/>
          <w:szCs w:val="21"/>
        </w:rPr>
        <w:t>如对本表中某种情形的</w:t>
      </w:r>
      <w:r w:rsidRPr="002E7992">
        <w:rPr>
          <w:rFonts w:ascii="宋体" w:hAnsi="宋体" w:hint="eastAsia"/>
          <w:szCs w:val="21"/>
        </w:rPr>
        <w:t>评委意见不一致时，</w:t>
      </w:r>
      <w:r w:rsidRPr="002E7992">
        <w:rPr>
          <w:rFonts w:hint="eastAsia"/>
          <w:szCs w:val="21"/>
        </w:rPr>
        <w:t>以评标委员会过半数成员的意见作为评标委员会对该情形的认定结论。</w:t>
      </w:r>
    </w:p>
    <w:p w14:paraId="3BEB55B5" w14:textId="77777777" w:rsidR="00CA1AC9" w:rsidRPr="002E7992" w:rsidRDefault="00B67EFF" w:rsidP="0056668D">
      <w:pPr>
        <w:spacing w:beforeLines="50" w:before="120" w:afterLines="50" w:after="120" w:line="360" w:lineRule="auto"/>
        <w:rPr>
          <w:rFonts w:ascii="宋体" w:hAnsi="宋体"/>
          <w:bCs/>
          <w:szCs w:val="21"/>
        </w:rPr>
      </w:pPr>
      <w:r w:rsidRPr="002E7992">
        <w:rPr>
          <w:rFonts w:ascii="宋体" w:hAnsi="宋体" w:hint="eastAsia"/>
          <w:bCs/>
          <w:szCs w:val="21"/>
        </w:rPr>
        <w:t xml:space="preserve">评委签名：                                                                                </w:t>
      </w:r>
    </w:p>
    <w:p w14:paraId="3BEB55B6" w14:textId="77777777" w:rsidR="00CA1AC9" w:rsidRPr="002E7992" w:rsidRDefault="00B67EFF" w:rsidP="0056668D">
      <w:pPr>
        <w:spacing w:beforeLines="50" w:before="120" w:afterLines="50" w:after="120" w:line="360" w:lineRule="auto"/>
        <w:rPr>
          <w:rFonts w:ascii="宋体" w:hAnsi="宋体"/>
          <w:szCs w:val="21"/>
        </w:rPr>
      </w:pPr>
      <w:r w:rsidRPr="002E7992">
        <w:rPr>
          <w:rFonts w:ascii="宋体" w:hAnsi="宋体" w:hint="eastAsia"/>
          <w:bCs/>
          <w:szCs w:val="21"/>
        </w:rPr>
        <w:t>日 期：</w:t>
      </w:r>
      <w:r w:rsidRPr="002E7992">
        <w:rPr>
          <w:rFonts w:ascii="宋体" w:hAnsi="宋体" w:hint="eastAsia"/>
          <w:szCs w:val="21"/>
        </w:rPr>
        <w:t xml:space="preserve">    年   月   日</w:t>
      </w:r>
    </w:p>
    <w:p w14:paraId="3BEB55B7" w14:textId="26FC53F4" w:rsidR="00CA1AC9" w:rsidRPr="002E7992" w:rsidRDefault="00B67EFF">
      <w:pPr>
        <w:spacing w:line="360" w:lineRule="auto"/>
        <w:rPr>
          <w:rFonts w:ascii="等线" w:hAnsi="等线" w:cs="宋体"/>
          <w:sz w:val="24"/>
        </w:rPr>
      </w:pPr>
      <w:r w:rsidRPr="002E7992">
        <w:rPr>
          <w:sz w:val="28"/>
          <w:szCs w:val="28"/>
        </w:rPr>
        <w:br w:type="page"/>
      </w:r>
      <w:r w:rsidRPr="002E7992">
        <w:rPr>
          <w:rFonts w:ascii="宋体" w:hAnsi="宋体" w:hint="eastAsia"/>
          <w:sz w:val="30"/>
          <w:szCs w:val="30"/>
        </w:rPr>
        <w:lastRenderedPageBreak/>
        <w:t>附件</w:t>
      </w:r>
      <w:r w:rsidRPr="002E7992">
        <w:rPr>
          <w:rFonts w:ascii="宋体" w:hAnsi="宋体"/>
          <w:sz w:val="30"/>
          <w:szCs w:val="30"/>
        </w:rPr>
        <w:t>7</w:t>
      </w:r>
    </w:p>
    <w:p w14:paraId="3BEB55B8" w14:textId="77777777" w:rsidR="00CA1AC9" w:rsidRPr="002E7992" w:rsidRDefault="00B67EFF">
      <w:pPr>
        <w:spacing w:line="360" w:lineRule="auto"/>
        <w:jc w:val="center"/>
        <w:rPr>
          <w:rFonts w:ascii="等线" w:hAnsi="等线" w:cs="宋体"/>
          <w:b/>
          <w:sz w:val="30"/>
          <w:szCs w:val="30"/>
        </w:rPr>
      </w:pPr>
      <w:bookmarkStart w:id="18" w:name="_Hlk33473446"/>
      <w:r w:rsidRPr="002E7992">
        <w:rPr>
          <w:rFonts w:ascii="等线" w:hAnsi="等线" w:cs="宋体" w:hint="eastAsia"/>
          <w:b/>
          <w:sz w:val="30"/>
          <w:szCs w:val="30"/>
        </w:rPr>
        <w:t>公开竞选供应商信用评价</w:t>
      </w:r>
    </w:p>
    <w:p w14:paraId="3BEB55B9" w14:textId="77777777" w:rsidR="00CA1AC9" w:rsidRPr="002E7992" w:rsidRDefault="00CA1AC9" w:rsidP="0056668D">
      <w:pPr>
        <w:spacing w:beforeLines="50" w:before="120" w:afterLines="50" w:after="120" w:line="360" w:lineRule="auto"/>
        <w:rPr>
          <w:rFonts w:ascii="等线" w:hAnsi="等线" w:cs="宋体"/>
          <w:sz w:val="24"/>
        </w:rPr>
      </w:pPr>
    </w:p>
    <w:p w14:paraId="3BEB55BA"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一</w:t>
      </w:r>
      <w:r w:rsidRPr="002E7992">
        <w:rPr>
          <w:rFonts w:ascii="等线" w:hAnsi="等线" w:cs="宋体" w:hint="eastAsia"/>
          <w:sz w:val="24"/>
        </w:rPr>
        <w:t>.</w:t>
      </w:r>
      <w:r w:rsidRPr="002E7992">
        <w:rPr>
          <w:rFonts w:ascii="等线" w:hAnsi="等线" w:cs="宋体" w:hint="eastAsia"/>
          <w:sz w:val="24"/>
        </w:rPr>
        <w:t>、</w:t>
      </w:r>
      <w:r w:rsidRPr="002E7992">
        <w:rPr>
          <w:rFonts w:ascii="等线" w:hAnsi="等线" w:cs="宋体" w:hint="eastAsia"/>
          <w:b/>
          <w:sz w:val="24"/>
        </w:rPr>
        <w:t>信用评价</w:t>
      </w:r>
      <w:r w:rsidRPr="002E7992">
        <w:rPr>
          <w:rFonts w:ascii="等线" w:hAnsi="等线" w:cs="宋体" w:hint="eastAsia"/>
          <w:sz w:val="24"/>
        </w:rPr>
        <w:t>，是指采购人对参加公开竞选采购的供应商的诚信度和履约进行鉴别和打分。</w:t>
      </w:r>
    </w:p>
    <w:p w14:paraId="3BEB55BB"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二</w:t>
      </w:r>
      <w:r w:rsidRPr="002E7992">
        <w:rPr>
          <w:rFonts w:ascii="等线" w:hAnsi="等线" w:cs="宋体"/>
          <w:sz w:val="24"/>
        </w:rPr>
        <w:t>.</w:t>
      </w:r>
      <w:r w:rsidRPr="002E7992">
        <w:rPr>
          <w:rFonts w:ascii="等线" w:hAnsi="等线" w:cs="宋体"/>
          <w:sz w:val="24"/>
        </w:rPr>
        <w:t>、</w:t>
      </w:r>
      <w:r w:rsidRPr="002E7992">
        <w:rPr>
          <w:rFonts w:ascii="等线" w:hAnsi="等线" w:cs="宋体" w:hint="eastAsia"/>
          <w:b/>
          <w:sz w:val="24"/>
        </w:rPr>
        <w:t>供应商信用评价内容</w:t>
      </w:r>
    </w:p>
    <w:p w14:paraId="3BEB55BC"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供应商信用综合评价根据《供应商信用指标和评价标准》（附件</w:t>
      </w:r>
      <w:r w:rsidRPr="002E7992">
        <w:rPr>
          <w:rFonts w:ascii="等线" w:hAnsi="等线" w:cs="宋体"/>
          <w:sz w:val="24"/>
        </w:rPr>
        <w:t>8</w:t>
      </w:r>
      <w:r w:rsidRPr="002E7992">
        <w:rPr>
          <w:rFonts w:ascii="等线" w:hAnsi="等线" w:cs="宋体" w:hint="eastAsia"/>
          <w:sz w:val="24"/>
        </w:rPr>
        <w:t>）进行评价。信用综合评价内容为评价年度周期内供应商的信用表现，包括良好行为和不良行为两个方面。</w:t>
      </w:r>
    </w:p>
    <w:p w14:paraId="3BEB55BD" w14:textId="77777777" w:rsidR="00CA1AC9" w:rsidRPr="002E7992" w:rsidRDefault="00B67EFF" w:rsidP="0056668D">
      <w:pPr>
        <w:spacing w:beforeLines="50" w:before="120" w:afterLines="50" w:after="120" w:line="360" w:lineRule="auto"/>
        <w:ind w:firstLineChars="200" w:firstLine="482"/>
        <w:rPr>
          <w:rFonts w:ascii="等线" w:hAnsi="等线" w:cs="宋体"/>
          <w:b/>
          <w:sz w:val="24"/>
        </w:rPr>
      </w:pPr>
      <w:r w:rsidRPr="002E7992">
        <w:rPr>
          <w:rFonts w:ascii="等线" w:hAnsi="等线" w:cs="宋体" w:hint="eastAsia"/>
          <w:b/>
          <w:sz w:val="24"/>
        </w:rPr>
        <w:t>三、评价结果应用</w:t>
      </w:r>
    </w:p>
    <w:p w14:paraId="3BEB55BE"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（一）公开竞选采购项目可在各评标办法中应用供应商信用评价评标。</w:t>
      </w:r>
    </w:p>
    <w:p w14:paraId="3BEB55BF" w14:textId="20FFB23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（二）采用经评审的</w:t>
      </w:r>
      <w:r w:rsidR="00667081" w:rsidRPr="002E7992">
        <w:rPr>
          <w:rFonts w:ascii="等线" w:hAnsi="等线" w:cs="宋体" w:hint="eastAsia"/>
          <w:bCs/>
          <w:sz w:val="24"/>
        </w:rPr>
        <w:t>最低评标价法</w:t>
      </w:r>
      <w:r w:rsidRPr="002E7992">
        <w:rPr>
          <w:rFonts w:ascii="等线" w:hAnsi="等线" w:cs="宋体" w:hint="eastAsia"/>
          <w:bCs/>
          <w:sz w:val="24"/>
        </w:rPr>
        <w:t>评标的，在推荐中标候选人时，应对通过资格和有效性评审的投标人按照评标价进行排序，即：评标价＝有效报价×</w:t>
      </w:r>
      <w:r w:rsidRPr="002E7992">
        <w:rPr>
          <w:rFonts w:ascii="等线" w:hAnsi="等线" w:cs="宋体" w:hint="eastAsia"/>
          <w:bCs/>
          <w:sz w:val="24"/>
        </w:rPr>
        <w:t>(1</w:t>
      </w:r>
      <w:r w:rsidRPr="002E7992">
        <w:rPr>
          <w:rFonts w:ascii="等线" w:hAnsi="等线" w:cs="宋体" w:hint="eastAsia"/>
          <w:bCs/>
          <w:sz w:val="24"/>
        </w:rPr>
        <w:t>－信用系数），信用系数计取方法见附件</w:t>
      </w:r>
      <w:r w:rsidR="00E44E2C" w:rsidRPr="002E7992">
        <w:rPr>
          <w:rFonts w:ascii="等线" w:hAnsi="等线" w:cs="宋体"/>
          <w:bCs/>
          <w:sz w:val="24"/>
        </w:rPr>
        <w:t>8</w:t>
      </w:r>
      <w:r w:rsidRPr="002E7992">
        <w:rPr>
          <w:rFonts w:ascii="等线" w:hAnsi="等线" w:cs="宋体" w:hint="eastAsia"/>
          <w:bCs/>
          <w:sz w:val="24"/>
        </w:rPr>
        <w:t>，供应商第一次参与投标的，信用系数按</w:t>
      </w:r>
      <w:r w:rsidRPr="002E7992">
        <w:rPr>
          <w:rFonts w:ascii="等线" w:hAnsi="等线" w:cs="宋体" w:hint="eastAsia"/>
          <w:bCs/>
          <w:sz w:val="24"/>
        </w:rPr>
        <w:t>0</w:t>
      </w:r>
      <w:r w:rsidRPr="002E7992">
        <w:rPr>
          <w:rFonts w:ascii="等线" w:hAnsi="等线" w:cs="宋体" w:hint="eastAsia"/>
          <w:bCs/>
          <w:sz w:val="24"/>
        </w:rPr>
        <w:t>计算。当出现二个或二个以上投标人的评标价的取值相同时，由评委会随机抽取确定。</w:t>
      </w:r>
    </w:p>
    <w:p w14:paraId="3BEB55C0"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（三）综合评分法</w:t>
      </w:r>
    </w:p>
    <w:p w14:paraId="3BEB55C1"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1</w:t>
      </w:r>
      <w:r w:rsidRPr="002E7992">
        <w:rPr>
          <w:rFonts w:ascii="等线" w:hAnsi="等线" w:cs="宋体" w:hint="eastAsia"/>
          <w:bCs/>
          <w:sz w:val="24"/>
        </w:rPr>
        <w:t>、采用综合评分法评标的，采购项目的评标总分为</w:t>
      </w:r>
      <w:r w:rsidRPr="002E7992">
        <w:rPr>
          <w:rFonts w:ascii="等线" w:hAnsi="等线" w:cs="宋体" w:hint="eastAsia"/>
          <w:bCs/>
          <w:sz w:val="24"/>
        </w:rPr>
        <w:t>100</w:t>
      </w:r>
      <w:r w:rsidRPr="002E7992">
        <w:rPr>
          <w:rFonts w:ascii="等线" w:hAnsi="等线" w:cs="宋体" w:hint="eastAsia"/>
          <w:bCs/>
          <w:sz w:val="24"/>
        </w:rPr>
        <w:t>分，投标供应商得分由商务评分、技术评分、价格评分组成，其中价格评分中的评标价引用信用系数计算确定，即：评标价＝有效报价×</w:t>
      </w:r>
      <w:r w:rsidRPr="002E7992">
        <w:rPr>
          <w:rFonts w:ascii="等线" w:hAnsi="等线" w:cs="宋体" w:hint="eastAsia"/>
          <w:bCs/>
          <w:sz w:val="24"/>
        </w:rPr>
        <w:t>(1</w:t>
      </w:r>
      <w:r w:rsidRPr="002E7992">
        <w:rPr>
          <w:rFonts w:ascii="等线" w:hAnsi="等线" w:cs="宋体" w:hint="eastAsia"/>
          <w:bCs/>
          <w:sz w:val="24"/>
        </w:rPr>
        <w:t>－信用系数），联合体参与投标的，按联合体企业中最低供应商信用系数认定。</w:t>
      </w:r>
    </w:p>
    <w:p w14:paraId="3BEB55C2"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2</w:t>
      </w:r>
      <w:r w:rsidRPr="002E7992">
        <w:rPr>
          <w:rFonts w:ascii="等线" w:hAnsi="等线" w:cs="宋体" w:hint="eastAsia"/>
          <w:bCs/>
          <w:sz w:val="24"/>
        </w:rPr>
        <w:t>、当出现二个或二个以上投标人的总得分相同时，由评委会随机抽取确定。</w:t>
      </w:r>
    </w:p>
    <w:p w14:paraId="3BEB55C3" w14:textId="77777777" w:rsidR="00CA1AC9" w:rsidRPr="002E7992" w:rsidRDefault="00B67EFF" w:rsidP="0056668D">
      <w:pPr>
        <w:spacing w:beforeLines="50" w:before="120" w:afterLines="50" w:after="120" w:line="360" w:lineRule="auto"/>
        <w:ind w:left="482"/>
        <w:rPr>
          <w:rFonts w:ascii="等线" w:hAnsi="等线" w:cs="宋体"/>
          <w:b/>
          <w:sz w:val="24"/>
        </w:rPr>
      </w:pPr>
      <w:r w:rsidRPr="002E7992">
        <w:rPr>
          <w:rFonts w:ascii="等线" w:hAnsi="等线" w:cs="宋体" w:hint="eastAsia"/>
          <w:b/>
          <w:sz w:val="24"/>
        </w:rPr>
        <w:t>四、违约处理</w:t>
      </w:r>
    </w:p>
    <w:p w14:paraId="3BEB55C4"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（一）</w:t>
      </w:r>
      <w:r w:rsidRPr="002E7992">
        <w:rPr>
          <w:rFonts w:ascii="等线" w:hAnsi="等线" w:cs="宋体" w:hint="eastAsia"/>
          <w:sz w:val="24"/>
        </w:rPr>
        <w:tab/>
      </w:r>
      <w:r w:rsidRPr="002E7992">
        <w:rPr>
          <w:rFonts w:ascii="等线" w:hAnsi="等线" w:cs="宋体" w:hint="eastAsia"/>
          <w:sz w:val="24"/>
        </w:rPr>
        <w:t>排序第</w:t>
      </w:r>
      <w:r w:rsidRPr="002E7992">
        <w:rPr>
          <w:rFonts w:ascii="等线" w:hAnsi="等线" w:cs="宋体" w:hint="eastAsia"/>
          <w:sz w:val="24"/>
        </w:rPr>
        <w:t>1</w:t>
      </w:r>
      <w:r w:rsidRPr="002E7992">
        <w:rPr>
          <w:rFonts w:ascii="等线" w:hAnsi="等线" w:cs="宋体" w:hint="eastAsia"/>
          <w:sz w:val="24"/>
        </w:rPr>
        <w:t>位的供应商出现以下情形的，将暂停其公开竞选资格</w:t>
      </w:r>
      <w:r w:rsidRPr="002E7992">
        <w:rPr>
          <w:rFonts w:ascii="等线" w:hAnsi="等线" w:cs="宋体" w:hint="eastAsia"/>
          <w:sz w:val="24"/>
        </w:rPr>
        <w:t>6</w:t>
      </w:r>
      <w:r w:rsidRPr="002E7992">
        <w:rPr>
          <w:rFonts w:ascii="等线" w:hAnsi="等线" w:cs="宋体" w:hint="eastAsia"/>
          <w:sz w:val="24"/>
        </w:rPr>
        <w:t>个月：中标、确定为合同供方</w:t>
      </w:r>
      <w:r w:rsidRPr="002E7992">
        <w:rPr>
          <w:rFonts w:ascii="等线" w:hAnsi="等线" w:cs="宋体" w:hint="eastAsia"/>
          <w:sz w:val="24"/>
        </w:rPr>
        <w:t>/</w:t>
      </w:r>
      <w:r w:rsidRPr="002E7992">
        <w:rPr>
          <w:rFonts w:ascii="等线" w:hAnsi="等线" w:cs="宋体" w:hint="eastAsia"/>
          <w:sz w:val="24"/>
        </w:rPr>
        <w:t>承包人后，无正当理由拒绝履行合同和有关承诺的，或擅自变更、中止（终止）合同的。</w:t>
      </w:r>
    </w:p>
    <w:p w14:paraId="3BEB55C5"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lastRenderedPageBreak/>
        <w:t>（二）供应商出现下列情形之一的，采购人有权暂停其公开竞选资格</w:t>
      </w:r>
      <w:r w:rsidRPr="002E7992">
        <w:rPr>
          <w:rFonts w:ascii="等线" w:hAnsi="等线" w:cs="宋体" w:hint="eastAsia"/>
          <w:sz w:val="24"/>
        </w:rPr>
        <w:t>1</w:t>
      </w:r>
      <w:r w:rsidRPr="002E7992">
        <w:rPr>
          <w:rFonts w:ascii="等线" w:hAnsi="等线" w:cs="宋体" w:hint="eastAsia"/>
          <w:sz w:val="24"/>
        </w:rPr>
        <w:t>年：</w:t>
      </w:r>
    </w:p>
    <w:p w14:paraId="3BEB55C6"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1</w:t>
      </w:r>
      <w:r w:rsidRPr="002E7992">
        <w:rPr>
          <w:rFonts w:ascii="等线" w:hAnsi="等线" w:cs="宋体" w:hint="eastAsia"/>
          <w:sz w:val="24"/>
        </w:rPr>
        <w:t>、实际提供的有关产品性能指标或技术服务能力或施工质量明显低于报价响应时承诺的；</w:t>
      </w:r>
    </w:p>
    <w:p w14:paraId="3BEB55C7"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3</w:t>
      </w:r>
      <w:r w:rsidRPr="002E7992">
        <w:rPr>
          <w:rFonts w:ascii="等线" w:hAnsi="等线" w:cs="宋体" w:hint="eastAsia"/>
          <w:sz w:val="24"/>
        </w:rPr>
        <w:t>、一年内供应商在采购项目中累计履约评价为不合格</w:t>
      </w:r>
      <w:r w:rsidRPr="002E7992">
        <w:rPr>
          <w:rFonts w:ascii="等线" w:hAnsi="等线" w:cs="宋体" w:hint="eastAsia"/>
          <w:sz w:val="24"/>
        </w:rPr>
        <w:t>2</w:t>
      </w:r>
      <w:r w:rsidRPr="002E7992">
        <w:rPr>
          <w:rFonts w:ascii="等线" w:hAnsi="等线" w:cs="宋体" w:hint="eastAsia"/>
          <w:sz w:val="24"/>
        </w:rPr>
        <w:t>次的；</w:t>
      </w:r>
    </w:p>
    <w:p w14:paraId="3BEB55C8"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3</w:t>
      </w:r>
      <w:r w:rsidRPr="002E7992">
        <w:rPr>
          <w:rFonts w:ascii="等线" w:hAnsi="等线" w:cs="宋体" w:hint="eastAsia"/>
          <w:sz w:val="24"/>
        </w:rPr>
        <w:t>、供应商提供虚假材料或与其它供应商恶意串通谋取成交的；</w:t>
      </w:r>
    </w:p>
    <w:p w14:paraId="3BEB55C9"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4</w:t>
      </w:r>
      <w:r w:rsidRPr="002E7992">
        <w:rPr>
          <w:rFonts w:ascii="等线" w:hAnsi="等线" w:cs="宋体" w:hint="eastAsia"/>
          <w:sz w:val="24"/>
        </w:rPr>
        <w:t>、发生其他违规或违约情况，造成严重损害的；</w:t>
      </w:r>
    </w:p>
    <w:p w14:paraId="3BEB55CA"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5</w:t>
      </w:r>
      <w:r w:rsidRPr="002E7992">
        <w:rPr>
          <w:rFonts w:ascii="等线" w:hAnsi="等线" w:cs="宋体" w:hint="eastAsia"/>
          <w:sz w:val="24"/>
        </w:rPr>
        <w:t>、其它经采购人认定的。</w:t>
      </w:r>
    </w:p>
    <w:p w14:paraId="3BEB55CB" w14:textId="77777777" w:rsidR="00CA1AC9" w:rsidRPr="002E7992" w:rsidRDefault="00B67EFF" w:rsidP="0056668D">
      <w:pPr>
        <w:spacing w:beforeLines="50" w:before="120" w:afterLines="50" w:after="120" w:line="360" w:lineRule="auto"/>
        <w:rPr>
          <w:rFonts w:ascii="等线" w:hAnsi="等线" w:cs="宋体"/>
          <w:sz w:val="24"/>
        </w:rPr>
      </w:pPr>
      <w:r w:rsidRPr="002E7992">
        <w:rPr>
          <w:rFonts w:ascii="等线" w:hAnsi="等线" w:cs="宋体"/>
          <w:sz w:val="24"/>
        </w:rPr>
        <w:br w:type="page"/>
      </w:r>
    </w:p>
    <w:p w14:paraId="3BEB55CC" w14:textId="77777777" w:rsidR="00CA1AC9" w:rsidRPr="002E7992" w:rsidRDefault="00B67EFF">
      <w:pPr>
        <w:spacing w:line="360" w:lineRule="auto"/>
        <w:rPr>
          <w:rFonts w:ascii="宋体" w:hAnsi="宋体"/>
          <w:sz w:val="30"/>
          <w:szCs w:val="30"/>
        </w:rPr>
      </w:pPr>
      <w:r w:rsidRPr="002E7992">
        <w:rPr>
          <w:rFonts w:ascii="宋体" w:hAnsi="宋体" w:hint="eastAsia"/>
          <w:sz w:val="30"/>
          <w:szCs w:val="30"/>
        </w:rPr>
        <w:t>附件</w:t>
      </w:r>
      <w:r w:rsidRPr="002E7992">
        <w:rPr>
          <w:rFonts w:ascii="宋体" w:hAnsi="宋体"/>
          <w:sz w:val="30"/>
          <w:szCs w:val="30"/>
        </w:rPr>
        <w:t>8</w:t>
      </w:r>
    </w:p>
    <w:p w14:paraId="3BEB55CD" w14:textId="77777777" w:rsidR="00CA1AC9" w:rsidRPr="002E7992" w:rsidRDefault="00B67EFF">
      <w:pPr>
        <w:jc w:val="center"/>
        <w:rPr>
          <w:rFonts w:ascii="宋体" w:hAnsi="宋体" w:cs="宋体"/>
          <w:b/>
          <w:bCs/>
          <w:sz w:val="30"/>
          <w:szCs w:val="30"/>
        </w:rPr>
      </w:pPr>
      <w:r w:rsidRPr="002E7992">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CA1AC9" w:rsidRPr="002E7992" w14:paraId="3BEB55D1" w14:textId="77777777">
        <w:trPr>
          <w:trHeight w:val="450"/>
          <w:jc w:val="center"/>
        </w:trPr>
        <w:tc>
          <w:tcPr>
            <w:tcW w:w="1246" w:type="dxa"/>
            <w:vAlign w:val="center"/>
          </w:tcPr>
          <w:p w14:paraId="3BEB55CE" w14:textId="77777777" w:rsidR="00CA1AC9" w:rsidRPr="002E7992" w:rsidRDefault="00B67EFF">
            <w:pPr>
              <w:pStyle w:val="12"/>
              <w:widowControl w:val="0"/>
              <w:jc w:val="center"/>
              <w:rPr>
                <w:rFonts w:ascii="宋体" w:eastAsia="宋体" w:hAnsi="宋体" w:cs="宋体"/>
                <w:color w:val="000000"/>
                <w:sz w:val="21"/>
                <w:szCs w:val="21"/>
              </w:rPr>
            </w:pPr>
            <w:r w:rsidRPr="002E7992">
              <w:rPr>
                <w:rFonts w:ascii="宋体" w:eastAsia="宋体" w:hAnsi="宋体" w:cs="宋体" w:hint="eastAsia"/>
                <w:color w:val="000000"/>
                <w:sz w:val="21"/>
                <w:szCs w:val="21"/>
              </w:rPr>
              <w:t>项目</w:t>
            </w:r>
          </w:p>
        </w:tc>
        <w:tc>
          <w:tcPr>
            <w:tcW w:w="4175" w:type="dxa"/>
            <w:vAlign w:val="center"/>
          </w:tcPr>
          <w:p w14:paraId="3BEB55CF" w14:textId="77777777" w:rsidR="00CA1AC9" w:rsidRPr="002E7992" w:rsidRDefault="00B67EFF">
            <w:pPr>
              <w:pStyle w:val="12"/>
              <w:widowControl w:val="0"/>
              <w:jc w:val="center"/>
              <w:rPr>
                <w:rFonts w:ascii="宋体" w:eastAsia="宋体" w:hAnsi="宋体" w:cs="宋体"/>
                <w:color w:val="000000"/>
                <w:sz w:val="21"/>
                <w:szCs w:val="21"/>
              </w:rPr>
            </w:pPr>
            <w:r w:rsidRPr="002E7992">
              <w:rPr>
                <w:rFonts w:ascii="宋体" w:eastAsia="宋体" w:hAnsi="宋体" w:cs="宋体" w:hint="eastAsia"/>
                <w:color w:val="000000"/>
                <w:sz w:val="21"/>
                <w:szCs w:val="21"/>
              </w:rPr>
              <w:t>子项</w:t>
            </w:r>
          </w:p>
        </w:tc>
        <w:tc>
          <w:tcPr>
            <w:tcW w:w="3812" w:type="dxa"/>
            <w:vAlign w:val="center"/>
          </w:tcPr>
          <w:p w14:paraId="3BEB55D0" w14:textId="77777777" w:rsidR="00CA1AC9" w:rsidRPr="002E7992" w:rsidRDefault="00B67EFF">
            <w:pPr>
              <w:pStyle w:val="12"/>
              <w:widowControl w:val="0"/>
              <w:jc w:val="center"/>
              <w:rPr>
                <w:rFonts w:ascii="宋体" w:eastAsia="宋体" w:hAnsi="宋体" w:cs="宋体"/>
                <w:color w:val="000000"/>
                <w:sz w:val="21"/>
                <w:szCs w:val="21"/>
              </w:rPr>
            </w:pPr>
            <w:r w:rsidRPr="002E7992">
              <w:rPr>
                <w:rFonts w:ascii="宋体" w:eastAsia="宋体" w:hAnsi="宋体" w:cs="宋体" w:hint="eastAsia"/>
                <w:color w:val="000000"/>
                <w:sz w:val="21"/>
                <w:szCs w:val="21"/>
              </w:rPr>
              <w:t>评价标准</w:t>
            </w:r>
          </w:p>
        </w:tc>
      </w:tr>
      <w:tr w:rsidR="00CA1AC9" w:rsidRPr="002E7992" w14:paraId="3BEB55D5" w14:textId="77777777">
        <w:trPr>
          <w:trHeight w:val="428"/>
          <w:jc w:val="center"/>
        </w:trPr>
        <w:tc>
          <w:tcPr>
            <w:tcW w:w="1246" w:type="dxa"/>
            <w:shd w:val="clear" w:color="auto" w:fill="auto"/>
            <w:vAlign w:val="center"/>
          </w:tcPr>
          <w:p w14:paraId="3BEB55D2"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良好行为</w:t>
            </w:r>
          </w:p>
        </w:tc>
        <w:tc>
          <w:tcPr>
            <w:tcW w:w="4175" w:type="dxa"/>
            <w:shd w:val="clear" w:color="auto" w:fill="auto"/>
            <w:vAlign w:val="center"/>
          </w:tcPr>
          <w:p w14:paraId="3BEB55D3" w14:textId="77777777" w:rsidR="00CA1AC9" w:rsidRPr="002E7992" w:rsidRDefault="00B67EFF">
            <w:pPr>
              <w:widowControl/>
              <w:spacing w:line="260" w:lineRule="exact"/>
              <w:rPr>
                <w:szCs w:val="21"/>
              </w:rPr>
            </w:pPr>
            <w:r w:rsidRPr="002E7992">
              <w:rPr>
                <w:szCs w:val="21"/>
              </w:rPr>
              <w:t>供应商按约定履行合同受到奖励的</w:t>
            </w:r>
          </w:p>
        </w:tc>
        <w:tc>
          <w:tcPr>
            <w:tcW w:w="3812" w:type="dxa"/>
            <w:shd w:val="clear" w:color="auto" w:fill="auto"/>
            <w:vAlign w:val="center"/>
          </w:tcPr>
          <w:p w14:paraId="3BEB55D4" w14:textId="77777777" w:rsidR="00CA1AC9" w:rsidRPr="002E7992" w:rsidRDefault="00B67EFF">
            <w:pPr>
              <w:widowControl/>
              <w:spacing w:line="260" w:lineRule="exact"/>
              <w:rPr>
                <w:rFonts w:ascii="宋体" w:hAnsi="宋体" w:cs="宋体"/>
                <w:color w:val="000000"/>
                <w:szCs w:val="21"/>
              </w:rPr>
            </w:pPr>
            <w:r w:rsidRPr="002E7992">
              <w:rPr>
                <w:rFonts w:ascii="宋体" w:hAnsi="宋体" w:cs="宋体"/>
                <w:color w:val="000000"/>
                <w:szCs w:val="21"/>
              </w:rPr>
              <w:t>每发生1次，自认定之日起一年内信用系数加2%，</w:t>
            </w:r>
          </w:p>
        </w:tc>
      </w:tr>
      <w:tr w:rsidR="00CA1AC9" w:rsidRPr="002E7992" w14:paraId="3BEB55D9" w14:textId="77777777">
        <w:trPr>
          <w:trHeight w:val="133"/>
          <w:jc w:val="center"/>
        </w:trPr>
        <w:tc>
          <w:tcPr>
            <w:tcW w:w="1246" w:type="dxa"/>
            <w:vMerge w:val="restart"/>
            <w:vAlign w:val="center"/>
          </w:tcPr>
          <w:p w14:paraId="3BEB55D6"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不良行为</w:t>
            </w:r>
          </w:p>
        </w:tc>
        <w:tc>
          <w:tcPr>
            <w:tcW w:w="4175" w:type="dxa"/>
            <w:vAlign w:val="center"/>
          </w:tcPr>
          <w:p w14:paraId="3BEB55D7"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14:paraId="3BEB55D8"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严重不良行为，每发生1次，自认定之日起一年内信用系数扣5%</w:t>
            </w:r>
          </w:p>
        </w:tc>
      </w:tr>
      <w:tr w:rsidR="00CA1AC9" w:rsidRPr="002E7992" w14:paraId="3BEB55DD" w14:textId="77777777">
        <w:trPr>
          <w:trHeight w:val="133"/>
          <w:jc w:val="center"/>
        </w:trPr>
        <w:tc>
          <w:tcPr>
            <w:tcW w:w="1246" w:type="dxa"/>
            <w:vMerge/>
            <w:vAlign w:val="center"/>
          </w:tcPr>
          <w:p w14:paraId="3BEB55DA" w14:textId="77777777" w:rsidR="00CA1AC9" w:rsidRPr="002E7992" w:rsidRDefault="00CA1AC9">
            <w:pPr>
              <w:pStyle w:val="12"/>
              <w:widowControl w:val="0"/>
              <w:jc w:val="both"/>
              <w:rPr>
                <w:rFonts w:ascii="宋体" w:eastAsia="宋体" w:hAnsi="宋体" w:cs="宋体"/>
                <w:color w:val="000000"/>
                <w:sz w:val="21"/>
                <w:szCs w:val="21"/>
              </w:rPr>
            </w:pPr>
          </w:p>
        </w:tc>
        <w:tc>
          <w:tcPr>
            <w:tcW w:w="4175" w:type="dxa"/>
            <w:vAlign w:val="center"/>
          </w:tcPr>
          <w:p w14:paraId="3BEB55DB"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14:paraId="3BEB55DC" w14:textId="77777777" w:rsidR="00CA1AC9" w:rsidRPr="002E7992" w:rsidRDefault="00CA1AC9">
            <w:pPr>
              <w:pStyle w:val="12"/>
              <w:widowControl w:val="0"/>
              <w:jc w:val="both"/>
              <w:rPr>
                <w:rFonts w:ascii="宋体" w:eastAsia="宋体" w:hAnsi="宋体" w:cs="宋体"/>
                <w:color w:val="000000"/>
                <w:sz w:val="21"/>
                <w:szCs w:val="21"/>
              </w:rPr>
            </w:pPr>
          </w:p>
        </w:tc>
      </w:tr>
      <w:tr w:rsidR="00CA1AC9" w:rsidRPr="002E7992" w14:paraId="3BEB55E1" w14:textId="77777777">
        <w:trPr>
          <w:trHeight w:val="133"/>
          <w:jc w:val="center"/>
        </w:trPr>
        <w:tc>
          <w:tcPr>
            <w:tcW w:w="1246" w:type="dxa"/>
            <w:vMerge/>
            <w:vAlign w:val="center"/>
          </w:tcPr>
          <w:p w14:paraId="3BEB55DE" w14:textId="77777777" w:rsidR="00CA1AC9" w:rsidRPr="002E7992" w:rsidRDefault="00CA1AC9">
            <w:pPr>
              <w:pStyle w:val="12"/>
              <w:widowControl w:val="0"/>
              <w:jc w:val="both"/>
              <w:rPr>
                <w:rFonts w:ascii="宋体" w:eastAsia="宋体" w:hAnsi="宋体" w:cs="宋体"/>
                <w:color w:val="000000"/>
                <w:sz w:val="21"/>
                <w:szCs w:val="21"/>
              </w:rPr>
            </w:pPr>
          </w:p>
        </w:tc>
        <w:tc>
          <w:tcPr>
            <w:tcW w:w="4175" w:type="dxa"/>
            <w:vAlign w:val="center"/>
          </w:tcPr>
          <w:p w14:paraId="3BEB55DF"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14:paraId="3BEB55E0" w14:textId="77777777" w:rsidR="00CA1AC9" w:rsidRPr="002E7992" w:rsidRDefault="00CA1AC9">
            <w:pPr>
              <w:pStyle w:val="12"/>
              <w:widowControl w:val="0"/>
              <w:jc w:val="both"/>
              <w:rPr>
                <w:rFonts w:ascii="宋体" w:eastAsia="宋体" w:hAnsi="宋体" w:cs="宋体"/>
                <w:color w:val="000000"/>
                <w:sz w:val="21"/>
                <w:szCs w:val="21"/>
              </w:rPr>
            </w:pPr>
          </w:p>
        </w:tc>
      </w:tr>
      <w:tr w:rsidR="00CA1AC9" w:rsidRPr="002E7992" w14:paraId="3BEB55E5" w14:textId="77777777">
        <w:trPr>
          <w:trHeight w:val="133"/>
          <w:jc w:val="center"/>
        </w:trPr>
        <w:tc>
          <w:tcPr>
            <w:tcW w:w="1246" w:type="dxa"/>
            <w:vMerge/>
            <w:vAlign w:val="center"/>
          </w:tcPr>
          <w:p w14:paraId="3BEB55E2" w14:textId="77777777" w:rsidR="00CA1AC9" w:rsidRPr="002E7992" w:rsidRDefault="00CA1AC9">
            <w:pPr>
              <w:pStyle w:val="12"/>
              <w:widowControl w:val="0"/>
              <w:jc w:val="both"/>
              <w:rPr>
                <w:rFonts w:ascii="宋体" w:eastAsia="宋体" w:hAnsi="宋体" w:cs="宋体"/>
                <w:color w:val="000000"/>
                <w:sz w:val="21"/>
                <w:szCs w:val="21"/>
              </w:rPr>
            </w:pPr>
          </w:p>
        </w:tc>
        <w:tc>
          <w:tcPr>
            <w:tcW w:w="4175" w:type="dxa"/>
            <w:vAlign w:val="center"/>
          </w:tcPr>
          <w:p w14:paraId="3BEB55E3"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中标、成交后，将合同转包给其他供应商的；</w:t>
            </w:r>
          </w:p>
        </w:tc>
        <w:tc>
          <w:tcPr>
            <w:tcW w:w="3812" w:type="dxa"/>
            <w:vMerge/>
            <w:vAlign w:val="center"/>
          </w:tcPr>
          <w:p w14:paraId="3BEB55E4" w14:textId="77777777" w:rsidR="00CA1AC9" w:rsidRPr="002E7992" w:rsidRDefault="00CA1AC9">
            <w:pPr>
              <w:pStyle w:val="12"/>
              <w:widowControl w:val="0"/>
              <w:jc w:val="both"/>
              <w:rPr>
                <w:rFonts w:ascii="宋体" w:eastAsia="宋体" w:hAnsi="宋体" w:cs="宋体"/>
                <w:color w:val="000000"/>
                <w:sz w:val="21"/>
                <w:szCs w:val="21"/>
              </w:rPr>
            </w:pPr>
          </w:p>
        </w:tc>
      </w:tr>
      <w:tr w:rsidR="00CA1AC9" w:rsidRPr="002E7992" w14:paraId="3BEB55E9" w14:textId="77777777">
        <w:trPr>
          <w:trHeight w:val="705"/>
          <w:jc w:val="center"/>
        </w:trPr>
        <w:tc>
          <w:tcPr>
            <w:tcW w:w="1246" w:type="dxa"/>
            <w:vMerge/>
            <w:vAlign w:val="center"/>
          </w:tcPr>
          <w:p w14:paraId="3BEB55E6" w14:textId="77777777" w:rsidR="00CA1AC9" w:rsidRPr="002E7992" w:rsidRDefault="00CA1AC9">
            <w:pPr>
              <w:pStyle w:val="12"/>
              <w:widowControl w:val="0"/>
              <w:jc w:val="both"/>
              <w:rPr>
                <w:rFonts w:ascii="宋体" w:eastAsia="宋体" w:hAnsi="宋体" w:cs="宋体"/>
                <w:color w:val="000000"/>
                <w:sz w:val="21"/>
                <w:szCs w:val="21"/>
              </w:rPr>
            </w:pPr>
          </w:p>
        </w:tc>
        <w:tc>
          <w:tcPr>
            <w:tcW w:w="4175" w:type="dxa"/>
            <w:vAlign w:val="center"/>
          </w:tcPr>
          <w:p w14:paraId="3BEB55E7"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中标、成交后，将合同擅自分包给其他供应商的；</w:t>
            </w:r>
          </w:p>
        </w:tc>
        <w:tc>
          <w:tcPr>
            <w:tcW w:w="3812" w:type="dxa"/>
            <w:vAlign w:val="center"/>
          </w:tcPr>
          <w:p w14:paraId="3BEB55E8"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一般不良行为，每发生1次，自认定之日起一年内信用系数扣2%</w:t>
            </w:r>
          </w:p>
        </w:tc>
      </w:tr>
      <w:tr w:rsidR="00CA1AC9" w:rsidRPr="002E7992" w14:paraId="3BEB55ED" w14:textId="77777777">
        <w:trPr>
          <w:trHeight w:val="205"/>
          <w:jc w:val="center"/>
        </w:trPr>
        <w:tc>
          <w:tcPr>
            <w:tcW w:w="1246" w:type="dxa"/>
            <w:vMerge/>
            <w:vAlign w:val="center"/>
          </w:tcPr>
          <w:p w14:paraId="3BEB55EA" w14:textId="77777777" w:rsidR="00CA1AC9" w:rsidRPr="002E7992" w:rsidRDefault="00CA1AC9">
            <w:pPr>
              <w:pStyle w:val="12"/>
              <w:widowControl w:val="0"/>
              <w:jc w:val="both"/>
              <w:rPr>
                <w:rFonts w:ascii="宋体" w:eastAsia="宋体" w:hAnsi="宋体" w:cs="宋体"/>
                <w:color w:val="000000"/>
                <w:sz w:val="21"/>
                <w:szCs w:val="21"/>
              </w:rPr>
            </w:pPr>
          </w:p>
        </w:tc>
        <w:tc>
          <w:tcPr>
            <w:tcW w:w="4175" w:type="dxa"/>
            <w:vAlign w:val="center"/>
          </w:tcPr>
          <w:p w14:paraId="3BEB55EB"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14:paraId="3BEB55EC"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轻微不良行为，每发生1次，自认定之日起一年内信用系数扣1.25%</w:t>
            </w:r>
          </w:p>
        </w:tc>
      </w:tr>
      <w:tr w:rsidR="00CA1AC9" w:rsidRPr="002E7992" w14:paraId="3BEB55F1" w14:textId="77777777">
        <w:trPr>
          <w:trHeight w:val="205"/>
          <w:jc w:val="center"/>
        </w:trPr>
        <w:tc>
          <w:tcPr>
            <w:tcW w:w="1246" w:type="dxa"/>
            <w:vMerge/>
            <w:vAlign w:val="center"/>
          </w:tcPr>
          <w:p w14:paraId="3BEB55EE" w14:textId="77777777" w:rsidR="00CA1AC9" w:rsidRPr="002E7992" w:rsidRDefault="00CA1AC9">
            <w:pPr>
              <w:pStyle w:val="12"/>
              <w:widowControl w:val="0"/>
              <w:jc w:val="both"/>
              <w:rPr>
                <w:rFonts w:ascii="宋体" w:eastAsia="宋体" w:hAnsi="宋体" w:cs="宋体"/>
                <w:color w:val="000000"/>
                <w:sz w:val="21"/>
                <w:szCs w:val="21"/>
              </w:rPr>
            </w:pPr>
          </w:p>
        </w:tc>
        <w:tc>
          <w:tcPr>
            <w:tcW w:w="4175" w:type="dxa"/>
            <w:vAlign w:val="center"/>
          </w:tcPr>
          <w:p w14:paraId="3BEB55EF" w14:textId="77777777" w:rsidR="00CA1AC9" w:rsidRPr="002E7992" w:rsidRDefault="00B67EFF">
            <w:pPr>
              <w:pStyle w:val="12"/>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供应商因未按约定履行合同受到违约处罚的。</w:t>
            </w:r>
          </w:p>
        </w:tc>
        <w:tc>
          <w:tcPr>
            <w:tcW w:w="3812" w:type="dxa"/>
            <w:vMerge/>
            <w:vAlign w:val="center"/>
          </w:tcPr>
          <w:p w14:paraId="3BEB55F0" w14:textId="77777777" w:rsidR="00CA1AC9" w:rsidRPr="002E7992" w:rsidRDefault="00CA1AC9">
            <w:pPr>
              <w:pStyle w:val="12"/>
              <w:widowControl w:val="0"/>
              <w:jc w:val="both"/>
              <w:rPr>
                <w:rFonts w:ascii="宋体" w:eastAsia="宋体" w:hAnsi="宋体" w:cs="宋体"/>
                <w:color w:val="000000"/>
                <w:sz w:val="21"/>
                <w:szCs w:val="21"/>
              </w:rPr>
            </w:pPr>
          </w:p>
        </w:tc>
      </w:tr>
    </w:tbl>
    <w:p w14:paraId="3BEB55F2" w14:textId="77777777" w:rsidR="00CA1AC9" w:rsidRPr="002E7992" w:rsidRDefault="00CA1AC9">
      <w:pPr>
        <w:widowControl/>
        <w:rPr>
          <w:rFonts w:ascii="宋体" w:hAnsi="宋体" w:cs="宋体"/>
        </w:rPr>
      </w:pPr>
    </w:p>
    <w:p w14:paraId="3BEB55F3" w14:textId="77777777" w:rsidR="00CA1AC9" w:rsidRPr="002E7992" w:rsidRDefault="00B67EFF">
      <w:pPr>
        <w:spacing w:line="360" w:lineRule="auto"/>
        <w:rPr>
          <w:rFonts w:ascii="宋体" w:hAnsi="宋体" w:cs="宋体"/>
        </w:rPr>
      </w:pPr>
      <w:r w:rsidRPr="002E7992">
        <w:rPr>
          <w:rFonts w:ascii="宋体" w:hAnsi="宋体" w:cs="宋体"/>
        </w:rPr>
        <w:t>备注：</w:t>
      </w:r>
    </w:p>
    <w:p w14:paraId="3BEB55F4" w14:textId="77777777" w:rsidR="00CA1AC9" w:rsidRPr="002E7992" w:rsidRDefault="00B67EFF" w:rsidP="00603DB1">
      <w:pPr>
        <w:numPr>
          <w:ilvl w:val="0"/>
          <w:numId w:val="2"/>
        </w:numPr>
        <w:spacing w:line="360" w:lineRule="auto"/>
        <w:rPr>
          <w:rFonts w:ascii="宋体" w:hAnsi="宋体" w:cs="宋体"/>
        </w:rPr>
      </w:pPr>
      <w:r w:rsidRPr="002E7992">
        <w:rPr>
          <w:rFonts w:ascii="宋体" w:hAnsi="宋体" w:cs="宋体"/>
        </w:rPr>
        <w:t>供应商信用系数每个评价年度周期的初评按0计算。</w:t>
      </w:r>
    </w:p>
    <w:p w14:paraId="3BEB55F5" w14:textId="77777777" w:rsidR="00CA1AC9" w:rsidRPr="002E7992" w:rsidRDefault="00B67EFF" w:rsidP="00603DB1">
      <w:pPr>
        <w:numPr>
          <w:ilvl w:val="0"/>
          <w:numId w:val="2"/>
        </w:numPr>
        <w:spacing w:line="360" w:lineRule="auto"/>
        <w:rPr>
          <w:rFonts w:ascii="宋体" w:hAnsi="宋体" w:cs="宋体"/>
          <w:color w:val="000000"/>
          <w:szCs w:val="21"/>
        </w:rPr>
      </w:pPr>
      <w:r w:rsidRPr="002E7992">
        <w:rPr>
          <w:rFonts w:ascii="宋体" w:hAnsi="宋体" w:cs="宋体"/>
          <w:color w:val="000000"/>
          <w:szCs w:val="21"/>
        </w:rPr>
        <w:t>经</w:t>
      </w:r>
      <w:r w:rsidRPr="002E7992">
        <w:rPr>
          <w:rFonts w:ascii="宋体" w:hAnsi="宋体" w:cs="宋体" w:hint="eastAsia"/>
          <w:color w:val="000000"/>
          <w:szCs w:val="21"/>
        </w:rPr>
        <w:t>采购人</w:t>
      </w:r>
      <w:r w:rsidRPr="002E7992">
        <w:rPr>
          <w:rFonts w:ascii="宋体" w:hAnsi="宋体" w:cs="宋体"/>
          <w:color w:val="000000"/>
          <w:szCs w:val="21"/>
        </w:rPr>
        <w:t>批准认定的同一供应商良好行为或不良行为，在评价年度周期内信用系数可累加计算。</w:t>
      </w:r>
    </w:p>
    <w:p w14:paraId="1C7DB82C" w14:textId="77777777" w:rsidR="00625928" w:rsidRPr="002E7992" w:rsidRDefault="00B67EFF" w:rsidP="008B34ED">
      <w:pPr>
        <w:spacing w:line="360" w:lineRule="auto"/>
        <w:rPr>
          <w:rFonts w:ascii="宋体" w:hAnsi="宋体" w:cs="宋体"/>
          <w:color w:val="000000"/>
          <w:szCs w:val="21"/>
        </w:rPr>
      </w:pPr>
      <w:r w:rsidRPr="002E7992">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bookmarkEnd w:id="18"/>
    <w:p w14:paraId="4984CCDC" w14:textId="06B40272" w:rsidR="00625928" w:rsidRPr="002E7992" w:rsidRDefault="00625928" w:rsidP="008B34ED">
      <w:pPr>
        <w:spacing w:line="360" w:lineRule="auto"/>
        <w:rPr>
          <w:rFonts w:ascii="宋体" w:hAnsi="宋体" w:cs="宋体"/>
          <w:color w:val="000000"/>
          <w:szCs w:val="21"/>
        </w:rPr>
      </w:pPr>
    </w:p>
    <w:p w14:paraId="42CE7FD1" w14:textId="070A5BCE" w:rsidR="00625928" w:rsidRPr="002E7992" w:rsidRDefault="00625928" w:rsidP="008B34ED">
      <w:pPr>
        <w:spacing w:line="360" w:lineRule="auto"/>
        <w:rPr>
          <w:rFonts w:ascii="宋体" w:hAnsi="宋体" w:cs="宋体"/>
          <w:color w:val="000000"/>
          <w:szCs w:val="21"/>
        </w:rPr>
      </w:pPr>
    </w:p>
    <w:p w14:paraId="3370B060" w14:textId="052B11BE" w:rsidR="00625928" w:rsidRPr="002E7992" w:rsidRDefault="00625928" w:rsidP="008B34ED">
      <w:pPr>
        <w:spacing w:line="360" w:lineRule="auto"/>
        <w:rPr>
          <w:rFonts w:ascii="宋体" w:hAnsi="宋体" w:cs="宋体"/>
          <w:color w:val="000000"/>
          <w:szCs w:val="21"/>
        </w:rPr>
      </w:pPr>
    </w:p>
    <w:p w14:paraId="6739876E" w14:textId="4489AEBD" w:rsidR="00F71B22" w:rsidRDefault="00F71B22" w:rsidP="008B34ED">
      <w:pPr>
        <w:spacing w:line="360" w:lineRule="auto"/>
        <w:rPr>
          <w:rFonts w:ascii="宋体" w:hAnsi="宋体" w:cs="宋体"/>
          <w:color w:val="000000"/>
          <w:szCs w:val="21"/>
        </w:rPr>
      </w:pPr>
    </w:p>
    <w:sectPr w:rsidR="00F71B22" w:rsidSect="00FF3A69">
      <w:pgSz w:w="11906" w:h="16838"/>
      <w:pgMar w:top="1440" w:right="1440" w:bottom="1440" w:left="144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8C0F3" w14:textId="77777777" w:rsidR="003024EC" w:rsidRDefault="003024EC" w:rsidP="00CA1AC9">
      <w:r>
        <w:separator/>
      </w:r>
    </w:p>
  </w:endnote>
  <w:endnote w:type="continuationSeparator" w:id="0">
    <w:p w14:paraId="07DCBB43" w14:textId="77777777" w:rsidR="003024EC" w:rsidRDefault="003024EC"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24881" w14:textId="77777777" w:rsidR="003024EC" w:rsidRDefault="003024EC" w:rsidP="00CA1AC9">
      <w:r>
        <w:separator/>
      </w:r>
    </w:p>
  </w:footnote>
  <w:footnote w:type="continuationSeparator" w:id="0">
    <w:p w14:paraId="524290D2" w14:textId="77777777" w:rsidR="003024EC" w:rsidRDefault="003024EC"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F1F2D"/>
    <w:multiLevelType w:val="hybridMultilevel"/>
    <w:tmpl w:val="618C99A8"/>
    <w:lvl w:ilvl="0" w:tplc="2256B976">
      <w:start w:val="1"/>
      <w:numFmt w:val="chineseCountingThousand"/>
      <w:lvlText w:val="%1、"/>
      <w:lvlJc w:val="left"/>
      <w:pPr>
        <w:ind w:left="425" w:firstLine="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15:restartNumberingAfterBreak="0">
    <w:nsid w:val="0860054D"/>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15:restartNumberingAfterBreak="0">
    <w:nsid w:val="0A2F6B49"/>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 w15:restartNumberingAfterBreak="0">
    <w:nsid w:val="0B637646"/>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0DD7129E"/>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15:restartNumberingAfterBreak="0">
    <w:nsid w:val="105B27F5"/>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1713571D"/>
    <w:multiLevelType w:val="hybridMultilevel"/>
    <w:tmpl w:val="C5B09FAC"/>
    <w:lvl w:ilvl="0" w:tplc="01BE17BA">
      <w:start w:val="1"/>
      <w:numFmt w:val="decimal"/>
      <w:lvlText w:val="%1."/>
      <w:lvlJc w:val="left"/>
      <w:pPr>
        <w:ind w:left="561" w:firstLine="0"/>
      </w:pPr>
      <w:rPr>
        <w:rFonts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15:restartNumberingAfterBreak="0">
    <w:nsid w:val="1E9F678C"/>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209C2D3F"/>
    <w:multiLevelType w:val="hybridMultilevel"/>
    <w:tmpl w:val="5A96C4F4"/>
    <w:lvl w:ilvl="0" w:tplc="583C5834">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21207626"/>
    <w:multiLevelType w:val="hybridMultilevel"/>
    <w:tmpl w:val="D572FA88"/>
    <w:lvl w:ilvl="0" w:tplc="EE5E1F10">
      <w:start w:val="1"/>
      <w:numFmt w:val="chineseCountingThousand"/>
      <w:lvlText w:val="(%1)"/>
      <w:lvlJc w:val="left"/>
      <w:pPr>
        <w:ind w:left="425" w:firstLine="0"/>
      </w:pPr>
      <w:rPr>
        <w:rFonts w:ascii="宋体" w:eastAsia="宋体" w:hAnsi="宋体" w:hint="default"/>
        <w:sz w:val="28"/>
        <w:szCs w:val="36"/>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2DE45106"/>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15:restartNumberingAfterBreak="0">
    <w:nsid w:val="333A7D6E"/>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4" w15:restartNumberingAfterBreak="0">
    <w:nsid w:val="3DD14DF0"/>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3FBB17D6"/>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15:restartNumberingAfterBreak="0">
    <w:nsid w:val="4DC36A81"/>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4F801A30"/>
    <w:multiLevelType w:val="hybridMultilevel"/>
    <w:tmpl w:val="D4F40BBC"/>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15:restartNumberingAfterBreak="0">
    <w:nsid w:val="558B76BD"/>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9" w15:restartNumberingAfterBreak="0">
    <w:nsid w:val="564311C2"/>
    <w:multiLevelType w:val="hybridMultilevel"/>
    <w:tmpl w:val="08A041EA"/>
    <w:lvl w:ilvl="0" w:tplc="F22AD552">
      <w:start w:val="1"/>
      <w:numFmt w:val="decimal"/>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0" w15:restartNumberingAfterBreak="0">
    <w:nsid w:val="572DE5B4"/>
    <w:multiLevelType w:val="singleLevel"/>
    <w:tmpl w:val="572DE5B4"/>
    <w:lvl w:ilvl="0">
      <w:start w:val="1"/>
      <w:numFmt w:val="decimal"/>
      <w:suff w:val="nothing"/>
      <w:lvlText w:val="%1."/>
      <w:lvlJc w:val="left"/>
    </w:lvl>
  </w:abstractNum>
  <w:abstractNum w:abstractNumId="21" w15:restartNumberingAfterBreak="0">
    <w:nsid w:val="61CE6801"/>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2" w15:restartNumberingAfterBreak="0">
    <w:nsid w:val="67126AAE"/>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699371CB"/>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6C0A1B16"/>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5" w15:restartNumberingAfterBreak="0">
    <w:nsid w:val="6D954569"/>
    <w:multiLevelType w:val="hybridMultilevel"/>
    <w:tmpl w:val="0E9E3BA0"/>
    <w:lvl w:ilvl="0" w:tplc="583C583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E1E36D4"/>
    <w:multiLevelType w:val="hybridMultilevel"/>
    <w:tmpl w:val="5A96C4F4"/>
    <w:lvl w:ilvl="0" w:tplc="583C5834">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6E590A66"/>
    <w:multiLevelType w:val="multilevel"/>
    <w:tmpl w:val="724A1062"/>
    <w:lvl w:ilvl="0">
      <w:start w:val="1"/>
      <w:numFmt w:val="decimal"/>
      <w:lvlText w:val="%1."/>
      <w:lvlJc w:val="left"/>
      <w:pPr>
        <w:ind w:left="420" w:hanging="420"/>
      </w:pPr>
      <w:rPr>
        <w:rFonts w:hint="eastAsia"/>
      </w:rPr>
    </w:lvl>
    <w:lvl w:ilvl="1">
      <w:start w:val="1"/>
      <w:numFmt w:val="decimal"/>
      <w:isLgl/>
      <w:lvlText w:val="%1.%2."/>
      <w:lvlJc w:val="left"/>
      <w:pPr>
        <w:ind w:left="1280" w:hanging="720"/>
      </w:pPr>
      <w:rPr>
        <w:rFonts w:hint="default"/>
      </w:rPr>
    </w:lvl>
    <w:lvl w:ilvl="2">
      <w:start w:val="1"/>
      <w:numFmt w:val="decimal"/>
      <w:isLgl/>
      <w:lvlText w:val="%1.%2.%3."/>
      <w:lvlJc w:val="left"/>
      <w:pPr>
        <w:ind w:left="2200" w:hanging="1080"/>
      </w:pPr>
      <w:rPr>
        <w:rFonts w:hint="default"/>
      </w:rPr>
    </w:lvl>
    <w:lvl w:ilvl="3">
      <w:start w:val="1"/>
      <w:numFmt w:val="decimal"/>
      <w:isLgl/>
      <w:lvlText w:val="%1.%2.%3.%4."/>
      <w:lvlJc w:val="left"/>
      <w:pPr>
        <w:ind w:left="3120" w:hanging="1440"/>
      </w:pPr>
      <w:rPr>
        <w:rFonts w:hint="default"/>
      </w:rPr>
    </w:lvl>
    <w:lvl w:ilvl="4">
      <w:start w:val="1"/>
      <w:numFmt w:val="decimal"/>
      <w:isLgl/>
      <w:lvlText w:val="%1.%2.%3.%4.%5."/>
      <w:lvlJc w:val="left"/>
      <w:pPr>
        <w:ind w:left="3680" w:hanging="1440"/>
      </w:pPr>
      <w:rPr>
        <w:rFonts w:hint="default"/>
      </w:rPr>
    </w:lvl>
    <w:lvl w:ilvl="5">
      <w:start w:val="1"/>
      <w:numFmt w:val="decimal"/>
      <w:isLgl/>
      <w:lvlText w:val="%1.%2.%3.%4.%5.%6."/>
      <w:lvlJc w:val="left"/>
      <w:pPr>
        <w:ind w:left="4600" w:hanging="1800"/>
      </w:pPr>
      <w:rPr>
        <w:rFonts w:hint="default"/>
      </w:rPr>
    </w:lvl>
    <w:lvl w:ilvl="6">
      <w:start w:val="1"/>
      <w:numFmt w:val="decimal"/>
      <w:isLgl/>
      <w:lvlText w:val="%1.%2.%3.%4.%5.%6.%7."/>
      <w:lvlJc w:val="left"/>
      <w:pPr>
        <w:ind w:left="5520" w:hanging="2160"/>
      </w:pPr>
      <w:rPr>
        <w:rFonts w:hint="default"/>
      </w:rPr>
    </w:lvl>
    <w:lvl w:ilvl="7">
      <w:start w:val="1"/>
      <w:numFmt w:val="decimal"/>
      <w:isLgl/>
      <w:lvlText w:val="%1.%2.%3.%4.%5.%6.%7.%8."/>
      <w:lvlJc w:val="left"/>
      <w:pPr>
        <w:ind w:left="6440" w:hanging="2520"/>
      </w:pPr>
      <w:rPr>
        <w:rFonts w:hint="default"/>
      </w:rPr>
    </w:lvl>
    <w:lvl w:ilvl="8">
      <w:start w:val="1"/>
      <w:numFmt w:val="decimal"/>
      <w:isLgl/>
      <w:lvlText w:val="%1.%2.%3.%4.%5.%6.%7.%8.%9."/>
      <w:lvlJc w:val="left"/>
      <w:pPr>
        <w:ind w:left="7000" w:hanging="2520"/>
      </w:pPr>
      <w:rPr>
        <w:rFonts w:hint="default"/>
      </w:rPr>
    </w:lvl>
  </w:abstractNum>
  <w:abstractNum w:abstractNumId="28" w15:restartNumberingAfterBreak="0">
    <w:nsid w:val="6EC9748D"/>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72696C7D"/>
    <w:multiLevelType w:val="hybridMultilevel"/>
    <w:tmpl w:val="08A041EA"/>
    <w:lvl w:ilvl="0" w:tplc="F22AD552">
      <w:start w:val="1"/>
      <w:numFmt w:val="decimal"/>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0" w15:restartNumberingAfterBreak="0">
    <w:nsid w:val="7739225D"/>
    <w:multiLevelType w:val="hybridMultilevel"/>
    <w:tmpl w:val="FEFEFB6C"/>
    <w:lvl w:ilvl="0" w:tplc="583C5834">
      <w:start w:val="1"/>
      <w:numFmt w:val="decimal"/>
      <w:lvlText w:val="%1."/>
      <w:lvlJc w:val="left"/>
      <w:pPr>
        <w:ind w:left="845" w:hanging="4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1" w15:restartNumberingAfterBreak="0">
    <w:nsid w:val="7CE70E6D"/>
    <w:multiLevelType w:val="singleLevel"/>
    <w:tmpl w:val="572DE5B4"/>
    <w:lvl w:ilvl="0">
      <w:start w:val="1"/>
      <w:numFmt w:val="decimal"/>
      <w:suff w:val="nothing"/>
      <w:lvlText w:val="%1."/>
      <w:lvlJc w:val="left"/>
    </w:lvl>
  </w:abstractNum>
  <w:num w:numId="1">
    <w:abstractNumId w:val="20"/>
  </w:num>
  <w:num w:numId="2">
    <w:abstractNumId w:val="8"/>
  </w:num>
  <w:num w:numId="3">
    <w:abstractNumId w:val="0"/>
  </w:num>
  <w:num w:numId="4">
    <w:abstractNumId w:val="16"/>
  </w:num>
  <w:num w:numId="5">
    <w:abstractNumId w:val="28"/>
  </w:num>
  <w:num w:numId="6">
    <w:abstractNumId w:val="7"/>
  </w:num>
  <w:num w:numId="7">
    <w:abstractNumId w:val="22"/>
  </w:num>
  <w:num w:numId="8">
    <w:abstractNumId w:val="23"/>
  </w:num>
  <w:num w:numId="9">
    <w:abstractNumId w:val="6"/>
  </w:num>
  <w:num w:numId="10">
    <w:abstractNumId w:val="4"/>
  </w:num>
  <w:num w:numId="11">
    <w:abstractNumId w:val="18"/>
  </w:num>
  <w:num w:numId="12">
    <w:abstractNumId w:val="15"/>
  </w:num>
  <w:num w:numId="13">
    <w:abstractNumId w:val="14"/>
  </w:num>
  <w:num w:numId="14">
    <w:abstractNumId w:val="31"/>
  </w:num>
  <w:num w:numId="15">
    <w:abstractNumId w:val="17"/>
  </w:num>
  <w:num w:numId="16">
    <w:abstractNumId w:val="25"/>
  </w:num>
  <w:num w:numId="17">
    <w:abstractNumId w:val="9"/>
  </w:num>
  <w:num w:numId="18">
    <w:abstractNumId w:val="11"/>
  </w:num>
  <w:num w:numId="19">
    <w:abstractNumId w:val="27"/>
  </w:num>
  <w:num w:numId="20">
    <w:abstractNumId w:val="2"/>
  </w:num>
  <w:num w:numId="21">
    <w:abstractNumId w:val="21"/>
  </w:num>
  <w:num w:numId="22">
    <w:abstractNumId w:val="3"/>
  </w:num>
  <w:num w:numId="23">
    <w:abstractNumId w:val="5"/>
  </w:num>
  <w:num w:numId="24">
    <w:abstractNumId w:val="13"/>
  </w:num>
  <w:num w:numId="25">
    <w:abstractNumId w:val="1"/>
  </w:num>
  <w:num w:numId="26">
    <w:abstractNumId w:val="24"/>
  </w:num>
  <w:num w:numId="27">
    <w:abstractNumId w:val="12"/>
  </w:num>
  <w:num w:numId="28">
    <w:abstractNumId w:val="30"/>
  </w:num>
  <w:num w:numId="29">
    <w:abstractNumId w:val="19"/>
  </w:num>
  <w:num w:numId="30">
    <w:abstractNumId w:val="29"/>
  </w:num>
  <w:num w:numId="31">
    <w:abstractNumId w:val="26"/>
  </w:num>
  <w:num w:numId="32">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4E9C"/>
    <w:rsid w:val="000261AC"/>
    <w:rsid w:val="000332F8"/>
    <w:rsid w:val="00054374"/>
    <w:rsid w:val="000549A1"/>
    <w:rsid w:val="0006416F"/>
    <w:rsid w:val="00066150"/>
    <w:rsid w:val="00066222"/>
    <w:rsid w:val="00067268"/>
    <w:rsid w:val="00067B1D"/>
    <w:rsid w:val="00074C0B"/>
    <w:rsid w:val="000820CF"/>
    <w:rsid w:val="000963A3"/>
    <w:rsid w:val="00097540"/>
    <w:rsid w:val="000A00B3"/>
    <w:rsid w:val="000A2487"/>
    <w:rsid w:val="000A75A0"/>
    <w:rsid w:val="000B17DC"/>
    <w:rsid w:val="000B75B2"/>
    <w:rsid w:val="000B75D0"/>
    <w:rsid w:val="000D372E"/>
    <w:rsid w:val="000D4516"/>
    <w:rsid w:val="000D77C7"/>
    <w:rsid w:val="000E1CB6"/>
    <w:rsid w:val="000E277D"/>
    <w:rsid w:val="001013A8"/>
    <w:rsid w:val="001024C4"/>
    <w:rsid w:val="00105509"/>
    <w:rsid w:val="0011170B"/>
    <w:rsid w:val="00112AE2"/>
    <w:rsid w:val="00114920"/>
    <w:rsid w:val="00121B5B"/>
    <w:rsid w:val="00125855"/>
    <w:rsid w:val="001300D3"/>
    <w:rsid w:val="001344AC"/>
    <w:rsid w:val="0014220C"/>
    <w:rsid w:val="00145596"/>
    <w:rsid w:val="001505AC"/>
    <w:rsid w:val="00154134"/>
    <w:rsid w:val="00155983"/>
    <w:rsid w:val="00155A34"/>
    <w:rsid w:val="001604AB"/>
    <w:rsid w:val="00164707"/>
    <w:rsid w:val="00172A27"/>
    <w:rsid w:val="00175957"/>
    <w:rsid w:val="00187DF6"/>
    <w:rsid w:val="00194365"/>
    <w:rsid w:val="001944F5"/>
    <w:rsid w:val="00195617"/>
    <w:rsid w:val="001B0023"/>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D0"/>
    <w:rsid w:val="00211BF3"/>
    <w:rsid w:val="0021497F"/>
    <w:rsid w:val="0021591C"/>
    <w:rsid w:val="00216BCF"/>
    <w:rsid w:val="00217C91"/>
    <w:rsid w:val="00221D47"/>
    <w:rsid w:val="0022379F"/>
    <w:rsid w:val="0022459A"/>
    <w:rsid w:val="0022476E"/>
    <w:rsid w:val="00225F7C"/>
    <w:rsid w:val="00242DE0"/>
    <w:rsid w:val="00246487"/>
    <w:rsid w:val="00250A00"/>
    <w:rsid w:val="00264096"/>
    <w:rsid w:val="0026536E"/>
    <w:rsid w:val="00271AA0"/>
    <w:rsid w:val="00275CA3"/>
    <w:rsid w:val="00287F66"/>
    <w:rsid w:val="002913E2"/>
    <w:rsid w:val="00291C44"/>
    <w:rsid w:val="00297AD7"/>
    <w:rsid w:val="002A558D"/>
    <w:rsid w:val="002D0731"/>
    <w:rsid w:val="002D14AE"/>
    <w:rsid w:val="002D755C"/>
    <w:rsid w:val="002E0680"/>
    <w:rsid w:val="002E0B01"/>
    <w:rsid w:val="002E7992"/>
    <w:rsid w:val="002F6943"/>
    <w:rsid w:val="0030076B"/>
    <w:rsid w:val="003024EC"/>
    <w:rsid w:val="00302720"/>
    <w:rsid w:val="00303607"/>
    <w:rsid w:val="00305CAA"/>
    <w:rsid w:val="003148FE"/>
    <w:rsid w:val="003202A4"/>
    <w:rsid w:val="00326F75"/>
    <w:rsid w:val="0033236B"/>
    <w:rsid w:val="003461DC"/>
    <w:rsid w:val="00353699"/>
    <w:rsid w:val="00360802"/>
    <w:rsid w:val="0036491C"/>
    <w:rsid w:val="003815F6"/>
    <w:rsid w:val="00386C70"/>
    <w:rsid w:val="00386D6B"/>
    <w:rsid w:val="003906AE"/>
    <w:rsid w:val="003932F2"/>
    <w:rsid w:val="00394717"/>
    <w:rsid w:val="003954FA"/>
    <w:rsid w:val="003A4070"/>
    <w:rsid w:val="003A61B7"/>
    <w:rsid w:val="003A63C6"/>
    <w:rsid w:val="003B27F3"/>
    <w:rsid w:val="003C1D76"/>
    <w:rsid w:val="003C1DC0"/>
    <w:rsid w:val="003D0FFC"/>
    <w:rsid w:val="003D6349"/>
    <w:rsid w:val="003D6DDA"/>
    <w:rsid w:val="003F2B4E"/>
    <w:rsid w:val="00401657"/>
    <w:rsid w:val="004023FB"/>
    <w:rsid w:val="00411B18"/>
    <w:rsid w:val="004139C0"/>
    <w:rsid w:val="00414044"/>
    <w:rsid w:val="00424DBD"/>
    <w:rsid w:val="00426155"/>
    <w:rsid w:val="00431C89"/>
    <w:rsid w:val="00432A03"/>
    <w:rsid w:val="004348F5"/>
    <w:rsid w:val="00436830"/>
    <w:rsid w:val="004423AB"/>
    <w:rsid w:val="0044283D"/>
    <w:rsid w:val="00444368"/>
    <w:rsid w:val="00447931"/>
    <w:rsid w:val="00456BC1"/>
    <w:rsid w:val="00466D1F"/>
    <w:rsid w:val="00473BB4"/>
    <w:rsid w:val="00476BF0"/>
    <w:rsid w:val="00491859"/>
    <w:rsid w:val="00497315"/>
    <w:rsid w:val="004A01AA"/>
    <w:rsid w:val="004A0372"/>
    <w:rsid w:val="004A1A1D"/>
    <w:rsid w:val="004A23D1"/>
    <w:rsid w:val="004A24A7"/>
    <w:rsid w:val="004A4F9A"/>
    <w:rsid w:val="004A6018"/>
    <w:rsid w:val="004A702E"/>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92951"/>
    <w:rsid w:val="00595EFF"/>
    <w:rsid w:val="00596962"/>
    <w:rsid w:val="005969FB"/>
    <w:rsid w:val="005A1724"/>
    <w:rsid w:val="005A431C"/>
    <w:rsid w:val="005A52C7"/>
    <w:rsid w:val="005A6CEA"/>
    <w:rsid w:val="005B2AB5"/>
    <w:rsid w:val="005B2C4E"/>
    <w:rsid w:val="005B6CEE"/>
    <w:rsid w:val="005C3F4C"/>
    <w:rsid w:val="005C6AA9"/>
    <w:rsid w:val="005D22E5"/>
    <w:rsid w:val="005D4557"/>
    <w:rsid w:val="005E4E7C"/>
    <w:rsid w:val="005E69D0"/>
    <w:rsid w:val="005F0221"/>
    <w:rsid w:val="005F4B5B"/>
    <w:rsid w:val="005F602A"/>
    <w:rsid w:val="00603DB1"/>
    <w:rsid w:val="00607731"/>
    <w:rsid w:val="00611B4E"/>
    <w:rsid w:val="00617D0B"/>
    <w:rsid w:val="00620BFF"/>
    <w:rsid w:val="00621A9E"/>
    <w:rsid w:val="00625024"/>
    <w:rsid w:val="006251A5"/>
    <w:rsid w:val="00625928"/>
    <w:rsid w:val="00634AC5"/>
    <w:rsid w:val="006365CD"/>
    <w:rsid w:val="00637977"/>
    <w:rsid w:val="0064000A"/>
    <w:rsid w:val="00642F9E"/>
    <w:rsid w:val="0064451D"/>
    <w:rsid w:val="006503EF"/>
    <w:rsid w:val="00651816"/>
    <w:rsid w:val="00657E54"/>
    <w:rsid w:val="00667081"/>
    <w:rsid w:val="00677B93"/>
    <w:rsid w:val="00690C78"/>
    <w:rsid w:val="006A0EE2"/>
    <w:rsid w:val="006A3B53"/>
    <w:rsid w:val="006A7A3B"/>
    <w:rsid w:val="006B10D1"/>
    <w:rsid w:val="006B34D9"/>
    <w:rsid w:val="006B36E7"/>
    <w:rsid w:val="006B6C86"/>
    <w:rsid w:val="006D1B89"/>
    <w:rsid w:val="006D61D7"/>
    <w:rsid w:val="006E54A2"/>
    <w:rsid w:val="00706205"/>
    <w:rsid w:val="00714ACD"/>
    <w:rsid w:val="0072093F"/>
    <w:rsid w:val="007216CB"/>
    <w:rsid w:val="0072216A"/>
    <w:rsid w:val="007227FF"/>
    <w:rsid w:val="00731F87"/>
    <w:rsid w:val="007424C6"/>
    <w:rsid w:val="00743DF1"/>
    <w:rsid w:val="007464DD"/>
    <w:rsid w:val="00750F25"/>
    <w:rsid w:val="00753739"/>
    <w:rsid w:val="00755CA3"/>
    <w:rsid w:val="00760BA6"/>
    <w:rsid w:val="00763505"/>
    <w:rsid w:val="00764110"/>
    <w:rsid w:val="007672D2"/>
    <w:rsid w:val="00770411"/>
    <w:rsid w:val="00776816"/>
    <w:rsid w:val="00781259"/>
    <w:rsid w:val="0078574A"/>
    <w:rsid w:val="00786B2B"/>
    <w:rsid w:val="00793AED"/>
    <w:rsid w:val="007A2D85"/>
    <w:rsid w:val="007A4834"/>
    <w:rsid w:val="007B7C38"/>
    <w:rsid w:val="007C04CE"/>
    <w:rsid w:val="007C3669"/>
    <w:rsid w:val="007C4492"/>
    <w:rsid w:val="007C6EBF"/>
    <w:rsid w:val="007D7DD0"/>
    <w:rsid w:val="007E302E"/>
    <w:rsid w:val="007E3907"/>
    <w:rsid w:val="007E61FE"/>
    <w:rsid w:val="007E78CE"/>
    <w:rsid w:val="007F318B"/>
    <w:rsid w:val="007F62C7"/>
    <w:rsid w:val="007F6D61"/>
    <w:rsid w:val="0080724E"/>
    <w:rsid w:val="00813B6F"/>
    <w:rsid w:val="00814712"/>
    <w:rsid w:val="00815501"/>
    <w:rsid w:val="00825F55"/>
    <w:rsid w:val="00825FF9"/>
    <w:rsid w:val="0084579E"/>
    <w:rsid w:val="00846388"/>
    <w:rsid w:val="00854D07"/>
    <w:rsid w:val="00860A31"/>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34ED"/>
    <w:rsid w:val="008B392E"/>
    <w:rsid w:val="008B670C"/>
    <w:rsid w:val="008C26B6"/>
    <w:rsid w:val="008C7560"/>
    <w:rsid w:val="008D1A59"/>
    <w:rsid w:val="008E0BA4"/>
    <w:rsid w:val="008E2D5A"/>
    <w:rsid w:val="008E3344"/>
    <w:rsid w:val="008E34D5"/>
    <w:rsid w:val="008F4BC0"/>
    <w:rsid w:val="008F50D8"/>
    <w:rsid w:val="008F7BB5"/>
    <w:rsid w:val="009013E2"/>
    <w:rsid w:val="00902AFA"/>
    <w:rsid w:val="00902C05"/>
    <w:rsid w:val="009104A4"/>
    <w:rsid w:val="00912C52"/>
    <w:rsid w:val="009159D7"/>
    <w:rsid w:val="00920A26"/>
    <w:rsid w:val="00921DC0"/>
    <w:rsid w:val="00926DD7"/>
    <w:rsid w:val="00952170"/>
    <w:rsid w:val="009547FA"/>
    <w:rsid w:val="00954C38"/>
    <w:rsid w:val="00956689"/>
    <w:rsid w:val="00972A32"/>
    <w:rsid w:val="0097363A"/>
    <w:rsid w:val="00973949"/>
    <w:rsid w:val="009767C9"/>
    <w:rsid w:val="00983A2A"/>
    <w:rsid w:val="00990E1A"/>
    <w:rsid w:val="009914C9"/>
    <w:rsid w:val="009A1B79"/>
    <w:rsid w:val="009A2776"/>
    <w:rsid w:val="009A4D34"/>
    <w:rsid w:val="009A525E"/>
    <w:rsid w:val="009A5E41"/>
    <w:rsid w:val="009C3EE0"/>
    <w:rsid w:val="009C64AE"/>
    <w:rsid w:val="009C65A2"/>
    <w:rsid w:val="009D5354"/>
    <w:rsid w:val="009E12D5"/>
    <w:rsid w:val="009E29EF"/>
    <w:rsid w:val="009E2DE2"/>
    <w:rsid w:val="009E359E"/>
    <w:rsid w:val="009E765B"/>
    <w:rsid w:val="00A0078D"/>
    <w:rsid w:val="00A047AA"/>
    <w:rsid w:val="00A05921"/>
    <w:rsid w:val="00A11229"/>
    <w:rsid w:val="00A11628"/>
    <w:rsid w:val="00A1442E"/>
    <w:rsid w:val="00A32246"/>
    <w:rsid w:val="00A42DCA"/>
    <w:rsid w:val="00A46630"/>
    <w:rsid w:val="00A475AB"/>
    <w:rsid w:val="00A614CE"/>
    <w:rsid w:val="00A735C6"/>
    <w:rsid w:val="00A80F6D"/>
    <w:rsid w:val="00A81CD4"/>
    <w:rsid w:val="00A90953"/>
    <w:rsid w:val="00A92786"/>
    <w:rsid w:val="00AA11EB"/>
    <w:rsid w:val="00AA7AB2"/>
    <w:rsid w:val="00AB392A"/>
    <w:rsid w:val="00AB5292"/>
    <w:rsid w:val="00AB7FA5"/>
    <w:rsid w:val="00AE5CBE"/>
    <w:rsid w:val="00AF2CF0"/>
    <w:rsid w:val="00B00BE7"/>
    <w:rsid w:val="00B03C03"/>
    <w:rsid w:val="00B03CD3"/>
    <w:rsid w:val="00B0631D"/>
    <w:rsid w:val="00B21F52"/>
    <w:rsid w:val="00B253F3"/>
    <w:rsid w:val="00B27F3C"/>
    <w:rsid w:val="00B34F6A"/>
    <w:rsid w:val="00B40BEF"/>
    <w:rsid w:val="00B418B5"/>
    <w:rsid w:val="00B43CD4"/>
    <w:rsid w:val="00B469B7"/>
    <w:rsid w:val="00B47E24"/>
    <w:rsid w:val="00B64069"/>
    <w:rsid w:val="00B65CC6"/>
    <w:rsid w:val="00B67EFF"/>
    <w:rsid w:val="00B726C7"/>
    <w:rsid w:val="00B72889"/>
    <w:rsid w:val="00B72CE7"/>
    <w:rsid w:val="00B774CF"/>
    <w:rsid w:val="00B80AD5"/>
    <w:rsid w:val="00B860C3"/>
    <w:rsid w:val="00B90671"/>
    <w:rsid w:val="00B90B6E"/>
    <w:rsid w:val="00B91E38"/>
    <w:rsid w:val="00B92400"/>
    <w:rsid w:val="00B96B7C"/>
    <w:rsid w:val="00BA4EFF"/>
    <w:rsid w:val="00BB2138"/>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3B98"/>
    <w:rsid w:val="00C24E1E"/>
    <w:rsid w:val="00C2645D"/>
    <w:rsid w:val="00C27B6D"/>
    <w:rsid w:val="00C3028C"/>
    <w:rsid w:val="00C3119C"/>
    <w:rsid w:val="00C315D6"/>
    <w:rsid w:val="00C4031C"/>
    <w:rsid w:val="00C43DB5"/>
    <w:rsid w:val="00C514A7"/>
    <w:rsid w:val="00C706FF"/>
    <w:rsid w:val="00C74CE8"/>
    <w:rsid w:val="00C75A11"/>
    <w:rsid w:val="00C90657"/>
    <w:rsid w:val="00C9536A"/>
    <w:rsid w:val="00CA1AC9"/>
    <w:rsid w:val="00CB5412"/>
    <w:rsid w:val="00CD2F21"/>
    <w:rsid w:val="00CD7E92"/>
    <w:rsid w:val="00D03706"/>
    <w:rsid w:val="00D048B7"/>
    <w:rsid w:val="00D1262C"/>
    <w:rsid w:val="00D14DB9"/>
    <w:rsid w:val="00D202CF"/>
    <w:rsid w:val="00D35C86"/>
    <w:rsid w:val="00D42526"/>
    <w:rsid w:val="00D4497C"/>
    <w:rsid w:val="00D51B1D"/>
    <w:rsid w:val="00D5627D"/>
    <w:rsid w:val="00D57C42"/>
    <w:rsid w:val="00D62988"/>
    <w:rsid w:val="00D70E13"/>
    <w:rsid w:val="00D845E0"/>
    <w:rsid w:val="00D878E1"/>
    <w:rsid w:val="00D87D2D"/>
    <w:rsid w:val="00D905C4"/>
    <w:rsid w:val="00D9132A"/>
    <w:rsid w:val="00DA2896"/>
    <w:rsid w:val="00DA71C3"/>
    <w:rsid w:val="00DB2B70"/>
    <w:rsid w:val="00DB73CD"/>
    <w:rsid w:val="00DC0A3E"/>
    <w:rsid w:val="00DC5B4A"/>
    <w:rsid w:val="00DC7831"/>
    <w:rsid w:val="00DC7B9C"/>
    <w:rsid w:val="00DD5742"/>
    <w:rsid w:val="00DD7A3F"/>
    <w:rsid w:val="00DE44BB"/>
    <w:rsid w:val="00DE738F"/>
    <w:rsid w:val="00DF1B2F"/>
    <w:rsid w:val="00DF27AE"/>
    <w:rsid w:val="00DF2A76"/>
    <w:rsid w:val="00DF4B6D"/>
    <w:rsid w:val="00DF5B17"/>
    <w:rsid w:val="00DF719C"/>
    <w:rsid w:val="00E009AD"/>
    <w:rsid w:val="00E02FE3"/>
    <w:rsid w:val="00E041C2"/>
    <w:rsid w:val="00E14BB5"/>
    <w:rsid w:val="00E1751F"/>
    <w:rsid w:val="00E354F4"/>
    <w:rsid w:val="00E36D06"/>
    <w:rsid w:val="00E44E2C"/>
    <w:rsid w:val="00E46348"/>
    <w:rsid w:val="00E47B3B"/>
    <w:rsid w:val="00E60267"/>
    <w:rsid w:val="00E60A10"/>
    <w:rsid w:val="00E63138"/>
    <w:rsid w:val="00E72782"/>
    <w:rsid w:val="00E800E7"/>
    <w:rsid w:val="00E82448"/>
    <w:rsid w:val="00E90910"/>
    <w:rsid w:val="00E97A9C"/>
    <w:rsid w:val="00EA4024"/>
    <w:rsid w:val="00EA4B1F"/>
    <w:rsid w:val="00EB0304"/>
    <w:rsid w:val="00EB6582"/>
    <w:rsid w:val="00EC0CD3"/>
    <w:rsid w:val="00EC0F7A"/>
    <w:rsid w:val="00ED2D79"/>
    <w:rsid w:val="00EE7895"/>
    <w:rsid w:val="00EF18C1"/>
    <w:rsid w:val="00EF6BC6"/>
    <w:rsid w:val="00F02A17"/>
    <w:rsid w:val="00F05829"/>
    <w:rsid w:val="00F1300D"/>
    <w:rsid w:val="00F2449B"/>
    <w:rsid w:val="00F25270"/>
    <w:rsid w:val="00F25E6E"/>
    <w:rsid w:val="00F34524"/>
    <w:rsid w:val="00F42B37"/>
    <w:rsid w:val="00F43993"/>
    <w:rsid w:val="00F44245"/>
    <w:rsid w:val="00F50FAC"/>
    <w:rsid w:val="00F547F7"/>
    <w:rsid w:val="00F71114"/>
    <w:rsid w:val="00F71ADB"/>
    <w:rsid w:val="00F71B22"/>
    <w:rsid w:val="00F72461"/>
    <w:rsid w:val="00F74258"/>
    <w:rsid w:val="00F76A22"/>
    <w:rsid w:val="00F86D7B"/>
    <w:rsid w:val="00F9105E"/>
    <w:rsid w:val="00F93F06"/>
    <w:rsid w:val="00F95DE1"/>
    <w:rsid w:val="00FA0034"/>
    <w:rsid w:val="00FB25F3"/>
    <w:rsid w:val="00FB76BF"/>
    <w:rsid w:val="00FC33B2"/>
    <w:rsid w:val="00FC3A89"/>
    <w:rsid w:val="00FC3AC8"/>
    <w:rsid w:val="00FD202C"/>
    <w:rsid w:val="00FD2526"/>
    <w:rsid w:val="00FD50E2"/>
    <w:rsid w:val="00FD63AD"/>
    <w:rsid w:val="00FE3A06"/>
    <w:rsid w:val="00FE6165"/>
    <w:rsid w:val="00FE62DA"/>
    <w:rsid w:val="00FF088C"/>
    <w:rsid w:val="00FF28EC"/>
    <w:rsid w:val="00FF3A69"/>
    <w:rsid w:val="00FF5451"/>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24</Pages>
  <Words>1147</Words>
  <Characters>6542</Characters>
  <Application>Microsoft Office Word</Application>
  <DocSecurity>0</DocSecurity>
  <Lines>54</Lines>
  <Paragraphs>15</Paragraphs>
  <ScaleCrop>false</ScaleCrop>
  <Company>aaa</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250</cp:revision>
  <cp:lastPrinted>2011-11-29T08:47:00Z</cp:lastPrinted>
  <dcterms:created xsi:type="dcterms:W3CDTF">2018-02-28T04:01:00Z</dcterms:created>
  <dcterms:modified xsi:type="dcterms:W3CDTF">2020-12-16T09:16:00Z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