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AA" w:rsidRPr="001F38C3" w:rsidRDefault="00084FC8">
      <w:pPr>
        <w:jc w:val="center"/>
        <w:rPr>
          <w:b/>
          <w:sz w:val="28"/>
        </w:rPr>
      </w:pPr>
      <w:r w:rsidRPr="001F38C3">
        <w:rPr>
          <w:rFonts w:hint="eastAsia"/>
          <w:b/>
          <w:sz w:val="28"/>
        </w:rPr>
        <w:t>广州大学城投资经营管理有限公司</w:t>
      </w:r>
    </w:p>
    <w:p w:rsidR="00836B35" w:rsidRDefault="00836B35">
      <w:pPr>
        <w:jc w:val="center"/>
        <w:rPr>
          <w:b/>
          <w:sz w:val="28"/>
        </w:rPr>
      </w:pPr>
      <w:r w:rsidRPr="00836B35">
        <w:rPr>
          <w:rFonts w:hint="eastAsia"/>
          <w:b/>
          <w:sz w:val="28"/>
        </w:rPr>
        <w:t>广州空港中央商务区区域集中供冷项目可行性研究报告编制及相关服务采购</w:t>
      </w:r>
    </w:p>
    <w:p w:rsidR="001360AA" w:rsidRPr="001F38C3" w:rsidRDefault="00CB6FFA">
      <w:pPr>
        <w:jc w:val="center"/>
        <w:rPr>
          <w:b/>
          <w:sz w:val="28"/>
        </w:rPr>
      </w:pPr>
      <w:r w:rsidRPr="001F38C3">
        <w:rPr>
          <w:rFonts w:hint="eastAsia"/>
          <w:b/>
          <w:sz w:val="28"/>
        </w:rPr>
        <w:t>竞选文件</w:t>
      </w:r>
    </w:p>
    <w:p w:rsidR="001360AA" w:rsidRPr="001F38C3" w:rsidRDefault="001360AA" w:rsidP="00531702">
      <w:pPr>
        <w:ind w:firstLineChars="200" w:firstLine="482"/>
        <w:jc w:val="left"/>
        <w:rPr>
          <w:rFonts w:ascii="宋体" w:hAnsi="宋体"/>
          <w:b/>
          <w:sz w:val="24"/>
        </w:rPr>
      </w:pPr>
    </w:p>
    <w:p w:rsidR="001360AA" w:rsidRPr="00C3749D" w:rsidRDefault="00CB6FFA" w:rsidP="0085467F">
      <w:pPr>
        <w:pStyle w:val="1"/>
        <w:numPr>
          <w:ilvl w:val="0"/>
          <w:numId w:val="1"/>
        </w:numPr>
        <w:spacing w:line="360" w:lineRule="auto"/>
        <w:ind w:left="0" w:firstLine="482"/>
        <w:rPr>
          <w:rFonts w:ascii="宋体" w:hAnsi="宋体"/>
          <w:b/>
          <w:sz w:val="24"/>
        </w:rPr>
      </w:pPr>
      <w:r w:rsidRPr="00C3749D">
        <w:rPr>
          <w:rFonts w:ascii="宋体" w:hAnsi="宋体" w:hint="eastAsia"/>
          <w:b/>
          <w:sz w:val="24"/>
        </w:rPr>
        <w:t>项目名称和采购内容</w:t>
      </w:r>
    </w:p>
    <w:p w:rsidR="00340385" w:rsidRPr="00340385" w:rsidRDefault="00CB6FFA" w:rsidP="00340385">
      <w:pPr>
        <w:pStyle w:val="1"/>
        <w:numPr>
          <w:ilvl w:val="0"/>
          <w:numId w:val="111"/>
        </w:numPr>
        <w:tabs>
          <w:tab w:val="left" w:pos="420"/>
        </w:tabs>
        <w:spacing w:line="360" w:lineRule="auto"/>
        <w:ind w:left="0" w:firstLineChars="0" w:firstLine="480"/>
        <w:rPr>
          <w:rFonts w:ascii="宋体" w:hAnsi="宋体"/>
          <w:sz w:val="24"/>
        </w:rPr>
      </w:pPr>
      <w:r w:rsidRPr="001F38C3">
        <w:rPr>
          <w:rFonts w:ascii="宋体" w:hAnsi="宋体" w:hint="eastAsia"/>
          <w:sz w:val="24"/>
        </w:rPr>
        <w:t>项目名称：</w:t>
      </w:r>
      <w:r w:rsidR="00836B35" w:rsidRPr="00836B35">
        <w:rPr>
          <w:rFonts w:ascii="宋体" w:eastAsia="宋体" w:hAnsi="宋体" w:cs="宋体" w:hint="eastAsia"/>
          <w:sz w:val="24"/>
          <w:u w:val="single"/>
        </w:rPr>
        <w:t>广州空港中央商务区区域集中供冷项目可行性研究报告编制及相关服务采购</w:t>
      </w:r>
    </w:p>
    <w:p w:rsidR="00994C4E" w:rsidRPr="00340385" w:rsidRDefault="00CB6FFA" w:rsidP="00340385">
      <w:pPr>
        <w:pStyle w:val="1"/>
        <w:numPr>
          <w:ilvl w:val="0"/>
          <w:numId w:val="111"/>
        </w:numPr>
        <w:tabs>
          <w:tab w:val="left" w:pos="420"/>
        </w:tabs>
        <w:spacing w:line="360" w:lineRule="auto"/>
        <w:ind w:left="0" w:firstLineChars="0" w:firstLine="480"/>
        <w:rPr>
          <w:rFonts w:ascii="宋体" w:hAnsi="宋体"/>
          <w:sz w:val="24"/>
        </w:rPr>
      </w:pPr>
      <w:r w:rsidRPr="00340385">
        <w:rPr>
          <w:rFonts w:ascii="宋体" w:hAnsi="宋体" w:hint="eastAsia"/>
          <w:sz w:val="24"/>
        </w:rPr>
        <w:t>采购限价：</w:t>
      </w:r>
      <w:r w:rsidR="00340385">
        <w:rPr>
          <w:rFonts w:ascii="宋体" w:hAnsi="宋体" w:hint="eastAsia"/>
          <w:sz w:val="24"/>
        </w:rPr>
        <w:t>20</w:t>
      </w:r>
      <w:r w:rsidR="001603B2" w:rsidRPr="00340385">
        <w:rPr>
          <w:rFonts w:ascii="宋体" w:hAnsi="宋体" w:hint="eastAsia"/>
          <w:sz w:val="24"/>
        </w:rPr>
        <w:t>万元</w:t>
      </w:r>
      <w:r w:rsidR="00D81CDB" w:rsidRPr="00340385">
        <w:rPr>
          <w:rFonts w:ascii="宋体" w:hAnsi="宋体" w:hint="eastAsia"/>
          <w:sz w:val="24"/>
        </w:rPr>
        <w:t>。</w:t>
      </w:r>
      <w:r w:rsidRPr="00340385">
        <w:rPr>
          <w:rFonts w:ascii="宋体" w:hAnsi="宋体" w:hint="eastAsia"/>
          <w:sz w:val="24"/>
        </w:rPr>
        <w:t>（投标报价超过采购限价为无效投标）。</w:t>
      </w:r>
    </w:p>
    <w:p w:rsidR="00994C4E" w:rsidRDefault="00CB6FFA">
      <w:pPr>
        <w:pStyle w:val="1"/>
        <w:numPr>
          <w:ilvl w:val="0"/>
          <w:numId w:val="111"/>
        </w:numPr>
        <w:tabs>
          <w:tab w:val="left" w:pos="420"/>
        </w:tabs>
        <w:spacing w:line="360" w:lineRule="auto"/>
        <w:ind w:left="0" w:firstLineChars="0" w:firstLine="480"/>
        <w:rPr>
          <w:rFonts w:ascii="宋体" w:hAnsi="宋体"/>
          <w:sz w:val="24"/>
        </w:rPr>
      </w:pPr>
      <w:r w:rsidRPr="00340385">
        <w:rPr>
          <w:rFonts w:ascii="宋体" w:hAnsi="宋体" w:hint="eastAsia"/>
          <w:sz w:val="24"/>
        </w:rPr>
        <w:t>采购内容：</w:t>
      </w:r>
      <w:r w:rsidR="00340385">
        <w:rPr>
          <w:rFonts w:ascii="宋体" w:hAnsi="宋体" w:hint="eastAsia"/>
          <w:sz w:val="24"/>
        </w:rPr>
        <w:t>完成</w:t>
      </w:r>
      <w:r w:rsidR="00836B35" w:rsidRPr="00836B35">
        <w:rPr>
          <w:rFonts w:ascii="宋体" w:eastAsia="宋体" w:hAnsi="宋体" w:cs="宋体" w:hint="eastAsia"/>
          <w:sz w:val="24"/>
          <w:u w:val="single"/>
        </w:rPr>
        <w:t>广州空港中央商务区区域集中供冷项目可行性研究报告编制及相关服务采购</w:t>
      </w:r>
      <w:r w:rsidR="001603B2" w:rsidRPr="001603B2">
        <w:rPr>
          <w:rFonts w:ascii="宋体" w:hAnsi="宋体"/>
          <w:sz w:val="24"/>
        </w:rPr>
        <w:t>。</w:t>
      </w:r>
      <w:r w:rsidRPr="001F38C3">
        <w:rPr>
          <w:rFonts w:ascii="宋体" w:hAnsi="宋体" w:hint="eastAsia"/>
          <w:sz w:val="24"/>
        </w:rPr>
        <w:t>具体详见附件1本项目“采购需求”</w:t>
      </w:r>
      <w:r w:rsidR="0032772B" w:rsidRPr="001F38C3">
        <w:rPr>
          <w:rFonts w:ascii="宋体" w:hAnsi="宋体" w:hint="eastAsia"/>
          <w:sz w:val="24"/>
        </w:rPr>
        <w:t>。</w:t>
      </w:r>
    </w:p>
    <w:p w:rsidR="001360AA" w:rsidRPr="00C3749D" w:rsidRDefault="00CB6FFA" w:rsidP="0085467F">
      <w:pPr>
        <w:spacing w:line="360" w:lineRule="auto"/>
        <w:ind w:firstLineChars="200" w:firstLine="482"/>
        <w:rPr>
          <w:rFonts w:ascii="宋体" w:hAnsi="宋体"/>
          <w:b/>
          <w:sz w:val="24"/>
        </w:rPr>
      </w:pPr>
      <w:r w:rsidRPr="00C3749D">
        <w:rPr>
          <w:rFonts w:ascii="宋体" w:hAnsi="宋体" w:hint="eastAsia"/>
          <w:b/>
          <w:sz w:val="24"/>
        </w:rPr>
        <w:t>二、合格供应商资格要求</w:t>
      </w:r>
    </w:p>
    <w:p w:rsidR="001360AA" w:rsidRPr="001F38C3" w:rsidRDefault="00CB6FFA" w:rsidP="00531702">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Default="00CB6FFA" w:rsidP="00531702">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已办理合法税务登记，具有开具相应增值税专用发票资格；</w:t>
      </w:r>
    </w:p>
    <w:p w:rsidR="00F83FBB" w:rsidRDefault="00340385" w:rsidP="00340385">
      <w:pPr>
        <w:pStyle w:val="1"/>
        <w:numPr>
          <w:ilvl w:val="0"/>
          <w:numId w:val="3"/>
        </w:numPr>
        <w:tabs>
          <w:tab w:val="left" w:pos="420"/>
        </w:tabs>
        <w:spacing w:line="360" w:lineRule="auto"/>
        <w:ind w:firstLine="482"/>
        <w:rPr>
          <w:rFonts w:ascii="宋体" w:hAnsi="宋体"/>
          <w:sz w:val="24"/>
        </w:rPr>
      </w:pPr>
      <w:r w:rsidRPr="001B0984">
        <w:rPr>
          <w:rFonts w:ascii="宋体" w:hAnsi="宋体" w:cs="Times New Roman" w:hint="eastAsia"/>
          <w:b/>
          <w:bCs/>
          <w:kern w:val="0"/>
          <w:sz w:val="24"/>
          <w:szCs w:val="21"/>
          <w:lang w:bidi="en-US"/>
        </w:rPr>
        <w:t>具备工程设计综合资质或建筑行业工程设计甲级及以上资质或建筑行业（建筑工程）专业设计甲级及以上资质</w:t>
      </w:r>
      <w:r w:rsidR="008F7CF5" w:rsidRPr="008F7CF5">
        <w:rPr>
          <w:rFonts w:ascii="宋体" w:hAnsi="宋体" w:hint="eastAsia"/>
          <w:sz w:val="24"/>
        </w:rPr>
        <w:t>；</w:t>
      </w:r>
    </w:p>
    <w:p w:rsidR="001360AA" w:rsidRPr="001F38C3" w:rsidRDefault="00CB6FFA" w:rsidP="00531702">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不接受联合体报价。</w:t>
      </w:r>
    </w:p>
    <w:p w:rsidR="001360AA" w:rsidRPr="00C3749D" w:rsidRDefault="00CB6FFA" w:rsidP="0085467F">
      <w:pPr>
        <w:pStyle w:val="1"/>
        <w:numPr>
          <w:ilvl w:val="0"/>
          <w:numId w:val="4"/>
        </w:numPr>
        <w:spacing w:line="360" w:lineRule="auto"/>
        <w:ind w:left="0" w:firstLine="482"/>
        <w:rPr>
          <w:rFonts w:ascii="宋体" w:hAnsi="宋体"/>
          <w:b/>
          <w:sz w:val="24"/>
        </w:rPr>
      </w:pPr>
      <w:r w:rsidRPr="00C3749D">
        <w:rPr>
          <w:rFonts w:ascii="宋体" w:hAnsi="宋体" w:hint="eastAsia"/>
          <w:b/>
          <w:sz w:val="24"/>
        </w:rPr>
        <w:t>费用、支付方式及货期</w:t>
      </w:r>
    </w:p>
    <w:p w:rsidR="001D0286" w:rsidRDefault="00CB6FFA" w:rsidP="00531702">
      <w:pPr>
        <w:pStyle w:val="1"/>
        <w:numPr>
          <w:ilvl w:val="0"/>
          <w:numId w:val="5"/>
        </w:numPr>
        <w:spacing w:line="360" w:lineRule="auto"/>
        <w:ind w:firstLine="480"/>
        <w:rPr>
          <w:rFonts w:ascii="宋体" w:hAnsi="宋体"/>
          <w:sz w:val="24"/>
        </w:rPr>
      </w:pPr>
      <w:r w:rsidRPr="001F38C3">
        <w:rPr>
          <w:rFonts w:ascii="宋体" w:hAnsi="宋体" w:hint="eastAsia"/>
          <w:sz w:val="24"/>
        </w:rPr>
        <w:t>本项目采用</w:t>
      </w:r>
      <w:r w:rsidR="001D0286">
        <w:rPr>
          <w:rFonts w:ascii="宋体" w:hAnsi="宋体" w:hint="eastAsia"/>
          <w:sz w:val="24"/>
        </w:rPr>
        <w:t>总</w:t>
      </w:r>
      <w:r w:rsidRPr="001F38C3">
        <w:rPr>
          <w:rFonts w:ascii="宋体" w:hAnsi="宋体" w:hint="eastAsia"/>
          <w:sz w:val="24"/>
        </w:rPr>
        <w:t>价包干。本</w:t>
      </w:r>
      <w:r w:rsidR="001D0286" w:rsidRPr="001D0286">
        <w:rPr>
          <w:rFonts w:ascii="宋体" w:hAnsi="宋体" w:hint="eastAsia"/>
          <w:sz w:val="24"/>
        </w:rPr>
        <w:t>本项目的总价即投标总价应包括投标人完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rsidR="00950B98" w:rsidRPr="001D0286" w:rsidRDefault="00CB6FFA" w:rsidP="00531702">
      <w:pPr>
        <w:pStyle w:val="1"/>
        <w:numPr>
          <w:ilvl w:val="0"/>
          <w:numId w:val="5"/>
        </w:numPr>
        <w:spacing w:line="360" w:lineRule="auto"/>
        <w:ind w:firstLine="480"/>
        <w:rPr>
          <w:rFonts w:ascii="宋体" w:hAnsi="宋体"/>
          <w:sz w:val="24"/>
        </w:rPr>
      </w:pPr>
      <w:r w:rsidRPr="001D0286">
        <w:rPr>
          <w:rFonts w:ascii="宋体" w:hAnsi="宋体" w:hint="eastAsia"/>
          <w:sz w:val="24"/>
        </w:rPr>
        <w:t>付款方式</w:t>
      </w:r>
    </w:p>
    <w:p w:rsidR="00F83FBB" w:rsidRDefault="008F7CF5" w:rsidP="00F63A29">
      <w:pPr>
        <w:spacing w:beforeLines="50" w:afterLines="50" w:line="360" w:lineRule="auto"/>
        <w:ind w:firstLineChars="200" w:firstLine="480"/>
        <w:rPr>
          <w:rFonts w:ascii="宋体" w:hAnsi="宋体" w:cs="Arial"/>
          <w:color w:val="000000"/>
          <w:sz w:val="24"/>
        </w:rPr>
      </w:pPr>
      <w:r w:rsidRPr="008F7CF5">
        <w:rPr>
          <w:rFonts w:ascii="宋体" w:hAnsi="宋体" w:cs="Arial" w:hint="eastAsia"/>
          <w:color w:val="000000"/>
          <w:sz w:val="24"/>
        </w:rPr>
        <w:t>在合同履行期内，若国家税费调整，合同含税金额按国家规定税率作出相应调整，供方每次申请付款应按照合同内容开具相应税率的合法有效的增值税专用</w:t>
      </w:r>
      <w:r w:rsidRPr="008F7CF5">
        <w:rPr>
          <w:rFonts w:ascii="宋体" w:hAnsi="宋体" w:cs="Arial" w:hint="eastAsia"/>
          <w:color w:val="000000"/>
          <w:sz w:val="24"/>
        </w:rPr>
        <w:lastRenderedPageBreak/>
        <w:t>发票。</w:t>
      </w:r>
    </w:p>
    <w:p w:rsidR="00FD3F02" w:rsidRDefault="008F7CF5" w:rsidP="00F63A29">
      <w:pPr>
        <w:spacing w:beforeLines="50" w:afterLines="50" w:line="360" w:lineRule="auto"/>
        <w:ind w:firstLineChars="200" w:firstLine="480"/>
        <w:rPr>
          <w:rFonts w:ascii="宋体" w:hAnsi="宋体" w:cs="Arial"/>
          <w:color w:val="000000"/>
          <w:sz w:val="24"/>
        </w:rPr>
      </w:pPr>
      <w:r w:rsidRPr="008F7CF5">
        <w:rPr>
          <w:rFonts w:ascii="宋体" w:hAnsi="宋体" w:cs="Arial" w:hint="eastAsia"/>
          <w:color w:val="000000"/>
          <w:sz w:val="24"/>
        </w:rPr>
        <w:t>合同付款按完成进度支付，具体为：</w:t>
      </w:r>
    </w:p>
    <w:p w:rsidR="00FD3F02" w:rsidRDefault="001603B2" w:rsidP="00F63A29">
      <w:pPr>
        <w:pStyle w:val="a9"/>
        <w:numPr>
          <w:ilvl w:val="1"/>
          <w:numId w:val="114"/>
        </w:numPr>
        <w:spacing w:beforeLines="50" w:afterLines="50" w:line="360" w:lineRule="auto"/>
        <w:ind w:left="0" w:firstLineChars="0" w:firstLine="480"/>
        <w:rPr>
          <w:rFonts w:ascii="宋体" w:hAnsi="宋体" w:cs="Arial"/>
          <w:color w:val="000000"/>
          <w:sz w:val="24"/>
        </w:rPr>
      </w:pPr>
      <w:r w:rsidRPr="001603B2">
        <w:rPr>
          <w:rFonts w:ascii="宋体" w:hAnsi="宋体" w:cs="Arial" w:hint="eastAsia"/>
          <w:color w:val="000000"/>
          <w:sz w:val="24"/>
        </w:rPr>
        <w:t>通过初稿验收后，甲方收到乙方请款资料后15个工作日内支付至合同暂定总价的</w:t>
      </w:r>
      <w:r w:rsidR="00340385">
        <w:rPr>
          <w:rFonts w:ascii="宋体" w:hAnsi="宋体" w:cs="Arial" w:hint="eastAsia"/>
          <w:color w:val="FF0000"/>
          <w:sz w:val="24"/>
        </w:rPr>
        <w:t>5</w:t>
      </w:r>
      <w:r w:rsidR="00340385" w:rsidRPr="001603B2">
        <w:rPr>
          <w:rFonts w:ascii="宋体" w:hAnsi="宋体" w:cs="Arial" w:hint="eastAsia"/>
          <w:color w:val="FF0000"/>
          <w:sz w:val="24"/>
        </w:rPr>
        <w:t>0</w:t>
      </w:r>
      <w:r w:rsidRPr="001603B2">
        <w:rPr>
          <w:rFonts w:ascii="宋体" w:hAnsi="宋体" w:cs="Arial" w:hint="eastAsia"/>
          <w:color w:val="FF0000"/>
          <w:sz w:val="24"/>
        </w:rPr>
        <w:t>%。</w:t>
      </w:r>
    </w:p>
    <w:p w:rsidR="00FD3F02" w:rsidRDefault="008F7CF5" w:rsidP="00F63A29">
      <w:pPr>
        <w:pStyle w:val="a9"/>
        <w:numPr>
          <w:ilvl w:val="1"/>
          <w:numId w:val="114"/>
        </w:numPr>
        <w:spacing w:beforeLines="50" w:afterLines="50" w:line="360" w:lineRule="auto"/>
        <w:ind w:left="0" w:firstLineChars="0" w:firstLine="426"/>
        <w:rPr>
          <w:rFonts w:ascii="宋体" w:hAnsi="宋体" w:cs="Arial"/>
          <w:color w:val="000000"/>
          <w:sz w:val="24"/>
        </w:rPr>
      </w:pPr>
      <w:r w:rsidRPr="008F7CF5">
        <w:rPr>
          <w:rFonts w:ascii="宋体" w:hAnsi="宋体" w:cs="Arial" w:hint="eastAsia"/>
          <w:color w:val="000000"/>
          <w:sz w:val="24"/>
        </w:rPr>
        <w:t>通过终稿验收后，乙方按要求提交咨询</w:t>
      </w:r>
      <w:r w:rsidR="003960D2">
        <w:rPr>
          <w:rFonts w:ascii="宋体" w:hAnsi="宋体" w:cs="Arial" w:hint="eastAsia"/>
          <w:color w:val="000000"/>
          <w:sz w:val="24"/>
        </w:rPr>
        <w:t>研究</w:t>
      </w:r>
      <w:r w:rsidRPr="008F7CF5">
        <w:rPr>
          <w:rFonts w:ascii="宋体" w:hAnsi="宋体" w:cs="Arial" w:hint="eastAsia"/>
          <w:color w:val="000000"/>
          <w:sz w:val="24"/>
        </w:rPr>
        <w:t>报告终稿印刷本一式</w:t>
      </w:r>
      <w:r w:rsidR="00340385">
        <w:rPr>
          <w:rFonts w:ascii="宋体" w:hAnsi="宋体" w:cs="Arial" w:hint="eastAsia"/>
          <w:color w:val="000000"/>
          <w:sz w:val="24"/>
        </w:rPr>
        <w:t>15</w:t>
      </w:r>
      <w:r w:rsidRPr="008F7CF5">
        <w:rPr>
          <w:rFonts w:ascii="宋体" w:hAnsi="宋体" w:cs="Arial" w:hint="eastAsia"/>
          <w:color w:val="000000"/>
          <w:sz w:val="24"/>
        </w:rPr>
        <w:t>份及电子文档一份（光盘或</w:t>
      </w:r>
      <w:r w:rsidRPr="008F7CF5">
        <w:rPr>
          <w:rFonts w:ascii="宋体" w:hAnsi="宋体" w:cs="Arial"/>
          <w:color w:val="000000"/>
          <w:sz w:val="24"/>
        </w:rPr>
        <w:t>U盘）后，甲方收到乙方请款资料后15个工作日内支付维修费至合同暂定总价的</w:t>
      </w:r>
      <w:r w:rsidR="001603B2" w:rsidRPr="001603B2">
        <w:rPr>
          <w:rFonts w:ascii="宋体" w:hAnsi="宋体" w:cs="Arial"/>
          <w:color w:val="000000"/>
          <w:sz w:val="24"/>
        </w:rPr>
        <w:t>100%。</w:t>
      </w:r>
    </w:p>
    <w:p w:rsidR="00FD3F02" w:rsidRDefault="008F7CF5" w:rsidP="00F63A29">
      <w:pPr>
        <w:pStyle w:val="a9"/>
        <w:numPr>
          <w:ilvl w:val="1"/>
          <w:numId w:val="114"/>
        </w:numPr>
        <w:spacing w:beforeLines="50" w:afterLines="50" w:line="360" w:lineRule="auto"/>
        <w:ind w:left="0" w:firstLineChars="0" w:firstLine="426"/>
        <w:rPr>
          <w:rFonts w:ascii="宋体" w:hAnsi="宋体" w:cs="Arial"/>
          <w:color w:val="000000"/>
          <w:sz w:val="24"/>
        </w:rPr>
      </w:pPr>
      <w:r w:rsidRPr="008F7CF5">
        <w:rPr>
          <w:rFonts w:ascii="宋体" w:hAnsi="宋体" w:cs="Arial" w:hint="eastAsia"/>
          <w:color w:val="000000"/>
          <w:sz w:val="24"/>
        </w:rPr>
        <w:t>每次付款前乙方开具符合国家税务规定的等额合格的增值税专用发票给甲方。乙方晚于付款期限提供的，甲方付款期限相应顺延。</w:t>
      </w:r>
    </w:p>
    <w:p w:rsidR="003960D2" w:rsidRDefault="003960D2" w:rsidP="00531702">
      <w:pPr>
        <w:pStyle w:val="1"/>
        <w:numPr>
          <w:ilvl w:val="0"/>
          <w:numId w:val="5"/>
        </w:numPr>
        <w:spacing w:line="360" w:lineRule="auto"/>
        <w:ind w:firstLine="480"/>
        <w:rPr>
          <w:rFonts w:ascii="宋体" w:hAnsi="宋体"/>
          <w:sz w:val="24"/>
        </w:rPr>
      </w:pPr>
      <w:r>
        <w:rPr>
          <w:rFonts w:ascii="宋体" w:hAnsi="宋体" w:hint="eastAsia"/>
          <w:sz w:val="24"/>
        </w:rPr>
        <w:t>工</w:t>
      </w:r>
      <w:r w:rsidR="00CB6FFA" w:rsidRPr="001F38C3">
        <w:rPr>
          <w:rFonts w:ascii="宋体" w:hAnsi="宋体" w:hint="eastAsia"/>
          <w:sz w:val="24"/>
        </w:rPr>
        <w:t>期：</w:t>
      </w:r>
    </w:p>
    <w:p w:rsidR="00FD3F02" w:rsidRDefault="009D591B" w:rsidP="00F63A29">
      <w:pPr>
        <w:pStyle w:val="a9"/>
        <w:numPr>
          <w:ilvl w:val="0"/>
          <w:numId w:val="124"/>
        </w:numPr>
        <w:spacing w:beforeLines="50" w:afterLines="50" w:line="360" w:lineRule="auto"/>
        <w:ind w:left="0" w:firstLineChars="0" w:firstLine="737"/>
        <w:rPr>
          <w:rFonts w:ascii="宋体" w:hAnsi="宋体" w:cs="Arial"/>
          <w:color w:val="000000"/>
          <w:sz w:val="24"/>
        </w:rPr>
      </w:pPr>
      <w:r w:rsidRPr="009D591B">
        <w:rPr>
          <w:rFonts w:ascii="宋体" w:hAnsi="宋体" w:cs="Arial" w:hint="eastAsia"/>
          <w:color w:val="000000"/>
          <w:sz w:val="24"/>
        </w:rPr>
        <w:t>根据业主提供的资料</w:t>
      </w:r>
      <w:r w:rsidRPr="009D591B">
        <w:rPr>
          <w:rFonts w:ascii="宋体" w:hAnsi="宋体" w:cs="Arial"/>
          <w:color w:val="000000"/>
          <w:sz w:val="24"/>
        </w:rPr>
        <w:t>15个日历天完成可行性研究报告的编制初稿，报告中间过程的修改每次不超过3个日历天。</w:t>
      </w:r>
    </w:p>
    <w:p w:rsidR="00FD3F02" w:rsidRDefault="009D591B" w:rsidP="00F63A29">
      <w:pPr>
        <w:pStyle w:val="a9"/>
        <w:numPr>
          <w:ilvl w:val="0"/>
          <w:numId w:val="124"/>
        </w:numPr>
        <w:spacing w:beforeLines="50" w:afterLines="50" w:line="360" w:lineRule="auto"/>
        <w:ind w:left="0" w:firstLineChars="0" w:firstLine="737"/>
        <w:rPr>
          <w:rFonts w:ascii="宋体" w:hAnsi="宋体" w:cs="Arial"/>
          <w:color w:val="000000"/>
          <w:sz w:val="24"/>
        </w:rPr>
      </w:pPr>
      <w:r w:rsidRPr="009D591B">
        <w:rPr>
          <w:rFonts w:ascii="宋体" w:hAnsi="宋体" w:cs="Arial" w:hint="eastAsia"/>
          <w:color w:val="000000"/>
          <w:sz w:val="24"/>
        </w:rPr>
        <w:t>业主提供评审意见后</w:t>
      </w:r>
      <w:r w:rsidRPr="009D591B">
        <w:rPr>
          <w:rFonts w:ascii="宋体" w:hAnsi="宋体" w:cs="Arial"/>
          <w:color w:val="000000"/>
          <w:sz w:val="24"/>
        </w:rPr>
        <w:t>3个日历天提供终稿。</w:t>
      </w:r>
    </w:p>
    <w:p w:rsidR="003960D2" w:rsidRPr="001F38C3" w:rsidRDefault="00CB6FFA" w:rsidP="0085467F">
      <w:pPr>
        <w:spacing w:line="360" w:lineRule="auto"/>
        <w:ind w:firstLineChars="200" w:firstLine="482"/>
        <w:rPr>
          <w:rFonts w:ascii="宋体" w:hAnsi="宋体"/>
          <w:sz w:val="24"/>
        </w:rPr>
      </w:pPr>
      <w:r w:rsidRPr="00C3749D">
        <w:rPr>
          <w:rFonts w:ascii="宋体" w:hAnsi="宋体" w:hint="eastAsia"/>
          <w:b/>
          <w:sz w:val="24"/>
        </w:rPr>
        <w:t>四、报价响应要求</w:t>
      </w:r>
    </w:p>
    <w:p w:rsidR="00FD3F02" w:rsidRDefault="009D591B" w:rsidP="00FC308C">
      <w:pPr>
        <w:spacing w:line="360" w:lineRule="auto"/>
        <w:ind w:firstLineChars="200" w:firstLine="480"/>
        <w:rPr>
          <w:rFonts w:ascii="宋体" w:hAnsi="宋体"/>
          <w:sz w:val="24"/>
        </w:rPr>
      </w:pPr>
      <w:r w:rsidRPr="009D591B">
        <w:rPr>
          <w:rFonts w:ascii="宋体" w:hAnsi="宋体" w:hint="eastAsia"/>
          <w:sz w:val="24"/>
        </w:rPr>
        <w:t>本项目采购需求（附件1）中的所有指标均为最低参考标准，其中涉及要求出具资质、质保、售后服务、工期确认等相关文书的，默认约定供货时提供（采购需求另有描述的，从其要求）报价文件中的总价金额与分项报价汇总金额或者单价汇总金额不一致的，按就低不就高原则修正金额。</w:t>
      </w:r>
    </w:p>
    <w:p w:rsidR="001360AA" w:rsidRPr="00C3749D" w:rsidRDefault="00CB6FFA" w:rsidP="0085467F">
      <w:pPr>
        <w:pStyle w:val="1"/>
        <w:spacing w:line="360" w:lineRule="auto"/>
        <w:ind w:firstLine="482"/>
        <w:rPr>
          <w:rFonts w:ascii="宋体" w:hAnsi="宋体"/>
          <w:b/>
          <w:sz w:val="24"/>
        </w:rPr>
      </w:pPr>
      <w:r w:rsidRPr="00C3749D">
        <w:rPr>
          <w:rFonts w:ascii="宋体" w:hAnsi="宋体" w:hint="eastAsia"/>
          <w:b/>
          <w:sz w:val="24"/>
        </w:rPr>
        <w:t>五、投标文件</w:t>
      </w:r>
    </w:p>
    <w:p w:rsidR="001360AA" w:rsidRPr="001F38C3" w:rsidRDefault="00CB6FFA" w:rsidP="00531702">
      <w:pPr>
        <w:pStyle w:val="1"/>
        <w:spacing w:line="360" w:lineRule="auto"/>
        <w:ind w:firstLine="480"/>
        <w:rPr>
          <w:rFonts w:ascii="宋体" w:hAnsi="宋体"/>
          <w:sz w:val="24"/>
        </w:rPr>
      </w:pPr>
      <w:r w:rsidRPr="001F38C3">
        <w:rPr>
          <w:rFonts w:ascii="宋体" w:hAnsi="宋体" w:hint="eastAsia"/>
          <w:sz w:val="24"/>
        </w:rPr>
        <w:t>根据采购人要求的投标文件格式编制，进行密封报价（盖章）。投标文件应包含以下内容：</w:t>
      </w:r>
    </w:p>
    <w:p w:rsidR="001360AA" w:rsidRPr="001F38C3"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价格文件（格式见附件</w:t>
      </w:r>
      <w:r w:rsidR="005C3E7E" w:rsidRPr="001F38C3">
        <w:rPr>
          <w:rFonts w:ascii="宋体" w:hAnsi="宋体" w:hint="eastAsia"/>
          <w:sz w:val="24"/>
        </w:rPr>
        <w:t>2</w:t>
      </w:r>
      <w:r w:rsidRPr="001F38C3">
        <w:rPr>
          <w:rFonts w:ascii="宋体" w:hAnsi="宋体" w:hint="eastAsia"/>
          <w:sz w:val="24"/>
        </w:rPr>
        <w:t>，加盖公章）</w:t>
      </w:r>
    </w:p>
    <w:p w:rsidR="00994C4E" w:rsidRDefault="00CB6FFA">
      <w:pPr>
        <w:numPr>
          <w:ilvl w:val="0"/>
          <w:numId w:val="117"/>
        </w:numPr>
        <w:spacing w:line="360" w:lineRule="auto"/>
        <w:ind w:firstLine="480"/>
        <w:rPr>
          <w:rFonts w:ascii="宋体" w:hAnsi="宋体"/>
          <w:sz w:val="24"/>
        </w:rPr>
      </w:pPr>
      <w:r w:rsidRPr="001F38C3">
        <w:rPr>
          <w:rFonts w:ascii="宋体" w:hAnsi="宋体" w:hint="eastAsia"/>
          <w:sz w:val="24"/>
        </w:rPr>
        <w:t>报价明细表</w:t>
      </w:r>
    </w:p>
    <w:p w:rsidR="00F83FBB"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商务部分</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t>有效的企业工商营业执照、企业法人组织机构代码证书、税务登记证书（或三证合一）；</w:t>
      </w:r>
    </w:p>
    <w:p w:rsidR="00340385" w:rsidRPr="00340385" w:rsidRDefault="00340385">
      <w:pPr>
        <w:numPr>
          <w:ilvl w:val="0"/>
          <w:numId w:val="116"/>
        </w:numPr>
        <w:spacing w:line="360" w:lineRule="auto"/>
        <w:ind w:firstLine="480"/>
        <w:rPr>
          <w:rFonts w:ascii="宋体" w:hAnsi="宋体"/>
          <w:sz w:val="24"/>
        </w:rPr>
      </w:pPr>
      <w:r w:rsidRPr="001B0984">
        <w:rPr>
          <w:rFonts w:ascii="宋体" w:hAnsi="宋体" w:cs="Times New Roman" w:hint="eastAsia"/>
          <w:b/>
          <w:bCs/>
          <w:kern w:val="0"/>
          <w:sz w:val="24"/>
          <w:szCs w:val="21"/>
          <w:lang w:bidi="en-US"/>
        </w:rPr>
        <w:t>具备工程设计综合资质或建筑行业工程设计甲级及以上资质或建筑行</w:t>
      </w:r>
      <w:r w:rsidRPr="001B0984">
        <w:rPr>
          <w:rFonts w:ascii="宋体" w:hAnsi="宋体" w:cs="Times New Roman" w:hint="eastAsia"/>
          <w:b/>
          <w:bCs/>
          <w:kern w:val="0"/>
          <w:sz w:val="24"/>
          <w:szCs w:val="21"/>
          <w:lang w:bidi="en-US"/>
        </w:rPr>
        <w:lastRenderedPageBreak/>
        <w:t>业（建筑工程）专业设计甲级及以上资质。</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t>供应商调查表（格式见附件</w:t>
      </w:r>
      <w:r w:rsidR="00953AE7">
        <w:rPr>
          <w:rFonts w:ascii="宋体" w:hAnsi="宋体" w:hint="eastAsia"/>
          <w:sz w:val="24"/>
        </w:rPr>
        <w:t>3</w:t>
      </w:r>
      <w:r w:rsidRPr="008F7CF5">
        <w:rPr>
          <w:rFonts w:ascii="宋体" w:hAnsi="宋体" w:hint="eastAsia"/>
          <w:sz w:val="24"/>
        </w:rPr>
        <w:t>）</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t>法定代表人证明书、法定代表人授权委托书原件（格式见附件</w:t>
      </w:r>
      <w:r w:rsidR="00953AE7">
        <w:rPr>
          <w:rFonts w:ascii="宋体" w:hAnsi="宋体" w:hint="eastAsia"/>
          <w:sz w:val="24"/>
        </w:rPr>
        <w:t>4</w:t>
      </w:r>
      <w:r w:rsidRPr="008F7CF5">
        <w:rPr>
          <w:rFonts w:ascii="宋体" w:hAnsi="宋体" w:hint="eastAsia"/>
          <w:sz w:val="24"/>
        </w:rPr>
        <w:t>和附件</w:t>
      </w:r>
      <w:r w:rsidR="00953AE7">
        <w:rPr>
          <w:rFonts w:ascii="宋体" w:hAnsi="宋体" w:hint="eastAsia"/>
          <w:sz w:val="24"/>
        </w:rPr>
        <w:t>5</w:t>
      </w:r>
      <w:r w:rsidRPr="008F7CF5">
        <w:rPr>
          <w:rFonts w:ascii="宋体" w:hAnsi="宋体" w:hint="eastAsia"/>
          <w:sz w:val="24"/>
        </w:rPr>
        <w:t>）；</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t>本项目拟派项目负责人简历表</w:t>
      </w:r>
      <w:r w:rsidRPr="008F7CF5">
        <w:rPr>
          <w:rFonts w:ascii="宋体" w:hAnsi="宋体"/>
          <w:sz w:val="24"/>
        </w:rPr>
        <w:t>（包括姓名、部门和职务、</w:t>
      </w:r>
      <w:r w:rsidRPr="008F7CF5">
        <w:rPr>
          <w:rFonts w:ascii="宋体" w:hAnsi="宋体" w:hint="eastAsia"/>
          <w:sz w:val="24"/>
        </w:rPr>
        <w:t>所学专业和</w:t>
      </w:r>
      <w:r w:rsidRPr="008F7CF5">
        <w:rPr>
          <w:rFonts w:ascii="宋体" w:hAnsi="宋体"/>
          <w:sz w:val="24"/>
        </w:rPr>
        <w:t>毕业</w:t>
      </w:r>
      <w:r w:rsidRPr="008F7CF5">
        <w:rPr>
          <w:rFonts w:ascii="宋体" w:hAnsi="宋体" w:hint="eastAsia"/>
          <w:sz w:val="24"/>
        </w:rPr>
        <w:t>院校名称及毕业</w:t>
      </w:r>
      <w:r w:rsidRPr="008F7CF5">
        <w:rPr>
          <w:rFonts w:ascii="宋体" w:hAnsi="宋体"/>
          <w:sz w:val="24"/>
        </w:rPr>
        <w:t>时间、主要资历、经验及承担过的</w:t>
      </w:r>
      <w:r w:rsidRPr="008F7CF5">
        <w:rPr>
          <w:rFonts w:ascii="宋体" w:hAnsi="宋体" w:hint="eastAsia"/>
          <w:sz w:val="24"/>
        </w:rPr>
        <w:t>类似</w:t>
      </w:r>
      <w:r w:rsidRPr="008F7CF5">
        <w:rPr>
          <w:rFonts w:ascii="宋体" w:hAnsi="宋体"/>
          <w:sz w:val="24"/>
        </w:rPr>
        <w:t>项目</w:t>
      </w:r>
      <w:r w:rsidRPr="008F7CF5">
        <w:rPr>
          <w:rFonts w:ascii="宋体" w:hAnsi="宋体" w:hint="eastAsia"/>
          <w:sz w:val="24"/>
        </w:rPr>
        <w:t>，</w:t>
      </w:r>
      <w:r w:rsidRPr="008F7CF5">
        <w:rPr>
          <w:rFonts w:ascii="宋体" w:hAnsi="宋体"/>
          <w:sz w:val="24"/>
        </w:rPr>
        <w:t>获得认证资质证书</w:t>
      </w:r>
      <w:r w:rsidRPr="008F7CF5">
        <w:rPr>
          <w:rFonts w:ascii="宋体" w:hAnsi="宋体" w:hint="eastAsia"/>
          <w:sz w:val="24"/>
        </w:rPr>
        <w:t>及复印件</w:t>
      </w:r>
      <w:r w:rsidRPr="008F7CF5">
        <w:rPr>
          <w:rFonts w:ascii="宋体" w:hAnsi="宋体"/>
          <w:sz w:val="24"/>
        </w:rPr>
        <w:t>）</w:t>
      </w:r>
      <w:r w:rsidRPr="008F7CF5">
        <w:rPr>
          <w:rFonts w:ascii="宋体" w:hAnsi="宋体" w:hint="eastAsia"/>
          <w:sz w:val="24"/>
        </w:rPr>
        <w:t>；</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t>近</w:t>
      </w:r>
      <w:r w:rsidRPr="008F7CF5">
        <w:rPr>
          <w:rFonts w:ascii="宋体" w:hAnsi="宋体"/>
          <w:sz w:val="24"/>
        </w:rPr>
        <w:t>3年内(</w:t>
      </w:r>
      <w:r w:rsidR="00340385" w:rsidRPr="008F7CF5">
        <w:rPr>
          <w:rFonts w:ascii="宋体" w:hAnsi="宋体"/>
          <w:sz w:val="24"/>
        </w:rPr>
        <w:t>201</w:t>
      </w:r>
      <w:r w:rsidR="00340385">
        <w:rPr>
          <w:rFonts w:ascii="宋体" w:hAnsi="宋体" w:hint="eastAsia"/>
          <w:sz w:val="24"/>
        </w:rPr>
        <w:t>8</w:t>
      </w:r>
      <w:r w:rsidRPr="008F7CF5">
        <w:rPr>
          <w:rFonts w:ascii="宋体" w:hAnsi="宋体" w:hint="eastAsia"/>
          <w:sz w:val="24"/>
        </w:rPr>
        <w:t>年1月1日至今)</w:t>
      </w:r>
      <w:r w:rsidRPr="008F7CF5">
        <w:rPr>
          <w:rFonts w:ascii="宋体" w:hAnsi="宋体"/>
          <w:sz w:val="24"/>
        </w:rPr>
        <w:t xml:space="preserve"> </w:t>
      </w:r>
      <w:r w:rsidRPr="008F7CF5">
        <w:rPr>
          <w:rFonts w:ascii="宋体" w:hAnsi="宋体" w:hint="eastAsia"/>
          <w:sz w:val="24"/>
        </w:rPr>
        <w:t>完成过质量合格的类似项目业绩（需提供合同和验收报告等相关证明材料复印件）；</w:t>
      </w:r>
    </w:p>
    <w:p w:rsidR="001360AA" w:rsidRPr="001F38C3"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技术部分（如有，格式自定，加盖公章）</w:t>
      </w:r>
    </w:p>
    <w:p w:rsidR="001360AA" w:rsidRPr="001F38C3" w:rsidRDefault="00CB6FFA" w:rsidP="00531702">
      <w:pPr>
        <w:pStyle w:val="1"/>
        <w:numPr>
          <w:ilvl w:val="255"/>
          <w:numId w:val="0"/>
        </w:numPr>
        <w:spacing w:line="360" w:lineRule="auto"/>
        <w:ind w:leftChars="200" w:left="420"/>
        <w:rPr>
          <w:rFonts w:ascii="宋体" w:hAnsi="宋体"/>
          <w:sz w:val="24"/>
        </w:rPr>
      </w:pPr>
      <w:r w:rsidRPr="001F38C3">
        <w:rPr>
          <w:rFonts w:ascii="宋体" w:hAnsi="宋体" w:hint="eastAsia"/>
          <w:sz w:val="24"/>
        </w:rPr>
        <w:t>服务方案：供应商应针对本项目制定切实可行的服务方案，包括但不限于：</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总体实施方案；</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实施进度计划和工期承诺书；</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确保实施进度的技术和组织措施；</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投入的人员配置情况；</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供应商认为其它需要说明的文字。</w:t>
      </w:r>
    </w:p>
    <w:p w:rsidR="001360AA" w:rsidRPr="00C3749D" w:rsidRDefault="00CB6FFA" w:rsidP="0085467F">
      <w:pPr>
        <w:spacing w:line="360" w:lineRule="auto"/>
        <w:ind w:firstLineChars="200" w:firstLine="482"/>
        <w:rPr>
          <w:rFonts w:ascii="宋体" w:hAnsi="宋体"/>
          <w:b/>
          <w:sz w:val="24"/>
        </w:rPr>
      </w:pPr>
      <w:r w:rsidRPr="00C3749D">
        <w:rPr>
          <w:rFonts w:ascii="宋体" w:hAnsi="宋体" w:hint="eastAsia"/>
          <w:b/>
          <w:sz w:val="24"/>
        </w:rPr>
        <w:t>六、评标方法：</w:t>
      </w:r>
    </w:p>
    <w:p w:rsidR="00F83FBB" w:rsidRDefault="00953AE7" w:rsidP="00531702">
      <w:pPr>
        <w:spacing w:line="360" w:lineRule="auto"/>
        <w:ind w:firstLineChars="200" w:firstLine="480"/>
        <w:rPr>
          <w:rFonts w:ascii="宋体" w:hAnsi="宋体"/>
          <w:sz w:val="24"/>
        </w:rPr>
      </w:pPr>
      <w:r w:rsidRPr="00953AE7">
        <w:rPr>
          <w:rFonts w:ascii="宋体" w:hAnsi="宋体" w:hint="eastAsia"/>
          <w:sz w:val="24"/>
        </w:rPr>
        <w:t>本项目采用综合评分法（具体评分细则见附件9）确定中标候选人。同时通过投标人资格审查和投标文件有效性审查表（见附件6）后，各投标人按评标总得分由高至低的顺序依次排列，排名第一为第一中标候选人。</w:t>
      </w:r>
      <w:r w:rsidR="00A039CA">
        <w:rPr>
          <w:rFonts w:ascii="宋体" w:hAnsi="宋体" w:hint="eastAsia"/>
          <w:sz w:val="24"/>
        </w:rPr>
        <w:t>采购人对中标人执行</w:t>
      </w:r>
      <w:r w:rsidRPr="00953AE7">
        <w:rPr>
          <w:rFonts w:ascii="宋体" w:hAnsi="宋体" w:hint="eastAsia"/>
          <w:sz w:val="24"/>
        </w:rPr>
        <w:t>信用评价管理，具体</w:t>
      </w:r>
      <w:r w:rsidR="00A039CA">
        <w:rPr>
          <w:rFonts w:ascii="宋体" w:hAnsi="宋体" w:hint="eastAsia"/>
          <w:sz w:val="24"/>
        </w:rPr>
        <w:t>按采购人供应商管理办法执行</w:t>
      </w:r>
      <w:r w:rsidRPr="00953AE7">
        <w:rPr>
          <w:rFonts w:ascii="宋体" w:hAnsi="宋体" w:hint="eastAsia"/>
          <w:sz w:val="24"/>
        </w:rPr>
        <w:t>。</w:t>
      </w:r>
    </w:p>
    <w:p w:rsidR="001360AA" w:rsidRPr="001F38C3" w:rsidRDefault="00CB6FFA" w:rsidP="00531702">
      <w:pPr>
        <w:spacing w:line="360" w:lineRule="auto"/>
        <w:ind w:firstLineChars="200" w:firstLine="482"/>
        <w:rPr>
          <w:rFonts w:ascii="宋体" w:hAnsi="宋体"/>
          <w:b/>
          <w:sz w:val="24"/>
        </w:rPr>
      </w:pPr>
      <w:r w:rsidRPr="001F38C3">
        <w:rPr>
          <w:rFonts w:ascii="宋体" w:hAnsi="宋体" w:hint="eastAsia"/>
          <w:b/>
          <w:sz w:val="24"/>
        </w:rPr>
        <w:t>七、递交投标文件</w:t>
      </w:r>
    </w:p>
    <w:p w:rsidR="00994C4E" w:rsidRDefault="001603B2" w:rsidP="00CA185B">
      <w:pPr>
        <w:pStyle w:val="a9"/>
        <w:numPr>
          <w:ilvl w:val="2"/>
          <w:numId w:val="121"/>
        </w:numPr>
        <w:spacing w:line="360" w:lineRule="auto"/>
        <w:ind w:left="0" w:firstLineChars="0" w:firstLine="480"/>
        <w:rPr>
          <w:rFonts w:ascii="宋体" w:eastAsia="宋体" w:hAnsi="宋体" w:cs="宋体"/>
          <w:sz w:val="24"/>
        </w:rPr>
      </w:pPr>
      <w:r w:rsidRPr="001603B2">
        <w:rPr>
          <w:rFonts w:ascii="宋体" w:eastAsia="宋体" w:hAnsi="宋体" w:cs="宋体" w:hint="eastAsia"/>
          <w:sz w:val="24"/>
        </w:rPr>
        <w:t>投标文件纸质文件一式一份，盖章扫描件电子版一份。纸质文件递交截止时间：</w:t>
      </w:r>
      <w:r w:rsidR="00340385" w:rsidRPr="001603B2">
        <w:rPr>
          <w:rFonts w:ascii="宋体" w:eastAsia="宋体" w:hAnsi="宋体" w:cs="宋体" w:hint="eastAsia"/>
          <w:color w:val="FF0000"/>
          <w:sz w:val="24"/>
        </w:rPr>
        <w:t>202</w:t>
      </w:r>
      <w:r w:rsidR="00340385">
        <w:rPr>
          <w:rFonts w:ascii="宋体" w:eastAsia="宋体" w:hAnsi="宋体" w:cs="宋体" w:hint="eastAsia"/>
          <w:color w:val="FF0000"/>
          <w:sz w:val="24"/>
        </w:rPr>
        <w:t>1</w:t>
      </w:r>
      <w:r w:rsidRPr="001603B2">
        <w:rPr>
          <w:rFonts w:ascii="宋体" w:eastAsia="宋体" w:hAnsi="宋体" w:cs="宋体" w:hint="eastAsia"/>
          <w:color w:val="FF0000"/>
          <w:sz w:val="24"/>
        </w:rPr>
        <w:t>年</w:t>
      </w:r>
      <w:r w:rsidR="00F63A29">
        <w:rPr>
          <w:rFonts w:ascii="宋体" w:eastAsia="宋体" w:hAnsi="宋体" w:cs="宋体" w:hint="eastAsia"/>
          <w:color w:val="FF0000"/>
          <w:sz w:val="24"/>
        </w:rPr>
        <w:t>3</w:t>
      </w:r>
      <w:r w:rsidRPr="001603B2">
        <w:rPr>
          <w:rFonts w:ascii="宋体" w:eastAsia="宋体" w:hAnsi="宋体" w:cs="宋体" w:hint="eastAsia"/>
          <w:color w:val="FF0000"/>
          <w:sz w:val="24"/>
        </w:rPr>
        <w:t>月</w:t>
      </w:r>
      <w:r w:rsidR="00F63A29">
        <w:rPr>
          <w:rFonts w:ascii="宋体" w:eastAsia="宋体" w:hAnsi="宋体" w:cs="宋体" w:hint="eastAsia"/>
          <w:color w:val="FF0000"/>
          <w:sz w:val="24"/>
        </w:rPr>
        <w:t>5</w:t>
      </w:r>
      <w:r w:rsidRPr="001603B2">
        <w:rPr>
          <w:rFonts w:ascii="宋体" w:eastAsia="宋体" w:hAnsi="宋体" w:cs="宋体" w:hint="eastAsia"/>
          <w:color w:val="FF0000"/>
          <w:sz w:val="24"/>
        </w:rPr>
        <w:t>日</w:t>
      </w:r>
      <w:r w:rsidRPr="001603B2">
        <w:rPr>
          <w:rFonts w:ascii="宋体" w:eastAsia="宋体" w:hAnsi="宋体" w:cs="宋体"/>
          <w:sz w:val="24"/>
        </w:rPr>
        <w:t>10</w:t>
      </w:r>
      <w:r w:rsidRPr="001603B2">
        <w:rPr>
          <w:rFonts w:ascii="宋体" w:eastAsia="宋体" w:hAnsi="宋体" w:cs="宋体" w:hint="eastAsia"/>
          <w:sz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954038" w:rsidRPr="00836B35">
        <w:rPr>
          <w:rFonts w:ascii="宋体" w:eastAsia="宋体" w:hAnsi="宋体" w:cs="宋体" w:hint="eastAsia"/>
          <w:sz w:val="24"/>
          <w:u w:val="single"/>
        </w:rPr>
        <w:t>广州空港中央商务区区域集中供冷项目可行性研究报告编制及相关服务采购</w:t>
      </w:r>
      <w:r w:rsidRPr="001603B2">
        <w:rPr>
          <w:rFonts w:ascii="宋体" w:eastAsia="宋体" w:hAnsi="宋体" w:cs="宋体" w:hint="eastAsia"/>
          <w:sz w:val="24"/>
        </w:rPr>
        <w:t>”字样。电子版可随纸质</w:t>
      </w:r>
      <w:r w:rsidRPr="001603B2">
        <w:rPr>
          <w:rFonts w:ascii="宋体" w:eastAsia="宋体" w:hAnsi="宋体" w:cs="宋体" w:hint="eastAsia"/>
          <w:sz w:val="24"/>
        </w:rPr>
        <w:lastRenderedPageBreak/>
        <w:t>文件一同投递，或在截标后24小时内以电子邮件方式投递到邮箱：26073338@qq.com。投标供应商递交投标文件后，请联系采购人确认。</w:t>
      </w:r>
    </w:p>
    <w:p w:rsidR="00994C4E" w:rsidRDefault="001603B2" w:rsidP="00CA185B">
      <w:pPr>
        <w:pStyle w:val="a9"/>
        <w:numPr>
          <w:ilvl w:val="2"/>
          <w:numId w:val="121"/>
        </w:numPr>
        <w:spacing w:line="360" w:lineRule="auto"/>
        <w:ind w:left="0" w:firstLineChars="0" w:firstLine="480"/>
        <w:rPr>
          <w:rFonts w:ascii="宋体" w:hAnsi="宋体"/>
          <w:sz w:val="24"/>
        </w:rPr>
      </w:pPr>
      <w:r w:rsidRPr="001603B2">
        <w:rPr>
          <w:rFonts w:ascii="宋体" w:hAnsi="宋体" w:hint="eastAsia"/>
          <w:sz w:val="24"/>
        </w:rPr>
        <w:t>投标文件逾期递交、未送达指定地点的、或未按要求密封的，采购人有权不予受理。</w:t>
      </w:r>
    </w:p>
    <w:p w:rsidR="001360AA" w:rsidRPr="0085467F" w:rsidRDefault="00CB6FFA" w:rsidP="0085467F">
      <w:pPr>
        <w:spacing w:line="360" w:lineRule="auto"/>
        <w:ind w:firstLineChars="200" w:firstLine="482"/>
        <w:rPr>
          <w:rFonts w:ascii="宋体" w:hAnsi="宋体"/>
          <w:b/>
          <w:sz w:val="24"/>
        </w:rPr>
      </w:pPr>
      <w:r w:rsidRPr="0085467F">
        <w:rPr>
          <w:rFonts w:ascii="宋体" w:hAnsi="宋体" w:hint="eastAsia"/>
          <w:b/>
          <w:sz w:val="24"/>
        </w:rPr>
        <w:t>八、采购人地址和联系方式</w:t>
      </w:r>
    </w:p>
    <w:p w:rsidR="001360AA" w:rsidRPr="001F38C3" w:rsidRDefault="00CB6FFA" w:rsidP="00531702">
      <w:pPr>
        <w:pStyle w:val="a9"/>
        <w:numPr>
          <w:ilvl w:val="0"/>
          <w:numId w:val="10"/>
        </w:numPr>
        <w:spacing w:line="360" w:lineRule="auto"/>
        <w:ind w:firstLineChars="0"/>
        <w:rPr>
          <w:rFonts w:ascii="宋体" w:hAnsi="宋体"/>
          <w:sz w:val="24"/>
        </w:rPr>
      </w:pPr>
      <w:r w:rsidRPr="001F38C3">
        <w:rPr>
          <w:rFonts w:ascii="宋体" w:hAnsi="宋体" w:hint="eastAsia"/>
          <w:sz w:val="24"/>
        </w:rPr>
        <w:t>采购单位：</w:t>
      </w:r>
      <w:r w:rsidR="00084FC8" w:rsidRPr="001F38C3">
        <w:rPr>
          <w:rFonts w:ascii="宋体" w:hAnsi="宋体" w:hint="eastAsia"/>
          <w:sz w:val="24"/>
        </w:rPr>
        <w:t>广州大学城投资经营管理有限公司</w:t>
      </w:r>
    </w:p>
    <w:p w:rsidR="001360AA" w:rsidRPr="001F38C3" w:rsidRDefault="00CB6FFA" w:rsidP="00531702">
      <w:pPr>
        <w:pStyle w:val="a9"/>
        <w:numPr>
          <w:ilvl w:val="0"/>
          <w:numId w:val="10"/>
        </w:numPr>
        <w:spacing w:line="360" w:lineRule="auto"/>
        <w:ind w:firstLineChars="0"/>
        <w:rPr>
          <w:rFonts w:ascii="宋体" w:hAnsi="宋体"/>
          <w:sz w:val="24"/>
        </w:rPr>
      </w:pPr>
      <w:r w:rsidRPr="001F38C3">
        <w:rPr>
          <w:rFonts w:ascii="宋体" w:hAnsi="宋体" w:hint="eastAsia"/>
          <w:sz w:val="24"/>
        </w:rPr>
        <w:t>联系地址：广州市番禺区大学城明志街1号信息枢纽楼9楼</w:t>
      </w:r>
    </w:p>
    <w:p w:rsidR="001360AA" w:rsidRPr="001F38C3" w:rsidRDefault="00CB6FFA" w:rsidP="00A65C4B">
      <w:pPr>
        <w:pStyle w:val="1"/>
        <w:numPr>
          <w:ilvl w:val="0"/>
          <w:numId w:val="10"/>
        </w:numPr>
        <w:spacing w:line="360" w:lineRule="auto"/>
        <w:ind w:left="0" w:firstLineChars="0" w:firstLine="480"/>
        <w:rPr>
          <w:rFonts w:ascii="宋体" w:hAnsi="宋体"/>
          <w:sz w:val="24"/>
        </w:rPr>
      </w:pPr>
      <w:r w:rsidRPr="001F38C3">
        <w:rPr>
          <w:rFonts w:ascii="宋体" w:hAnsi="宋体" w:hint="eastAsia"/>
          <w:sz w:val="24"/>
        </w:rPr>
        <w:t>联系人：</w:t>
      </w:r>
      <w:r w:rsidR="00953AE7">
        <w:rPr>
          <w:rFonts w:ascii="宋体" w:hAnsi="宋体" w:hint="eastAsia"/>
          <w:sz w:val="24"/>
        </w:rPr>
        <w:t>何工</w:t>
      </w:r>
      <w:r w:rsidRPr="001F38C3">
        <w:rPr>
          <w:rFonts w:ascii="宋体" w:hAnsi="宋体" w:hint="eastAsia"/>
          <w:sz w:val="24"/>
        </w:rPr>
        <w:t xml:space="preserve"> ，联系电话：</w:t>
      </w:r>
      <w:r w:rsidR="00D81CDB" w:rsidRPr="001F38C3">
        <w:rPr>
          <w:rFonts w:ascii="宋体" w:hAnsi="宋体" w:hint="eastAsia"/>
          <w:sz w:val="24"/>
        </w:rPr>
        <w:t>020-</w:t>
      </w:r>
      <w:r w:rsidR="00953AE7" w:rsidRPr="001F38C3">
        <w:rPr>
          <w:rFonts w:ascii="宋体" w:hAnsi="宋体" w:hint="eastAsia"/>
          <w:sz w:val="24"/>
        </w:rPr>
        <w:t>393020</w:t>
      </w:r>
      <w:r w:rsidR="00953AE7">
        <w:rPr>
          <w:rFonts w:ascii="宋体" w:hAnsi="宋体" w:hint="eastAsia"/>
          <w:sz w:val="24"/>
        </w:rPr>
        <w:t>77</w:t>
      </w:r>
      <w:r w:rsidRPr="001F38C3">
        <w:rPr>
          <w:rFonts w:ascii="宋体" w:hAnsi="宋体" w:hint="eastAsia"/>
          <w:sz w:val="24"/>
        </w:rPr>
        <w:t>，电子邮件：</w:t>
      </w:r>
      <w:r w:rsidR="00953AE7">
        <w:rPr>
          <w:rFonts w:ascii="宋体" w:hAnsi="宋体" w:hint="eastAsia"/>
          <w:sz w:val="24"/>
        </w:rPr>
        <w:t>26073338@</w:t>
      </w:r>
      <w:r w:rsidR="00953AE7" w:rsidRPr="001F38C3">
        <w:rPr>
          <w:rFonts w:ascii="宋体" w:hAnsi="宋体" w:hint="eastAsia"/>
          <w:sz w:val="24"/>
        </w:rPr>
        <w:t>qq</w:t>
      </w:r>
      <w:r w:rsidR="00D81CDB" w:rsidRPr="001F38C3">
        <w:rPr>
          <w:rFonts w:ascii="宋体" w:hAnsi="宋体" w:hint="eastAsia"/>
          <w:sz w:val="24"/>
        </w:rPr>
        <w:t>.com</w:t>
      </w:r>
    </w:p>
    <w:p w:rsidR="00953AE7" w:rsidRPr="00953AE7" w:rsidRDefault="00953AE7" w:rsidP="00531702">
      <w:pPr>
        <w:pStyle w:val="1"/>
        <w:spacing w:line="360" w:lineRule="auto"/>
        <w:ind w:firstLine="480"/>
        <w:rPr>
          <w:rFonts w:ascii="宋体" w:hAnsi="宋体"/>
          <w:sz w:val="24"/>
        </w:rPr>
      </w:pPr>
      <w:r>
        <w:rPr>
          <w:rFonts w:ascii="宋体" w:hAnsi="宋体" w:hint="eastAsia"/>
          <w:sz w:val="24"/>
        </w:rPr>
        <w:t>附件1、采购需求</w:t>
      </w:r>
    </w:p>
    <w:p w:rsidR="00953AE7" w:rsidRDefault="00953AE7" w:rsidP="00531702">
      <w:pPr>
        <w:pStyle w:val="1"/>
        <w:spacing w:line="360" w:lineRule="auto"/>
        <w:ind w:firstLine="480"/>
        <w:rPr>
          <w:rFonts w:ascii="宋体" w:hAnsi="宋体"/>
          <w:sz w:val="24"/>
        </w:rPr>
      </w:pPr>
      <w:r>
        <w:rPr>
          <w:rFonts w:ascii="宋体" w:hAnsi="宋体" w:hint="eastAsia"/>
          <w:sz w:val="24"/>
        </w:rPr>
        <w:t>附件2、价格文件</w:t>
      </w:r>
    </w:p>
    <w:p w:rsidR="00953AE7" w:rsidRDefault="00953AE7" w:rsidP="00531702">
      <w:pPr>
        <w:pStyle w:val="1"/>
        <w:spacing w:line="360" w:lineRule="auto"/>
        <w:ind w:firstLine="480"/>
        <w:rPr>
          <w:rFonts w:ascii="宋体" w:hAnsi="宋体"/>
          <w:sz w:val="24"/>
        </w:rPr>
      </w:pPr>
      <w:r>
        <w:rPr>
          <w:rFonts w:ascii="宋体" w:hAnsi="宋体" w:hint="eastAsia"/>
          <w:sz w:val="24"/>
        </w:rPr>
        <w:t>附件3</w:t>
      </w:r>
      <w:r>
        <w:rPr>
          <w:rFonts w:ascii="宋体" w:hAnsi="宋体"/>
          <w:sz w:val="24"/>
        </w:rPr>
        <w:t>、供应商调查表</w:t>
      </w:r>
    </w:p>
    <w:p w:rsidR="00953AE7" w:rsidRDefault="00953AE7" w:rsidP="00531702">
      <w:pPr>
        <w:pStyle w:val="1"/>
        <w:spacing w:line="360" w:lineRule="auto"/>
        <w:ind w:firstLine="480"/>
        <w:rPr>
          <w:rFonts w:ascii="宋体" w:hAnsi="宋体"/>
          <w:sz w:val="24"/>
        </w:rPr>
      </w:pPr>
      <w:r>
        <w:rPr>
          <w:rFonts w:ascii="宋体" w:hAnsi="宋体" w:hint="eastAsia"/>
          <w:sz w:val="24"/>
        </w:rPr>
        <w:t>附件4、法定代表人证明书</w:t>
      </w:r>
    </w:p>
    <w:p w:rsidR="00953AE7" w:rsidRDefault="00953AE7" w:rsidP="00531702">
      <w:pPr>
        <w:pStyle w:val="1"/>
        <w:spacing w:line="360" w:lineRule="auto"/>
        <w:ind w:firstLine="480"/>
        <w:rPr>
          <w:rFonts w:ascii="宋体" w:hAnsi="宋体"/>
          <w:sz w:val="24"/>
        </w:rPr>
      </w:pPr>
      <w:r>
        <w:rPr>
          <w:rFonts w:ascii="宋体" w:hAnsi="宋体" w:hint="eastAsia"/>
          <w:sz w:val="24"/>
        </w:rPr>
        <w:t>附件5、法定代表人授权委托证明书</w:t>
      </w:r>
    </w:p>
    <w:p w:rsidR="00953AE7" w:rsidRDefault="00953AE7" w:rsidP="00531702">
      <w:pPr>
        <w:pStyle w:val="1"/>
        <w:spacing w:line="360" w:lineRule="auto"/>
        <w:ind w:firstLine="480"/>
        <w:rPr>
          <w:rFonts w:ascii="宋体" w:hAnsi="宋体"/>
          <w:sz w:val="24"/>
        </w:rPr>
      </w:pPr>
      <w:r>
        <w:rPr>
          <w:rFonts w:ascii="宋体" w:hAnsi="宋体" w:hint="eastAsia"/>
          <w:sz w:val="24"/>
        </w:rPr>
        <w:t>附件6</w:t>
      </w:r>
      <w:r>
        <w:rPr>
          <w:rFonts w:ascii="宋体" w:hAnsi="宋体"/>
          <w:sz w:val="24"/>
        </w:rPr>
        <w:t>、资格性和有效性审查表</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A039CA">
        <w:rPr>
          <w:rFonts w:ascii="宋体" w:hAnsi="宋体" w:hint="eastAsia"/>
          <w:sz w:val="24"/>
        </w:rPr>
        <w:t>7</w:t>
      </w:r>
      <w:r>
        <w:rPr>
          <w:rFonts w:ascii="宋体" w:hAnsi="宋体" w:hint="eastAsia"/>
          <w:sz w:val="24"/>
        </w:rPr>
        <w:t>、</w:t>
      </w:r>
      <w:r w:rsidRPr="00630176">
        <w:rPr>
          <w:rFonts w:ascii="宋体" w:hAnsi="宋体" w:hint="eastAsia"/>
          <w:sz w:val="24"/>
        </w:rPr>
        <w:t>评分细则</w:t>
      </w:r>
    </w:p>
    <w:p w:rsidR="00953AE7" w:rsidRDefault="00953AE7" w:rsidP="00531702">
      <w:pPr>
        <w:pStyle w:val="1"/>
        <w:spacing w:line="360" w:lineRule="auto"/>
        <w:ind w:firstLine="480"/>
        <w:jc w:val="center"/>
        <w:rPr>
          <w:rFonts w:ascii="宋体" w:hAnsi="宋体"/>
          <w:sz w:val="24"/>
        </w:rPr>
      </w:pPr>
    </w:p>
    <w:p w:rsidR="00953AE7" w:rsidRDefault="00953AE7" w:rsidP="00531702">
      <w:pPr>
        <w:pStyle w:val="1"/>
        <w:spacing w:line="360" w:lineRule="auto"/>
        <w:ind w:firstLine="480"/>
        <w:jc w:val="center"/>
        <w:rPr>
          <w:rFonts w:ascii="宋体" w:hAnsi="宋体"/>
          <w:sz w:val="24"/>
        </w:rPr>
      </w:pPr>
    </w:p>
    <w:p w:rsidR="00953AE7" w:rsidRDefault="00953AE7" w:rsidP="00531702">
      <w:pPr>
        <w:pStyle w:val="1"/>
        <w:spacing w:line="360" w:lineRule="auto"/>
        <w:ind w:firstLine="480"/>
        <w:jc w:val="center"/>
        <w:rPr>
          <w:rFonts w:ascii="宋体" w:hAnsi="宋体"/>
          <w:sz w:val="24"/>
        </w:rPr>
      </w:pPr>
    </w:p>
    <w:p w:rsidR="00953AE7" w:rsidRDefault="00953AE7" w:rsidP="00531702">
      <w:pPr>
        <w:pStyle w:val="1"/>
        <w:spacing w:line="360" w:lineRule="auto"/>
        <w:ind w:firstLine="480"/>
        <w:jc w:val="center"/>
        <w:rPr>
          <w:rFonts w:ascii="宋体" w:hAnsi="宋体"/>
          <w:sz w:val="24"/>
        </w:rPr>
      </w:pPr>
    </w:p>
    <w:p w:rsidR="001360AA" w:rsidRPr="001F38C3" w:rsidRDefault="00CB6FFA" w:rsidP="00531702">
      <w:pPr>
        <w:pStyle w:val="1"/>
        <w:spacing w:line="360" w:lineRule="auto"/>
        <w:ind w:firstLine="480"/>
        <w:jc w:val="center"/>
        <w:rPr>
          <w:rFonts w:ascii="宋体" w:hAnsi="宋体"/>
          <w:sz w:val="24"/>
        </w:rPr>
      </w:pPr>
      <w:r w:rsidRPr="001F38C3">
        <w:rPr>
          <w:rFonts w:ascii="宋体" w:hAnsi="宋体" w:hint="eastAsia"/>
          <w:sz w:val="24"/>
        </w:rPr>
        <w:t>采购人：</w:t>
      </w:r>
      <w:r w:rsidR="00084FC8" w:rsidRPr="001F38C3">
        <w:rPr>
          <w:rFonts w:ascii="宋体" w:hAnsi="宋体" w:hint="eastAsia"/>
          <w:sz w:val="24"/>
        </w:rPr>
        <w:t>广州大学城投资经营管理有限公司</w:t>
      </w:r>
    </w:p>
    <w:p w:rsidR="001360AA" w:rsidRPr="001F38C3" w:rsidRDefault="00340385" w:rsidP="00531702">
      <w:pPr>
        <w:pStyle w:val="1"/>
        <w:spacing w:line="360" w:lineRule="auto"/>
        <w:ind w:right="960" w:firstLineChars="1775" w:firstLine="4260"/>
        <w:rPr>
          <w:rFonts w:ascii="宋体" w:hAnsi="宋体"/>
          <w:sz w:val="24"/>
        </w:rPr>
      </w:pPr>
      <w:r w:rsidRPr="001F38C3">
        <w:rPr>
          <w:rFonts w:ascii="宋体" w:hAnsi="宋体" w:hint="eastAsia"/>
          <w:sz w:val="24"/>
        </w:rPr>
        <w:t>202</w:t>
      </w:r>
      <w:r>
        <w:rPr>
          <w:rFonts w:ascii="宋体" w:hAnsi="宋体" w:hint="eastAsia"/>
          <w:sz w:val="24"/>
        </w:rPr>
        <w:t>1</w:t>
      </w:r>
      <w:r w:rsidR="00953AE7" w:rsidRPr="001F38C3">
        <w:rPr>
          <w:rFonts w:ascii="宋体" w:hAnsi="宋体" w:hint="eastAsia"/>
          <w:sz w:val="24"/>
        </w:rPr>
        <w:t>年</w:t>
      </w:r>
      <w:r>
        <w:rPr>
          <w:rFonts w:ascii="宋体" w:hAnsi="宋体" w:hint="eastAsia"/>
          <w:sz w:val="24"/>
        </w:rPr>
        <w:t xml:space="preserve"> </w:t>
      </w:r>
      <w:r w:rsidR="00F63A29">
        <w:rPr>
          <w:rFonts w:ascii="宋体" w:hAnsi="宋体" w:hint="eastAsia"/>
          <w:sz w:val="24"/>
        </w:rPr>
        <w:t>2</w:t>
      </w:r>
      <w:r>
        <w:rPr>
          <w:rFonts w:ascii="宋体" w:hAnsi="宋体" w:hint="eastAsia"/>
          <w:sz w:val="24"/>
        </w:rPr>
        <w:t xml:space="preserve">  </w:t>
      </w:r>
      <w:r w:rsidR="00CB6FFA" w:rsidRPr="001F38C3">
        <w:rPr>
          <w:rFonts w:ascii="宋体" w:hAnsi="宋体" w:hint="eastAsia"/>
          <w:sz w:val="24"/>
        </w:rPr>
        <w:t>月</w:t>
      </w:r>
      <w:bookmarkStart w:id="0" w:name="_GoBack"/>
      <w:bookmarkEnd w:id="0"/>
      <w:r w:rsidR="00953AE7">
        <w:rPr>
          <w:rFonts w:ascii="宋体" w:hAnsi="宋体" w:hint="eastAsia"/>
          <w:sz w:val="24"/>
        </w:rPr>
        <w:t xml:space="preserve"> </w:t>
      </w:r>
      <w:r w:rsidR="00F63A29">
        <w:rPr>
          <w:rFonts w:ascii="宋体" w:hAnsi="宋体" w:hint="eastAsia"/>
          <w:sz w:val="24"/>
        </w:rPr>
        <w:t>23</w:t>
      </w:r>
      <w:r w:rsidR="00CB6FFA" w:rsidRPr="001F38C3">
        <w:rPr>
          <w:rFonts w:ascii="宋体" w:hAnsi="宋体" w:hint="eastAsia"/>
          <w:sz w:val="24"/>
        </w:rPr>
        <w:t>日</w:t>
      </w:r>
    </w:p>
    <w:p w:rsidR="001360AA" w:rsidRPr="001F38C3" w:rsidRDefault="001360AA" w:rsidP="00531702">
      <w:pPr>
        <w:widowControl/>
        <w:jc w:val="left"/>
      </w:pPr>
    </w:p>
    <w:p w:rsidR="002A03FC" w:rsidRPr="001F38C3" w:rsidRDefault="00F67C31" w:rsidP="00531702">
      <w:pPr>
        <w:widowControl/>
        <w:jc w:val="left"/>
        <w:rPr>
          <w:rFonts w:ascii="宋体" w:hAnsi="宋体"/>
          <w:sz w:val="32"/>
        </w:rPr>
      </w:pPr>
      <w:r w:rsidRPr="001F38C3">
        <w:rPr>
          <w:rFonts w:ascii="宋体" w:hAnsi="宋体"/>
          <w:sz w:val="32"/>
        </w:rPr>
        <w:br w:type="page"/>
      </w:r>
      <w:r w:rsidR="002A03FC" w:rsidRPr="001F38C3">
        <w:rPr>
          <w:rFonts w:ascii="宋体" w:hAnsi="宋体" w:hint="eastAsia"/>
          <w:sz w:val="32"/>
        </w:rPr>
        <w:lastRenderedPageBreak/>
        <w:t>附件1：</w:t>
      </w:r>
    </w:p>
    <w:p w:rsidR="00836B35" w:rsidRDefault="00836B35" w:rsidP="00F63A29">
      <w:pPr>
        <w:tabs>
          <w:tab w:val="left" w:pos="540"/>
          <w:tab w:val="left" w:pos="720"/>
        </w:tabs>
        <w:spacing w:beforeLines="50"/>
        <w:ind w:firstLineChars="200" w:firstLine="643"/>
        <w:rPr>
          <w:b/>
          <w:sz w:val="32"/>
          <w:szCs w:val="32"/>
        </w:rPr>
      </w:pPr>
      <w:r>
        <w:rPr>
          <w:rFonts w:hint="eastAsia"/>
          <w:b/>
          <w:sz w:val="32"/>
          <w:szCs w:val="32"/>
        </w:rPr>
        <w:t>广州空港中央商务区区域集中供冷项目可行性</w:t>
      </w:r>
    </w:p>
    <w:p w:rsidR="00836B35" w:rsidRDefault="00836B35" w:rsidP="00F63A29">
      <w:pPr>
        <w:tabs>
          <w:tab w:val="left" w:pos="540"/>
          <w:tab w:val="left" w:pos="720"/>
        </w:tabs>
        <w:spacing w:beforeLines="50"/>
        <w:ind w:firstLineChars="400" w:firstLine="1285"/>
        <w:rPr>
          <w:b/>
          <w:sz w:val="32"/>
          <w:szCs w:val="32"/>
        </w:rPr>
      </w:pPr>
      <w:r>
        <w:rPr>
          <w:rFonts w:hint="eastAsia"/>
          <w:b/>
          <w:sz w:val="32"/>
          <w:szCs w:val="32"/>
        </w:rPr>
        <w:t>研究报告编制及相关服务采购需求书</w:t>
      </w:r>
    </w:p>
    <w:p w:rsidR="00836B35" w:rsidRDefault="00836B35" w:rsidP="00836B35">
      <w:pPr>
        <w:spacing w:line="360" w:lineRule="auto"/>
        <w:rPr>
          <w:rFonts w:ascii="宋体" w:eastAsiaTheme="majorEastAsia" w:hAnsi="宋体" w:cs="Arial"/>
          <w:sz w:val="32"/>
          <w:szCs w:val="32"/>
        </w:rPr>
      </w:pPr>
      <w:r>
        <w:rPr>
          <w:rFonts w:ascii="宋体" w:eastAsiaTheme="majorEastAsia" w:hAnsi="宋体" w:cs="Arial" w:hint="eastAsia"/>
          <w:sz w:val="32"/>
          <w:szCs w:val="32"/>
        </w:rPr>
        <w:t>一、项目概况及背景</w:t>
      </w:r>
    </w:p>
    <w:p w:rsidR="00836B35" w:rsidRDefault="00836B35" w:rsidP="00836B35">
      <w:pPr>
        <w:spacing w:line="360" w:lineRule="auto"/>
        <w:ind w:firstLineChars="150" w:firstLine="360"/>
        <w:rPr>
          <w:spacing w:val="2"/>
          <w:sz w:val="28"/>
          <w:szCs w:val="28"/>
        </w:rPr>
      </w:pPr>
      <w:r>
        <w:rPr>
          <w:rFonts w:ascii="Calibri" w:eastAsia="宋体" w:hAnsi="Calibri" w:cs="Times New Roman" w:hint="eastAsia"/>
          <w:sz w:val="24"/>
        </w:rPr>
        <w:t>中央商务区位于广州空港经济区中部，广州白云国际机场以南，距离白云国际机场</w:t>
      </w:r>
      <w:r>
        <w:rPr>
          <w:rFonts w:ascii="Calibri" w:eastAsia="宋体" w:hAnsi="Calibri" w:cs="Times New Roman" w:hint="eastAsia"/>
          <w:sz w:val="24"/>
        </w:rPr>
        <w:t>T1</w:t>
      </w:r>
      <w:r>
        <w:rPr>
          <w:rFonts w:ascii="Calibri" w:eastAsia="宋体" w:hAnsi="Calibri" w:cs="Times New Roman" w:hint="eastAsia"/>
          <w:sz w:val="24"/>
        </w:rPr>
        <w:t>航站楼约</w:t>
      </w:r>
      <w:r>
        <w:rPr>
          <w:rFonts w:ascii="Calibri" w:eastAsia="宋体" w:hAnsi="Calibri" w:cs="Times New Roman" w:hint="eastAsia"/>
          <w:sz w:val="24"/>
        </w:rPr>
        <w:t>3</w:t>
      </w:r>
      <w:r>
        <w:rPr>
          <w:rFonts w:ascii="Calibri" w:eastAsia="宋体" w:hAnsi="Calibri" w:cs="Times New Roman" w:hint="eastAsia"/>
          <w:sz w:val="24"/>
        </w:rPr>
        <w:t>公里、</w:t>
      </w:r>
      <w:r>
        <w:rPr>
          <w:rFonts w:ascii="Calibri" w:eastAsia="宋体" w:hAnsi="Calibri" w:cs="Times New Roman" w:hint="eastAsia"/>
          <w:sz w:val="24"/>
        </w:rPr>
        <w:t>T3</w:t>
      </w:r>
      <w:r>
        <w:rPr>
          <w:rFonts w:ascii="Calibri" w:eastAsia="宋体" w:hAnsi="Calibri" w:cs="Times New Roman" w:hint="eastAsia"/>
          <w:sz w:val="24"/>
        </w:rPr>
        <w:t>航站楼（规划建设中）约</w:t>
      </w:r>
      <w:r>
        <w:rPr>
          <w:rFonts w:ascii="Calibri" w:eastAsia="宋体" w:hAnsi="Calibri" w:cs="Times New Roman" w:hint="eastAsia"/>
          <w:sz w:val="24"/>
        </w:rPr>
        <w:t>2</w:t>
      </w:r>
      <w:r>
        <w:rPr>
          <w:rFonts w:ascii="Calibri" w:eastAsia="宋体" w:hAnsi="Calibri" w:cs="Times New Roman" w:hint="eastAsia"/>
          <w:sz w:val="24"/>
        </w:rPr>
        <w:t>公里，紧邻地铁</w:t>
      </w:r>
      <w:r>
        <w:rPr>
          <w:rFonts w:ascii="Calibri" w:eastAsia="宋体" w:hAnsi="Calibri" w:cs="Times New Roman" w:hint="eastAsia"/>
          <w:sz w:val="24"/>
        </w:rPr>
        <w:t>3</w:t>
      </w:r>
      <w:r>
        <w:rPr>
          <w:rFonts w:ascii="Calibri" w:eastAsia="宋体" w:hAnsi="Calibri" w:cs="Times New Roman" w:hint="eastAsia"/>
          <w:sz w:val="24"/>
        </w:rPr>
        <w:t>号线高增站和</w:t>
      </w:r>
      <w:r>
        <w:rPr>
          <w:rFonts w:ascii="Calibri" w:eastAsia="宋体" w:hAnsi="Calibri" w:cs="Times New Roman" w:hint="eastAsia"/>
          <w:sz w:val="24"/>
        </w:rPr>
        <w:t>FBO</w:t>
      </w:r>
      <w:r>
        <w:rPr>
          <w:rFonts w:ascii="Calibri" w:eastAsia="宋体" w:hAnsi="Calibri" w:cs="Times New Roman" w:hint="eastAsia"/>
          <w:sz w:val="24"/>
        </w:rPr>
        <w:t>商务航空基地，规划用地面积</w:t>
      </w:r>
      <w:r>
        <w:rPr>
          <w:rFonts w:ascii="Calibri" w:eastAsia="宋体" w:hAnsi="Calibri" w:cs="Times New Roman" w:hint="eastAsia"/>
          <w:sz w:val="24"/>
        </w:rPr>
        <w:t>2.6</w:t>
      </w:r>
      <w:r>
        <w:rPr>
          <w:rFonts w:ascii="Calibri" w:eastAsia="宋体" w:hAnsi="Calibri" w:cs="Times New Roman" w:hint="eastAsia"/>
          <w:sz w:val="24"/>
        </w:rPr>
        <w:t>平方公里，规划建筑面积</w:t>
      </w:r>
      <w:r>
        <w:rPr>
          <w:rFonts w:ascii="Calibri" w:eastAsia="宋体" w:hAnsi="Calibri" w:cs="Times New Roman" w:hint="eastAsia"/>
          <w:sz w:val="24"/>
        </w:rPr>
        <w:t>2</w:t>
      </w:r>
      <w:r>
        <w:rPr>
          <w:rFonts w:ascii="Calibri" w:eastAsia="宋体" w:hAnsi="Calibri" w:cs="Times New Roman"/>
          <w:sz w:val="24"/>
        </w:rPr>
        <w:t>65</w:t>
      </w:r>
      <w:r>
        <w:rPr>
          <w:rFonts w:ascii="Calibri" w:eastAsia="宋体" w:hAnsi="Calibri" w:cs="Times New Roman" w:hint="eastAsia"/>
          <w:sz w:val="24"/>
        </w:rPr>
        <w:t>万平方米，该地块管理单位广州空港经济区管理委员会计划该区域采用区域集中供冷，降低区域用电负荷，提升环境品质。</w:t>
      </w:r>
    </w:p>
    <w:p w:rsidR="00836B35" w:rsidRDefault="00836B35" w:rsidP="00836B35">
      <w:pPr>
        <w:spacing w:line="360" w:lineRule="auto"/>
        <w:ind w:firstLineChars="200" w:firstLine="480"/>
        <w:rPr>
          <w:rFonts w:ascii="Calibri" w:hAnsi="Calibri"/>
          <w:sz w:val="24"/>
        </w:rPr>
      </w:pPr>
      <w:r>
        <w:rPr>
          <w:rFonts w:ascii="Calibri" w:eastAsia="宋体" w:hAnsi="Calibri" w:cs="Times New Roman" w:hint="eastAsia"/>
          <w:sz w:val="24"/>
        </w:rPr>
        <w:t>关于开发计划，广州空港经济区管理委员会计划分期开发，目前重要的地块已经完成收储。最早两块地块已于</w:t>
      </w:r>
      <w:r>
        <w:rPr>
          <w:rFonts w:ascii="Calibri" w:eastAsia="宋体" w:hAnsi="Calibri" w:cs="Times New Roman" w:hint="eastAsia"/>
          <w:sz w:val="24"/>
        </w:rPr>
        <w:t>2</w:t>
      </w:r>
      <w:r>
        <w:rPr>
          <w:rFonts w:ascii="Calibri" w:eastAsia="宋体" w:hAnsi="Calibri" w:cs="Times New Roman"/>
          <w:sz w:val="24"/>
        </w:rPr>
        <w:t>021</w:t>
      </w:r>
      <w:r>
        <w:rPr>
          <w:rFonts w:ascii="Calibri" w:eastAsia="宋体" w:hAnsi="Calibri" w:cs="Times New Roman" w:hint="eastAsia"/>
          <w:sz w:val="24"/>
        </w:rPr>
        <w:t>年初正式挂网出让，主要建设会展中心、酒店和商业配套，建筑面积</w:t>
      </w:r>
      <w:r>
        <w:rPr>
          <w:rFonts w:ascii="Calibri" w:eastAsia="宋体" w:hAnsi="Calibri" w:cs="Times New Roman" w:hint="eastAsia"/>
          <w:sz w:val="24"/>
        </w:rPr>
        <w:t>1</w:t>
      </w:r>
      <w:r>
        <w:rPr>
          <w:rFonts w:ascii="Calibri" w:eastAsia="宋体" w:hAnsi="Calibri" w:cs="Times New Roman"/>
          <w:sz w:val="24"/>
        </w:rPr>
        <w:t>15.5</w:t>
      </w:r>
      <w:r>
        <w:rPr>
          <w:rFonts w:ascii="Calibri" w:eastAsia="宋体" w:hAnsi="Calibri" w:cs="Times New Roman" w:hint="eastAsia"/>
          <w:sz w:val="24"/>
        </w:rPr>
        <w:t>万平米，出让条件明确要求会展中心</w:t>
      </w:r>
      <w:r>
        <w:rPr>
          <w:rFonts w:ascii="Calibri" w:eastAsia="宋体" w:hAnsi="Calibri" w:cs="Times New Roman" w:hint="eastAsia"/>
          <w:sz w:val="24"/>
        </w:rPr>
        <w:t>2</w:t>
      </w:r>
      <w:r>
        <w:rPr>
          <w:rFonts w:ascii="Calibri" w:eastAsia="宋体" w:hAnsi="Calibri" w:cs="Times New Roman"/>
          <w:sz w:val="24"/>
        </w:rPr>
        <w:t>022</w:t>
      </w:r>
      <w:r>
        <w:rPr>
          <w:rFonts w:ascii="Calibri" w:eastAsia="宋体" w:hAnsi="Calibri" w:cs="Times New Roman" w:hint="eastAsia"/>
          <w:sz w:val="24"/>
        </w:rPr>
        <w:t>年</w:t>
      </w:r>
      <w:r>
        <w:rPr>
          <w:rFonts w:ascii="Calibri" w:eastAsia="宋体" w:hAnsi="Calibri" w:cs="Times New Roman" w:hint="eastAsia"/>
          <w:sz w:val="24"/>
        </w:rPr>
        <w:t>8</w:t>
      </w:r>
      <w:r>
        <w:rPr>
          <w:rFonts w:ascii="Calibri" w:eastAsia="宋体" w:hAnsi="Calibri" w:cs="Times New Roman" w:hint="eastAsia"/>
          <w:sz w:val="24"/>
        </w:rPr>
        <w:t>月要建设完成，并明确区域内应使用区域集中供冷，不得自建冷源。</w:t>
      </w:r>
    </w:p>
    <w:p w:rsidR="00836B35" w:rsidRDefault="00836B35" w:rsidP="00836B35">
      <w:pPr>
        <w:spacing w:line="360" w:lineRule="auto"/>
        <w:ind w:firstLineChars="200" w:firstLine="480"/>
        <w:rPr>
          <w:rFonts w:ascii="Calibri" w:hAnsi="Calibri"/>
          <w:sz w:val="24"/>
        </w:rPr>
      </w:pPr>
      <w:r>
        <w:rPr>
          <w:rFonts w:ascii="Calibri" w:eastAsia="宋体" w:hAnsi="Calibri" w:cs="Times New Roman" w:hint="eastAsia"/>
          <w:sz w:val="24"/>
        </w:rPr>
        <w:t>为推动该区域区域供冷项目落地，我司作为广州市最大的区域供冷项目运营单位，广州空港经济区管理委员会邀请我司作为候选人参与该项目的投资。</w:t>
      </w:r>
    </w:p>
    <w:p w:rsidR="00836B35" w:rsidRDefault="00836B35" w:rsidP="00836B35">
      <w:pPr>
        <w:spacing w:line="360" w:lineRule="auto"/>
        <w:ind w:firstLineChars="200" w:firstLine="480"/>
        <w:rPr>
          <w:rFonts w:ascii="Calibri" w:hAnsi="Calibri"/>
          <w:sz w:val="24"/>
        </w:rPr>
      </w:pPr>
      <w:r>
        <w:rPr>
          <w:rFonts w:ascii="Calibri" w:eastAsia="宋体" w:hAnsi="Calibri" w:cs="Times New Roman" w:hint="eastAsia"/>
          <w:sz w:val="24"/>
        </w:rPr>
        <w:t>我司参与了本项目前期工作，从目前掌握的资料判断，中央商务区冷负荷需求为</w:t>
      </w:r>
      <w:r>
        <w:rPr>
          <w:rFonts w:ascii="Calibri" w:eastAsia="宋体" w:hAnsi="Calibri" w:cs="Times New Roman" w:hint="eastAsia"/>
          <w:sz w:val="24"/>
        </w:rPr>
        <w:t>1</w:t>
      </w:r>
      <w:r>
        <w:rPr>
          <w:rFonts w:ascii="Calibri" w:eastAsia="宋体" w:hAnsi="Calibri" w:cs="Times New Roman"/>
          <w:sz w:val="24"/>
        </w:rPr>
        <w:t>1</w:t>
      </w:r>
      <w:r>
        <w:rPr>
          <w:rFonts w:ascii="Calibri" w:eastAsia="宋体" w:hAnsi="Calibri" w:cs="Times New Roman" w:hint="eastAsia"/>
          <w:sz w:val="24"/>
        </w:rPr>
        <w:t>万冷吨，建设</w:t>
      </w:r>
      <w:r>
        <w:rPr>
          <w:rFonts w:ascii="Calibri" w:eastAsia="宋体" w:hAnsi="Calibri" w:cs="Times New Roman" w:hint="eastAsia"/>
          <w:sz w:val="24"/>
        </w:rPr>
        <w:t>3</w:t>
      </w:r>
      <w:r>
        <w:rPr>
          <w:rFonts w:ascii="Calibri" w:eastAsia="宋体" w:hAnsi="Calibri" w:cs="Times New Roman" w:hint="eastAsia"/>
          <w:sz w:val="24"/>
        </w:rPr>
        <w:t>座冷站，总投资约</w:t>
      </w:r>
      <w:r>
        <w:rPr>
          <w:rFonts w:ascii="Calibri" w:eastAsia="宋体" w:hAnsi="Calibri" w:cs="Times New Roman" w:hint="eastAsia"/>
          <w:sz w:val="24"/>
        </w:rPr>
        <w:t>1</w:t>
      </w:r>
      <w:r>
        <w:rPr>
          <w:rFonts w:ascii="Calibri" w:eastAsia="宋体" w:hAnsi="Calibri" w:cs="Times New Roman"/>
          <w:sz w:val="24"/>
        </w:rPr>
        <w:t>2</w:t>
      </w:r>
      <w:r>
        <w:rPr>
          <w:rFonts w:ascii="Calibri" w:eastAsia="宋体" w:hAnsi="Calibri" w:cs="Times New Roman" w:hint="eastAsia"/>
          <w:sz w:val="24"/>
        </w:rPr>
        <w:t>亿元，首期投资约</w:t>
      </w:r>
      <w:r>
        <w:rPr>
          <w:rFonts w:ascii="Calibri" w:eastAsia="宋体" w:hAnsi="Calibri" w:cs="Times New Roman" w:hint="eastAsia"/>
          <w:sz w:val="24"/>
        </w:rPr>
        <w:t>2</w:t>
      </w:r>
      <w:r>
        <w:rPr>
          <w:rFonts w:ascii="Calibri" w:eastAsia="宋体" w:hAnsi="Calibri" w:cs="Times New Roman" w:hint="eastAsia"/>
          <w:sz w:val="24"/>
        </w:rPr>
        <w:t>亿元，区域供冷首期也应该</w:t>
      </w:r>
      <w:r>
        <w:rPr>
          <w:rFonts w:ascii="Calibri" w:hAnsi="Calibri" w:cs="Times New Roman" w:hint="eastAsia"/>
          <w:sz w:val="24"/>
        </w:rPr>
        <w:t>在</w:t>
      </w:r>
      <w:r>
        <w:rPr>
          <w:rFonts w:ascii="Calibri" w:eastAsia="宋体" w:hAnsi="Calibri" w:cs="Times New Roman" w:hint="eastAsia"/>
          <w:sz w:val="24"/>
        </w:rPr>
        <w:t>2</w:t>
      </w:r>
      <w:r>
        <w:rPr>
          <w:rFonts w:ascii="Calibri" w:eastAsia="宋体" w:hAnsi="Calibri" w:cs="Times New Roman"/>
          <w:sz w:val="24"/>
        </w:rPr>
        <w:t>02</w:t>
      </w:r>
      <w:r>
        <w:rPr>
          <w:rFonts w:ascii="Calibri" w:eastAsia="宋体" w:hAnsi="Calibri" w:cs="Times New Roman" w:hint="eastAsia"/>
          <w:sz w:val="24"/>
        </w:rPr>
        <w:t>2</w:t>
      </w:r>
      <w:r>
        <w:rPr>
          <w:rFonts w:ascii="Calibri" w:eastAsia="宋体" w:hAnsi="Calibri" w:cs="Times New Roman" w:hint="eastAsia"/>
          <w:sz w:val="24"/>
        </w:rPr>
        <w:t>年</w:t>
      </w:r>
      <w:r>
        <w:rPr>
          <w:rFonts w:ascii="Calibri" w:eastAsia="宋体" w:hAnsi="Calibri" w:cs="Times New Roman" w:hint="eastAsia"/>
          <w:sz w:val="24"/>
        </w:rPr>
        <w:t>8</w:t>
      </w:r>
      <w:r>
        <w:rPr>
          <w:rFonts w:ascii="Calibri" w:eastAsia="宋体" w:hAnsi="Calibri" w:cs="Times New Roman" w:hint="eastAsia"/>
          <w:sz w:val="24"/>
        </w:rPr>
        <w:t>月前建设完成并实现供冷。关于经济性，我司认为该项目应该具有投资价值，具体投资收益率须可行性研究后才可明确。</w:t>
      </w:r>
    </w:p>
    <w:p w:rsidR="00836B35" w:rsidRDefault="00836B35" w:rsidP="00836B35">
      <w:pPr>
        <w:spacing w:line="360" w:lineRule="auto"/>
        <w:ind w:firstLineChars="200" w:firstLine="480"/>
        <w:rPr>
          <w:rFonts w:ascii="Calibri" w:hAnsi="Calibri"/>
          <w:sz w:val="24"/>
        </w:rPr>
      </w:pPr>
      <w:r>
        <w:rPr>
          <w:rFonts w:ascii="Calibri" w:eastAsia="宋体" w:hAnsi="Calibri" w:cs="Times New Roman" w:hint="eastAsia"/>
          <w:sz w:val="24"/>
        </w:rPr>
        <w:t>另外，根据公司的投资管理办法，我司对该项目的投资决策也须委托专业咨询单位进行可行性研究。</w:t>
      </w:r>
    </w:p>
    <w:p w:rsidR="00836B35" w:rsidRDefault="00836B35" w:rsidP="00836B35">
      <w:pPr>
        <w:spacing w:line="360" w:lineRule="auto"/>
        <w:ind w:firstLineChars="200" w:firstLine="480"/>
        <w:rPr>
          <w:rFonts w:ascii="Calibri" w:hAnsi="Calibri"/>
          <w:sz w:val="24"/>
        </w:rPr>
      </w:pPr>
      <w:r>
        <w:rPr>
          <w:rFonts w:ascii="宋体" w:eastAsiaTheme="majorEastAsia" w:hAnsi="宋体" w:cs="Arial" w:hint="eastAsia"/>
          <w:sz w:val="24"/>
        </w:rPr>
        <w:t>本次采购需求基于上述背景提出。</w:t>
      </w:r>
    </w:p>
    <w:p w:rsidR="00836B35" w:rsidRDefault="00836B35" w:rsidP="00836B35">
      <w:pPr>
        <w:spacing w:line="360" w:lineRule="auto"/>
        <w:rPr>
          <w:rFonts w:ascii="宋体" w:eastAsiaTheme="majorEastAsia" w:hAnsi="宋体" w:cs="Arial"/>
          <w:sz w:val="32"/>
          <w:szCs w:val="32"/>
        </w:rPr>
      </w:pPr>
      <w:r>
        <w:rPr>
          <w:rFonts w:ascii="宋体" w:eastAsiaTheme="majorEastAsia" w:hAnsi="宋体" w:cs="Arial" w:hint="eastAsia"/>
          <w:sz w:val="32"/>
          <w:szCs w:val="32"/>
        </w:rPr>
        <w:t>二、采购内容</w:t>
      </w:r>
    </w:p>
    <w:p w:rsidR="00836B35" w:rsidRDefault="00836B35" w:rsidP="00836B35">
      <w:pPr>
        <w:spacing w:line="360" w:lineRule="auto"/>
        <w:ind w:firstLineChars="152" w:firstLine="365"/>
        <w:rPr>
          <w:rFonts w:asciiTheme="minorEastAsia" w:hAnsiTheme="minorEastAsia"/>
          <w:sz w:val="24"/>
        </w:rPr>
      </w:pPr>
      <w:r>
        <w:rPr>
          <w:rFonts w:asciiTheme="minorEastAsia" w:hAnsiTheme="minorEastAsia" w:hint="eastAsia"/>
          <w:sz w:val="24"/>
        </w:rPr>
        <w:t>1、可行性研究报告</w:t>
      </w:r>
    </w:p>
    <w:p w:rsidR="00836B35" w:rsidRDefault="00836B35" w:rsidP="00836B35">
      <w:pPr>
        <w:spacing w:line="360" w:lineRule="auto"/>
        <w:ind w:firstLineChars="251" w:firstLine="602"/>
        <w:rPr>
          <w:rFonts w:asciiTheme="minorEastAsia" w:hAnsiTheme="minorEastAsia"/>
          <w:sz w:val="24"/>
        </w:rPr>
      </w:pPr>
      <w:r>
        <w:rPr>
          <w:rFonts w:asciiTheme="minorEastAsia" w:hAnsiTheme="minorEastAsia" w:hint="eastAsia"/>
          <w:sz w:val="24"/>
        </w:rPr>
        <w:t>各项基础资料的收集，可行性研究报告的编制，编制过程中的修改及深化。</w:t>
      </w:r>
    </w:p>
    <w:p w:rsidR="00836B35" w:rsidRDefault="00836B35" w:rsidP="00836B35">
      <w:pPr>
        <w:spacing w:line="360" w:lineRule="auto"/>
        <w:ind w:firstLineChars="152" w:firstLine="365"/>
        <w:rPr>
          <w:rFonts w:asciiTheme="minorEastAsia" w:hAnsiTheme="minorEastAsia"/>
          <w:sz w:val="24"/>
        </w:rPr>
      </w:pPr>
      <w:r>
        <w:rPr>
          <w:rFonts w:asciiTheme="minorEastAsia" w:hAnsiTheme="minorEastAsia" w:hint="eastAsia"/>
          <w:sz w:val="24"/>
        </w:rPr>
        <w:t>2、其他相关服务</w:t>
      </w:r>
    </w:p>
    <w:p w:rsidR="00836B35" w:rsidRDefault="00836B35" w:rsidP="00836B35">
      <w:pPr>
        <w:spacing w:line="360" w:lineRule="auto"/>
        <w:ind w:firstLineChars="251" w:firstLine="602"/>
        <w:rPr>
          <w:rFonts w:asciiTheme="minorEastAsia" w:hAnsiTheme="minorEastAsia"/>
          <w:sz w:val="24"/>
        </w:rPr>
      </w:pPr>
      <w:r>
        <w:rPr>
          <w:rFonts w:asciiTheme="minorEastAsia" w:hAnsiTheme="minorEastAsia" w:hint="eastAsia"/>
          <w:sz w:val="24"/>
        </w:rPr>
        <w:t>准备立项的相关资料，协助控规调整，配合业主通过内审或委托第三方进</w:t>
      </w:r>
      <w:r>
        <w:rPr>
          <w:rFonts w:asciiTheme="minorEastAsia" w:hAnsiTheme="minorEastAsia" w:hint="eastAsia"/>
          <w:sz w:val="24"/>
        </w:rPr>
        <w:lastRenderedPageBreak/>
        <w:t>行的审查或者邀请专家进行的评审，同时根据评审意见修改完善可行性研究报告，最终完成项目立项。</w:t>
      </w:r>
    </w:p>
    <w:p w:rsidR="00836B35" w:rsidRDefault="00836B35" w:rsidP="00836B35">
      <w:pPr>
        <w:spacing w:line="360" w:lineRule="auto"/>
        <w:rPr>
          <w:rFonts w:ascii="宋体" w:eastAsiaTheme="majorEastAsia" w:hAnsi="宋体" w:cs="Arial"/>
          <w:sz w:val="32"/>
          <w:szCs w:val="32"/>
        </w:rPr>
      </w:pPr>
      <w:r>
        <w:rPr>
          <w:rFonts w:ascii="宋体" w:eastAsiaTheme="majorEastAsia" w:hAnsi="宋体" w:cs="Arial" w:hint="eastAsia"/>
          <w:sz w:val="32"/>
          <w:szCs w:val="32"/>
        </w:rPr>
        <w:t>三、可行性研究报告内容及成果要求</w:t>
      </w:r>
    </w:p>
    <w:p w:rsidR="00836B35" w:rsidRDefault="00836B35" w:rsidP="00836B35">
      <w:pPr>
        <w:spacing w:line="360" w:lineRule="auto"/>
        <w:ind w:firstLineChars="200" w:firstLine="480"/>
        <w:rPr>
          <w:rFonts w:asciiTheme="minorEastAsia" w:hAnsiTheme="minorEastAsia"/>
          <w:sz w:val="24"/>
        </w:rPr>
      </w:pPr>
      <w:r>
        <w:rPr>
          <w:rFonts w:asciiTheme="minorEastAsia" w:hAnsiTheme="minorEastAsia" w:hint="eastAsia"/>
          <w:sz w:val="24"/>
        </w:rPr>
        <w:t>1、主要内容</w:t>
      </w:r>
    </w:p>
    <w:p w:rsidR="00836B35" w:rsidRDefault="00836B35" w:rsidP="00836B35">
      <w:pPr>
        <w:spacing w:line="360" w:lineRule="auto"/>
        <w:ind w:firstLineChars="200" w:firstLine="480"/>
        <w:rPr>
          <w:rFonts w:asciiTheme="minorEastAsia" w:hAnsiTheme="minorEastAsia"/>
          <w:sz w:val="24"/>
        </w:rPr>
      </w:pPr>
      <w:r>
        <w:rPr>
          <w:rFonts w:asciiTheme="minorEastAsia" w:hAnsiTheme="minorEastAsia" w:hint="eastAsia"/>
          <w:sz w:val="24"/>
        </w:rPr>
        <w:t>根据采购人需求编写可行性研究报告</w:t>
      </w:r>
      <w:r>
        <w:rPr>
          <w:rFonts w:asciiTheme="minorEastAsia" w:hAnsiTheme="minorEastAsia"/>
          <w:sz w:val="24"/>
        </w:rPr>
        <w:t>,报告</w:t>
      </w:r>
      <w:r>
        <w:rPr>
          <w:rFonts w:asciiTheme="minorEastAsia" w:hAnsiTheme="minorEastAsia" w:hint="eastAsia"/>
          <w:sz w:val="24"/>
        </w:rPr>
        <w:t>主要包含以下内容，具体内容和深度由双方协商确定。</w:t>
      </w:r>
    </w:p>
    <w:p w:rsidR="00836B35" w:rsidRDefault="00836B35" w:rsidP="00836B3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项目概况</w:t>
      </w:r>
    </w:p>
    <w:p w:rsidR="00836B35" w:rsidRDefault="00836B35" w:rsidP="00836B3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建设内容和规模、技术方案（含规模测算、技术路线、冷站布置和市政管网）</w:t>
      </w:r>
    </w:p>
    <w:p w:rsidR="00836B35" w:rsidRDefault="00836B35" w:rsidP="00836B3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供冷站分期建设方案</w:t>
      </w:r>
    </w:p>
    <w:p w:rsidR="00836B35" w:rsidRDefault="00836B35" w:rsidP="00836B3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 xml:space="preserve">绿色建筑和节能措施    </w:t>
      </w:r>
    </w:p>
    <w:p w:rsidR="00836B35" w:rsidRDefault="00836B35" w:rsidP="00836B3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环境影响分析</w:t>
      </w:r>
    </w:p>
    <w:p w:rsidR="00836B35" w:rsidRDefault="00836B35" w:rsidP="00836B3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投资估算及收益分析</w:t>
      </w:r>
    </w:p>
    <w:p w:rsidR="00836B35" w:rsidRDefault="00836B35" w:rsidP="00836B3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敏感性分析</w:t>
      </w:r>
    </w:p>
    <w:p w:rsidR="00836B35" w:rsidRDefault="00836B35" w:rsidP="00836B3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投资建设运营模式</w:t>
      </w:r>
    </w:p>
    <w:p w:rsidR="00836B35" w:rsidRDefault="00836B35" w:rsidP="00836B3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建设进度计划</w:t>
      </w:r>
    </w:p>
    <w:p w:rsidR="00836B35" w:rsidRDefault="00836B35" w:rsidP="00836B3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项目风险分析及控制措施</w:t>
      </w:r>
    </w:p>
    <w:p w:rsidR="00836B35" w:rsidRDefault="00836B35" w:rsidP="00836B3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项目综合评价和研究结论</w:t>
      </w:r>
    </w:p>
    <w:p w:rsidR="00836B35" w:rsidRDefault="00836B35" w:rsidP="00836B35">
      <w:pPr>
        <w:pStyle w:val="a9"/>
        <w:numPr>
          <w:ilvl w:val="0"/>
          <w:numId w:val="122"/>
        </w:numPr>
        <w:spacing w:line="360" w:lineRule="auto"/>
        <w:ind w:firstLineChars="0" w:firstLine="272"/>
        <w:jc w:val="left"/>
        <w:rPr>
          <w:rFonts w:asciiTheme="minorEastAsia" w:hAnsiTheme="minorEastAsia"/>
          <w:sz w:val="24"/>
        </w:rPr>
      </w:pPr>
      <w:r>
        <w:rPr>
          <w:rFonts w:asciiTheme="minorEastAsia" w:hAnsiTheme="minorEastAsia" w:hint="eastAsia"/>
          <w:sz w:val="24"/>
        </w:rPr>
        <w:t>采购人其他需求内容</w:t>
      </w:r>
    </w:p>
    <w:p w:rsidR="00836B35" w:rsidRDefault="00836B35" w:rsidP="00836B35">
      <w:pPr>
        <w:spacing w:line="360" w:lineRule="auto"/>
        <w:ind w:firstLineChars="200" w:firstLine="480"/>
        <w:rPr>
          <w:rFonts w:asciiTheme="minorEastAsia" w:hAnsiTheme="minorEastAsia"/>
          <w:sz w:val="24"/>
        </w:rPr>
      </w:pPr>
      <w:r>
        <w:rPr>
          <w:rFonts w:asciiTheme="minorEastAsia" w:hAnsiTheme="minorEastAsia" w:hint="eastAsia"/>
          <w:sz w:val="24"/>
        </w:rPr>
        <w:t>2、可行性研究报告成果</w:t>
      </w:r>
    </w:p>
    <w:p w:rsidR="00836B35" w:rsidRDefault="00836B35" w:rsidP="00836B35">
      <w:pPr>
        <w:pStyle w:val="a9"/>
        <w:spacing w:line="360" w:lineRule="auto"/>
        <w:ind w:left="862" w:firstLineChars="0" w:firstLine="0"/>
        <w:rPr>
          <w:rFonts w:ascii="宋体" w:hAnsi="宋体"/>
          <w:sz w:val="24"/>
        </w:rPr>
      </w:pPr>
      <w:r>
        <w:rPr>
          <w:rFonts w:ascii="宋体" w:hAnsi="宋体" w:hint="eastAsia"/>
          <w:sz w:val="24"/>
        </w:rPr>
        <w:t>提供最终成果文件装订本一式15套，电子版光盘一份。</w:t>
      </w:r>
    </w:p>
    <w:p w:rsidR="00836B35" w:rsidRDefault="00836B35" w:rsidP="00836B35">
      <w:pPr>
        <w:spacing w:line="360" w:lineRule="auto"/>
        <w:ind w:firstLineChars="200" w:firstLine="480"/>
        <w:rPr>
          <w:rFonts w:asciiTheme="minorEastAsia" w:hAnsiTheme="minorEastAsia"/>
          <w:sz w:val="24"/>
        </w:rPr>
      </w:pPr>
      <w:r>
        <w:rPr>
          <w:rFonts w:asciiTheme="minorEastAsia" w:hAnsiTheme="minorEastAsia" w:hint="eastAsia"/>
          <w:sz w:val="24"/>
        </w:rPr>
        <w:t>3、成果验收</w:t>
      </w:r>
    </w:p>
    <w:p w:rsidR="00836B35" w:rsidRDefault="00836B35" w:rsidP="00836B35">
      <w:pPr>
        <w:spacing w:line="360" w:lineRule="auto"/>
        <w:ind w:firstLineChars="350" w:firstLine="840"/>
        <w:rPr>
          <w:rFonts w:asciiTheme="minorEastAsia" w:hAnsiTheme="minorEastAsia"/>
          <w:sz w:val="24"/>
        </w:rPr>
      </w:pPr>
      <w:r>
        <w:rPr>
          <w:rFonts w:asciiTheme="minorEastAsia" w:hAnsiTheme="minorEastAsia" w:hint="eastAsia"/>
          <w:sz w:val="24"/>
        </w:rPr>
        <w:t>根据评审意见修改完善可行性研究报告，最终完成项目立项。</w:t>
      </w:r>
    </w:p>
    <w:p w:rsidR="00836B35" w:rsidRDefault="00836B35" w:rsidP="00836B35">
      <w:pPr>
        <w:spacing w:line="360" w:lineRule="auto"/>
        <w:rPr>
          <w:rFonts w:ascii="宋体" w:eastAsiaTheme="majorEastAsia" w:hAnsi="宋体" w:cs="Arial"/>
          <w:sz w:val="32"/>
          <w:szCs w:val="32"/>
        </w:rPr>
      </w:pPr>
      <w:r>
        <w:rPr>
          <w:rFonts w:ascii="宋体" w:eastAsiaTheme="majorEastAsia" w:hAnsi="宋体" w:cs="Arial" w:hint="eastAsia"/>
          <w:sz w:val="32"/>
          <w:szCs w:val="32"/>
        </w:rPr>
        <w:t>四、工期要求</w:t>
      </w:r>
    </w:p>
    <w:p w:rsidR="00836B35" w:rsidRDefault="00836B35" w:rsidP="00F63A29">
      <w:pPr>
        <w:pStyle w:val="a9"/>
        <w:spacing w:beforeLines="50" w:afterLines="50" w:line="360" w:lineRule="auto"/>
        <w:ind w:firstLineChars="307" w:firstLine="737"/>
        <w:rPr>
          <w:rFonts w:ascii="宋体" w:hAnsi="宋体" w:cs="宋体"/>
          <w:bCs/>
          <w:kern w:val="0"/>
          <w:sz w:val="24"/>
        </w:rPr>
      </w:pPr>
      <w:r>
        <w:rPr>
          <w:rFonts w:ascii="宋体" w:hAnsi="宋体" w:cs="宋体" w:hint="eastAsia"/>
          <w:bCs/>
          <w:kern w:val="0"/>
          <w:sz w:val="24"/>
        </w:rPr>
        <w:t>1、根据业主提供的资料15个日历天完成可行性研究报告的编制初稿，报告中间过程的修改每次不超过3个日历天。</w:t>
      </w:r>
    </w:p>
    <w:p w:rsidR="00836B35" w:rsidRDefault="00836B35" w:rsidP="00F63A29">
      <w:pPr>
        <w:pStyle w:val="a9"/>
        <w:numPr>
          <w:ilvl w:val="0"/>
          <w:numId w:val="123"/>
        </w:numPr>
        <w:spacing w:beforeLines="50" w:afterLines="50" w:line="360" w:lineRule="auto"/>
        <w:ind w:firstLineChars="307" w:firstLine="737"/>
        <w:rPr>
          <w:rFonts w:ascii="宋体" w:hAnsi="宋体" w:cs="宋体"/>
          <w:bCs/>
          <w:kern w:val="0"/>
          <w:sz w:val="24"/>
        </w:rPr>
      </w:pPr>
      <w:r>
        <w:rPr>
          <w:rFonts w:ascii="宋体" w:hAnsi="宋体" w:cs="宋体" w:hint="eastAsia"/>
          <w:bCs/>
          <w:kern w:val="0"/>
          <w:sz w:val="24"/>
        </w:rPr>
        <w:t>业主提供评审意见后3个日历天提供终稿。</w:t>
      </w:r>
    </w:p>
    <w:p w:rsidR="00B3439E" w:rsidRPr="00953AE7" w:rsidRDefault="00B3439E" w:rsidP="00531702">
      <w:pPr>
        <w:rPr>
          <w:rFonts w:ascii="宋体" w:hAnsi="宋体"/>
        </w:rPr>
      </w:pPr>
    </w:p>
    <w:p w:rsidR="001360AA" w:rsidRPr="001F38C3" w:rsidRDefault="00CB6FFA" w:rsidP="00474B2B">
      <w:pPr>
        <w:widowControl/>
        <w:jc w:val="left"/>
        <w:rPr>
          <w:rFonts w:hAnsi="宋体"/>
        </w:rPr>
      </w:pPr>
      <w:r w:rsidRPr="001F38C3">
        <w:rPr>
          <w:rFonts w:ascii="宋体" w:hAnsi="宋体" w:hint="eastAsia"/>
          <w:sz w:val="32"/>
        </w:rPr>
        <w:lastRenderedPageBreak/>
        <w:t>附件</w:t>
      </w:r>
      <w:r w:rsidR="005C3E7E" w:rsidRPr="001F38C3">
        <w:rPr>
          <w:rFonts w:ascii="宋体" w:hAnsi="宋体" w:hint="eastAsia"/>
          <w:sz w:val="32"/>
        </w:rPr>
        <w:t>2</w:t>
      </w:r>
    </w:p>
    <w:p w:rsidR="000025EC" w:rsidRDefault="000025EC" w:rsidP="000025EC">
      <w:pPr>
        <w:spacing w:line="360" w:lineRule="auto"/>
        <w:jc w:val="center"/>
        <w:rPr>
          <w:rFonts w:ascii="宋体" w:hAnsi="宋体"/>
          <w:sz w:val="32"/>
        </w:rPr>
      </w:pPr>
      <w:r>
        <w:rPr>
          <w:rFonts w:ascii="宋体" w:hAnsi="宋体" w:hint="eastAsia"/>
          <w:sz w:val="32"/>
        </w:rPr>
        <w:t>报价一览表</w:t>
      </w:r>
    </w:p>
    <w:p w:rsidR="000025EC" w:rsidRDefault="000025EC" w:rsidP="000025EC">
      <w:pPr>
        <w:spacing w:line="360" w:lineRule="auto"/>
      </w:pPr>
      <w:r>
        <w:rPr>
          <w:rFonts w:ascii="宋体" w:hAnsi="宋体" w:hint="eastAsia"/>
        </w:rPr>
        <w:t>项目名称：</w:t>
      </w:r>
      <w: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268"/>
        <w:gridCol w:w="1871"/>
        <w:gridCol w:w="4052"/>
      </w:tblGrid>
      <w:tr w:rsidR="000025EC" w:rsidTr="00340385">
        <w:trPr>
          <w:trHeight w:val="711"/>
          <w:jc w:val="center"/>
        </w:trPr>
        <w:tc>
          <w:tcPr>
            <w:tcW w:w="737" w:type="dxa"/>
            <w:vAlign w:val="center"/>
          </w:tcPr>
          <w:p w:rsidR="000025EC" w:rsidRDefault="000025EC" w:rsidP="00340385">
            <w:pPr>
              <w:spacing w:line="360" w:lineRule="auto"/>
              <w:rPr>
                <w:rFonts w:asciiTheme="minorEastAsia" w:hAnsiTheme="minorEastAsia"/>
                <w:bCs/>
                <w:sz w:val="24"/>
              </w:rPr>
            </w:pPr>
            <w:r>
              <w:rPr>
                <w:rFonts w:asciiTheme="minorEastAsia" w:hAnsiTheme="minorEastAsia" w:hint="eastAsia"/>
                <w:bCs/>
                <w:sz w:val="24"/>
              </w:rPr>
              <w:t>序号</w:t>
            </w:r>
          </w:p>
        </w:tc>
        <w:tc>
          <w:tcPr>
            <w:tcW w:w="2268" w:type="dxa"/>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内容</w:t>
            </w:r>
          </w:p>
        </w:tc>
        <w:tc>
          <w:tcPr>
            <w:tcW w:w="5923" w:type="dxa"/>
            <w:gridSpan w:val="2"/>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投标价（单位：人民币元）</w:t>
            </w:r>
          </w:p>
        </w:tc>
      </w:tr>
      <w:tr w:rsidR="000025EC" w:rsidTr="00340385">
        <w:trPr>
          <w:trHeight w:val="706"/>
          <w:jc w:val="center"/>
        </w:trPr>
        <w:tc>
          <w:tcPr>
            <w:tcW w:w="737" w:type="dxa"/>
            <w:vMerge w:val="restart"/>
            <w:vAlign w:val="center"/>
          </w:tcPr>
          <w:p w:rsidR="000025EC" w:rsidRDefault="000025EC" w:rsidP="00340385">
            <w:pPr>
              <w:jc w:val="center"/>
              <w:rPr>
                <w:rFonts w:asciiTheme="minorEastAsia" w:hAnsiTheme="minorEastAsia"/>
                <w:sz w:val="24"/>
              </w:rPr>
            </w:pPr>
            <w:r>
              <w:rPr>
                <w:rFonts w:asciiTheme="minorEastAsia" w:hAnsiTheme="minorEastAsia"/>
                <w:sz w:val="24"/>
              </w:rPr>
              <w:t>1</w:t>
            </w:r>
          </w:p>
        </w:tc>
        <w:tc>
          <w:tcPr>
            <w:tcW w:w="2268"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投标总价</w:t>
            </w:r>
          </w:p>
        </w:tc>
        <w:tc>
          <w:tcPr>
            <w:tcW w:w="5923" w:type="dxa"/>
            <w:gridSpan w:val="2"/>
            <w:vAlign w:val="center"/>
          </w:tcPr>
          <w:p w:rsidR="000025EC" w:rsidRDefault="000025EC" w:rsidP="00340385">
            <w:pPr>
              <w:rPr>
                <w:rFonts w:asciiTheme="minorEastAsia" w:hAnsiTheme="minorEastAsia"/>
                <w:sz w:val="24"/>
              </w:rPr>
            </w:pPr>
            <w:r>
              <w:rPr>
                <w:rFonts w:asciiTheme="minorEastAsia" w:hAnsiTheme="minorEastAsia" w:hint="eastAsia"/>
                <w:sz w:val="24"/>
              </w:rPr>
              <w:t>大写（含税）：</w:t>
            </w:r>
          </w:p>
          <w:p w:rsidR="000025EC" w:rsidRDefault="000025EC" w:rsidP="00340385">
            <w:pPr>
              <w:rPr>
                <w:rFonts w:asciiTheme="minorEastAsia" w:hAnsiTheme="minorEastAsia"/>
                <w:sz w:val="24"/>
              </w:rPr>
            </w:pPr>
            <w:r>
              <w:rPr>
                <w:rFonts w:asciiTheme="minorEastAsia" w:hAnsiTheme="minorEastAsia" w:hint="eastAsia"/>
                <w:sz w:val="24"/>
              </w:rPr>
              <w:t>小写（含税）：</w:t>
            </w:r>
          </w:p>
        </w:tc>
      </w:tr>
      <w:tr w:rsidR="000025EC" w:rsidTr="00340385">
        <w:trPr>
          <w:trHeight w:val="835"/>
          <w:jc w:val="center"/>
        </w:trPr>
        <w:tc>
          <w:tcPr>
            <w:tcW w:w="737" w:type="dxa"/>
            <w:vMerge/>
            <w:vAlign w:val="center"/>
          </w:tcPr>
          <w:p w:rsidR="000025EC" w:rsidRDefault="000025EC" w:rsidP="00340385">
            <w:pPr>
              <w:jc w:val="center"/>
              <w:rPr>
                <w:rFonts w:asciiTheme="minorEastAsia" w:hAnsiTheme="minorEastAsia"/>
                <w:sz w:val="24"/>
              </w:rPr>
            </w:pPr>
          </w:p>
        </w:tc>
        <w:tc>
          <w:tcPr>
            <w:tcW w:w="2268"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其中不含税总价</w:t>
            </w:r>
          </w:p>
        </w:tc>
        <w:tc>
          <w:tcPr>
            <w:tcW w:w="5923" w:type="dxa"/>
            <w:gridSpan w:val="2"/>
            <w:vAlign w:val="center"/>
          </w:tcPr>
          <w:p w:rsidR="000025EC" w:rsidRDefault="000025EC" w:rsidP="00340385">
            <w:pPr>
              <w:rPr>
                <w:rFonts w:asciiTheme="minorEastAsia" w:hAnsiTheme="minorEastAsia"/>
                <w:sz w:val="24"/>
              </w:rPr>
            </w:pPr>
            <w:r>
              <w:rPr>
                <w:rFonts w:asciiTheme="minorEastAsia" w:hAnsiTheme="minorEastAsia" w:hint="eastAsia"/>
                <w:sz w:val="24"/>
              </w:rPr>
              <w:t>大写：</w:t>
            </w:r>
          </w:p>
          <w:p w:rsidR="000025EC" w:rsidRDefault="000025EC" w:rsidP="00340385">
            <w:pPr>
              <w:rPr>
                <w:rFonts w:asciiTheme="minorEastAsia" w:hAnsiTheme="minorEastAsia"/>
                <w:sz w:val="24"/>
              </w:rPr>
            </w:pPr>
            <w:r>
              <w:rPr>
                <w:rFonts w:asciiTheme="minorEastAsia" w:hAnsiTheme="minorEastAsia" w:hint="eastAsia"/>
                <w:sz w:val="24"/>
              </w:rPr>
              <w:t>小写：</w:t>
            </w:r>
          </w:p>
        </w:tc>
      </w:tr>
      <w:tr w:rsidR="000025EC" w:rsidTr="00340385">
        <w:trPr>
          <w:trHeight w:val="461"/>
          <w:jc w:val="center"/>
        </w:trPr>
        <w:tc>
          <w:tcPr>
            <w:tcW w:w="737" w:type="dxa"/>
            <w:vAlign w:val="center"/>
          </w:tcPr>
          <w:p w:rsidR="000025EC" w:rsidRDefault="000025EC" w:rsidP="00340385">
            <w:pPr>
              <w:jc w:val="center"/>
              <w:rPr>
                <w:rFonts w:asciiTheme="minorEastAsia" w:hAnsiTheme="minorEastAsia"/>
                <w:sz w:val="24"/>
              </w:rPr>
            </w:pPr>
            <w:r>
              <w:rPr>
                <w:rFonts w:asciiTheme="minorEastAsia" w:hAnsiTheme="minorEastAsia"/>
                <w:sz w:val="24"/>
              </w:rPr>
              <w:t>2</w:t>
            </w:r>
          </w:p>
        </w:tc>
        <w:tc>
          <w:tcPr>
            <w:tcW w:w="2268"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投标工期</w:t>
            </w:r>
          </w:p>
        </w:tc>
        <w:tc>
          <w:tcPr>
            <w:tcW w:w="5923" w:type="dxa"/>
            <w:gridSpan w:val="2"/>
            <w:vAlign w:val="center"/>
          </w:tcPr>
          <w:p w:rsidR="000025EC" w:rsidRDefault="000025EC" w:rsidP="00340385">
            <w:pPr>
              <w:jc w:val="center"/>
              <w:rPr>
                <w:rFonts w:asciiTheme="minorEastAsia" w:hAnsiTheme="minorEastAsia"/>
                <w:sz w:val="24"/>
              </w:rPr>
            </w:pPr>
          </w:p>
        </w:tc>
      </w:tr>
      <w:tr w:rsidR="000025EC" w:rsidTr="00340385">
        <w:trPr>
          <w:trHeight w:val="417"/>
          <w:jc w:val="center"/>
        </w:trPr>
        <w:tc>
          <w:tcPr>
            <w:tcW w:w="737" w:type="dxa"/>
            <w:vMerge w:val="restart"/>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3</w:t>
            </w:r>
          </w:p>
        </w:tc>
        <w:tc>
          <w:tcPr>
            <w:tcW w:w="2268" w:type="dxa"/>
            <w:vMerge w:val="restart"/>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项目负责人</w:t>
            </w:r>
          </w:p>
        </w:tc>
        <w:tc>
          <w:tcPr>
            <w:tcW w:w="1871"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0025EC" w:rsidRDefault="000025EC" w:rsidP="00340385">
            <w:pPr>
              <w:jc w:val="center"/>
              <w:rPr>
                <w:rFonts w:asciiTheme="minorEastAsia" w:hAnsiTheme="minorEastAsia"/>
                <w:sz w:val="24"/>
              </w:rPr>
            </w:pPr>
          </w:p>
        </w:tc>
      </w:tr>
      <w:tr w:rsidR="000025EC" w:rsidTr="00340385">
        <w:trPr>
          <w:trHeight w:val="417"/>
          <w:jc w:val="center"/>
        </w:trPr>
        <w:tc>
          <w:tcPr>
            <w:tcW w:w="737" w:type="dxa"/>
            <w:vMerge/>
            <w:vAlign w:val="center"/>
          </w:tcPr>
          <w:p w:rsidR="000025EC" w:rsidRDefault="000025EC" w:rsidP="00340385">
            <w:pPr>
              <w:jc w:val="center"/>
              <w:rPr>
                <w:rFonts w:asciiTheme="minorEastAsia" w:hAnsiTheme="minorEastAsia"/>
                <w:sz w:val="24"/>
              </w:rPr>
            </w:pPr>
          </w:p>
        </w:tc>
        <w:tc>
          <w:tcPr>
            <w:tcW w:w="2268" w:type="dxa"/>
            <w:vMerge/>
            <w:vAlign w:val="center"/>
          </w:tcPr>
          <w:p w:rsidR="000025EC" w:rsidRDefault="000025EC" w:rsidP="00340385">
            <w:pPr>
              <w:jc w:val="center"/>
              <w:rPr>
                <w:rFonts w:asciiTheme="minorEastAsia" w:hAnsiTheme="minorEastAsia"/>
                <w:sz w:val="24"/>
              </w:rPr>
            </w:pPr>
          </w:p>
        </w:tc>
        <w:tc>
          <w:tcPr>
            <w:tcW w:w="1871"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0025EC" w:rsidRDefault="000025EC" w:rsidP="00340385">
            <w:pPr>
              <w:jc w:val="center"/>
              <w:rPr>
                <w:rFonts w:asciiTheme="minorEastAsia" w:hAnsiTheme="minorEastAsia"/>
                <w:sz w:val="24"/>
              </w:rPr>
            </w:pPr>
          </w:p>
        </w:tc>
      </w:tr>
      <w:tr w:rsidR="000025EC" w:rsidTr="00340385">
        <w:trPr>
          <w:trHeight w:val="417"/>
          <w:jc w:val="center"/>
        </w:trPr>
        <w:tc>
          <w:tcPr>
            <w:tcW w:w="737" w:type="dxa"/>
            <w:vMerge/>
            <w:vAlign w:val="center"/>
          </w:tcPr>
          <w:p w:rsidR="000025EC" w:rsidRDefault="000025EC" w:rsidP="00340385">
            <w:pPr>
              <w:jc w:val="center"/>
              <w:rPr>
                <w:rFonts w:asciiTheme="minorEastAsia" w:hAnsiTheme="minorEastAsia"/>
                <w:sz w:val="24"/>
              </w:rPr>
            </w:pPr>
          </w:p>
        </w:tc>
        <w:tc>
          <w:tcPr>
            <w:tcW w:w="2268" w:type="dxa"/>
            <w:vMerge/>
            <w:vAlign w:val="center"/>
          </w:tcPr>
          <w:p w:rsidR="000025EC" w:rsidRDefault="000025EC" w:rsidP="00340385">
            <w:pPr>
              <w:jc w:val="center"/>
              <w:rPr>
                <w:rFonts w:asciiTheme="minorEastAsia" w:hAnsiTheme="minorEastAsia"/>
                <w:sz w:val="24"/>
              </w:rPr>
            </w:pPr>
          </w:p>
        </w:tc>
        <w:tc>
          <w:tcPr>
            <w:tcW w:w="1871"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0025EC" w:rsidRDefault="000025EC" w:rsidP="00340385">
            <w:pPr>
              <w:jc w:val="center"/>
              <w:rPr>
                <w:rFonts w:asciiTheme="minorEastAsia" w:hAnsiTheme="minorEastAsia"/>
                <w:sz w:val="24"/>
              </w:rPr>
            </w:pPr>
          </w:p>
        </w:tc>
      </w:tr>
    </w:tbl>
    <w:p w:rsidR="000025EC" w:rsidRDefault="000025EC" w:rsidP="000025EC">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0025EC" w:rsidRDefault="000025EC" w:rsidP="000025EC">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0025EC" w:rsidRDefault="000025EC" w:rsidP="000025EC">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025EC" w:rsidRDefault="000025EC" w:rsidP="00F63A29">
      <w:pPr>
        <w:spacing w:beforeLines="30" w:line="400" w:lineRule="exact"/>
        <w:ind w:firstLineChars="1800" w:firstLine="3780"/>
        <w:rPr>
          <w:rFonts w:hAnsi="宋体"/>
        </w:rPr>
      </w:pPr>
      <w:r>
        <w:rPr>
          <w:rFonts w:hAnsi="宋体" w:hint="eastAsia"/>
        </w:rPr>
        <w:t>供应商名称（盖章）：</w:t>
      </w:r>
    </w:p>
    <w:p w:rsidR="000025EC" w:rsidRDefault="000025EC" w:rsidP="000025EC">
      <w:pPr>
        <w:rPr>
          <w:rFonts w:hAnsi="宋体"/>
        </w:rPr>
      </w:pPr>
    </w:p>
    <w:p w:rsidR="000025EC" w:rsidRDefault="000025EC" w:rsidP="00F63A29">
      <w:pPr>
        <w:spacing w:beforeLines="30" w:line="400" w:lineRule="exact"/>
        <w:ind w:firstLineChars="2000" w:firstLine="4200"/>
        <w:rPr>
          <w:sz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0025EC" w:rsidRDefault="000025EC" w:rsidP="005C500C">
      <w:pPr>
        <w:widowControl/>
        <w:jc w:val="left"/>
        <w:rPr>
          <w:sz w:val="24"/>
        </w:rPr>
      </w:pPr>
    </w:p>
    <w:p w:rsidR="000025EC" w:rsidRDefault="000025EC">
      <w:pPr>
        <w:widowControl/>
        <w:jc w:val="left"/>
        <w:rPr>
          <w:sz w:val="24"/>
        </w:rPr>
      </w:pPr>
      <w:r>
        <w:rPr>
          <w:sz w:val="24"/>
        </w:rPr>
        <w:br w:type="page"/>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BC1D8F" w:rsidRPr="001F38C3">
        <w:rPr>
          <w:rFonts w:ascii="宋体" w:hAnsi="宋体" w:hint="eastAsia"/>
          <w:sz w:val="32"/>
        </w:rPr>
        <w:t>3</w:t>
      </w:r>
    </w:p>
    <w:p w:rsidR="000025EC" w:rsidRDefault="000025EC" w:rsidP="000025EC">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0025EC" w:rsidTr="00340385">
        <w:trPr>
          <w:trHeight w:val="444"/>
        </w:trPr>
        <w:tc>
          <w:tcPr>
            <w:tcW w:w="9356" w:type="dxa"/>
            <w:gridSpan w:val="15"/>
            <w:tcBorders>
              <w:top w:val="nil"/>
              <w:left w:val="nil"/>
              <w:bottom w:val="nil"/>
              <w:right w:val="nil"/>
            </w:tcBorders>
            <w:shd w:val="clear" w:color="auto" w:fill="auto"/>
            <w:vAlign w:val="center"/>
          </w:tcPr>
          <w:p w:rsidR="000025EC" w:rsidRDefault="000025EC" w:rsidP="00340385">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025EC" w:rsidTr="00340385">
        <w:trPr>
          <w:trHeight w:val="399"/>
        </w:trPr>
        <w:tc>
          <w:tcPr>
            <w:tcW w:w="9356" w:type="dxa"/>
            <w:gridSpan w:val="15"/>
            <w:tcBorders>
              <w:top w:val="nil"/>
              <w:left w:val="nil"/>
              <w:bottom w:val="single" w:sz="8" w:space="0" w:color="auto"/>
              <w:right w:val="nil"/>
            </w:tcBorders>
            <w:shd w:val="clear" w:color="auto" w:fill="auto"/>
            <w:vAlign w:val="center"/>
          </w:tcPr>
          <w:p w:rsidR="00F83FBB" w:rsidRDefault="000025EC">
            <w:pPr>
              <w:widowControl/>
              <w:ind w:firstLine="200"/>
              <w:rPr>
                <w:rFonts w:ascii="宋体" w:hAnsi="宋体" w:cs="宋体"/>
                <w:kern w:val="0"/>
                <w:sz w:val="28"/>
                <w:szCs w:val="28"/>
              </w:rPr>
            </w:pPr>
            <w:r>
              <w:rPr>
                <w:rFonts w:ascii="宋体" w:hAnsi="宋体" w:cs="宋体" w:hint="eastAsia"/>
                <w:kern w:val="0"/>
                <w:sz w:val="28"/>
                <w:szCs w:val="28"/>
              </w:rPr>
              <w:t>项目名称：</w:t>
            </w:r>
            <w:r>
              <w:rPr>
                <w:rFonts w:ascii="宋体" w:hAnsi="宋体" w:cs="宋体"/>
                <w:kern w:val="0"/>
                <w:sz w:val="28"/>
                <w:szCs w:val="28"/>
              </w:rPr>
              <w:t xml:space="preserve"> </w:t>
            </w: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发证机关</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近三年类似业绩</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项目内容</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Default="000025EC" w:rsidP="00340385">
            <w:pPr>
              <w:widowControl/>
              <w:jc w:val="center"/>
              <w:rPr>
                <w:b/>
                <w:bCs/>
                <w:kern w:val="0"/>
                <w:sz w:val="24"/>
              </w:rPr>
            </w:pPr>
          </w:p>
        </w:tc>
      </w:tr>
      <w:tr w:rsidR="000025EC" w:rsidTr="00340385">
        <w:trPr>
          <w:trHeight w:val="399"/>
        </w:trPr>
        <w:tc>
          <w:tcPr>
            <w:tcW w:w="1072"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r>
      <w:tr w:rsidR="000025EC" w:rsidTr="00340385">
        <w:trPr>
          <w:trHeight w:val="399"/>
        </w:trPr>
        <w:tc>
          <w:tcPr>
            <w:tcW w:w="9356" w:type="dxa"/>
            <w:gridSpan w:val="15"/>
            <w:tcBorders>
              <w:top w:val="nil"/>
              <w:left w:val="nil"/>
              <w:bottom w:val="nil"/>
              <w:right w:val="nil"/>
            </w:tcBorders>
            <w:shd w:val="clear" w:color="auto" w:fill="auto"/>
            <w:vAlign w:val="center"/>
          </w:tcPr>
          <w:p w:rsidR="000025EC" w:rsidRDefault="000025EC" w:rsidP="00340385">
            <w:pPr>
              <w:spacing w:line="400" w:lineRule="exact"/>
              <w:ind w:firstLine="200"/>
              <w:rPr>
                <w:sz w:val="28"/>
                <w:szCs w:val="28"/>
              </w:rPr>
            </w:pPr>
          </w:p>
          <w:p w:rsidR="000025EC" w:rsidRDefault="000025EC" w:rsidP="00340385">
            <w:pPr>
              <w:spacing w:line="400" w:lineRule="exact"/>
              <w:rPr>
                <w:sz w:val="28"/>
                <w:szCs w:val="28"/>
              </w:rPr>
            </w:pPr>
            <w:r>
              <w:rPr>
                <w:rFonts w:hint="eastAsia"/>
                <w:sz w:val="28"/>
                <w:szCs w:val="28"/>
              </w:rPr>
              <w:t>供应商单位（盖章）：</w:t>
            </w:r>
          </w:p>
        </w:tc>
      </w:tr>
    </w:tbl>
    <w:p w:rsidR="000025EC" w:rsidRDefault="000025EC" w:rsidP="000025EC">
      <w:pPr>
        <w:spacing w:line="400" w:lineRule="exact"/>
        <w:ind w:left="560" w:hangingChars="200" w:hanging="560"/>
        <w:rPr>
          <w:sz w:val="28"/>
          <w:szCs w:val="28"/>
        </w:rPr>
      </w:pPr>
    </w:p>
    <w:p w:rsidR="000025EC" w:rsidRDefault="000025EC" w:rsidP="000025EC">
      <w:pPr>
        <w:spacing w:line="400" w:lineRule="exact"/>
        <w:ind w:left="560" w:hangingChars="200" w:hanging="560"/>
        <w:rPr>
          <w:sz w:val="28"/>
          <w:szCs w:val="28"/>
        </w:rPr>
      </w:pPr>
      <w:r>
        <w:rPr>
          <w:rFonts w:hint="eastAsia"/>
          <w:sz w:val="28"/>
          <w:szCs w:val="28"/>
        </w:rPr>
        <w:t>日期：</w:t>
      </w:r>
      <w:r w:rsidR="00CF2D7C">
        <w:rPr>
          <w:rFonts w:hint="eastAsia"/>
          <w:sz w:val="28"/>
          <w:szCs w:val="28"/>
        </w:rPr>
        <w:t>2021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360AA" w:rsidRDefault="000025EC">
      <w:pPr>
        <w:widowControl/>
        <w:jc w:val="left"/>
        <w:rPr>
          <w:rFonts w:ascii="宋体" w:hAnsi="宋体"/>
          <w:sz w:val="32"/>
        </w:rPr>
      </w:pPr>
      <w:r>
        <w:rPr>
          <w:sz w:val="28"/>
          <w:szCs w:val="28"/>
        </w:rPr>
        <w:br w:type="page"/>
      </w:r>
      <w:r w:rsidR="00CB6FFA" w:rsidRPr="001F38C3">
        <w:rPr>
          <w:rFonts w:ascii="宋体" w:hAnsi="宋体" w:hint="eastAsia"/>
          <w:sz w:val="32"/>
        </w:rPr>
        <w:lastRenderedPageBreak/>
        <w:t>附件</w:t>
      </w:r>
      <w:r w:rsidR="00BC1D8F" w:rsidRPr="001F38C3">
        <w:rPr>
          <w:rFonts w:ascii="宋体" w:hAnsi="宋体" w:hint="eastAsia"/>
          <w:sz w:val="32"/>
        </w:rPr>
        <w:t>4</w:t>
      </w:r>
    </w:p>
    <w:p w:rsidR="000025EC" w:rsidRDefault="000025EC" w:rsidP="000025EC">
      <w:pPr>
        <w:spacing w:line="500" w:lineRule="exact"/>
        <w:jc w:val="center"/>
        <w:rPr>
          <w:rFonts w:eastAsia="黑体"/>
          <w:b/>
          <w:bCs/>
          <w:sz w:val="36"/>
        </w:rPr>
      </w:pPr>
      <w:r>
        <w:rPr>
          <w:rFonts w:eastAsia="黑体" w:hint="eastAsia"/>
          <w:b/>
          <w:bCs/>
          <w:sz w:val="36"/>
        </w:rPr>
        <w:t>法定代表人证明书</w:t>
      </w:r>
    </w:p>
    <w:p w:rsidR="000025EC" w:rsidRDefault="000025EC" w:rsidP="000025EC">
      <w:pPr>
        <w:spacing w:line="500" w:lineRule="exact"/>
        <w:jc w:val="center"/>
        <w:rPr>
          <w:b/>
          <w:bCs/>
          <w:szCs w:val="21"/>
        </w:rPr>
      </w:pPr>
    </w:p>
    <w:p w:rsidR="000025EC" w:rsidRDefault="000025EC" w:rsidP="000025EC">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0025EC" w:rsidRDefault="000025EC" w:rsidP="000025EC">
      <w:pPr>
        <w:spacing w:line="500" w:lineRule="exact"/>
        <w:ind w:firstLineChars="224" w:firstLine="627"/>
        <w:jc w:val="left"/>
        <w:rPr>
          <w:rFonts w:ascii="宋体" w:hAnsi="宋体" w:cs="宋体"/>
          <w:sz w:val="28"/>
        </w:rPr>
      </w:pPr>
    </w:p>
    <w:p w:rsidR="000025EC" w:rsidRDefault="000025EC" w:rsidP="000025EC">
      <w:pPr>
        <w:spacing w:line="500" w:lineRule="exact"/>
        <w:jc w:val="center"/>
        <w:rPr>
          <w:rFonts w:ascii="宋体" w:hAnsi="宋体" w:cs="宋体"/>
          <w:sz w:val="28"/>
        </w:rPr>
      </w:pPr>
      <w:r>
        <w:rPr>
          <w:rFonts w:ascii="宋体" w:hAnsi="宋体" w:cs="宋体" w:hint="eastAsia"/>
          <w:sz w:val="28"/>
        </w:rPr>
        <w:t>（单位盖章）</w:t>
      </w:r>
    </w:p>
    <w:p w:rsidR="000025EC" w:rsidRDefault="000025EC" w:rsidP="000025EC">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sidR="00CF2D7C">
        <w:rPr>
          <w:rFonts w:hAnsi="宋体" w:cs="宋体" w:hint="eastAsia"/>
          <w:sz w:val="28"/>
          <w:szCs w:val="28"/>
        </w:rPr>
        <w:t xml:space="preserve">   </w:t>
      </w:r>
      <w:r>
        <w:rPr>
          <w:rFonts w:hAnsi="宋体" w:cs="宋体" w:hint="eastAsia"/>
          <w:sz w:val="28"/>
          <w:szCs w:val="28"/>
        </w:rPr>
        <w:t>月</w:t>
      </w:r>
      <w:r w:rsidR="00CF2D7C">
        <w:rPr>
          <w:rFonts w:hAnsi="宋体" w:cs="宋体" w:hint="eastAsia"/>
          <w:sz w:val="28"/>
          <w:szCs w:val="28"/>
        </w:rPr>
        <w:t xml:space="preserve">  </w:t>
      </w:r>
      <w:r>
        <w:rPr>
          <w:rFonts w:hAnsi="宋体" w:cs="宋体" w:hint="eastAsia"/>
          <w:sz w:val="28"/>
          <w:szCs w:val="28"/>
        </w:rPr>
        <w:t>日</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单位通信地址：                                </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邮政编码：                 单位联系电话：   </w:t>
      </w:r>
    </w:p>
    <w:p w:rsidR="000025EC" w:rsidRDefault="000025EC" w:rsidP="000025EC"/>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025EC" w:rsidRDefault="000025EC" w:rsidP="000025EC">
      <w:pPr>
        <w:spacing w:line="360" w:lineRule="auto"/>
        <w:ind w:right="420"/>
        <w:jc w:val="left"/>
        <w:rPr>
          <w:rFonts w:ascii="宋体" w:hAnsi="宋体" w:cs="Arial"/>
          <w:color w:val="000000"/>
          <w:sz w:val="28"/>
          <w:szCs w:val="28"/>
        </w:rPr>
      </w:pPr>
    </w:p>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0025EC" w:rsidRDefault="000025EC" w:rsidP="000025EC">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0025EC" w:rsidRDefault="000025EC" w:rsidP="000025EC">
      <w:pPr>
        <w:spacing w:line="500" w:lineRule="exact"/>
        <w:jc w:val="center"/>
        <w:rPr>
          <w:rFonts w:eastAsia="黑体"/>
          <w:b/>
          <w:bCs/>
          <w:sz w:val="36"/>
        </w:rPr>
      </w:pPr>
      <w:r>
        <w:rPr>
          <w:rFonts w:eastAsia="黑体" w:hint="eastAsia"/>
          <w:b/>
          <w:bCs/>
          <w:sz w:val="36"/>
        </w:rPr>
        <w:t>法定代表人授权委托证明书</w:t>
      </w:r>
    </w:p>
    <w:p w:rsidR="000025EC" w:rsidRDefault="000025EC" w:rsidP="000025EC">
      <w:pPr>
        <w:pStyle w:val="100"/>
        <w:spacing w:line="360" w:lineRule="auto"/>
        <w:ind w:firstLineChars="177" w:firstLine="425"/>
        <w:rPr>
          <w:rFonts w:hAnsi="宋体"/>
          <w:bCs/>
          <w:sz w:val="24"/>
          <w:szCs w:val="24"/>
        </w:rPr>
      </w:pPr>
    </w:p>
    <w:p w:rsidR="000025EC" w:rsidRDefault="000025EC" w:rsidP="000025EC">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 xml:space="preserve">办理                       （采购单位名称）组织的“                </w:t>
      </w:r>
      <w:r w:rsidR="00CF2D7C">
        <w:rPr>
          <w:rFonts w:hAnsi="宋体" w:hint="eastAsia"/>
          <w:sz w:val="24"/>
          <w:szCs w:val="24"/>
        </w:rPr>
        <w:t xml:space="preserve">                    </w:t>
      </w:r>
      <w:r>
        <w:rPr>
          <w:rFonts w:hAnsi="宋体" w:hint="eastAsia"/>
          <w:sz w:val="24"/>
          <w:szCs w:val="24"/>
        </w:rPr>
        <w:t>（项目名称）采购项目”的投标和合同执行，以我方的名义处理一切与之有关的事宜。</w:t>
      </w:r>
    </w:p>
    <w:p w:rsidR="000025EC" w:rsidRDefault="000025EC" w:rsidP="000025EC">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0025EC" w:rsidRDefault="000025EC" w:rsidP="000025EC">
      <w:pPr>
        <w:pStyle w:val="10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0025EC" w:rsidRDefault="000025EC" w:rsidP="000025EC">
      <w:pPr>
        <w:pStyle w:val="11"/>
        <w:spacing w:line="360" w:lineRule="auto"/>
        <w:rPr>
          <w:rFonts w:hAnsi="宋体"/>
          <w:sz w:val="24"/>
          <w:szCs w:val="24"/>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rPr>
          <w:rFonts w:eastAsia="宋体" w:hAnsi="宋体" w:cs="宋体"/>
          <w:sz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0025EC" w:rsidRDefault="000025EC" w:rsidP="000025EC">
      <w:pPr>
        <w:pStyle w:val="11"/>
        <w:spacing w:line="360" w:lineRule="auto"/>
        <w:rPr>
          <w:rFonts w:eastAsia="宋体" w:hAnsi="宋体" w:cs="宋体"/>
          <w:sz w:val="28"/>
          <w:szCs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0025EC" w:rsidRDefault="000025EC" w:rsidP="000025EC">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0025EC" w:rsidRDefault="000025EC" w:rsidP="000025EC">
      <w:pPr>
        <w:adjustRightInd w:val="0"/>
        <w:spacing w:line="460" w:lineRule="exact"/>
        <w:jc w:val="left"/>
        <w:rPr>
          <w:rFonts w:ascii="宋体" w:hAnsi="宋体"/>
          <w:b/>
          <w:sz w:val="32"/>
          <w:szCs w:val="32"/>
        </w:rPr>
      </w:pPr>
      <w:r>
        <w:rPr>
          <w:rFonts w:ascii="宋体" w:hAnsi="宋体" w:hint="eastAsia"/>
          <w:b/>
          <w:sz w:val="32"/>
          <w:szCs w:val="32"/>
        </w:rPr>
        <w:br w:type="page"/>
      </w:r>
    </w:p>
    <w:p w:rsidR="000025EC" w:rsidRPr="000025EC" w:rsidRDefault="000025EC">
      <w:pPr>
        <w:widowControl/>
        <w:jc w:val="left"/>
        <w:rPr>
          <w:rFonts w:ascii="宋体" w:hAnsi="宋体"/>
          <w:sz w:val="32"/>
        </w:rPr>
      </w:pPr>
      <w:r>
        <w:rPr>
          <w:rFonts w:ascii="宋体" w:hAnsi="宋体" w:hint="eastAsia"/>
          <w:sz w:val="32"/>
        </w:rPr>
        <w:lastRenderedPageBreak/>
        <w:t>附件6</w:t>
      </w:r>
    </w:p>
    <w:p w:rsidR="001360AA" w:rsidRPr="001F38C3" w:rsidRDefault="00CB6FFA">
      <w:pPr>
        <w:widowControl/>
        <w:jc w:val="center"/>
        <w:rPr>
          <w:rFonts w:ascii="宋体" w:hAnsi="宋体"/>
          <w:b/>
          <w:kern w:val="0"/>
          <w:sz w:val="24"/>
        </w:rPr>
      </w:pPr>
      <w:r w:rsidRPr="001F38C3">
        <w:rPr>
          <w:rFonts w:ascii="宋体" w:hAnsi="宋体" w:hint="eastAsia"/>
          <w:b/>
          <w:kern w:val="0"/>
          <w:sz w:val="36"/>
        </w:rPr>
        <w:t>资格性和有效性审查表</w:t>
      </w:r>
    </w:p>
    <w:p w:rsidR="001360AA" w:rsidRPr="001F38C3" w:rsidRDefault="001360AA">
      <w:pPr>
        <w:ind w:firstLineChars="200" w:firstLine="420"/>
        <w:rPr>
          <w:rFonts w:ascii="宋体" w:hAnsi="宋体"/>
        </w:rPr>
      </w:pPr>
    </w:p>
    <w:p w:rsidR="001360AA" w:rsidRPr="001F38C3" w:rsidRDefault="00CB6FFA">
      <w:pPr>
        <w:spacing w:line="360" w:lineRule="auto"/>
        <w:ind w:leftChars="200" w:left="420" w:firstLineChars="200" w:firstLine="420"/>
        <w:rPr>
          <w:rFonts w:ascii="宋体" w:hAnsi="宋体"/>
        </w:rPr>
      </w:pPr>
      <w:r w:rsidRPr="001F38C3">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225"/>
        <w:gridCol w:w="1183"/>
      </w:tblGrid>
      <w:tr w:rsidR="00212346" w:rsidRPr="001F38C3">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供应商</w:t>
            </w: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具有独立法人资格，持有工商行政管理部门核发的法人营业执照或事业单位登记机构核发的事业单位法人证书，按国家法律经营</w:t>
            </w:r>
            <w:r w:rsidR="00CF2D7C">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kern w:val="0"/>
              </w:rPr>
            </w:pPr>
            <w:r w:rsidRPr="001F38C3">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FD3F02" w:rsidRDefault="00CF2D7C">
            <w:pPr>
              <w:widowControl/>
              <w:jc w:val="left"/>
              <w:rPr>
                <w:rFonts w:ascii="宋体" w:hAnsi="宋体"/>
              </w:rPr>
            </w:pPr>
            <w:r w:rsidRPr="00CF2D7C">
              <w:rPr>
                <w:rFonts w:ascii="宋体" w:hAnsi="宋体" w:hint="eastAsia"/>
              </w:rPr>
              <w:t>具备工程设计综合资质或建筑行业工程设计甲级及以上资质或建筑行业（建筑工程）专业设计甲级及以上资质</w:t>
            </w:r>
            <w:r w:rsidR="000025EC" w:rsidRPr="000025EC">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rPr>
            </w:pPr>
            <w:r w:rsidRPr="001F38C3">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1F38C3" w:rsidRDefault="000025EC">
            <w:pPr>
              <w:widowControl/>
              <w:jc w:val="left"/>
              <w:rPr>
                <w:rFonts w:ascii="宋体" w:hAnsi="宋体"/>
              </w:rPr>
            </w:pPr>
            <w:r w:rsidRPr="001F38C3">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rPr>
            </w:pPr>
            <w:r w:rsidRPr="001F38C3">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1F38C3" w:rsidRDefault="000025EC">
            <w:pPr>
              <w:widowControl/>
              <w:jc w:val="left"/>
            </w:pPr>
            <w:r w:rsidRPr="001F38C3">
              <w:rPr>
                <w:rFonts w:ascii="宋体" w:hAnsi="宋体" w:hint="eastAsia"/>
                <w:kern w:val="0"/>
              </w:rPr>
              <w:t>投标文件附有招标人不能接受的条件（</w:t>
            </w:r>
            <w:r w:rsidRPr="001F38C3">
              <w:rPr>
                <w:rFonts w:ascii="宋体" w:hAnsi="宋体" w:hint="eastAsia"/>
              </w:rPr>
              <w:t xml:space="preserve"> 不满足“★”的条款）</w:t>
            </w:r>
            <w:r w:rsidRPr="001F38C3">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rPr>
            </w:pPr>
            <w:r w:rsidRPr="001F38C3">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F83FBB" w:rsidRDefault="000025EC">
            <w:pPr>
              <w:pStyle w:val="1"/>
              <w:tabs>
                <w:tab w:val="left" w:pos="0"/>
                <w:tab w:val="left" w:pos="420"/>
              </w:tabs>
              <w:ind w:firstLineChars="0" w:firstLine="0"/>
              <w:rPr>
                <w:rFonts w:ascii="宋体" w:hAnsi="宋体"/>
              </w:rPr>
            </w:pPr>
            <w:r w:rsidRPr="001F38C3">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kern w:val="0"/>
              </w:rPr>
            </w:pPr>
            <w:r w:rsidRPr="001F38C3">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F83FBB" w:rsidRDefault="000025EC">
            <w:pPr>
              <w:widowControl/>
              <w:jc w:val="left"/>
              <w:rPr>
                <w:rFonts w:ascii="宋体" w:hAnsi="宋体"/>
              </w:rPr>
            </w:pPr>
            <w:r w:rsidRPr="001F38C3">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0025EC" w:rsidRPr="001F38C3" w:rsidRDefault="000025EC">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0025EC" w:rsidRPr="001F38C3" w:rsidRDefault="000025EC">
            <w:pPr>
              <w:jc w:val="center"/>
              <w:rPr>
                <w:rFonts w:ascii="宋体" w:hAnsi="宋体"/>
              </w:rPr>
            </w:pPr>
            <w:r w:rsidRPr="001F38C3">
              <w:rPr>
                <w:rFonts w:ascii="宋体" w:hAnsi="宋体" w:hint="eastAsia"/>
                <w:b/>
              </w:rPr>
              <w:t>评审结论（</w:t>
            </w:r>
            <w:r w:rsidRPr="001F38C3">
              <w:rPr>
                <w:rFonts w:ascii="宋体" w:hAnsi="宋体" w:hint="eastAsia"/>
              </w:rPr>
              <w:t>通过/不通过</w:t>
            </w:r>
            <w:r w:rsidRPr="001F38C3">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bl>
    <w:p w:rsidR="001360AA" w:rsidRPr="001F38C3" w:rsidRDefault="00CB6FFA">
      <w:pPr>
        <w:spacing w:line="400" w:lineRule="exact"/>
        <w:ind w:firstLine="440"/>
        <w:rPr>
          <w:rFonts w:ascii="宋体" w:hAnsi="宋体"/>
        </w:rPr>
      </w:pPr>
      <w:r w:rsidRPr="001F38C3">
        <w:rPr>
          <w:rFonts w:ascii="宋体" w:hAnsi="宋体" w:hint="eastAsia"/>
        </w:rPr>
        <w:t>注：</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供应商分栏中填写“√”表示该项符合竞选文件要求，“×”表示该项不符合竞选文件要求，“○”表示无该项内容；</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经评标委员会审核后，出现一个“×”的结论为“不通过”，即按废标处理。</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表中全部条件满足为“通过”，同意进入下一阶段评审。</w:t>
      </w:r>
    </w:p>
    <w:p w:rsidR="001360AA" w:rsidRPr="001F38C3" w:rsidRDefault="00CB6FFA">
      <w:pPr>
        <w:numPr>
          <w:ilvl w:val="0"/>
          <w:numId w:val="24"/>
        </w:numPr>
        <w:adjustRightInd w:val="0"/>
        <w:snapToGrid w:val="0"/>
        <w:spacing w:line="400" w:lineRule="exact"/>
        <w:rPr>
          <w:rFonts w:ascii="宋体" w:hAnsi="宋体"/>
        </w:rPr>
      </w:pPr>
      <w:r w:rsidRPr="001F38C3">
        <w:rPr>
          <w:rFonts w:hint="eastAsia"/>
        </w:rPr>
        <w:t>如对本表中某种情形的</w:t>
      </w:r>
      <w:r w:rsidRPr="001F38C3">
        <w:rPr>
          <w:rFonts w:ascii="宋体" w:hAnsi="宋体" w:hint="eastAsia"/>
        </w:rPr>
        <w:t>评委意见不一致时，</w:t>
      </w:r>
      <w:r w:rsidRPr="001F38C3">
        <w:rPr>
          <w:rFonts w:hint="eastAsia"/>
        </w:rPr>
        <w:t>以评标委员会过半数成员的意见作为评标委员会对该情形的认定结论。</w:t>
      </w:r>
    </w:p>
    <w:p w:rsidR="001360AA" w:rsidRPr="001F38C3" w:rsidRDefault="00CB6FFA" w:rsidP="00F63A29">
      <w:pPr>
        <w:spacing w:beforeLines="30" w:line="400" w:lineRule="exact"/>
        <w:ind w:left="420" w:hangingChars="200" w:hanging="420"/>
        <w:rPr>
          <w:rFonts w:ascii="宋体" w:hAnsi="宋体"/>
        </w:rPr>
      </w:pPr>
      <w:r w:rsidRPr="001F38C3">
        <w:rPr>
          <w:rFonts w:ascii="宋体" w:hAnsi="宋体" w:hint="eastAsia"/>
        </w:rPr>
        <w:t xml:space="preserve">评委签名：                                                                                </w:t>
      </w:r>
    </w:p>
    <w:p w:rsidR="001360AA" w:rsidRPr="001F38C3" w:rsidRDefault="00CB6FFA">
      <w:pPr>
        <w:spacing w:line="360" w:lineRule="auto"/>
      </w:pPr>
      <w:r w:rsidRPr="001F38C3">
        <w:rPr>
          <w:rFonts w:ascii="宋体" w:hAnsi="宋体" w:hint="eastAsia"/>
        </w:rPr>
        <w:t>日 期：    年   月   日</w:t>
      </w:r>
    </w:p>
    <w:p w:rsidR="001360AA" w:rsidRPr="001F38C3" w:rsidRDefault="001360AA">
      <w:pPr>
        <w:spacing w:line="360" w:lineRule="auto"/>
      </w:pPr>
    </w:p>
    <w:p w:rsidR="00E474FB" w:rsidRPr="001F38C3" w:rsidRDefault="00E474FB">
      <w:pPr>
        <w:spacing w:line="360" w:lineRule="auto"/>
        <w:sectPr w:rsidR="00E474FB" w:rsidRPr="001F38C3">
          <w:footerReference w:type="default" r:id="rId9"/>
          <w:pgSz w:w="11906" w:h="16838"/>
          <w:pgMar w:top="1440" w:right="1800" w:bottom="1440" w:left="1800" w:header="851" w:footer="992" w:gutter="0"/>
          <w:cols w:space="720"/>
          <w:docGrid w:type="lines" w:linePitch="312"/>
        </w:sectPr>
      </w:pPr>
    </w:p>
    <w:p w:rsidR="001360AA" w:rsidRPr="001F38C3" w:rsidRDefault="00CB6FFA">
      <w:pPr>
        <w:spacing w:line="360" w:lineRule="auto"/>
        <w:rPr>
          <w:rFonts w:ascii="宋体" w:hAnsi="宋体"/>
          <w:sz w:val="24"/>
        </w:rPr>
      </w:pPr>
      <w:r w:rsidRPr="001F38C3">
        <w:rPr>
          <w:rFonts w:ascii="宋体" w:hAnsi="宋体" w:hint="eastAsia"/>
          <w:sz w:val="32"/>
        </w:rPr>
        <w:lastRenderedPageBreak/>
        <w:t>附件</w:t>
      </w:r>
      <w:r w:rsidR="000025EC">
        <w:rPr>
          <w:rFonts w:ascii="宋体" w:hAnsi="宋体" w:hint="eastAsia"/>
          <w:sz w:val="32"/>
        </w:rPr>
        <w:t>7</w:t>
      </w:r>
      <w:r w:rsidRPr="001F38C3">
        <w:rPr>
          <w:rFonts w:ascii="宋体" w:hAnsi="宋体" w:hint="eastAsia"/>
          <w:sz w:val="32"/>
        </w:rPr>
        <w:tab/>
      </w:r>
    </w:p>
    <w:p w:rsidR="001360AA" w:rsidRDefault="001360AA">
      <w:pPr>
        <w:spacing w:line="360" w:lineRule="auto"/>
        <w:rPr>
          <w:rFonts w:ascii="宋体" w:hAnsi="宋体"/>
          <w:sz w:val="24"/>
        </w:rPr>
      </w:pPr>
    </w:p>
    <w:p w:rsidR="000025EC" w:rsidRDefault="000025EC" w:rsidP="000025EC">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p w:rsidR="000025EC" w:rsidRDefault="000025EC" w:rsidP="000025EC">
      <w:pPr>
        <w:spacing w:line="360" w:lineRule="auto"/>
        <w:ind w:firstLineChars="350" w:firstLine="840"/>
        <w:rPr>
          <w:rFonts w:ascii="宋体" w:hAnsi="宋体" w:cs="Arial"/>
          <w:color w:val="000000"/>
          <w:sz w:val="24"/>
        </w:rPr>
      </w:pPr>
      <w:r>
        <w:rPr>
          <w:rFonts w:ascii="宋体" w:hAnsi="宋体" w:cs="Arial" w:hint="eastAsia"/>
          <w:color w:val="000000"/>
          <w:sz w:val="24"/>
        </w:rPr>
        <w:t>本项目采取综合评分方法选定中标人。具体评分细则如下：</w:t>
      </w:r>
    </w:p>
    <w:p w:rsidR="000025EC" w:rsidRDefault="000025EC" w:rsidP="000025EC">
      <w:pPr>
        <w:numPr>
          <w:ilvl w:val="0"/>
          <w:numId w:val="109"/>
        </w:numPr>
        <w:spacing w:line="360" w:lineRule="auto"/>
        <w:rPr>
          <w:rFonts w:ascii="宋体" w:hAnsi="宋体" w:cs="Arial"/>
          <w:color w:val="000000"/>
          <w:sz w:val="24"/>
        </w:rPr>
      </w:pPr>
      <w:r>
        <w:rPr>
          <w:rFonts w:ascii="宋体" w:hAnsi="宋体" w:cs="Arial" w:hint="eastAsia"/>
          <w:color w:val="000000"/>
          <w:sz w:val="24"/>
        </w:rPr>
        <w:t>项目评标总分为100分。价格及技术商务评分权重分配：</w:t>
      </w:r>
    </w:p>
    <w:tbl>
      <w:tblPr>
        <w:tblW w:w="7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tblPr>
      <w:tblGrid>
        <w:gridCol w:w="2105"/>
        <w:gridCol w:w="2104"/>
        <w:gridCol w:w="2917"/>
      </w:tblGrid>
      <w:tr w:rsidR="000025EC" w:rsidTr="00340385">
        <w:trPr>
          <w:trHeight w:val="20"/>
          <w:jc w:val="center"/>
        </w:trPr>
        <w:tc>
          <w:tcPr>
            <w:tcW w:w="2105" w:type="dxa"/>
            <w:vAlign w:val="center"/>
          </w:tcPr>
          <w:p w:rsidR="000025EC" w:rsidRDefault="000025EC" w:rsidP="00340385">
            <w:pPr>
              <w:spacing w:line="360" w:lineRule="auto"/>
              <w:jc w:val="center"/>
              <w:rPr>
                <w:rFonts w:ascii="宋体" w:hAnsi="宋体" w:cs="Arial"/>
                <w:color w:val="000000"/>
                <w:sz w:val="24"/>
              </w:rPr>
            </w:pPr>
            <w:r>
              <w:rPr>
                <w:rFonts w:ascii="宋体" w:hAnsi="宋体" w:cs="Arial" w:hint="eastAsia"/>
                <w:color w:val="000000"/>
                <w:sz w:val="24"/>
              </w:rPr>
              <w:t>评审项目</w:t>
            </w:r>
          </w:p>
        </w:tc>
        <w:tc>
          <w:tcPr>
            <w:tcW w:w="2104" w:type="dxa"/>
            <w:vAlign w:val="center"/>
          </w:tcPr>
          <w:p w:rsidR="000025EC" w:rsidRDefault="000025EC" w:rsidP="00340385">
            <w:pPr>
              <w:spacing w:line="360" w:lineRule="auto"/>
              <w:jc w:val="center"/>
              <w:rPr>
                <w:rFonts w:ascii="宋体" w:hAnsi="宋体" w:cs="Arial"/>
                <w:color w:val="000000"/>
                <w:sz w:val="24"/>
              </w:rPr>
            </w:pPr>
            <w:r>
              <w:rPr>
                <w:rFonts w:ascii="宋体" w:hAnsi="宋体" w:cs="Arial" w:hint="eastAsia"/>
                <w:color w:val="000000"/>
                <w:sz w:val="24"/>
              </w:rPr>
              <w:t>价格评分</w:t>
            </w:r>
          </w:p>
        </w:tc>
        <w:tc>
          <w:tcPr>
            <w:tcW w:w="2917" w:type="dxa"/>
            <w:vAlign w:val="center"/>
          </w:tcPr>
          <w:p w:rsidR="000025EC" w:rsidRDefault="000025EC" w:rsidP="00340385">
            <w:pPr>
              <w:spacing w:line="360" w:lineRule="auto"/>
              <w:jc w:val="center"/>
              <w:rPr>
                <w:rFonts w:ascii="宋体" w:hAnsi="宋体" w:cs="Arial"/>
                <w:color w:val="000000"/>
                <w:sz w:val="24"/>
              </w:rPr>
            </w:pPr>
            <w:r>
              <w:rPr>
                <w:rFonts w:ascii="宋体" w:hAnsi="宋体" w:cs="Arial" w:hint="eastAsia"/>
                <w:color w:val="000000"/>
                <w:sz w:val="24"/>
              </w:rPr>
              <w:t>技术商务评分</w:t>
            </w:r>
          </w:p>
        </w:tc>
      </w:tr>
      <w:tr w:rsidR="000025EC" w:rsidTr="00340385">
        <w:trPr>
          <w:trHeight w:val="20"/>
          <w:jc w:val="center"/>
        </w:trPr>
        <w:tc>
          <w:tcPr>
            <w:tcW w:w="2105" w:type="dxa"/>
            <w:vAlign w:val="center"/>
          </w:tcPr>
          <w:p w:rsidR="000025EC" w:rsidRDefault="000025EC" w:rsidP="00340385">
            <w:pPr>
              <w:spacing w:line="360" w:lineRule="auto"/>
              <w:jc w:val="center"/>
              <w:rPr>
                <w:rFonts w:ascii="宋体" w:hAnsi="宋体" w:cs="Arial"/>
                <w:color w:val="000000"/>
                <w:sz w:val="24"/>
              </w:rPr>
            </w:pPr>
            <w:r>
              <w:rPr>
                <w:rFonts w:ascii="宋体" w:hAnsi="宋体" w:cs="Arial" w:hint="eastAsia"/>
                <w:color w:val="000000"/>
                <w:sz w:val="24"/>
              </w:rPr>
              <w:t>权重</w:t>
            </w:r>
          </w:p>
        </w:tc>
        <w:tc>
          <w:tcPr>
            <w:tcW w:w="2104" w:type="dxa"/>
            <w:vAlign w:val="center"/>
          </w:tcPr>
          <w:p w:rsidR="000025EC" w:rsidRDefault="000025EC" w:rsidP="00340385">
            <w:pPr>
              <w:spacing w:line="360" w:lineRule="auto"/>
              <w:jc w:val="center"/>
              <w:rPr>
                <w:rFonts w:ascii="宋体" w:hAnsi="宋体" w:cs="Arial"/>
                <w:color w:val="000000"/>
                <w:sz w:val="24"/>
              </w:rPr>
            </w:pPr>
            <w:r>
              <w:rPr>
                <w:rFonts w:ascii="宋体" w:hAnsi="宋体" w:cs="Arial" w:hint="eastAsia"/>
                <w:color w:val="000000"/>
                <w:sz w:val="24"/>
              </w:rPr>
              <w:t>20</w:t>
            </w:r>
          </w:p>
        </w:tc>
        <w:tc>
          <w:tcPr>
            <w:tcW w:w="2917" w:type="dxa"/>
            <w:vAlign w:val="center"/>
          </w:tcPr>
          <w:p w:rsidR="000025EC" w:rsidRDefault="000025EC" w:rsidP="00340385">
            <w:pPr>
              <w:spacing w:line="360" w:lineRule="auto"/>
              <w:jc w:val="center"/>
              <w:rPr>
                <w:rFonts w:ascii="宋体" w:hAnsi="宋体" w:cs="Arial"/>
                <w:color w:val="000000"/>
                <w:sz w:val="24"/>
              </w:rPr>
            </w:pPr>
            <w:r>
              <w:rPr>
                <w:rFonts w:ascii="宋体" w:hAnsi="宋体" w:cs="Arial" w:hint="eastAsia"/>
                <w:color w:val="000000"/>
                <w:sz w:val="24"/>
              </w:rPr>
              <w:t>80</w:t>
            </w:r>
          </w:p>
        </w:tc>
      </w:tr>
    </w:tbl>
    <w:p w:rsidR="000025EC" w:rsidRDefault="000025EC" w:rsidP="000025EC">
      <w:pPr>
        <w:spacing w:line="360" w:lineRule="auto"/>
        <w:ind w:firstLine="600"/>
        <w:rPr>
          <w:rFonts w:ascii="宋体" w:hAnsi="宋体" w:cs="Arial"/>
          <w:color w:val="000000"/>
          <w:sz w:val="24"/>
        </w:rPr>
      </w:pPr>
      <w:r>
        <w:rPr>
          <w:rFonts w:ascii="宋体" w:hAnsi="宋体" w:cs="Arial" w:hint="eastAsia"/>
          <w:color w:val="000000"/>
          <w:sz w:val="24"/>
        </w:rPr>
        <w:t>技术商务评分细则见附件1</w:t>
      </w:r>
    </w:p>
    <w:p w:rsidR="000025EC" w:rsidRDefault="000025EC" w:rsidP="000025EC">
      <w:pPr>
        <w:numPr>
          <w:ilvl w:val="0"/>
          <w:numId w:val="109"/>
        </w:numPr>
        <w:spacing w:line="360" w:lineRule="auto"/>
        <w:rPr>
          <w:rFonts w:ascii="宋体" w:hAnsi="宋体" w:cs="Arial"/>
          <w:color w:val="000000"/>
          <w:sz w:val="24"/>
        </w:rPr>
      </w:pPr>
      <w:r>
        <w:rPr>
          <w:rFonts w:ascii="宋体" w:hAnsi="宋体" w:cs="Arial" w:hint="eastAsia"/>
          <w:color w:val="000000"/>
          <w:sz w:val="24"/>
        </w:rPr>
        <w:t>价格评审</w:t>
      </w:r>
    </w:p>
    <w:p w:rsidR="007A7895" w:rsidRDefault="007A7895" w:rsidP="007A7895">
      <w:pPr>
        <w:spacing w:line="360" w:lineRule="auto"/>
        <w:ind w:firstLineChars="200" w:firstLine="480"/>
        <w:rPr>
          <w:rFonts w:ascii="宋体" w:hAnsi="宋体" w:cs="Arial"/>
          <w:color w:val="000000"/>
          <w:sz w:val="24"/>
        </w:rPr>
      </w:pPr>
      <w:r>
        <w:rPr>
          <w:rFonts w:ascii="宋体" w:hAnsi="宋体" w:cs="Arial" w:hint="eastAsia"/>
          <w:color w:val="000000"/>
          <w:sz w:val="24"/>
        </w:rPr>
        <w:t>价格评分：通过价格标有效性审查的投标人中，</w:t>
      </w:r>
      <w:r w:rsidRPr="00F03B3B">
        <w:rPr>
          <w:rFonts w:ascii="宋体" w:hAnsi="宋体" w:cs="Arial" w:hint="eastAsia"/>
          <w:color w:val="000000"/>
          <w:sz w:val="24"/>
        </w:rPr>
        <w:t>投标人报价的</w:t>
      </w:r>
      <w:r w:rsidR="00CF2D7C">
        <w:rPr>
          <w:rFonts w:ascii="宋体" w:hAnsi="宋体" w:cs="Arial" w:hint="eastAsia"/>
          <w:color w:val="000000"/>
          <w:sz w:val="24"/>
        </w:rPr>
        <w:t>最低价</w:t>
      </w:r>
      <w:r w:rsidRPr="00F03B3B">
        <w:rPr>
          <w:rFonts w:ascii="宋体" w:hAnsi="宋体" w:cs="Arial" w:hint="eastAsia"/>
          <w:color w:val="000000"/>
          <w:sz w:val="24"/>
        </w:rPr>
        <w:t>为</w:t>
      </w:r>
      <w:r>
        <w:rPr>
          <w:rFonts w:ascii="宋体" w:hAnsi="宋体" w:cs="Arial" w:hint="eastAsia"/>
          <w:color w:val="000000"/>
          <w:sz w:val="24"/>
        </w:rPr>
        <w:t>评标基准价</w:t>
      </w:r>
      <w:r w:rsidRPr="00F03B3B">
        <w:rPr>
          <w:rFonts w:ascii="宋体" w:hAnsi="宋体" w:cs="Arial" w:hint="eastAsia"/>
          <w:color w:val="000000"/>
          <w:sz w:val="24"/>
        </w:rPr>
        <w:t>，</w:t>
      </w:r>
      <w:r>
        <w:rPr>
          <w:rFonts w:ascii="宋体" w:hAnsi="宋体" w:cs="Arial" w:hint="eastAsia"/>
          <w:color w:val="000000"/>
          <w:sz w:val="24"/>
        </w:rPr>
        <w:t>通过价格有效性审查的各投标人的价格评分统一按照下列公式计算：</w:t>
      </w:r>
    </w:p>
    <w:p w:rsidR="007A7895" w:rsidRDefault="007A7895" w:rsidP="007A7895">
      <w:pPr>
        <w:spacing w:line="360" w:lineRule="auto"/>
        <w:ind w:left="420"/>
        <w:rPr>
          <w:rFonts w:ascii="宋体" w:hAnsi="宋体" w:cs="Arial"/>
          <w:color w:val="000000"/>
          <w:sz w:val="24"/>
        </w:rPr>
      </w:pPr>
      <w:r>
        <w:rPr>
          <w:rFonts w:ascii="宋体" w:hAnsi="宋体" w:cs="Arial" w:hint="eastAsia"/>
          <w:color w:val="000000"/>
          <w:sz w:val="24"/>
        </w:rPr>
        <w:t>价格评分＝评标基准价</w:t>
      </w:r>
      <w:r w:rsidR="00CF2D7C" w:rsidRPr="008D2599">
        <w:rPr>
          <w:rFonts w:ascii="宋体" w:hAnsi="宋体" w:cs="Arial" w:hint="eastAsia"/>
          <w:color w:val="000000"/>
          <w:sz w:val="24"/>
        </w:rPr>
        <w:t>÷</w:t>
      </w:r>
      <w:r w:rsidR="00CF2D7C">
        <w:rPr>
          <w:rFonts w:ascii="宋体" w:hAnsi="宋体" w:cs="Arial" w:hint="eastAsia"/>
          <w:color w:val="000000"/>
          <w:sz w:val="24"/>
        </w:rPr>
        <w:t>投标人评标报价</w:t>
      </w:r>
      <w:r>
        <w:rPr>
          <w:rFonts w:ascii="宋体" w:hAnsi="宋体" w:cs="Arial" w:hint="eastAsia"/>
          <w:color w:val="000000"/>
          <w:sz w:val="24"/>
        </w:rPr>
        <w:t>×2</w:t>
      </w:r>
      <w:r>
        <w:rPr>
          <w:rFonts w:ascii="宋体" w:hAnsi="宋体" w:cs="Arial"/>
          <w:color w:val="000000"/>
          <w:sz w:val="24"/>
        </w:rPr>
        <w:t>0。</w:t>
      </w:r>
    </w:p>
    <w:p w:rsidR="000025EC" w:rsidRDefault="000025EC" w:rsidP="000025EC">
      <w:pPr>
        <w:numPr>
          <w:ilvl w:val="0"/>
          <w:numId w:val="109"/>
        </w:numPr>
        <w:spacing w:line="360" w:lineRule="auto"/>
        <w:rPr>
          <w:rFonts w:ascii="宋体" w:hAnsi="宋体" w:cs="Arial"/>
          <w:color w:val="000000"/>
          <w:sz w:val="24"/>
        </w:rPr>
      </w:pPr>
      <w:r>
        <w:rPr>
          <w:rFonts w:ascii="宋体" w:hAnsi="宋体" w:cs="Arial" w:hint="eastAsia"/>
          <w:color w:val="000000"/>
          <w:sz w:val="24"/>
        </w:rPr>
        <w:t>商务技术评审</w:t>
      </w:r>
    </w:p>
    <w:tbl>
      <w:tblPr>
        <w:tblW w:w="10287" w:type="dxa"/>
        <w:jc w:val="center"/>
        <w:tblLayout w:type="fixed"/>
        <w:tblLook w:val="04A0"/>
      </w:tblPr>
      <w:tblGrid>
        <w:gridCol w:w="985"/>
        <w:gridCol w:w="1705"/>
        <w:gridCol w:w="709"/>
        <w:gridCol w:w="6888"/>
      </w:tblGrid>
      <w:tr w:rsidR="000025EC" w:rsidRPr="00461A29" w:rsidTr="00D02D4B">
        <w:trPr>
          <w:cantSplit/>
          <w:jc w:val="center"/>
        </w:trPr>
        <w:tc>
          <w:tcPr>
            <w:tcW w:w="985" w:type="dxa"/>
            <w:tcBorders>
              <w:top w:val="single" w:sz="6" w:space="0" w:color="auto"/>
              <w:left w:val="single" w:sz="6" w:space="0" w:color="auto"/>
              <w:bottom w:val="single" w:sz="6" w:space="0" w:color="auto"/>
              <w:right w:val="single" w:sz="6" w:space="0" w:color="auto"/>
              <w:tl2br w:val="nil"/>
              <w:tr2bl w:val="nil"/>
            </w:tcBorders>
          </w:tcPr>
          <w:p w:rsidR="000025EC" w:rsidRPr="00461A29" w:rsidRDefault="008F7CF5" w:rsidP="00340385">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分项</w:t>
            </w:r>
          </w:p>
        </w:tc>
        <w:tc>
          <w:tcPr>
            <w:tcW w:w="1705" w:type="dxa"/>
            <w:tcBorders>
              <w:top w:val="single" w:sz="6" w:space="0" w:color="auto"/>
              <w:left w:val="single" w:sz="6" w:space="0" w:color="auto"/>
              <w:bottom w:val="single" w:sz="6" w:space="0" w:color="auto"/>
              <w:right w:val="single" w:sz="6" w:space="0" w:color="auto"/>
              <w:tl2br w:val="nil"/>
              <w:tr2bl w:val="nil"/>
            </w:tcBorders>
          </w:tcPr>
          <w:p w:rsidR="000025EC" w:rsidRPr="00461A29" w:rsidRDefault="008F7CF5" w:rsidP="00340385">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评分项目</w:t>
            </w:r>
          </w:p>
        </w:tc>
        <w:tc>
          <w:tcPr>
            <w:tcW w:w="709" w:type="dxa"/>
            <w:tcBorders>
              <w:top w:val="single" w:sz="6" w:space="0" w:color="auto"/>
              <w:left w:val="single" w:sz="6" w:space="0" w:color="auto"/>
              <w:bottom w:val="single" w:sz="6" w:space="0" w:color="auto"/>
              <w:right w:val="single" w:sz="6" w:space="0" w:color="auto"/>
              <w:tl2br w:val="nil"/>
              <w:tr2bl w:val="nil"/>
            </w:tcBorders>
          </w:tcPr>
          <w:p w:rsidR="000025EC" w:rsidRPr="00461A29" w:rsidRDefault="008F7CF5" w:rsidP="00340385">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满分</w:t>
            </w:r>
          </w:p>
        </w:tc>
        <w:tc>
          <w:tcPr>
            <w:tcW w:w="6888" w:type="dxa"/>
            <w:tcBorders>
              <w:top w:val="single" w:sz="6" w:space="0" w:color="auto"/>
              <w:left w:val="single" w:sz="6" w:space="0" w:color="auto"/>
              <w:bottom w:val="single" w:sz="6" w:space="0" w:color="auto"/>
              <w:right w:val="single" w:sz="6" w:space="0" w:color="auto"/>
              <w:tl2br w:val="nil"/>
              <w:tr2bl w:val="nil"/>
            </w:tcBorders>
          </w:tcPr>
          <w:p w:rsidR="000025EC" w:rsidRPr="00461A29" w:rsidRDefault="008F7CF5" w:rsidP="00340385">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评分细则</w:t>
            </w:r>
          </w:p>
        </w:tc>
      </w:tr>
      <w:tr w:rsidR="00A21F52" w:rsidRPr="00461A29" w:rsidTr="00D02D4B">
        <w:trPr>
          <w:cantSplit/>
          <w:jc w:val="center"/>
        </w:trPr>
        <w:tc>
          <w:tcPr>
            <w:tcW w:w="985" w:type="dxa"/>
            <w:vMerge w:val="restart"/>
            <w:tcBorders>
              <w:top w:val="single" w:sz="6" w:space="0" w:color="auto"/>
              <w:left w:val="single" w:sz="6" w:space="0" w:color="auto"/>
              <w:right w:val="single" w:sz="4" w:space="0" w:color="auto"/>
              <w:tl2br w:val="nil"/>
              <w:tr2bl w:val="nil"/>
            </w:tcBorders>
            <w:vAlign w:val="center"/>
          </w:tcPr>
          <w:p w:rsidR="00A21F52" w:rsidRPr="00461A29" w:rsidRDefault="00A21F52" w:rsidP="00340385">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商务部分</w:t>
            </w:r>
          </w:p>
          <w:p w:rsidR="00FD3F02" w:rsidRPr="00461A29" w:rsidRDefault="00A21F52">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w:t>
            </w:r>
            <w:r w:rsidR="008139C8" w:rsidRPr="00461A29">
              <w:rPr>
                <w:rFonts w:ascii="宋体" w:eastAsia="宋体" w:hAnsi="宋体" w:cs="宋体" w:hint="eastAsia"/>
                <w:b/>
                <w:szCs w:val="21"/>
              </w:rPr>
              <w:t>35</w:t>
            </w:r>
            <w:r w:rsidRPr="00461A29">
              <w:rPr>
                <w:rFonts w:ascii="宋体" w:eastAsia="宋体" w:hAnsi="宋体" w:cs="宋体"/>
                <w:b/>
                <w:szCs w:val="21"/>
              </w:rPr>
              <w:t>%）</w:t>
            </w:r>
          </w:p>
        </w:tc>
        <w:tc>
          <w:tcPr>
            <w:tcW w:w="1705" w:type="dxa"/>
            <w:tcBorders>
              <w:top w:val="single" w:sz="4" w:space="0" w:color="auto"/>
              <w:left w:val="single" w:sz="4" w:space="0" w:color="auto"/>
              <w:bottom w:val="single" w:sz="4" w:space="0" w:color="auto"/>
              <w:right w:val="single" w:sz="4" w:space="0" w:color="auto"/>
            </w:tcBorders>
            <w:vAlign w:val="center"/>
          </w:tcPr>
          <w:p w:rsidR="00A21F52" w:rsidRPr="00461A29" w:rsidRDefault="00A21F52" w:rsidP="00340385">
            <w:pPr>
              <w:adjustRightInd w:val="0"/>
              <w:snapToGrid w:val="0"/>
              <w:spacing w:line="240" w:lineRule="atLeast"/>
              <w:jc w:val="center"/>
              <w:rPr>
                <w:rFonts w:ascii="宋体" w:eastAsia="宋体" w:hAnsi="宋体"/>
                <w:szCs w:val="21"/>
              </w:rPr>
            </w:pPr>
            <w:r w:rsidRPr="00461A29">
              <w:rPr>
                <w:rFonts w:ascii="宋体" w:eastAsia="宋体" w:hAnsi="宋体" w:cs="Times New Roman" w:hint="eastAsia"/>
                <w:kern w:val="0"/>
                <w:szCs w:val="21"/>
                <w:lang w:bidi="en-US"/>
              </w:rPr>
              <w:t>项目负责人资质</w:t>
            </w:r>
          </w:p>
        </w:tc>
        <w:tc>
          <w:tcPr>
            <w:tcW w:w="709" w:type="dxa"/>
            <w:tcBorders>
              <w:top w:val="single" w:sz="4" w:space="0" w:color="auto"/>
              <w:left w:val="single" w:sz="4" w:space="0" w:color="auto"/>
              <w:bottom w:val="single" w:sz="4" w:space="0" w:color="auto"/>
              <w:right w:val="single" w:sz="4" w:space="0" w:color="auto"/>
            </w:tcBorders>
            <w:vAlign w:val="center"/>
          </w:tcPr>
          <w:p w:rsidR="00A21F52" w:rsidRPr="00461A29" w:rsidRDefault="00A21F52" w:rsidP="00340385">
            <w:pPr>
              <w:adjustRightInd w:val="0"/>
              <w:snapToGrid w:val="0"/>
              <w:spacing w:line="240" w:lineRule="atLeast"/>
              <w:jc w:val="center"/>
              <w:rPr>
                <w:rFonts w:ascii="宋体" w:eastAsia="宋体" w:hAnsi="宋体"/>
                <w:szCs w:val="21"/>
              </w:rPr>
            </w:pPr>
            <w:r w:rsidRPr="00461A29">
              <w:rPr>
                <w:rFonts w:ascii="宋体" w:eastAsia="宋体" w:hAnsi="宋体" w:cs="Times New Roman" w:hint="eastAsia"/>
                <w:kern w:val="0"/>
                <w:szCs w:val="21"/>
                <w:lang w:bidi="en-US"/>
              </w:rPr>
              <w:t>1</w:t>
            </w:r>
            <w:r w:rsidR="00903F55">
              <w:rPr>
                <w:rFonts w:ascii="宋体" w:eastAsia="宋体" w:hAnsi="宋体" w:cs="Times New Roman" w:hint="eastAsia"/>
                <w:kern w:val="0"/>
                <w:szCs w:val="21"/>
                <w:lang w:bidi="en-US"/>
              </w:rPr>
              <w:t>2</w:t>
            </w:r>
          </w:p>
        </w:tc>
        <w:tc>
          <w:tcPr>
            <w:tcW w:w="6888" w:type="dxa"/>
            <w:tcBorders>
              <w:top w:val="single" w:sz="4" w:space="0" w:color="auto"/>
              <w:left w:val="single" w:sz="4" w:space="0" w:color="auto"/>
              <w:bottom w:val="single" w:sz="4" w:space="0" w:color="auto"/>
              <w:right w:val="single" w:sz="4" w:space="0" w:color="auto"/>
            </w:tcBorders>
            <w:vAlign w:val="center"/>
          </w:tcPr>
          <w:p w:rsidR="00A21F52" w:rsidRPr="00461A29" w:rsidRDefault="00A21F52" w:rsidP="001131FD">
            <w:pPr>
              <w:widowControl/>
              <w:ind w:firstLineChars="200" w:firstLine="420"/>
              <w:jc w:val="left"/>
              <w:rPr>
                <w:rFonts w:ascii="宋体" w:eastAsia="宋体" w:hAnsi="宋体" w:cs="Times New Roman"/>
                <w:bCs/>
                <w:kern w:val="0"/>
                <w:szCs w:val="21"/>
                <w:lang w:bidi="en-US"/>
              </w:rPr>
            </w:pPr>
            <w:r w:rsidRPr="00461A29">
              <w:rPr>
                <w:rFonts w:ascii="宋体" w:eastAsia="宋体" w:hAnsi="宋体" w:cs="Times New Roman" w:hint="eastAsia"/>
                <w:bCs/>
                <w:kern w:val="0"/>
                <w:szCs w:val="21"/>
                <w:lang w:bidi="en-US"/>
              </w:rPr>
              <w:t>项目负责必须是注册公用设备工程师，并且需要具有具有高级工程师及以上职称。</w:t>
            </w:r>
          </w:p>
          <w:p w:rsidR="00A039CA" w:rsidRPr="00461A29" w:rsidRDefault="00A21F52" w:rsidP="001131FD">
            <w:pPr>
              <w:widowControl/>
              <w:ind w:firstLineChars="200" w:firstLine="420"/>
              <w:jc w:val="left"/>
              <w:rPr>
                <w:rFonts w:ascii="宋体" w:eastAsia="宋体" w:hAnsi="宋体" w:cs="Times New Roman"/>
                <w:bCs/>
                <w:kern w:val="0"/>
                <w:szCs w:val="21"/>
                <w:lang w:bidi="en-US"/>
              </w:rPr>
            </w:pPr>
            <w:r w:rsidRPr="00461A29">
              <w:rPr>
                <w:rFonts w:ascii="宋体" w:eastAsia="宋体" w:hAnsi="宋体" w:cs="Times New Roman" w:hint="eastAsia"/>
                <w:bCs/>
                <w:kern w:val="0"/>
                <w:szCs w:val="21"/>
                <w:lang w:bidi="en-US"/>
              </w:rPr>
              <w:t>每担任过</w:t>
            </w:r>
            <w:r w:rsidRPr="00461A29">
              <w:rPr>
                <w:rFonts w:ascii="宋体" w:eastAsia="宋体" w:hAnsi="宋体" w:cs="Times New Roman"/>
                <w:bCs/>
                <w:kern w:val="0"/>
                <w:szCs w:val="21"/>
                <w:lang w:bidi="en-US"/>
              </w:rPr>
              <w:t>1</w:t>
            </w:r>
            <w:r w:rsidRPr="00461A29">
              <w:rPr>
                <w:rFonts w:ascii="宋体" w:eastAsia="宋体" w:hAnsi="宋体" w:cs="Times New Roman" w:hint="eastAsia"/>
                <w:bCs/>
                <w:kern w:val="0"/>
                <w:szCs w:val="21"/>
                <w:lang w:bidi="en-US"/>
              </w:rPr>
              <w:t>个及以上的区域供冷工程</w:t>
            </w:r>
            <w:r w:rsidR="00CD2472">
              <w:rPr>
                <w:rFonts w:ascii="宋体" w:eastAsia="宋体" w:hAnsi="宋体" w:cs="Times New Roman" w:hint="eastAsia"/>
                <w:bCs/>
                <w:kern w:val="0"/>
                <w:szCs w:val="21"/>
                <w:lang w:bidi="en-US"/>
              </w:rPr>
              <w:t>的</w:t>
            </w:r>
            <w:r w:rsidR="008139C8" w:rsidRPr="00461A29">
              <w:rPr>
                <w:rFonts w:ascii="宋体" w:eastAsia="宋体" w:hAnsi="宋体" w:cs="Times New Roman" w:hint="eastAsia"/>
                <w:bCs/>
                <w:kern w:val="0"/>
                <w:szCs w:val="21"/>
                <w:lang w:bidi="en-US"/>
              </w:rPr>
              <w:t>可研报告编制或</w:t>
            </w:r>
            <w:r w:rsidRPr="00461A29">
              <w:rPr>
                <w:rFonts w:ascii="宋体" w:eastAsia="宋体" w:hAnsi="宋体" w:cs="Times New Roman" w:hint="eastAsia"/>
                <w:bCs/>
                <w:kern w:val="0"/>
                <w:szCs w:val="21"/>
                <w:lang w:bidi="en-US"/>
              </w:rPr>
              <w:t>设计</w:t>
            </w:r>
            <w:r w:rsidR="00CD2472">
              <w:rPr>
                <w:rFonts w:ascii="宋体" w:eastAsia="宋体" w:hAnsi="宋体" w:cs="Times New Roman" w:hint="eastAsia"/>
                <w:bCs/>
                <w:kern w:val="0"/>
                <w:szCs w:val="21"/>
                <w:lang w:bidi="en-US"/>
              </w:rPr>
              <w:t>或咨询</w:t>
            </w:r>
            <w:r w:rsidRPr="00461A29">
              <w:rPr>
                <w:rFonts w:ascii="宋体" w:eastAsia="宋体" w:hAnsi="宋体" w:cs="Times New Roman" w:hint="eastAsia"/>
                <w:bCs/>
                <w:kern w:val="0"/>
                <w:szCs w:val="21"/>
                <w:lang w:bidi="en-US"/>
              </w:rPr>
              <w:t>的项目负责人，一个项目</w:t>
            </w:r>
            <w:r w:rsidR="00903F55">
              <w:rPr>
                <w:rFonts w:ascii="宋体" w:eastAsia="宋体" w:hAnsi="宋体" w:cs="Times New Roman" w:hint="eastAsia"/>
                <w:bCs/>
                <w:kern w:val="0"/>
                <w:szCs w:val="21"/>
                <w:lang w:bidi="en-US"/>
              </w:rPr>
              <w:t>4</w:t>
            </w:r>
            <w:r w:rsidRPr="00461A29">
              <w:rPr>
                <w:rFonts w:ascii="宋体" w:eastAsia="宋体" w:hAnsi="宋体" w:cs="Times New Roman" w:hint="eastAsia"/>
                <w:bCs/>
                <w:kern w:val="0"/>
                <w:szCs w:val="21"/>
                <w:lang w:bidi="en-US"/>
              </w:rPr>
              <w:t>分</w:t>
            </w:r>
            <w:r w:rsidR="00A039CA" w:rsidRPr="00461A29">
              <w:rPr>
                <w:rFonts w:ascii="宋体" w:eastAsia="宋体" w:hAnsi="宋体" w:cs="Times New Roman" w:hint="eastAsia"/>
                <w:bCs/>
                <w:kern w:val="0"/>
                <w:szCs w:val="21"/>
                <w:lang w:bidi="en-US"/>
              </w:rPr>
              <w:t>；</w:t>
            </w:r>
          </w:p>
          <w:p w:rsidR="00FD3F02" w:rsidRPr="00461A29" w:rsidRDefault="00461A29">
            <w:pPr>
              <w:adjustRightInd w:val="0"/>
              <w:snapToGrid w:val="0"/>
              <w:spacing w:line="240" w:lineRule="atLeast"/>
              <w:jc w:val="left"/>
              <w:rPr>
                <w:rFonts w:ascii="宋体" w:eastAsia="宋体" w:hAnsi="宋体" w:cs="宋体"/>
                <w:color w:val="FF0000"/>
                <w:szCs w:val="21"/>
              </w:rPr>
            </w:pPr>
            <w:r w:rsidRPr="00461A29">
              <w:rPr>
                <w:rFonts w:ascii="宋体" w:eastAsia="宋体" w:hAnsi="宋体" w:cs="Times New Roman" w:hint="eastAsia"/>
                <w:bCs/>
                <w:kern w:val="0"/>
                <w:szCs w:val="21"/>
                <w:lang w:bidi="en-US"/>
              </w:rPr>
              <w:t xml:space="preserve">   </w:t>
            </w:r>
            <w:r w:rsidR="00A21F52" w:rsidRPr="00461A29">
              <w:rPr>
                <w:rFonts w:ascii="宋体" w:eastAsia="宋体" w:hAnsi="宋体" w:cs="Times New Roman" w:hint="eastAsia"/>
                <w:bCs/>
                <w:kern w:val="0"/>
                <w:szCs w:val="21"/>
                <w:lang w:bidi="en-US"/>
              </w:rPr>
              <w:t>本项累计最高得1</w:t>
            </w:r>
            <w:r w:rsidR="00903F55">
              <w:rPr>
                <w:rFonts w:ascii="宋体" w:eastAsia="宋体" w:hAnsi="宋体" w:cs="Times New Roman" w:hint="eastAsia"/>
                <w:bCs/>
                <w:kern w:val="0"/>
                <w:szCs w:val="21"/>
                <w:lang w:bidi="en-US"/>
              </w:rPr>
              <w:t>2</w:t>
            </w:r>
            <w:r w:rsidR="00A21F52" w:rsidRPr="00461A29">
              <w:rPr>
                <w:rFonts w:ascii="宋体" w:eastAsia="宋体" w:hAnsi="宋体" w:cs="Times New Roman" w:hint="eastAsia"/>
                <w:bCs/>
                <w:kern w:val="0"/>
                <w:szCs w:val="21"/>
                <w:lang w:bidi="en-US"/>
              </w:rPr>
              <w:t>分。提交证明资料中，项目合同或中标通知书中必须带单独的“区域能源”、“区域供冷”、“集中供冷”、“区域集中供冷”、“</w:t>
            </w:r>
            <w:r w:rsidR="00A21F52" w:rsidRPr="00461A29">
              <w:rPr>
                <w:rFonts w:ascii="宋体" w:eastAsia="宋体" w:hAnsi="宋体" w:cs="Times New Roman" w:hint="eastAsia"/>
                <w:bCs/>
                <w:szCs w:val="21"/>
                <w:lang w:bidi="en-US"/>
              </w:rPr>
              <w:t>公共类建筑综合体</w:t>
            </w:r>
            <w:r w:rsidR="00A21F52" w:rsidRPr="00461A29">
              <w:rPr>
                <w:rFonts w:ascii="宋体" w:eastAsia="宋体" w:hAnsi="宋体" w:cs="Times New Roman" w:hint="eastAsia"/>
                <w:bCs/>
                <w:kern w:val="0"/>
                <w:szCs w:val="21"/>
                <w:lang w:bidi="en-US"/>
              </w:rPr>
              <w:t>”等字样，否则为无效项目。</w:t>
            </w:r>
          </w:p>
        </w:tc>
      </w:tr>
      <w:tr w:rsidR="00A21F52" w:rsidRPr="00461A29" w:rsidTr="00D02D4B">
        <w:trPr>
          <w:cantSplit/>
          <w:jc w:val="center"/>
        </w:trPr>
        <w:tc>
          <w:tcPr>
            <w:tcW w:w="985" w:type="dxa"/>
            <w:vMerge/>
            <w:tcBorders>
              <w:left w:val="single" w:sz="6" w:space="0" w:color="auto"/>
              <w:right w:val="single" w:sz="4" w:space="0" w:color="auto"/>
              <w:tl2br w:val="nil"/>
              <w:tr2bl w:val="nil"/>
            </w:tcBorders>
            <w:vAlign w:val="center"/>
          </w:tcPr>
          <w:p w:rsidR="00A21F52" w:rsidRPr="00461A29" w:rsidRDefault="00A21F52" w:rsidP="00340385">
            <w:pPr>
              <w:adjustRightInd w:val="0"/>
              <w:snapToGrid w:val="0"/>
              <w:spacing w:line="240" w:lineRule="atLeast"/>
              <w:jc w:val="center"/>
              <w:rPr>
                <w:rFonts w:ascii="宋体" w:eastAsia="宋体" w:hAnsi="宋体" w:cs="宋体"/>
                <w:b/>
                <w:szCs w:val="21"/>
              </w:rPr>
            </w:pPr>
          </w:p>
        </w:tc>
        <w:tc>
          <w:tcPr>
            <w:tcW w:w="1705" w:type="dxa"/>
            <w:tcBorders>
              <w:top w:val="single" w:sz="4" w:space="0" w:color="auto"/>
              <w:left w:val="single" w:sz="4" w:space="0" w:color="auto"/>
              <w:bottom w:val="single" w:sz="4" w:space="0" w:color="auto"/>
              <w:right w:val="single" w:sz="4" w:space="0" w:color="auto"/>
            </w:tcBorders>
            <w:vAlign w:val="center"/>
          </w:tcPr>
          <w:p w:rsidR="00A21F52" w:rsidRPr="00461A29" w:rsidRDefault="008139C8" w:rsidP="00340385">
            <w:pPr>
              <w:adjustRightInd w:val="0"/>
              <w:snapToGrid w:val="0"/>
              <w:spacing w:line="240" w:lineRule="atLeast"/>
              <w:jc w:val="center"/>
              <w:rPr>
                <w:rFonts w:ascii="宋体" w:eastAsia="宋体" w:hAnsi="宋体" w:cs="宋体"/>
                <w:szCs w:val="21"/>
              </w:rPr>
            </w:pPr>
            <w:r w:rsidRPr="00461A29">
              <w:rPr>
                <w:rFonts w:ascii="宋体" w:eastAsia="宋体" w:hAnsi="宋体" w:cs="Times New Roman" w:hint="eastAsia"/>
                <w:kern w:val="0"/>
                <w:szCs w:val="21"/>
                <w:lang w:bidi="en-US"/>
              </w:rPr>
              <w:t>项目专业技术</w:t>
            </w:r>
            <w:r w:rsidR="00A21F52" w:rsidRPr="00461A29">
              <w:rPr>
                <w:rFonts w:ascii="宋体" w:eastAsia="宋体" w:hAnsi="宋体" w:cs="Times New Roman" w:hint="eastAsia"/>
                <w:kern w:val="0"/>
                <w:szCs w:val="21"/>
                <w:lang w:bidi="en-US"/>
              </w:rPr>
              <w:t>人员配备情况</w:t>
            </w:r>
          </w:p>
        </w:tc>
        <w:tc>
          <w:tcPr>
            <w:tcW w:w="709" w:type="dxa"/>
            <w:tcBorders>
              <w:top w:val="single" w:sz="4" w:space="0" w:color="auto"/>
              <w:left w:val="single" w:sz="4" w:space="0" w:color="auto"/>
              <w:bottom w:val="single" w:sz="4" w:space="0" w:color="auto"/>
              <w:right w:val="single" w:sz="4" w:space="0" w:color="auto"/>
            </w:tcBorders>
            <w:vAlign w:val="center"/>
          </w:tcPr>
          <w:p w:rsidR="00A21F52" w:rsidRPr="00461A29" w:rsidRDefault="00266350" w:rsidP="00340385">
            <w:pPr>
              <w:adjustRightInd w:val="0"/>
              <w:snapToGrid w:val="0"/>
              <w:spacing w:line="240" w:lineRule="atLeast"/>
              <w:jc w:val="center"/>
              <w:rPr>
                <w:rFonts w:ascii="宋体" w:eastAsia="宋体" w:hAnsi="宋体" w:cs="宋体"/>
                <w:szCs w:val="21"/>
              </w:rPr>
            </w:pPr>
            <w:r>
              <w:rPr>
                <w:rFonts w:ascii="宋体" w:eastAsia="宋体" w:hAnsi="宋体" w:cs="Times New Roman" w:hint="eastAsia"/>
                <w:kern w:val="0"/>
                <w:szCs w:val="21"/>
                <w:lang w:bidi="en-US"/>
              </w:rPr>
              <w:t>9</w:t>
            </w:r>
          </w:p>
        </w:tc>
        <w:tc>
          <w:tcPr>
            <w:tcW w:w="6888" w:type="dxa"/>
            <w:tcBorders>
              <w:top w:val="single" w:sz="4" w:space="0" w:color="auto"/>
              <w:left w:val="single" w:sz="4" w:space="0" w:color="auto"/>
              <w:bottom w:val="single" w:sz="4" w:space="0" w:color="auto"/>
              <w:right w:val="single" w:sz="4" w:space="0" w:color="auto"/>
            </w:tcBorders>
          </w:tcPr>
          <w:p w:rsidR="00903F55" w:rsidRPr="000A3381" w:rsidRDefault="00903F55" w:rsidP="00903F55">
            <w:pPr>
              <w:widowControl/>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、专业技术人员具有</w:t>
            </w:r>
            <w:r w:rsidRPr="000A3381">
              <w:rPr>
                <w:rFonts w:ascii="宋体" w:hAnsi="宋体" w:cs="宋体" w:hint="eastAsia"/>
                <w:color w:val="000000"/>
                <w:kern w:val="0"/>
                <w:szCs w:val="21"/>
              </w:rPr>
              <w:t>高级工程师</w:t>
            </w:r>
            <w:r>
              <w:rPr>
                <w:rFonts w:ascii="宋体" w:hAnsi="宋体" w:cs="宋体" w:hint="eastAsia"/>
                <w:color w:val="000000"/>
                <w:kern w:val="0"/>
                <w:szCs w:val="21"/>
              </w:rPr>
              <w:t>或暖通/给排水专业</w:t>
            </w:r>
            <w:r w:rsidRPr="000A3381">
              <w:rPr>
                <w:rFonts w:ascii="宋体" w:hAnsi="宋体" w:cs="宋体" w:hint="eastAsia"/>
                <w:color w:val="000000"/>
                <w:kern w:val="0"/>
                <w:szCs w:val="21"/>
              </w:rPr>
              <w:t>高级工程师</w:t>
            </w:r>
            <w:r>
              <w:rPr>
                <w:rFonts w:ascii="宋体" w:hAnsi="宋体" w:cs="宋体" w:hint="eastAsia"/>
                <w:color w:val="000000"/>
                <w:kern w:val="0"/>
                <w:szCs w:val="21"/>
              </w:rPr>
              <w:t>的每</w:t>
            </w:r>
            <w:r w:rsidR="00CD2472">
              <w:rPr>
                <w:rFonts w:ascii="宋体" w:hAnsi="宋体" w:cs="宋体" w:hint="eastAsia"/>
                <w:color w:val="000000"/>
                <w:kern w:val="0"/>
                <w:szCs w:val="21"/>
              </w:rPr>
              <w:t>人</w:t>
            </w:r>
            <w:r>
              <w:rPr>
                <w:rFonts w:ascii="宋体" w:hAnsi="宋体" w:cs="宋体" w:hint="eastAsia"/>
                <w:color w:val="000000"/>
                <w:kern w:val="0"/>
                <w:szCs w:val="21"/>
              </w:rPr>
              <w:t>得</w:t>
            </w:r>
            <w:r w:rsidR="00266350">
              <w:rPr>
                <w:rFonts w:ascii="宋体" w:hAnsi="宋体" w:cs="宋体" w:hint="eastAsia"/>
                <w:color w:val="000000"/>
                <w:kern w:val="0"/>
                <w:szCs w:val="21"/>
              </w:rPr>
              <w:t>4.5</w:t>
            </w:r>
            <w:r w:rsidRPr="000A3381">
              <w:rPr>
                <w:rFonts w:ascii="宋体" w:hAnsi="宋体" w:cs="宋体" w:hint="eastAsia"/>
                <w:color w:val="000000"/>
                <w:kern w:val="0"/>
                <w:szCs w:val="21"/>
              </w:rPr>
              <w:t>分；</w:t>
            </w:r>
          </w:p>
          <w:p w:rsidR="00903F55" w:rsidRDefault="00903F55" w:rsidP="00903F55">
            <w:pPr>
              <w:widowControl/>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、专业技术人员</w:t>
            </w:r>
            <w:r w:rsidRPr="000A3381">
              <w:rPr>
                <w:rFonts w:ascii="宋体" w:hAnsi="宋体" w:cs="宋体" w:hint="eastAsia"/>
                <w:color w:val="000000"/>
                <w:kern w:val="0"/>
                <w:szCs w:val="21"/>
              </w:rPr>
              <w:t>具有注册</w:t>
            </w:r>
            <w:r>
              <w:rPr>
                <w:rFonts w:ascii="宋体" w:hAnsi="宋体" w:cs="宋体" w:hint="eastAsia"/>
                <w:color w:val="000000"/>
                <w:kern w:val="0"/>
                <w:szCs w:val="21"/>
              </w:rPr>
              <w:t>公用设备</w:t>
            </w:r>
            <w:r w:rsidRPr="000A3381">
              <w:rPr>
                <w:rFonts w:ascii="宋体" w:hAnsi="宋体" w:cs="宋体" w:hint="eastAsia"/>
                <w:color w:val="000000"/>
                <w:kern w:val="0"/>
                <w:szCs w:val="21"/>
              </w:rPr>
              <w:t>工程师（</w:t>
            </w:r>
            <w:r>
              <w:rPr>
                <w:rFonts w:ascii="宋体" w:hAnsi="宋体" w:cs="宋体" w:hint="eastAsia"/>
                <w:color w:val="000000"/>
                <w:kern w:val="0"/>
                <w:szCs w:val="21"/>
              </w:rPr>
              <w:t>暖通或给排水专业</w:t>
            </w:r>
            <w:r w:rsidRPr="000A3381">
              <w:rPr>
                <w:rFonts w:ascii="宋体" w:hAnsi="宋体" w:cs="宋体" w:hint="eastAsia"/>
                <w:color w:val="000000"/>
                <w:kern w:val="0"/>
                <w:szCs w:val="21"/>
              </w:rPr>
              <w:t>）执业资格</w:t>
            </w:r>
            <w:r>
              <w:rPr>
                <w:rFonts w:ascii="宋体" w:hAnsi="宋体" w:cs="宋体" w:hint="eastAsia"/>
                <w:color w:val="000000"/>
                <w:kern w:val="0"/>
                <w:szCs w:val="21"/>
              </w:rPr>
              <w:t>的每</w:t>
            </w:r>
            <w:r w:rsidR="00CD2472">
              <w:rPr>
                <w:rFonts w:ascii="宋体" w:hAnsi="宋体" w:cs="宋体" w:hint="eastAsia"/>
                <w:color w:val="000000"/>
                <w:kern w:val="0"/>
                <w:szCs w:val="21"/>
              </w:rPr>
              <w:t>人</w:t>
            </w:r>
            <w:r w:rsidRPr="000A3381">
              <w:rPr>
                <w:rFonts w:ascii="宋体" w:hAnsi="宋体" w:cs="宋体" w:hint="eastAsia"/>
                <w:color w:val="000000"/>
                <w:kern w:val="0"/>
                <w:szCs w:val="21"/>
              </w:rPr>
              <w:t>得</w:t>
            </w:r>
            <w:r w:rsidR="00266350">
              <w:rPr>
                <w:rFonts w:ascii="宋体" w:hAnsi="宋体" w:cs="宋体" w:hint="eastAsia"/>
                <w:color w:val="000000"/>
                <w:kern w:val="0"/>
                <w:szCs w:val="21"/>
              </w:rPr>
              <w:t>3</w:t>
            </w:r>
            <w:r w:rsidRPr="000A3381">
              <w:rPr>
                <w:rFonts w:ascii="宋体" w:hAnsi="宋体" w:cs="宋体" w:hint="eastAsia"/>
                <w:color w:val="000000"/>
                <w:kern w:val="0"/>
                <w:szCs w:val="21"/>
              </w:rPr>
              <w:t>分；</w:t>
            </w:r>
          </w:p>
          <w:p w:rsidR="00903F55" w:rsidRPr="000A3381" w:rsidRDefault="00903F55" w:rsidP="00903F55">
            <w:pPr>
              <w:widowControl/>
              <w:rPr>
                <w:rFonts w:ascii="宋体" w:hAnsi="宋体" w:cs="宋体"/>
                <w:color w:val="000000"/>
                <w:kern w:val="0"/>
                <w:szCs w:val="21"/>
              </w:rPr>
            </w:pPr>
            <w:r w:rsidRPr="000A3381">
              <w:rPr>
                <w:rFonts w:ascii="宋体" w:hAnsi="宋体" w:cs="宋体" w:hint="eastAsia"/>
                <w:color w:val="000000"/>
                <w:kern w:val="0"/>
                <w:szCs w:val="21"/>
              </w:rPr>
              <w:t>其余不得分</w:t>
            </w:r>
            <w:r>
              <w:rPr>
                <w:rFonts w:ascii="宋体" w:hAnsi="宋体" w:cs="宋体" w:hint="eastAsia"/>
                <w:color w:val="000000"/>
                <w:kern w:val="0"/>
                <w:szCs w:val="21"/>
              </w:rPr>
              <w:t>。</w:t>
            </w:r>
          </w:p>
          <w:p w:rsidR="00A21F52" w:rsidRPr="00461A29" w:rsidRDefault="00903F55" w:rsidP="00CD0354">
            <w:pPr>
              <w:adjustRightInd w:val="0"/>
              <w:snapToGrid w:val="0"/>
              <w:spacing w:line="240" w:lineRule="atLeast"/>
              <w:jc w:val="left"/>
              <w:rPr>
                <w:rFonts w:ascii="宋体" w:eastAsia="宋体" w:hAnsi="宋体" w:cs="宋体"/>
                <w:color w:val="FF0000"/>
                <w:szCs w:val="21"/>
              </w:rPr>
            </w:pPr>
            <w:r w:rsidRPr="00321292">
              <w:rPr>
                <w:rFonts w:ascii="宋体" w:hAnsi="宋体" w:cs="宋体" w:hint="eastAsia"/>
                <w:color w:val="000000"/>
                <w:kern w:val="0"/>
                <w:szCs w:val="21"/>
              </w:rPr>
              <w:t>注：</w:t>
            </w:r>
            <w:r>
              <w:rPr>
                <w:rFonts w:ascii="宋体" w:hAnsi="宋体" w:cs="宋体" w:hint="eastAsia"/>
                <w:color w:val="000000"/>
                <w:kern w:val="0"/>
                <w:szCs w:val="21"/>
              </w:rPr>
              <w:t>专业技术人员</w:t>
            </w:r>
            <w:r w:rsidRPr="00321292">
              <w:rPr>
                <w:rFonts w:ascii="宋体" w:hAnsi="宋体" w:cs="宋体" w:hint="eastAsia"/>
                <w:color w:val="000000"/>
                <w:kern w:val="0"/>
                <w:szCs w:val="21"/>
              </w:rPr>
              <w:t>必须为投标单位人员，提供注册证书、职称证书复印件，否则不予计分。</w:t>
            </w:r>
            <w:r w:rsidRPr="000A3381">
              <w:rPr>
                <w:rFonts w:ascii="宋体" w:hAnsi="宋体" w:cs="宋体" w:hint="eastAsia"/>
                <w:color w:val="000000"/>
                <w:kern w:val="0"/>
                <w:szCs w:val="21"/>
              </w:rPr>
              <w:t>本项最高得</w:t>
            </w:r>
            <w:r w:rsidR="00A56F06">
              <w:rPr>
                <w:rFonts w:ascii="宋体" w:hAnsi="宋体" w:cs="宋体" w:hint="eastAsia"/>
                <w:color w:val="000000"/>
                <w:kern w:val="0"/>
                <w:szCs w:val="21"/>
              </w:rPr>
              <w:t>9</w:t>
            </w:r>
            <w:r w:rsidRPr="000A3381">
              <w:rPr>
                <w:rFonts w:ascii="宋体" w:hAnsi="宋体" w:cs="宋体" w:hint="eastAsia"/>
                <w:color w:val="000000"/>
                <w:kern w:val="0"/>
                <w:szCs w:val="21"/>
              </w:rPr>
              <w:t>分。</w:t>
            </w:r>
          </w:p>
        </w:tc>
      </w:tr>
      <w:tr w:rsidR="00A21F52" w:rsidRPr="00461A29" w:rsidTr="00D02D4B">
        <w:trPr>
          <w:cantSplit/>
          <w:jc w:val="center"/>
        </w:trPr>
        <w:tc>
          <w:tcPr>
            <w:tcW w:w="985" w:type="dxa"/>
            <w:vMerge/>
            <w:tcBorders>
              <w:left w:val="single" w:sz="6" w:space="0" w:color="auto"/>
              <w:right w:val="single" w:sz="4" w:space="0" w:color="auto"/>
              <w:tl2br w:val="nil"/>
              <w:tr2bl w:val="nil"/>
            </w:tcBorders>
            <w:vAlign w:val="center"/>
          </w:tcPr>
          <w:p w:rsidR="00A21F52" w:rsidRPr="00461A29" w:rsidRDefault="00A21F52" w:rsidP="00340385">
            <w:pPr>
              <w:adjustRightInd w:val="0"/>
              <w:snapToGrid w:val="0"/>
              <w:spacing w:line="240" w:lineRule="atLeast"/>
              <w:jc w:val="center"/>
              <w:rPr>
                <w:rFonts w:ascii="宋体" w:eastAsia="宋体" w:hAnsi="宋体" w:cs="宋体"/>
                <w:b/>
                <w:szCs w:val="21"/>
              </w:rPr>
            </w:pPr>
          </w:p>
        </w:tc>
        <w:tc>
          <w:tcPr>
            <w:tcW w:w="1705" w:type="dxa"/>
            <w:tcBorders>
              <w:top w:val="single" w:sz="4" w:space="0" w:color="auto"/>
              <w:left w:val="single" w:sz="4" w:space="0" w:color="auto"/>
              <w:bottom w:val="single" w:sz="6" w:space="0" w:color="auto"/>
              <w:right w:val="single" w:sz="6" w:space="0" w:color="auto"/>
              <w:tl2br w:val="nil"/>
              <w:tr2bl w:val="nil"/>
            </w:tcBorders>
            <w:vAlign w:val="center"/>
          </w:tcPr>
          <w:p w:rsidR="00A21F52" w:rsidRPr="00461A29" w:rsidRDefault="00A21F52" w:rsidP="00867CAF">
            <w:pPr>
              <w:widowControl/>
              <w:spacing w:line="276" w:lineRule="auto"/>
              <w:jc w:val="left"/>
              <w:rPr>
                <w:rFonts w:ascii="宋体" w:eastAsia="宋体" w:hAnsi="宋体" w:cs="Times New Roman"/>
                <w:kern w:val="0"/>
                <w:szCs w:val="21"/>
                <w:lang w:bidi="en-US"/>
              </w:rPr>
            </w:pPr>
            <w:r w:rsidRPr="00461A29">
              <w:rPr>
                <w:rFonts w:ascii="宋体" w:eastAsia="宋体" w:hAnsi="宋体" w:cs="Times New Roman"/>
                <w:kern w:val="0"/>
                <w:szCs w:val="21"/>
                <w:lang w:bidi="en-US"/>
              </w:rPr>
              <w:t>投标人业绩</w:t>
            </w:r>
          </w:p>
          <w:p w:rsidR="00A21F52" w:rsidRPr="00461A29" w:rsidRDefault="00A21F52" w:rsidP="00340385">
            <w:pPr>
              <w:adjustRightInd w:val="0"/>
              <w:snapToGrid w:val="0"/>
              <w:spacing w:line="240" w:lineRule="atLeast"/>
              <w:jc w:val="center"/>
              <w:rPr>
                <w:rFonts w:ascii="宋体" w:eastAsia="宋体" w:hAnsi="宋体" w:cs="宋体"/>
                <w:szCs w:val="21"/>
              </w:rPr>
            </w:pPr>
          </w:p>
        </w:tc>
        <w:tc>
          <w:tcPr>
            <w:tcW w:w="709" w:type="dxa"/>
            <w:tcBorders>
              <w:top w:val="single" w:sz="4" w:space="0" w:color="auto"/>
              <w:left w:val="single" w:sz="6" w:space="0" w:color="auto"/>
              <w:bottom w:val="single" w:sz="6" w:space="0" w:color="auto"/>
              <w:right w:val="single" w:sz="6" w:space="0" w:color="auto"/>
              <w:tl2br w:val="nil"/>
              <w:tr2bl w:val="nil"/>
            </w:tcBorders>
            <w:vAlign w:val="center"/>
          </w:tcPr>
          <w:p w:rsidR="00A21F52" w:rsidRPr="00461A29" w:rsidRDefault="00FA0FD6" w:rsidP="00340385">
            <w:pPr>
              <w:adjustRightInd w:val="0"/>
              <w:snapToGrid w:val="0"/>
              <w:spacing w:line="240" w:lineRule="atLeast"/>
              <w:jc w:val="center"/>
              <w:rPr>
                <w:rFonts w:ascii="宋体" w:eastAsia="宋体" w:hAnsi="宋体" w:cs="宋体"/>
                <w:szCs w:val="21"/>
              </w:rPr>
            </w:pPr>
            <w:r w:rsidRPr="00461A29">
              <w:rPr>
                <w:rFonts w:ascii="宋体" w:eastAsia="宋体" w:hAnsi="宋体" w:cs="Times New Roman" w:hint="eastAsia"/>
                <w:kern w:val="0"/>
                <w:szCs w:val="21"/>
                <w:lang w:bidi="en-US"/>
              </w:rPr>
              <w:t>1</w:t>
            </w:r>
            <w:r w:rsidR="00266350">
              <w:rPr>
                <w:rFonts w:ascii="宋体" w:eastAsia="宋体" w:hAnsi="宋体" w:cs="Times New Roman" w:hint="eastAsia"/>
                <w:kern w:val="0"/>
                <w:szCs w:val="21"/>
                <w:lang w:bidi="en-US"/>
              </w:rPr>
              <w:t>2</w:t>
            </w:r>
          </w:p>
        </w:tc>
        <w:tc>
          <w:tcPr>
            <w:tcW w:w="6888" w:type="dxa"/>
            <w:tcBorders>
              <w:top w:val="single" w:sz="4" w:space="0" w:color="auto"/>
              <w:left w:val="single" w:sz="6" w:space="0" w:color="auto"/>
              <w:bottom w:val="single" w:sz="6" w:space="0" w:color="auto"/>
              <w:right w:val="single" w:sz="6" w:space="0" w:color="auto"/>
              <w:tl2br w:val="nil"/>
              <w:tr2bl w:val="nil"/>
            </w:tcBorders>
          </w:tcPr>
          <w:p w:rsidR="00A21F52" w:rsidRPr="00461A29" w:rsidRDefault="00A21F52" w:rsidP="001131FD">
            <w:pPr>
              <w:widowControl/>
              <w:ind w:firstLineChars="200" w:firstLine="420"/>
              <w:jc w:val="left"/>
              <w:rPr>
                <w:rFonts w:ascii="宋体" w:eastAsia="宋体" w:hAnsi="宋体" w:cs="Times New Roman"/>
                <w:bCs/>
                <w:kern w:val="0"/>
                <w:szCs w:val="21"/>
                <w:lang w:bidi="en-US"/>
              </w:rPr>
            </w:pPr>
            <w:r w:rsidRPr="00461A29">
              <w:rPr>
                <w:rFonts w:ascii="宋体" w:eastAsia="宋体" w:hAnsi="宋体" w:cs="Times New Roman" w:hint="eastAsia"/>
                <w:bCs/>
                <w:kern w:val="0"/>
                <w:szCs w:val="21"/>
                <w:lang w:bidi="en-US"/>
              </w:rPr>
              <w:t>自</w:t>
            </w:r>
            <w:r w:rsidRPr="00461A29">
              <w:rPr>
                <w:rFonts w:ascii="宋体" w:eastAsia="宋体" w:hAnsi="宋体" w:cs="Times New Roman"/>
                <w:bCs/>
                <w:kern w:val="0"/>
                <w:szCs w:val="21"/>
                <w:lang w:bidi="en-US"/>
              </w:rPr>
              <w:t>201</w:t>
            </w:r>
            <w:r w:rsidR="006A1E2D">
              <w:rPr>
                <w:rFonts w:ascii="宋体" w:eastAsia="宋体" w:hAnsi="宋体" w:cs="Times New Roman" w:hint="eastAsia"/>
                <w:bCs/>
                <w:kern w:val="0"/>
                <w:szCs w:val="21"/>
                <w:lang w:bidi="en-US"/>
              </w:rPr>
              <w:t>8</w:t>
            </w:r>
            <w:r w:rsidRPr="00461A29">
              <w:rPr>
                <w:rFonts w:ascii="宋体" w:eastAsia="宋体" w:hAnsi="宋体" w:cs="Times New Roman" w:hint="eastAsia"/>
                <w:bCs/>
                <w:kern w:val="0"/>
                <w:szCs w:val="21"/>
                <w:lang w:bidi="en-US"/>
              </w:rPr>
              <w:t>年</w:t>
            </w:r>
            <w:r w:rsidRPr="00461A29">
              <w:rPr>
                <w:rFonts w:ascii="宋体" w:eastAsia="宋体" w:hAnsi="宋体" w:cs="Times New Roman"/>
                <w:bCs/>
                <w:kern w:val="0"/>
                <w:szCs w:val="21"/>
                <w:lang w:bidi="en-US"/>
              </w:rPr>
              <w:t>1</w:t>
            </w:r>
            <w:r w:rsidRPr="00461A29">
              <w:rPr>
                <w:rFonts w:ascii="宋体" w:eastAsia="宋体" w:hAnsi="宋体" w:cs="Times New Roman" w:hint="eastAsia"/>
                <w:bCs/>
                <w:kern w:val="0"/>
                <w:szCs w:val="21"/>
                <w:lang w:bidi="en-US"/>
              </w:rPr>
              <w:t>月</w:t>
            </w:r>
            <w:r w:rsidRPr="00461A29">
              <w:rPr>
                <w:rFonts w:ascii="宋体" w:eastAsia="宋体" w:hAnsi="宋体" w:cs="Times New Roman"/>
                <w:bCs/>
                <w:kern w:val="0"/>
                <w:szCs w:val="21"/>
                <w:lang w:bidi="en-US"/>
              </w:rPr>
              <w:t>1</w:t>
            </w:r>
            <w:r w:rsidRPr="00461A29">
              <w:rPr>
                <w:rFonts w:ascii="宋体" w:eastAsia="宋体" w:hAnsi="宋体" w:cs="Times New Roman" w:hint="eastAsia"/>
                <w:bCs/>
                <w:kern w:val="0"/>
                <w:szCs w:val="21"/>
                <w:lang w:bidi="en-US"/>
              </w:rPr>
              <w:t>日至投标截止日前，投标人参与或完成类似的区域供冷站</w:t>
            </w:r>
            <w:r w:rsidR="00CD2472">
              <w:rPr>
                <w:rFonts w:ascii="宋体" w:eastAsia="宋体" w:hAnsi="宋体" w:cs="Times New Roman" w:hint="eastAsia"/>
                <w:bCs/>
                <w:kern w:val="0"/>
                <w:szCs w:val="21"/>
                <w:lang w:bidi="en-US"/>
              </w:rPr>
              <w:t>的</w:t>
            </w:r>
            <w:r w:rsidR="00E06363" w:rsidRPr="00461A29">
              <w:rPr>
                <w:rFonts w:ascii="宋体" w:eastAsia="宋体" w:hAnsi="宋体" w:cs="Times New Roman" w:hint="eastAsia"/>
                <w:bCs/>
                <w:kern w:val="0"/>
                <w:szCs w:val="21"/>
                <w:lang w:bidi="en-US"/>
              </w:rPr>
              <w:t>可研报告编制或设计</w:t>
            </w:r>
            <w:r w:rsidR="00CD2472">
              <w:rPr>
                <w:rFonts w:ascii="宋体" w:eastAsia="宋体" w:hAnsi="宋体" w:cs="Times New Roman" w:hint="eastAsia"/>
                <w:bCs/>
                <w:kern w:val="0"/>
                <w:szCs w:val="21"/>
                <w:lang w:bidi="en-US"/>
              </w:rPr>
              <w:t>或咨询</w:t>
            </w:r>
            <w:r w:rsidR="00E06363" w:rsidRPr="00461A29">
              <w:rPr>
                <w:rFonts w:ascii="宋体" w:eastAsia="宋体" w:hAnsi="宋体" w:cs="Times New Roman" w:hint="eastAsia"/>
                <w:bCs/>
                <w:kern w:val="0"/>
                <w:szCs w:val="21"/>
                <w:lang w:bidi="en-US"/>
              </w:rPr>
              <w:t>项目</w:t>
            </w:r>
            <w:r w:rsidR="00461A29" w:rsidRPr="00461A29">
              <w:rPr>
                <w:rFonts w:ascii="宋体" w:eastAsia="宋体" w:hAnsi="宋体" w:cs="Times New Roman" w:hint="eastAsia"/>
                <w:bCs/>
                <w:kern w:val="0"/>
                <w:szCs w:val="21"/>
                <w:lang w:bidi="en-US"/>
              </w:rPr>
              <w:t>，</w:t>
            </w:r>
            <w:r w:rsidRPr="00461A29">
              <w:rPr>
                <w:rFonts w:ascii="宋体" w:eastAsia="宋体" w:hAnsi="宋体" w:cs="Times New Roman" w:hint="eastAsia"/>
                <w:bCs/>
                <w:szCs w:val="21"/>
                <w:lang w:bidi="en-US"/>
              </w:rPr>
              <w:t>每一个项目得</w:t>
            </w:r>
            <w:r w:rsidR="00266350">
              <w:rPr>
                <w:rFonts w:ascii="宋体" w:eastAsia="宋体" w:hAnsi="宋体" w:cs="Times New Roman" w:hint="eastAsia"/>
                <w:bCs/>
                <w:szCs w:val="21"/>
                <w:lang w:bidi="en-US"/>
              </w:rPr>
              <w:t>4</w:t>
            </w:r>
            <w:r w:rsidRPr="00461A29">
              <w:rPr>
                <w:rFonts w:ascii="宋体" w:eastAsia="宋体" w:hAnsi="宋体" w:cs="Times New Roman" w:hint="eastAsia"/>
                <w:bCs/>
                <w:szCs w:val="21"/>
                <w:lang w:bidi="en-US"/>
              </w:rPr>
              <w:t>分；</w:t>
            </w:r>
          </w:p>
          <w:p w:rsidR="00A21F52" w:rsidRPr="00461A29" w:rsidRDefault="00A21F52" w:rsidP="001131FD">
            <w:pPr>
              <w:widowControl/>
              <w:ind w:firstLineChars="200" w:firstLine="420"/>
              <w:jc w:val="left"/>
              <w:rPr>
                <w:rFonts w:ascii="宋体" w:eastAsia="宋体" w:hAnsi="宋体" w:cs="Times New Roman"/>
                <w:bCs/>
                <w:kern w:val="0"/>
                <w:szCs w:val="21"/>
                <w:lang w:bidi="en-US"/>
              </w:rPr>
            </w:pPr>
            <w:r w:rsidRPr="00461A29">
              <w:rPr>
                <w:rFonts w:ascii="宋体" w:eastAsia="宋体" w:hAnsi="宋体" w:cs="Times New Roman" w:hint="eastAsia"/>
                <w:bCs/>
                <w:kern w:val="0"/>
                <w:szCs w:val="21"/>
                <w:lang w:bidi="en-US"/>
              </w:rPr>
              <w:t>本项累计最高得</w:t>
            </w:r>
            <w:r w:rsidR="00266350">
              <w:rPr>
                <w:rFonts w:ascii="宋体" w:eastAsia="宋体" w:hAnsi="宋体" w:cs="Times New Roman" w:hint="eastAsia"/>
                <w:bCs/>
                <w:kern w:val="0"/>
                <w:szCs w:val="21"/>
                <w:lang w:bidi="en-US"/>
              </w:rPr>
              <w:t>12</w:t>
            </w:r>
            <w:r w:rsidRPr="00461A29">
              <w:rPr>
                <w:rFonts w:ascii="宋体" w:eastAsia="宋体" w:hAnsi="宋体" w:cs="Times New Roman" w:hint="eastAsia"/>
                <w:bCs/>
                <w:kern w:val="0"/>
                <w:szCs w:val="21"/>
                <w:lang w:bidi="en-US"/>
              </w:rPr>
              <w:t>分。</w:t>
            </w:r>
          </w:p>
          <w:p w:rsidR="00C81B8E" w:rsidRDefault="00A21F52">
            <w:pPr>
              <w:adjustRightInd w:val="0"/>
              <w:snapToGrid w:val="0"/>
              <w:spacing w:line="240" w:lineRule="atLeast"/>
              <w:jc w:val="left"/>
              <w:rPr>
                <w:rFonts w:ascii="宋体" w:eastAsia="宋体" w:hAnsi="宋体" w:cs="宋体"/>
                <w:color w:val="FF0000"/>
                <w:szCs w:val="21"/>
              </w:rPr>
            </w:pPr>
            <w:r w:rsidRPr="00461A29">
              <w:rPr>
                <w:rFonts w:ascii="宋体" w:eastAsia="宋体" w:hAnsi="宋体" w:cs="Times New Roman" w:hint="eastAsia"/>
                <w:bCs/>
                <w:kern w:val="0"/>
                <w:szCs w:val="21"/>
                <w:lang w:bidi="en-US"/>
              </w:rPr>
              <w:t>提交证明资料中，项目合同或中标通知书中必须带单独的“区域能源”、“区域供冷”、“区域集中供冷”、“</w:t>
            </w:r>
            <w:r w:rsidRPr="00461A29">
              <w:rPr>
                <w:rFonts w:ascii="宋体" w:eastAsia="宋体" w:hAnsi="宋体" w:cs="Times New Roman" w:hint="eastAsia"/>
                <w:bCs/>
                <w:szCs w:val="21"/>
                <w:lang w:bidi="en-US"/>
              </w:rPr>
              <w:t>公共类建筑综合体</w:t>
            </w:r>
            <w:r w:rsidRPr="00461A29">
              <w:rPr>
                <w:rFonts w:ascii="宋体" w:eastAsia="宋体" w:hAnsi="宋体" w:cs="Times New Roman" w:hint="eastAsia"/>
                <w:bCs/>
                <w:kern w:val="0"/>
                <w:szCs w:val="21"/>
                <w:lang w:bidi="en-US"/>
              </w:rPr>
              <w:t>”等字样，否则为无效项目。参与项目的时间以合同或中标通知书为准</w:t>
            </w:r>
            <w:r w:rsidR="00CD2472">
              <w:rPr>
                <w:rFonts w:ascii="宋体" w:eastAsia="宋体" w:hAnsi="宋体" w:cs="Times New Roman" w:hint="eastAsia"/>
                <w:bCs/>
                <w:kern w:val="0"/>
                <w:szCs w:val="21"/>
                <w:lang w:bidi="en-US"/>
              </w:rPr>
              <w:t>。</w:t>
            </w:r>
          </w:p>
        </w:tc>
      </w:tr>
      <w:tr w:rsidR="00A21F52" w:rsidRPr="00461A29" w:rsidTr="00D02D4B">
        <w:trPr>
          <w:cantSplit/>
          <w:jc w:val="center"/>
        </w:trPr>
        <w:tc>
          <w:tcPr>
            <w:tcW w:w="985" w:type="dxa"/>
            <w:vMerge/>
            <w:tcBorders>
              <w:left w:val="single" w:sz="6" w:space="0" w:color="auto"/>
              <w:right w:val="single" w:sz="4" w:space="0" w:color="auto"/>
              <w:tl2br w:val="nil"/>
              <w:tr2bl w:val="nil"/>
            </w:tcBorders>
            <w:vAlign w:val="center"/>
          </w:tcPr>
          <w:p w:rsidR="00A21F52" w:rsidRPr="00461A29" w:rsidRDefault="00A21F52" w:rsidP="00340385">
            <w:pPr>
              <w:adjustRightInd w:val="0"/>
              <w:snapToGrid w:val="0"/>
              <w:spacing w:line="240" w:lineRule="atLeast"/>
              <w:jc w:val="center"/>
              <w:rPr>
                <w:rFonts w:ascii="宋体" w:eastAsia="宋体" w:hAnsi="宋体" w:cs="宋体"/>
                <w:b/>
                <w:szCs w:val="21"/>
              </w:rPr>
            </w:pPr>
          </w:p>
        </w:tc>
        <w:tc>
          <w:tcPr>
            <w:tcW w:w="1705" w:type="dxa"/>
            <w:tcBorders>
              <w:top w:val="single" w:sz="6" w:space="0" w:color="auto"/>
              <w:left w:val="single" w:sz="4" w:space="0" w:color="auto"/>
              <w:bottom w:val="single" w:sz="6" w:space="0" w:color="auto"/>
              <w:right w:val="single" w:sz="6" w:space="0" w:color="auto"/>
              <w:tl2br w:val="nil"/>
              <w:tr2bl w:val="nil"/>
            </w:tcBorders>
            <w:vAlign w:val="center"/>
          </w:tcPr>
          <w:p w:rsidR="00A21F52" w:rsidRPr="00461A29" w:rsidRDefault="00A21F52" w:rsidP="00340385">
            <w:pPr>
              <w:adjustRightInd w:val="0"/>
              <w:snapToGrid w:val="0"/>
              <w:spacing w:line="240" w:lineRule="atLeast"/>
              <w:jc w:val="center"/>
              <w:rPr>
                <w:rFonts w:ascii="宋体" w:eastAsia="宋体" w:hAnsi="宋体" w:cs="宋体"/>
                <w:szCs w:val="21"/>
              </w:rPr>
            </w:pPr>
            <w:r w:rsidRPr="00461A29">
              <w:rPr>
                <w:rFonts w:ascii="宋体" w:eastAsia="宋体" w:hAnsi="宋体" w:cs="Times New Roman" w:hint="eastAsia"/>
                <w:bCs/>
                <w:szCs w:val="21"/>
                <w:lang w:bidi="en-US"/>
              </w:rPr>
              <w:t>获奖情况</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A21F52" w:rsidRPr="00461A29" w:rsidRDefault="00266350" w:rsidP="00340385">
            <w:pPr>
              <w:adjustRightInd w:val="0"/>
              <w:snapToGrid w:val="0"/>
              <w:spacing w:line="240" w:lineRule="atLeast"/>
              <w:jc w:val="center"/>
              <w:rPr>
                <w:rFonts w:ascii="宋体" w:eastAsia="宋体" w:hAnsi="宋体" w:cs="宋体"/>
                <w:szCs w:val="21"/>
              </w:rPr>
            </w:pPr>
            <w:r>
              <w:rPr>
                <w:rFonts w:ascii="宋体" w:eastAsia="宋体" w:hAnsi="宋体" w:cs="Times New Roman" w:hint="eastAsia"/>
                <w:kern w:val="0"/>
                <w:szCs w:val="21"/>
                <w:lang w:bidi="en-US"/>
              </w:rPr>
              <w:t>2</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BA30B9" w:rsidRDefault="00236C90" w:rsidP="00A56F06">
            <w:pPr>
              <w:widowControl/>
              <w:jc w:val="left"/>
              <w:rPr>
                <w:rFonts w:ascii="宋体" w:eastAsia="宋体" w:hAnsi="宋体" w:cs="宋体"/>
                <w:color w:val="FF0000"/>
                <w:szCs w:val="21"/>
              </w:rPr>
            </w:pPr>
            <w:r>
              <w:rPr>
                <w:rFonts w:ascii="宋体" w:eastAsia="宋体" w:hAnsi="宋体" w:cs="Times New Roman" w:hint="eastAsia"/>
                <w:bCs/>
                <w:szCs w:val="21"/>
                <w:lang w:bidi="en-US"/>
              </w:rPr>
              <w:t>获得</w:t>
            </w:r>
            <w:r w:rsidR="00A21F52" w:rsidRPr="00461A29">
              <w:rPr>
                <w:rFonts w:ascii="宋体" w:eastAsia="宋体" w:hAnsi="宋体" w:cs="Times New Roman" w:hint="eastAsia"/>
                <w:bCs/>
                <w:szCs w:val="21"/>
                <w:lang w:bidi="en-US"/>
              </w:rPr>
              <w:t>省部级及全国行业协会以上</w:t>
            </w:r>
            <w:r w:rsidRPr="00461A29">
              <w:rPr>
                <w:rFonts w:ascii="宋体" w:eastAsia="宋体" w:hAnsi="宋体" w:cs="Times New Roman" w:hint="eastAsia"/>
                <w:bCs/>
                <w:szCs w:val="21"/>
                <w:lang w:bidi="en-US"/>
              </w:rPr>
              <w:t>区域集中供冷或节能类项目</w:t>
            </w:r>
            <w:r>
              <w:rPr>
                <w:rFonts w:ascii="宋体" w:eastAsia="宋体" w:hAnsi="宋体" w:cs="Times New Roman" w:hint="eastAsia"/>
                <w:bCs/>
                <w:szCs w:val="21"/>
                <w:lang w:bidi="en-US"/>
              </w:rPr>
              <w:t>奖项的</w:t>
            </w:r>
            <w:r w:rsidR="00DE79D9">
              <w:rPr>
                <w:rFonts w:ascii="宋体" w:eastAsia="宋体" w:hAnsi="宋体" w:cs="Times New Roman" w:hint="eastAsia"/>
                <w:bCs/>
                <w:szCs w:val="21"/>
                <w:lang w:bidi="en-US"/>
              </w:rPr>
              <w:t>，</w:t>
            </w:r>
            <w:r w:rsidR="00266350">
              <w:rPr>
                <w:rFonts w:ascii="宋体" w:eastAsia="宋体" w:hAnsi="宋体" w:cs="Times New Roman" w:hint="eastAsia"/>
                <w:bCs/>
                <w:szCs w:val="21"/>
                <w:lang w:bidi="en-US"/>
              </w:rPr>
              <w:t>每个</w:t>
            </w:r>
            <w:r w:rsidR="00DE79D9">
              <w:rPr>
                <w:rFonts w:ascii="宋体" w:eastAsia="宋体" w:hAnsi="宋体" w:cs="Times New Roman" w:hint="eastAsia"/>
                <w:bCs/>
                <w:szCs w:val="21"/>
                <w:lang w:bidi="en-US"/>
              </w:rPr>
              <w:t>奖项</w:t>
            </w:r>
            <w:r>
              <w:rPr>
                <w:rFonts w:ascii="宋体" w:eastAsia="宋体" w:hAnsi="宋体" w:cs="Times New Roman" w:hint="eastAsia"/>
                <w:bCs/>
                <w:szCs w:val="21"/>
                <w:lang w:bidi="en-US"/>
              </w:rPr>
              <w:t>得</w:t>
            </w:r>
            <w:r w:rsidR="00266350">
              <w:rPr>
                <w:rFonts w:ascii="宋体" w:eastAsia="宋体" w:hAnsi="宋体" w:cs="Times New Roman" w:hint="eastAsia"/>
                <w:bCs/>
                <w:szCs w:val="21"/>
                <w:lang w:bidi="en-US"/>
              </w:rPr>
              <w:t>2</w:t>
            </w:r>
            <w:r>
              <w:rPr>
                <w:rFonts w:ascii="宋体" w:eastAsia="宋体" w:hAnsi="宋体" w:cs="Times New Roman" w:hint="eastAsia"/>
                <w:bCs/>
                <w:szCs w:val="21"/>
                <w:lang w:bidi="en-US"/>
              </w:rPr>
              <w:t>分</w:t>
            </w:r>
            <w:r w:rsidR="00A56F06">
              <w:rPr>
                <w:rFonts w:ascii="宋体" w:eastAsia="宋体" w:hAnsi="宋体" w:cs="Times New Roman" w:hint="eastAsia"/>
                <w:bCs/>
                <w:szCs w:val="21"/>
                <w:lang w:bidi="en-US"/>
              </w:rPr>
              <w:t>；</w:t>
            </w:r>
            <w:r w:rsidR="00266350" w:rsidRPr="00FE1574">
              <w:rPr>
                <w:rFonts w:asciiTheme="minorEastAsia" w:hAnsiTheme="minorEastAsia" w:cs="Times New Roman"/>
                <w:bCs/>
                <w:szCs w:val="21"/>
                <w:lang w:bidi="en-US"/>
              </w:rPr>
              <w:t>地市级</w:t>
            </w:r>
            <w:r w:rsidR="00DE79D9">
              <w:rPr>
                <w:rFonts w:asciiTheme="minorEastAsia" w:hAnsiTheme="minorEastAsia" w:cs="Times New Roman" w:hint="eastAsia"/>
                <w:bCs/>
                <w:szCs w:val="21"/>
                <w:lang w:bidi="en-US"/>
              </w:rPr>
              <w:t>奖项的，每个</w:t>
            </w:r>
            <w:r w:rsidR="00266350">
              <w:rPr>
                <w:rFonts w:asciiTheme="minorEastAsia" w:hAnsiTheme="minorEastAsia" w:cs="Times New Roman" w:hint="eastAsia"/>
                <w:bCs/>
                <w:szCs w:val="21"/>
                <w:lang w:bidi="en-US"/>
              </w:rPr>
              <w:t>1</w:t>
            </w:r>
            <w:r w:rsidR="00266350" w:rsidRPr="00FE1574">
              <w:rPr>
                <w:rFonts w:asciiTheme="minorEastAsia" w:hAnsiTheme="minorEastAsia" w:cs="Times New Roman"/>
                <w:bCs/>
                <w:szCs w:val="21"/>
                <w:lang w:bidi="en-US"/>
              </w:rPr>
              <w:t>分</w:t>
            </w:r>
            <w:r w:rsidR="00A56F06">
              <w:rPr>
                <w:rFonts w:asciiTheme="minorEastAsia" w:hAnsiTheme="minorEastAsia" w:cs="Times New Roman" w:hint="eastAsia"/>
                <w:bCs/>
                <w:szCs w:val="21"/>
                <w:lang w:bidi="en-US"/>
              </w:rPr>
              <w:t>。</w:t>
            </w:r>
            <w:r w:rsidR="00266350" w:rsidRPr="00FE1574">
              <w:rPr>
                <w:rFonts w:asciiTheme="minorEastAsia" w:hAnsiTheme="minorEastAsia" w:cs="Times New Roman"/>
                <w:bCs/>
                <w:szCs w:val="21"/>
                <w:lang w:bidi="en-US"/>
              </w:rPr>
              <w:t>本项累计最高分得</w:t>
            </w:r>
            <w:r w:rsidR="00266350">
              <w:rPr>
                <w:rFonts w:asciiTheme="minorEastAsia" w:hAnsiTheme="minorEastAsia" w:cs="Times New Roman" w:hint="eastAsia"/>
                <w:bCs/>
                <w:szCs w:val="21"/>
                <w:lang w:bidi="en-US"/>
              </w:rPr>
              <w:t>2</w:t>
            </w:r>
            <w:r w:rsidR="00266350" w:rsidRPr="00FE1574">
              <w:rPr>
                <w:rFonts w:asciiTheme="minorEastAsia" w:hAnsiTheme="minorEastAsia" w:cs="Times New Roman"/>
                <w:bCs/>
                <w:szCs w:val="21"/>
                <w:lang w:bidi="en-US"/>
              </w:rPr>
              <w:t>分；</w:t>
            </w:r>
          </w:p>
        </w:tc>
      </w:tr>
      <w:tr w:rsidR="008139C8" w:rsidRPr="00461A29" w:rsidTr="00D02D4B">
        <w:trPr>
          <w:cantSplit/>
          <w:jc w:val="center"/>
        </w:trPr>
        <w:tc>
          <w:tcPr>
            <w:tcW w:w="985" w:type="dxa"/>
            <w:vMerge w:val="restart"/>
            <w:tcBorders>
              <w:top w:val="single" w:sz="6" w:space="0" w:color="auto"/>
              <w:left w:val="single" w:sz="6" w:space="0" w:color="auto"/>
              <w:right w:val="single" w:sz="6" w:space="0" w:color="auto"/>
              <w:tl2br w:val="nil"/>
              <w:tr2bl w:val="nil"/>
            </w:tcBorders>
            <w:vAlign w:val="center"/>
          </w:tcPr>
          <w:p w:rsidR="00FD3F02" w:rsidRPr="00461A29" w:rsidRDefault="008139C8">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lastRenderedPageBreak/>
              <w:t>技术部分（</w:t>
            </w:r>
            <w:r w:rsidRPr="00461A29">
              <w:rPr>
                <w:rFonts w:ascii="宋体" w:eastAsia="宋体" w:hAnsi="宋体" w:cs="宋体"/>
                <w:b/>
                <w:szCs w:val="21"/>
              </w:rPr>
              <w:t>4</w:t>
            </w:r>
            <w:r w:rsidRPr="00461A29">
              <w:rPr>
                <w:rFonts w:ascii="宋体" w:eastAsia="宋体" w:hAnsi="宋体" w:cs="宋体" w:hint="eastAsia"/>
                <w:b/>
                <w:szCs w:val="21"/>
              </w:rPr>
              <w:t>5</w:t>
            </w:r>
            <w:r w:rsidRPr="00461A29">
              <w:rPr>
                <w:rFonts w:ascii="宋体" w:eastAsia="宋体" w:hAnsi="宋体" w:cs="宋体"/>
                <w:b/>
                <w:szCs w:val="21"/>
              </w:rPr>
              <w:t>%）</w:t>
            </w:r>
          </w:p>
        </w:tc>
        <w:tc>
          <w:tcPr>
            <w:tcW w:w="1705"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9D591B" w:rsidP="00340385">
            <w:pPr>
              <w:adjustRightInd w:val="0"/>
              <w:snapToGrid w:val="0"/>
              <w:spacing w:line="240" w:lineRule="atLeast"/>
              <w:jc w:val="center"/>
              <w:rPr>
                <w:rFonts w:ascii="宋体" w:eastAsia="宋体" w:hAnsi="宋体" w:cs="宋体"/>
                <w:szCs w:val="21"/>
              </w:rPr>
            </w:pPr>
            <w:r w:rsidRPr="00461A29">
              <w:rPr>
                <w:rFonts w:ascii="宋体" w:eastAsia="宋体" w:hAnsi="宋体" w:cs="宋体" w:hint="eastAsia"/>
                <w:spacing w:val="-5"/>
                <w:kern w:val="0"/>
                <w:szCs w:val="21"/>
              </w:rPr>
              <w:t>技术方案的合理性</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8139C8" w:rsidP="00340385">
            <w:pPr>
              <w:adjustRightInd w:val="0"/>
              <w:snapToGrid w:val="0"/>
              <w:spacing w:line="240" w:lineRule="atLeast"/>
              <w:jc w:val="center"/>
              <w:rPr>
                <w:rFonts w:ascii="宋体" w:eastAsia="宋体" w:hAnsi="宋体" w:cs="宋体"/>
                <w:szCs w:val="21"/>
              </w:rPr>
            </w:pPr>
            <w:r w:rsidRPr="00461A29">
              <w:rPr>
                <w:rFonts w:ascii="宋体" w:eastAsia="宋体" w:hAnsi="宋体" w:cs="宋体" w:hint="eastAsia"/>
                <w:spacing w:val="-5"/>
                <w:kern w:val="0"/>
                <w:szCs w:val="21"/>
              </w:rPr>
              <w:t>1</w:t>
            </w:r>
            <w:r w:rsidRPr="00461A29">
              <w:rPr>
                <w:rFonts w:ascii="宋体" w:eastAsia="宋体" w:hAnsi="宋体" w:cs="宋体"/>
                <w:spacing w:val="-5"/>
                <w:kern w:val="0"/>
                <w:szCs w:val="21"/>
              </w:rPr>
              <w:t>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8139C8" w:rsidP="00867CAF">
            <w:pPr>
              <w:widowControl/>
              <w:spacing w:line="300" w:lineRule="auto"/>
              <w:jc w:val="left"/>
              <w:rPr>
                <w:rFonts w:ascii="宋体" w:eastAsia="宋体" w:hAnsi="宋体" w:cs="宋体"/>
                <w:spacing w:val="-5"/>
                <w:kern w:val="0"/>
                <w:szCs w:val="21"/>
              </w:rPr>
            </w:pPr>
            <w:r w:rsidRPr="00461A29">
              <w:rPr>
                <w:rFonts w:ascii="宋体" w:eastAsia="宋体" w:hAnsi="宋体" w:cs="宋体"/>
                <w:spacing w:val="-5"/>
                <w:kern w:val="0"/>
                <w:szCs w:val="21"/>
              </w:rPr>
              <w:t>A.</w:t>
            </w:r>
            <w:r w:rsidRPr="00461A29">
              <w:rPr>
                <w:rFonts w:ascii="宋体" w:eastAsia="宋体" w:hAnsi="宋体" w:cs="宋体" w:hint="eastAsia"/>
                <w:spacing w:val="-5"/>
                <w:kern w:val="0"/>
                <w:szCs w:val="21"/>
              </w:rPr>
              <w:t>设计技术方案合理，可操作性强，构思方案优良，得1</w:t>
            </w:r>
            <w:r w:rsidRPr="00461A29">
              <w:rPr>
                <w:rFonts w:ascii="宋体" w:eastAsia="宋体" w:hAnsi="宋体" w:cs="宋体"/>
                <w:spacing w:val="-5"/>
                <w:kern w:val="0"/>
                <w:szCs w:val="21"/>
              </w:rPr>
              <w:t>0</w:t>
            </w:r>
            <w:r w:rsidRPr="00461A29">
              <w:rPr>
                <w:rFonts w:ascii="宋体" w:eastAsia="宋体" w:hAnsi="宋体" w:cs="宋体" w:hint="eastAsia"/>
                <w:spacing w:val="-5"/>
                <w:kern w:val="0"/>
                <w:szCs w:val="21"/>
              </w:rPr>
              <w:t>～6分。</w:t>
            </w:r>
          </w:p>
          <w:p w:rsidR="008139C8" w:rsidRPr="00461A29" w:rsidRDefault="008139C8" w:rsidP="00867CAF">
            <w:pPr>
              <w:widowControl/>
              <w:spacing w:line="300" w:lineRule="auto"/>
              <w:jc w:val="left"/>
              <w:rPr>
                <w:rFonts w:ascii="宋体" w:eastAsia="宋体" w:hAnsi="宋体" w:cs="宋体"/>
                <w:spacing w:val="-5"/>
                <w:kern w:val="0"/>
                <w:szCs w:val="21"/>
              </w:rPr>
            </w:pPr>
            <w:r w:rsidRPr="00461A29">
              <w:rPr>
                <w:rFonts w:ascii="宋体" w:eastAsia="宋体" w:hAnsi="宋体" w:cs="宋体"/>
                <w:spacing w:val="-5"/>
                <w:kern w:val="0"/>
                <w:szCs w:val="21"/>
              </w:rPr>
              <w:t>B.</w:t>
            </w:r>
            <w:r w:rsidRPr="00461A29">
              <w:rPr>
                <w:rFonts w:ascii="宋体" w:eastAsia="宋体" w:hAnsi="宋体" w:cs="宋体" w:hint="eastAsia"/>
                <w:spacing w:val="-5"/>
                <w:kern w:val="0"/>
                <w:szCs w:val="21"/>
              </w:rPr>
              <w:t>设计技术方案基本合理，可操作性一般，构思方案一般，得5～1分。</w:t>
            </w:r>
          </w:p>
          <w:p w:rsidR="008139C8" w:rsidRPr="00461A29" w:rsidRDefault="008139C8" w:rsidP="00340385">
            <w:pPr>
              <w:tabs>
                <w:tab w:val="center" w:pos="4153"/>
                <w:tab w:val="right" w:pos="8306"/>
              </w:tabs>
              <w:adjustRightInd w:val="0"/>
              <w:snapToGrid w:val="0"/>
              <w:spacing w:line="240" w:lineRule="atLeast"/>
              <w:jc w:val="left"/>
              <w:rPr>
                <w:rFonts w:ascii="宋体" w:eastAsia="宋体" w:hAnsi="宋体" w:cs="宋体"/>
                <w:color w:val="FF0000"/>
                <w:szCs w:val="21"/>
              </w:rPr>
            </w:pPr>
            <w:r w:rsidRPr="00461A29">
              <w:rPr>
                <w:rFonts w:ascii="宋体" w:eastAsia="宋体" w:hAnsi="宋体" w:cs="宋体"/>
                <w:spacing w:val="-5"/>
                <w:kern w:val="0"/>
                <w:szCs w:val="21"/>
              </w:rPr>
              <w:t>C.</w:t>
            </w:r>
            <w:r w:rsidRPr="00461A29">
              <w:rPr>
                <w:rFonts w:ascii="宋体" w:eastAsia="宋体" w:hAnsi="宋体" w:cs="宋体" w:hint="eastAsia"/>
                <w:spacing w:val="-5"/>
                <w:kern w:val="0"/>
                <w:szCs w:val="21"/>
              </w:rPr>
              <w:t>设计技术缺乏可操作性一般，得</w:t>
            </w:r>
            <w:r w:rsidRPr="00461A29">
              <w:rPr>
                <w:rFonts w:ascii="宋体" w:eastAsia="宋体" w:hAnsi="宋体" w:cs="宋体"/>
                <w:spacing w:val="-5"/>
                <w:kern w:val="0"/>
                <w:szCs w:val="21"/>
              </w:rPr>
              <w:t>0</w:t>
            </w:r>
            <w:r w:rsidRPr="00461A29">
              <w:rPr>
                <w:rFonts w:ascii="宋体" w:eastAsia="宋体" w:hAnsi="宋体" w:cs="宋体" w:hint="eastAsia"/>
                <w:spacing w:val="-5"/>
                <w:kern w:val="0"/>
                <w:szCs w:val="21"/>
              </w:rPr>
              <w:t>分。</w:t>
            </w:r>
          </w:p>
        </w:tc>
      </w:tr>
      <w:tr w:rsidR="008139C8" w:rsidRPr="00461A29" w:rsidTr="00D02D4B">
        <w:trPr>
          <w:cantSplit/>
          <w:jc w:val="center"/>
        </w:trPr>
        <w:tc>
          <w:tcPr>
            <w:tcW w:w="985" w:type="dxa"/>
            <w:vMerge/>
            <w:tcBorders>
              <w:left w:val="single" w:sz="6" w:space="0" w:color="auto"/>
              <w:right w:val="single" w:sz="6" w:space="0" w:color="auto"/>
              <w:tl2br w:val="nil"/>
              <w:tr2bl w:val="nil"/>
            </w:tcBorders>
            <w:vAlign w:val="center"/>
          </w:tcPr>
          <w:p w:rsidR="008139C8" w:rsidRPr="00461A29" w:rsidRDefault="008139C8" w:rsidP="00340385">
            <w:pPr>
              <w:adjustRightInd w:val="0"/>
              <w:snapToGrid w:val="0"/>
              <w:spacing w:line="240" w:lineRule="atLeast"/>
              <w:jc w:val="center"/>
              <w:rPr>
                <w:rFonts w:ascii="宋体" w:eastAsia="宋体" w:hAnsi="宋体" w:cs="宋体"/>
                <w:b/>
                <w:szCs w:val="21"/>
              </w:rPr>
            </w:pPr>
          </w:p>
        </w:tc>
        <w:tc>
          <w:tcPr>
            <w:tcW w:w="1705"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9D591B" w:rsidP="00236C90">
            <w:pPr>
              <w:adjustRightInd w:val="0"/>
              <w:snapToGrid w:val="0"/>
              <w:spacing w:line="240" w:lineRule="atLeast"/>
              <w:jc w:val="center"/>
              <w:rPr>
                <w:rFonts w:ascii="宋体" w:eastAsia="宋体" w:hAnsi="宋体" w:cs="宋体"/>
                <w:szCs w:val="21"/>
              </w:rPr>
            </w:pPr>
            <w:r w:rsidRPr="00461A29">
              <w:rPr>
                <w:rFonts w:ascii="宋体" w:eastAsia="宋体" w:hAnsi="宋体" w:cs="宋体" w:hint="eastAsia"/>
                <w:spacing w:val="-5"/>
                <w:kern w:val="0"/>
                <w:szCs w:val="21"/>
              </w:rPr>
              <w:t>设计重点和难点</w:t>
            </w:r>
            <w:r w:rsidR="00236C90">
              <w:rPr>
                <w:rFonts w:ascii="宋体" w:eastAsia="宋体" w:hAnsi="宋体" w:cs="宋体" w:hint="eastAsia"/>
                <w:spacing w:val="-5"/>
                <w:kern w:val="0"/>
                <w:szCs w:val="21"/>
              </w:rPr>
              <w:t>分析</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236C90" w:rsidP="00340385">
            <w:pPr>
              <w:adjustRightInd w:val="0"/>
              <w:snapToGrid w:val="0"/>
              <w:spacing w:line="240" w:lineRule="atLeast"/>
              <w:jc w:val="center"/>
              <w:rPr>
                <w:rFonts w:ascii="宋体" w:eastAsia="宋体" w:hAnsi="宋体" w:cs="宋体"/>
                <w:szCs w:val="21"/>
              </w:rPr>
            </w:pPr>
            <w:r>
              <w:rPr>
                <w:rFonts w:ascii="宋体" w:eastAsia="宋体" w:hAnsi="宋体" w:cs="宋体" w:hint="eastAsia"/>
                <w:spacing w:val="-5"/>
                <w:kern w:val="0"/>
                <w:szCs w:val="21"/>
              </w:rPr>
              <w:t>15</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8139C8" w:rsidP="00867CAF">
            <w:pPr>
              <w:widowControl/>
              <w:spacing w:line="300" w:lineRule="auto"/>
              <w:jc w:val="left"/>
              <w:rPr>
                <w:rFonts w:ascii="宋体" w:eastAsia="宋体" w:hAnsi="宋体" w:cs="宋体"/>
                <w:spacing w:val="-5"/>
                <w:kern w:val="0"/>
                <w:szCs w:val="21"/>
              </w:rPr>
            </w:pPr>
            <w:r w:rsidRPr="00461A29">
              <w:rPr>
                <w:rFonts w:ascii="宋体" w:eastAsia="宋体" w:hAnsi="宋体" w:cs="宋体"/>
                <w:spacing w:val="-5"/>
                <w:kern w:val="0"/>
                <w:szCs w:val="21"/>
              </w:rPr>
              <w:t xml:space="preserve">A. </w:t>
            </w:r>
            <w:r w:rsidRPr="00461A29">
              <w:rPr>
                <w:rFonts w:ascii="宋体" w:eastAsia="宋体" w:hAnsi="宋体" w:cs="宋体" w:hint="eastAsia"/>
                <w:spacing w:val="-5"/>
                <w:kern w:val="0"/>
                <w:szCs w:val="21"/>
              </w:rPr>
              <w:t>技术理念先进，叙述全面，且简明扼要，重点突出，近远期结合，经济可行。设计重点的分析透彻，针对性强，得</w:t>
            </w:r>
            <w:r w:rsidR="00236C90" w:rsidRPr="00461A29">
              <w:rPr>
                <w:rFonts w:ascii="宋体" w:eastAsia="宋体" w:hAnsi="宋体" w:cs="宋体" w:hint="eastAsia"/>
                <w:spacing w:val="-5"/>
                <w:kern w:val="0"/>
                <w:szCs w:val="21"/>
              </w:rPr>
              <w:t>1</w:t>
            </w:r>
            <w:r w:rsidR="00236C90">
              <w:rPr>
                <w:rFonts w:ascii="宋体" w:eastAsia="宋体" w:hAnsi="宋体" w:cs="宋体" w:hint="eastAsia"/>
                <w:spacing w:val="-5"/>
                <w:kern w:val="0"/>
                <w:szCs w:val="21"/>
              </w:rPr>
              <w:t>5</w:t>
            </w:r>
            <w:r w:rsidRPr="00461A29">
              <w:rPr>
                <w:rFonts w:ascii="宋体" w:eastAsia="宋体" w:hAnsi="宋体" w:cs="宋体" w:hint="eastAsia"/>
                <w:spacing w:val="-5"/>
                <w:kern w:val="0"/>
                <w:szCs w:val="21"/>
              </w:rPr>
              <w:t>～</w:t>
            </w:r>
            <w:r w:rsidR="00236C90">
              <w:rPr>
                <w:rFonts w:ascii="宋体" w:eastAsia="宋体" w:hAnsi="宋体" w:cs="宋体" w:hint="eastAsia"/>
                <w:spacing w:val="-5"/>
                <w:kern w:val="0"/>
                <w:szCs w:val="21"/>
              </w:rPr>
              <w:t>11</w:t>
            </w:r>
            <w:r w:rsidRPr="00461A29">
              <w:rPr>
                <w:rFonts w:ascii="宋体" w:eastAsia="宋体" w:hAnsi="宋体" w:cs="宋体" w:hint="eastAsia"/>
                <w:spacing w:val="-5"/>
                <w:kern w:val="0"/>
                <w:szCs w:val="21"/>
              </w:rPr>
              <w:t>分。</w:t>
            </w:r>
          </w:p>
          <w:p w:rsidR="008139C8" w:rsidRPr="00461A29" w:rsidRDefault="008139C8" w:rsidP="00867CAF">
            <w:pPr>
              <w:widowControl/>
              <w:spacing w:line="300" w:lineRule="auto"/>
              <w:jc w:val="left"/>
              <w:rPr>
                <w:rFonts w:ascii="宋体" w:eastAsia="宋体" w:hAnsi="宋体" w:cs="宋体"/>
                <w:spacing w:val="-5"/>
                <w:kern w:val="0"/>
                <w:szCs w:val="21"/>
              </w:rPr>
            </w:pPr>
            <w:r w:rsidRPr="00461A29">
              <w:rPr>
                <w:rFonts w:ascii="宋体" w:eastAsia="宋体" w:hAnsi="宋体" w:cs="宋体"/>
                <w:spacing w:val="-5"/>
                <w:kern w:val="0"/>
                <w:szCs w:val="21"/>
              </w:rPr>
              <w:t xml:space="preserve">B. </w:t>
            </w:r>
            <w:r w:rsidRPr="00461A29">
              <w:rPr>
                <w:rFonts w:ascii="宋体" w:eastAsia="宋体" w:hAnsi="宋体" w:cs="宋体" w:hint="eastAsia"/>
                <w:spacing w:val="-5"/>
                <w:kern w:val="0"/>
                <w:szCs w:val="21"/>
              </w:rPr>
              <w:t>技术理念有一定新意，叙述较为全面，可操作性一般，重点基本突出。设计重点分析欠透彻，针对性不够强，得</w:t>
            </w:r>
            <w:r w:rsidR="00236C90">
              <w:rPr>
                <w:rFonts w:ascii="宋体" w:eastAsia="宋体" w:hAnsi="宋体" w:cs="宋体" w:hint="eastAsia"/>
                <w:spacing w:val="-5"/>
                <w:kern w:val="0"/>
                <w:szCs w:val="21"/>
              </w:rPr>
              <w:t>5</w:t>
            </w:r>
            <w:r w:rsidR="00236C90" w:rsidRPr="00461A29">
              <w:rPr>
                <w:rFonts w:ascii="宋体" w:eastAsia="宋体" w:hAnsi="宋体" w:cs="宋体" w:hint="eastAsia"/>
                <w:spacing w:val="-5"/>
                <w:kern w:val="0"/>
                <w:szCs w:val="21"/>
              </w:rPr>
              <w:t>～</w:t>
            </w:r>
            <w:r w:rsidR="00236C90">
              <w:rPr>
                <w:rFonts w:ascii="宋体" w:eastAsia="宋体" w:hAnsi="宋体" w:cs="宋体" w:hint="eastAsia"/>
                <w:spacing w:val="-5"/>
                <w:kern w:val="0"/>
                <w:szCs w:val="21"/>
              </w:rPr>
              <w:t>10</w:t>
            </w:r>
            <w:r w:rsidRPr="00461A29">
              <w:rPr>
                <w:rFonts w:ascii="宋体" w:eastAsia="宋体" w:hAnsi="宋体" w:cs="宋体" w:hint="eastAsia"/>
                <w:spacing w:val="-5"/>
                <w:kern w:val="0"/>
                <w:szCs w:val="21"/>
              </w:rPr>
              <w:t>分。</w:t>
            </w:r>
          </w:p>
          <w:p w:rsidR="008139C8" w:rsidRPr="00461A29" w:rsidRDefault="008139C8" w:rsidP="00236C90">
            <w:pPr>
              <w:adjustRightInd w:val="0"/>
              <w:snapToGrid w:val="0"/>
              <w:spacing w:line="240" w:lineRule="atLeast"/>
              <w:jc w:val="left"/>
              <w:rPr>
                <w:rFonts w:ascii="宋体" w:eastAsia="宋体" w:hAnsi="宋体" w:cs="宋体"/>
                <w:color w:val="FF0000"/>
                <w:szCs w:val="21"/>
              </w:rPr>
            </w:pPr>
            <w:r w:rsidRPr="00461A29">
              <w:rPr>
                <w:rFonts w:ascii="宋体" w:eastAsia="宋体" w:hAnsi="宋体" w:cs="宋体" w:hint="eastAsia"/>
                <w:spacing w:val="-5"/>
                <w:kern w:val="0"/>
                <w:szCs w:val="21"/>
              </w:rPr>
              <w:t>C. 技术理念无新意，可操作性差，重点不突出；设计重点、难点的分析不透彻，针对性差，得</w:t>
            </w:r>
            <w:r w:rsidR="00236C90">
              <w:rPr>
                <w:rFonts w:ascii="宋体" w:eastAsia="宋体" w:hAnsi="宋体" w:cs="宋体" w:hint="eastAsia"/>
                <w:spacing w:val="-5"/>
                <w:kern w:val="0"/>
                <w:szCs w:val="21"/>
              </w:rPr>
              <w:t>0</w:t>
            </w:r>
            <w:r w:rsidR="00236C90" w:rsidRPr="00461A29">
              <w:rPr>
                <w:rFonts w:ascii="宋体" w:eastAsia="宋体" w:hAnsi="宋体" w:cs="宋体" w:hint="eastAsia"/>
                <w:spacing w:val="-5"/>
                <w:kern w:val="0"/>
                <w:szCs w:val="21"/>
              </w:rPr>
              <w:t>～</w:t>
            </w:r>
            <w:r w:rsidR="00236C90">
              <w:rPr>
                <w:rFonts w:ascii="宋体" w:eastAsia="宋体" w:hAnsi="宋体" w:cs="宋体" w:hint="eastAsia"/>
                <w:spacing w:val="-5"/>
                <w:kern w:val="0"/>
                <w:szCs w:val="21"/>
              </w:rPr>
              <w:t>5</w:t>
            </w:r>
            <w:r w:rsidRPr="00461A29">
              <w:rPr>
                <w:rFonts w:ascii="宋体" w:eastAsia="宋体" w:hAnsi="宋体" w:cs="宋体" w:hint="eastAsia"/>
                <w:spacing w:val="-5"/>
                <w:kern w:val="0"/>
                <w:szCs w:val="21"/>
              </w:rPr>
              <w:t>分。</w:t>
            </w:r>
          </w:p>
        </w:tc>
      </w:tr>
      <w:tr w:rsidR="008139C8" w:rsidRPr="00461A29" w:rsidTr="00D02D4B">
        <w:trPr>
          <w:cantSplit/>
          <w:jc w:val="center"/>
        </w:trPr>
        <w:tc>
          <w:tcPr>
            <w:tcW w:w="985" w:type="dxa"/>
            <w:vMerge/>
            <w:tcBorders>
              <w:left w:val="single" w:sz="6" w:space="0" w:color="auto"/>
              <w:right w:val="single" w:sz="6" w:space="0" w:color="auto"/>
              <w:tl2br w:val="nil"/>
              <w:tr2bl w:val="nil"/>
            </w:tcBorders>
            <w:vAlign w:val="center"/>
          </w:tcPr>
          <w:p w:rsidR="008139C8" w:rsidRPr="00461A29" w:rsidRDefault="008139C8" w:rsidP="00340385">
            <w:pPr>
              <w:adjustRightInd w:val="0"/>
              <w:snapToGrid w:val="0"/>
              <w:spacing w:line="240" w:lineRule="atLeast"/>
              <w:jc w:val="center"/>
              <w:rPr>
                <w:rFonts w:ascii="宋体" w:eastAsia="宋体" w:hAnsi="宋体" w:cs="宋体"/>
                <w:b/>
                <w:szCs w:val="21"/>
              </w:rPr>
            </w:pPr>
          </w:p>
        </w:tc>
        <w:tc>
          <w:tcPr>
            <w:tcW w:w="1705"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9D591B" w:rsidP="00340385">
            <w:pPr>
              <w:adjustRightInd w:val="0"/>
              <w:snapToGrid w:val="0"/>
              <w:spacing w:line="240" w:lineRule="atLeast"/>
              <w:jc w:val="center"/>
              <w:rPr>
                <w:rFonts w:ascii="宋体" w:eastAsia="宋体" w:hAnsi="宋体" w:cs="宋体"/>
                <w:szCs w:val="21"/>
              </w:rPr>
            </w:pPr>
            <w:r w:rsidRPr="00461A29">
              <w:rPr>
                <w:rFonts w:ascii="宋体" w:eastAsia="宋体" w:hAnsi="宋体" w:cs="宋体" w:hint="eastAsia"/>
                <w:spacing w:val="-5"/>
                <w:kern w:val="0"/>
                <w:szCs w:val="21"/>
              </w:rPr>
              <w:t>设计质量与进度保证措施（提出针对本项目提供优质的服务计划及技术支持，其他措施自拟）</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236C90" w:rsidP="00236C90">
            <w:pPr>
              <w:adjustRightInd w:val="0"/>
              <w:snapToGrid w:val="0"/>
              <w:spacing w:line="240" w:lineRule="atLeast"/>
              <w:jc w:val="center"/>
              <w:rPr>
                <w:rFonts w:ascii="宋体" w:eastAsia="宋体" w:hAnsi="宋体" w:cs="宋体"/>
                <w:szCs w:val="21"/>
              </w:rPr>
            </w:pPr>
            <w:r w:rsidRPr="00461A29">
              <w:rPr>
                <w:rFonts w:ascii="宋体" w:eastAsia="宋体" w:hAnsi="宋体" w:cs="宋体" w:hint="eastAsia"/>
                <w:spacing w:val="-5"/>
                <w:kern w:val="0"/>
                <w:szCs w:val="21"/>
              </w:rPr>
              <w:t>1</w:t>
            </w:r>
            <w:r>
              <w:rPr>
                <w:rFonts w:ascii="宋体" w:eastAsia="宋体" w:hAnsi="宋体" w:cs="宋体" w:hint="eastAsia"/>
                <w:spacing w:val="-5"/>
                <w:kern w:val="0"/>
                <w:szCs w:val="21"/>
              </w:rPr>
              <w:t>5</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8139C8" w:rsidP="00867CAF">
            <w:pPr>
              <w:widowControl/>
              <w:spacing w:line="300" w:lineRule="auto"/>
              <w:jc w:val="left"/>
              <w:rPr>
                <w:rFonts w:ascii="宋体" w:eastAsia="宋体" w:hAnsi="宋体" w:cs="宋体"/>
                <w:spacing w:val="-5"/>
                <w:kern w:val="0"/>
                <w:szCs w:val="21"/>
              </w:rPr>
            </w:pPr>
            <w:r w:rsidRPr="00461A29">
              <w:rPr>
                <w:rFonts w:ascii="宋体" w:eastAsia="宋体" w:hAnsi="宋体" w:cs="宋体"/>
                <w:spacing w:val="-5"/>
                <w:kern w:val="0"/>
                <w:szCs w:val="21"/>
              </w:rPr>
              <w:t>A.</w:t>
            </w:r>
            <w:r w:rsidRPr="00461A29">
              <w:rPr>
                <w:rFonts w:ascii="宋体" w:eastAsia="宋体" w:hAnsi="宋体" w:cs="宋体" w:hint="eastAsia"/>
                <w:spacing w:val="-5"/>
                <w:kern w:val="0"/>
                <w:szCs w:val="21"/>
              </w:rPr>
              <w:t>措施合理、具体可行，可操作性强，完全满足各阶段的服务要求，人员配置合理、分工明确、架构科学，得</w:t>
            </w:r>
            <w:r w:rsidR="00236C90" w:rsidRPr="00461A29">
              <w:rPr>
                <w:rFonts w:ascii="宋体" w:eastAsia="宋体" w:hAnsi="宋体" w:cs="宋体" w:hint="eastAsia"/>
                <w:spacing w:val="-5"/>
                <w:kern w:val="0"/>
                <w:szCs w:val="21"/>
              </w:rPr>
              <w:t>1</w:t>
            </w:r>
            <w:r w:rsidR="00236C90">
              <w:rPr>
                <w:rFonts w:ascii="宋体" w:eastAsia="宋体" w:hAnsi="宋体" w:cs="宋体" w:hint="eastAsia"/>
                <w:spacing w:val="-5"/>
                <w:kern w:val="0"/>
                <w:szCs w:val="21"/>
              </w:rPr>
              <w:t>5</w:t>
            </w:r>
            <w:r w:rsidR="00236C90" w:rsidRPr="00461A29">
              <w:rPr>
                <w:rFonts w:ascii="宋体" w:eastAsia="宋体" w:hAnsi="宋体" w:cs="宋体" w:hint="eastAsia"/>
                <w:spacing w:val="-5"/>
                <w:kern w:val="0"/>
                <w:szCs w:val="21"/>
              </w:rPr>
              <w:t>～</w:t>
            </w:r>
            <w:r w:rsidR="00236C90">
              <w:rPr>
                <w:rFonts w:ascii="宋体" w:eastAsia="宋体" w:hAnsi="宋体" w:cs="宋体" w:hint="eastAsia"/>
                <w:spacing w:val="-5"/>
                <w:kern w:val="0"/>
                <w:szCs w:val="21"/>
              </w:rPr>
              <w:t>11</w:t>
            </w:r>
            <w:r w:rsidRPr="00461A29">
              <w:rPr>
                <w:rFonts w:ascii="宋体" w:eastAsia="宋体" w:hAnsi="宋体" w:cs="宋体" w:hint="eastAsia"/>
                <w:spacing w:val="-5"/>
                <w:kern w:val="0"/>
                <w:szCs w:val="21"/>
              </w:rPr>
              <w:t>分。</w:t>
            </w:r>
          </w:p>
          <w:p w:rsidR="008139C8" w:rsidRPr="00461A29" w:rsidRDefault="008139C8" w:rsidP="00867CAF">
            <w:pPr>
              <w:widowControl/>
              <w:spacing w:line="300" w:lineRule="auto"/>
              <w:jc w:val="left"/>
              <w:rPr>
                <w:rFonts w:ascii="宋体" w:eastAsia="宋体" w:hAnsi="宋体" w:cs="宋体"/>
                <w:spacing w:val="-5"/>
                <w:kern w:val="0"/>
                <w:szCs w:val="21"/>
              </w:rPr>
            </w:pPr>
            <w:r w:rsidRPr="00461A29">
              <w:rPr>
                <w:rFonts w:ascii="宋体" w:eastAsia="宋体" w:hAnsi="宋体" w:cs="宋体" w:hint="eastAsia"/>
                <w:spacing w:val="-5"/>
                <w:kern w:val="0"/>
                <w:szCs w:val="21"/>
              </w:rPr>
              <w:t>B.措施较为合理，基本可行，可操作性一般，人员配置及构架基本合理，得5～</w:t>
            </w:r>
            <w:r w:rsidR="00236C90">
              <w:rPr>
                <w:rFonts w:ascii="宋体" w:eastAsia="宋体" w:hAnsi="宋体" w:cs="宋体" w:hint="eastAsia"/>
                <w:spacing w:val="-5"/>
                <w:kern w:val="0"/>
                <w:szCs w:val="21"/>
              </w:rPr>
              <w:t>5</w:t>
            </w:r>
            <w:r w:rsidR="00236C90" w:rsidRPr="00461A29">
              <w:rPr>
                <w:rFonts w:ascii="宋体" w:eastAsia="宋体" w:hAnsi="宋体" w:cs="宋体" w:hint="eastAsia"/>
                <w:spacing w:val="-5"/>
                <w:kern w:val="0"/>
                <w:szCs w:val="21"/>
              </w:rPr>
              <w:t>～</w:t>
            </w:r>
            <w:r w:rsidR="00236C90">
              <w:rPr>
                <w:rFonts w:ascii="宋体" w:eastAsia="宋体" w:hAnsi="宋体" w:cs="宋体" w:hint="eastAsia"/>
                <w:spacing w:val="-5"/>
                <w:kern w:val="0"/>
                <w:szCs w:val="21"/>
              </w:rPr>
              <w:t>10</w:t>
            </w:r>
            <w:r w:rsidRPr="00461A29">
              <w:rPr>
                <w:rFonts w:ascii="宋体" w:eastAsia="宋体" w:hAnsi="宋体" w:cs="宋体" w:hint="eastAsia"/>
                <w:spacing w:val="-5"/>
                <w:kern w:val="0"/>
                <w:szCs w:val="21"/>
              </w:rPr>
              <w:t>分。</w:t>
            </w:r>
          </w:p>
          <w:p w:rsidR="008139C8" w:rsidRPr="00461A29" w:rsidRDefault="008139C8" w:rsidP="00340385">
            <w:pPr>
              <w:adjustRightInd w:val="0"/>
              <w:snapToGrid w:val="0"/>
              <w:spacing w:line="240" w:lineRule="atLeast"/>
              <w:jc w:val="left"/>
              <w:rPr>
                <w:rFonts w:ascii="宋体" w:eastAsia="宋体" w:hAnsi="宋体" w:cs="宋体"/>
                <w:color w:val="FF0000"/>
                <w:szCs w:val="21"/>
              </w:rPr>
            </w:pPr>
            <w:r w:rsidRPr="00461A29">
              <w:rPr>
                <w:rFonts w:ascii="宋体" w:eastAsia="宋体" w:hAnsi="宋体" w:cs="宋体" w:hint="eastAsia"/>
                <w:spacing w:val="-5"/>
                <w:kern w:val="0"/>
                <w:szCs w:val="21"/>
              </w:rPr>
              <w:t>C.措施不合理，不可行，可操作性差，得</w:t>
            </w:r>
            <w:r w:rsidR="00236C90">
              <w:rPr>
                <w:rFonts w:ascii="宋体" w:eastAsia="宋体" w:hAnsi="宋体" w:cs="宋体" w:hint="eastAsia"/>
                <w:spacing w:val="-5"/>
                <w:kern w:val="0"/>
                <w:szCs w:val="21"/>
              </w:rPr>
              <w:t>0</w:t>
            </w:r>
            <w:r w:rsidR="00236C90" w:rsidRPr="00461A29">
              <w:rPr>
                <w:rFonts w:ascii="宋体" w:eastAsia="宋体" w:hAnsi="宋体" w:cs="宋体" w:hint="eastAsia"/>
                <w:spacing w:val="-5"/>
                <w:kern w:val="0"/>
                <w:szCs w:val="21"/>
              </w:rPr>
              <w:t>～</w:t>
            </w:r>
            <w:r w:rsidR="00236C90">
              <w:rPr>
                <w:rFonts w:ascii="宋体" w:eastAsia="宋体" w:hAnsi="宋体" w:cs="宋体" w:hint="eastAsia"/>
                <w:spacing w:val="-5"/>
                <w:kern w:val="0"/>
                <w:szCs w:val="21"/>
              </w:rPr>
              <w:t>5</w:t>
            </w:r>
            <w:r w:rsidRPr="00461A29">
              <w:rPr>
                <w:rFonts w:ascii="宋体" w:eastAsia="宋体" w:hAnsi="宋体" w:cs="宋体" w:hint="eastAsia"/>
                <w:spacing w:val="-5"/>
                <w:kern w:val="0"/>
                <w:szCs w:val="21"/>
              </w:rPr>
              <w:t>分。</w:t>
            </w:r>
          </w:p>
        </w:tc>
      </w:tr>
      <w:tr w:rsidR="008139C8" w:rsidRPr="00461A29" w:rsidTr="00D02D4B">
        <w:trPr>
          <w:cantSplit/>
          <w:jc w:val="center"/>
        </w:trPr>
        <w:tc>
          <w:tcPr>
            <w:tcW w:w="985" w:type="dxa"/>
            <w:vMerge/>
            <w:tcBorders>
              <w:left w:val="single" w:sz="6" w:space="0" w:color="auto"/>
              <w:bottom w:val="single" w:sz="6" w:space="0" w:color="auto"/>
              <w:right w:val="single" w:sz="6" w:space="0" w:color="auto"/>
              <w:tl2br w:val="nil"/>
              <w:tr2bl w:val="nil"/>
            </w:tcBorders>
            <w:vAlign w:val="center"/>
          </w:tcPr>
          <w:p w:rsidR="008139C8" w:rsidRPr="00461A29" w:rsidRDefault="008139C8" w:rsidP="00340385">
            <w:pPr>
              <w:adjustRightInd w:val="0"/>
              <w:snapToGrid w:val="0"/>
              <w:spacing w:line="240" w:lineRule="atLeast"/>
              <w:jc w:val="center"/>
              <w:rPr>
                <w:rFonts w:ascii="宋体" w:eastAsia="宋体" w:hAnsi="宋体" w:cs="宋体"/>
                <w:b/>
                <w:szCs w:val="21"/>
              </w:rPr>
            </w:pPr>
          </w:p>
        </w:tc>
        <w:tc>
          <w:tcPr>
            <w:tcW w:w="1705"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236C90" w:rsidP="00340385">
            <w:pPr>
              <w:adjustRightInd w:val="0"/>
              <w:snapToGrid w:val="0"/>
              <w:spacing w:line="240" w:lineRule="atLeast"/>
              <w:jc w:val="center"/>
              <w:rPr>
                <w:rFonts w:ascii="宋体" w:eastAsia="宋体" w:hAnsi="宋体" w:cs="宋体"/>
                <w:spacing w:val="-5"/>
                <w:kern w:val="0"/>
                <w:szCs w:val="21"/>
              </w:rPr>
            </w:pPr>
            <w:r>
              <w:rPr>
                <w:rFonts w:ascii="宋体" w:eastAsia="宋体" w:hAnsi="宋体" w:cs="宋体" w:hint="eastAsia"/>
                <w:spacing w:val="-5"/>
                <w:kern w:val="0"/>
                <w:szCs w:val="21"/>
              </w:rPr>
              <w:t>投资估算方案合理性</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8139C8" w:rsidP="00340385">
            <w:pPr>
              <w:adjustRightInd w:val="0"/>
              <w:snapToGrid w:val="0"/>
              <w:spacing w:line="240" w:lineRule="atLeast"/>
              <w:jc w:val="center"/>
              <w:rPr>
                <w:rFonts w:ascii="宋体" w:eastAsia="宋体" w:hAnsi="宋体" w:cs="宋体"/>
                <w:spacing w:val="-5"/>
                <w:kern w:val="0"/>
                <w:szCs w:val="21"/>
              </w:rPr>
            </w:pPr>
            <w:r w:rsidRPr="00461A29">
              <w:rPr>
                <w:rFonts w:ascii="宋体" w:eastAsia="宋体" w:hAnsi="宋体" w:cs="宋体" w:hint="eastAsia"/>
                <w:spacing w:val="-5"/>
                <w:kern w:val="0"/>
                <w:szCs w:val="21"/>
              </w:rPr>
              <w:t>5</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FD3F02" w:rsidRPr="00461A29" w:rsidRDefault="008139C8" w:rsidP="00236C90">
            <w:pPr>
              <w:widowControl/>
              <w:spacing w:line="300" w:lineRule="auto"/>
              <w:jc w:val="left"/>
              <w:rPr>
                <w:rFonts w:ascii="宋体" w:eastAsia="宋体" w:hAnsi="宋体" w:cs="宋体"/>
                <w:spacing w:val="-5"/>
                <w:kern w:val="0"/>
                <w:szCs w:val="21"/>
              </w:rPr>
            </w:pPr>
            <w:r w:rsidRPr="00461A29">
              <w:rPr>
                <w:rFonts w:ascii="宋体" w:eastAsia="宋体" w:hAnsi="宋体" w:cs="宋体" w:hint="eastAsia"/>
                <w:spacing w:val="-5"/>
                <w:kern w:val="0"/>
                <w:szCs w:val="21"/>
              </w:rPr>
              <w:t>采用经济合理的</w:t>
            </w:r>
            <w:r w:rsidR="00236C90">
              <w:rPr>
                <w:rFonts w:ascii="宋体" w:eastAsia="宋体" w:hAnsi="宋体" w:cs="宋体" w:hint="eastAsia"/>
                <w:spacing w:val="-5"/>
                <w:kern w:val="0"/>
                <w:szCs w:val="21"/>
              </w:rPr>
              <w:t>投资估算</w:t>
            </w:r>
            <w:r w:rsidR="00236C90" w:rsidRPr="00461A29">
              <w:rPr>
                <w:rFonts w:ascii="宋体" w:eastAsia="宋体" w:hAnsi="宋体" w:cs="宋体" w:hint="eastAsia"/>
                <w:spacing w:val="-5"/>
                <w:kern w:val="0"/>
                <w:szCs w:val="21"/>
              </w:rPr>
              <w:t>方案</w:t>
            </w:r>
            <w:r w:rsidRPr="00461A29">
              <w:rPr>
                <w:rFonts w:ascii="宋体" w:eastAsia="宋体" w:hAnsi="宋体" w:cs="宋体" w:hint="eastAsia"/>
                <w:spacing w:val="-5"/>
                <w:kern w:val="0"/>
                <w:szCs w:val="21"/>
              </w:rPr>
              <w:t>，能够有效降低项目整体的投资金额，</w:t>
            </w:r>
            <w:r w:rsidR="00236C90">
              <w:rPr>
                <w:rFonts w:ascii="宋体" w:eastAsia="宋体" w:hAnsi="宋体" w:cs="宋体" w:hint="eastAsia"/>
                <w:spacing w:val="-5"/>
                <w:kern w:val="0"/>
                <w:szCs w:val="21"/>
              </w:rPr>
              <w:t>估算</w:t>
            </w:r>
            <w:r w:rsidR="007C01C5">
              <w:rPr>
                <w:rFonts w:ascii="宋体" w:eastAsia="宋体" w:hAnsi="宋体" w:cs="宋体" w:hint="eastAsia"/>
                <w:spacing w:val="-5"/>
                <w:kern w:val="0"/>
                <w:szCs w:val="21"/>
              </w:rPr>
              <w:t>方案</w:t>
            </w:r>
            <w:r w:rsidR="00236C90">
              <w:rPr>
                <w:rFonts w:ascii="宋体" w:eastAsia="宋体" w:hAnsi="宋体" w:cs="宋体" w:hint="eastAsia"/>
                <w:spacing w:val="-5"/>
                <w:kern w:val="0"/>
                <w:szCs w:val="21"/>
              </w:rPr>
              <w:t>性价比最优得5分，第二名得3分，第三名得1</w:t>
            </w:r>
            <w:r w:rsidRPr="00461A29">
              <w:rPr>
                <w:rFonts w:ascii="宋体" w:eastAsia="宋体" w:hAnsi="宋体" w:cs="宋体" w:hint="eastAsia"/>
                <w:spacing w:val="-5"/>
                <w:kern w:val="0"/>
                <w:szCs w:val="21"/>
              </w:rPr>
              <w:t>分。</w:t>
            </w:r>
          </w:p>
        </w:tc>
      </w:tr>
      <w:tr w:rsidR="008139C8" w:rsidRPr="00461A29" w:rsidTr="00D02D4B">
        <w:trPr>
          <w:cantSplit/>
          <w:jc w:val="center"/>
        </w:trPr>
        <w:tc>
          <w:tcPr>
            <w:tcW w:w="985" w:type="dxa"/>
            <w:tcBorders>
              <w:top w:val="single" w:sz="6" w:space="0" w:color="auto"/>
              <w:left w:val="single" w:sz="6" w:space="0" w:color="auto"/>
              <w:bottom w:val="single" w:sz="6" w:space="0" w:color="auto"/>
              <w:right w:val="single" w:sz="6" w:space="0" w:color="auto"/>
              <w:tl2br w:val="nil"/>
              <w:tr2bl w:val="nil"/>
            </w:tcBorders>
          </w:tcPr>
          <w:p w:rsidR="008139C8" w:rsidRPr="00461A29" w:rsidRDefault="008139C8" w:rsidP="00340385">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合计</w:t>
            </w:r>
          </w:p>
        </w:tc>
        <w:tc>
          <w:tcPr>
            <w:tcW w:w="1705" w:type="dxa"/>
            <w:tcBorders>
              <w:top w:val="single" w:sz="6" w:space="0" w:color="auto"/>
              <w:left w:val="single" w:sz="6" w:space="0" w:color="auto"/>
              <w:bottom w:val="single" w:sz="6" w:space="0" w:color="auto"/>
              <w:right w:val="single" w:sz="6" w:space="0" w:color="auto"/>
              <w:tl2br w:val="nil"/>
              <w:tr2bl w:val="nil"/>
            </w:tcBorders>
          </w:tcPr>
          <w:p w:rsidR="008139C8" w:rsidRPr="00461A29" w:rsidRDefault="008139C8" w:rsidP="00340385">
            <w:pPr>
              <w:adjustRightInd w:val="0"/>
              <w:snapToGrid w:val="0"/>
              <w:spacing w:line="240" w:lineRule="atLeast"/>
              <w:jc w:val="center"/>
              <w:rPr>
                <w:rFonts w:ascii="宋体" w:eastAsia="宋体" w:hAnsi="宋体" w:cs="宋体"/>
                <w:szCs w:val="21"/>
              </w:rPr>
            </w:pPr>
          </w:p>
        </w:tc>
        <w:tc>
          <w:tcPr>
            <w:tcW w:w="709" w:type="dxa"/>
            <w:tcBorders>
              <w:top w:val="single" w:sz="6" w:space="0" w:color="auto"/>
              <w:left w:val="single" w:sz="6" w:space="0" w:color="auto"/>
              <w:bottom w:val="single" w:sz="6" w:space="0" w:color="auto"/>
              <w:right w:val="single" w:sz="6" w:space="0" w:color="auto"/>
              <w:tl2br w:val="nil"/>
              <w:tr2bl w:val="nil"/>
            </w:tcBorders>
          </w:tcPr>
          <w:p w:rsidR="008139C8" w:rsidRPr="00461A29" w:rsidRDefault="008139C8" w:rsidP="00340385">
            <w:pPr>
              <w:adjustRightInd w:val="0"/>
              <w:snapToGrid w:val="0"/>
              <w:spacing w:line="240" w:lineRule="atLeast"/>
              <w:jc w:val="center"/>
              <w:rPr>
                <w:rFonts w:ascii="宋体" w:eastAsia="宋体" w:hAnsi="宋体" w:cs="宋体"/>
                <w:szCs w:val="21"/>
              </w:rPr>
            </w:pPr>
            <w:r w:rsidRPr="00461A29">
              <w:rPr>
                <w:rFonts w:ascii="宋体" w:eastAsia="宋体" w:hAnsi="宋体" w:cs="宋体"/>
                <w:szCs w:val="21"/>
              </w:rPr>
              <w:t>80</w:t>
            </w:r>
          </w:p>
        </w:tc>
        <w:tc>
          <w:tcPr>
            <w:tcW w:w="6888" w:type="dxa"/>
            <w:tcBorders>
              <w:top w:val="single" w:sz="6" w:space="0" w:color="auto"/>
              <w:left w:val="single" w:sz="6" w:space="0" w:color="auto"/>
              <w:bottom w:val="single" w:sz="6" w:space="0" w:color="auto"/>
              <w:right w:val="single" w:sz="6" w:space="0" w:color="auto"/>
              <w:tl2br w:val="nil"/>
              <w:tr2bl w:val="nil"/>
            </w:tcBorders>
          </w:tcPr>
          <w:p w:rsidR="008139C8" w:rsidRPr="00461A29" w:rsidRDefault="008139C8" w:rsidP="00340385">
            <w:pPr>
              <w:adjustRightInd w:val="0"/>
              <w:snapToGrid w:val="0"/>
              <w:spacing w:line="240" w:lineRule="atLeast"/>
              <w:jc w:val="left"/>
              <w:rPr>
                <w:rFonts w:ascii="宋体" w:eastAsia="宋体" w:hAnsi="宋体" w:cs="宋体"/>
                <w:szCs w:val="21"/>
              </w:rPr>
            </w:pPr>
          </w:p>
        </w:tc>
      </w:tr>
    </w:tbl>
    <w:p w:rsidR="00CD0354" w:rsidRDefault="00CD0354" w:rsidP="00162B2B">
      <w:pPr>
        <w:spacing w:line="360" w:lineRule="auto"/>
        <w:ind w:hanging="142"/>
        <w:rPr>
          <w:rFonts w:ascii="宋体"/>
        </w:rPr>
      </w:pPr>
      <w:r>
        <w:rPr>
          <w:rFonts w:ascii="宋体" w:hint="eastAsia"/>
        </w:rPr>
        <w:t>备注：1、评委对各投标文件进行比较后，根据计分方法进行相应地打分。</w:t>
      </w:r>
    </w:p>
    <w:p w:rsidR="00994C4E" w:rsidRDefault="00CD0354">
      <w:pPr>
        <w:spacing w:line="360" w:lineRule="auto"/>
        <w:ind w:leftChars="135" w:left="283" w:firstLine="141"/>
        <w:rPr>
          <w:rFonts w:ascii="宋体" w:hAnsi="宋体" w:cs="Arial"/>
          <w:color w:val="000000"/>
          <w:sz w:val="24"/>
        </w:rPr>
      </w:pPr>
      <w:r>
        <w:rPr>
          <w:rFonts w:ascii="宋体" w:hint="eastAsia"/>
        </w:rPr>
        <w:t>2、未提供各项评审的相关内容证明文件或证明文件模糊不清（有有效期的，须在有效期内），以致评委无法做出准确评判时，该项得分为0分。</w:t>
      </w:r>
    </w:p>
    <w:p w:rsidR="00CD0354" w:rsidRDefault="00CD0354" w:rsidP="00162B2B">
      <w:pPr>
        <w:numPr>
          <w:ilvl w:val="0"/>
          <w:numId w:val="109"/>
        </w:numPr>
        <w:spacing w:line="360" w:lineRule="auto"/>
        <w:ind w:hanging="142"/>
        <w:rPr>
          <w:rFonts w:ascii="宋体" w:hAnsi="宋体" w:cs="Arial"/>
          <w:color w:val="000000"/>
          <w:sz w:val="24"/>
        </w:rPr>
      </w:pPr>
      <w:r>
        <w:rPr>
          <w:rFonts w:ascii="宋体" w:hAnsi="宋体" w:cs="Arial" w:hint="eastAsia"/>
          <w:color w:val="000000"/>
          <w:sz w:val="24"/>
        </w:rPr>
        <w:t>综合得分</w:t>
      </w:r>
    </w:p>
    <w:p w:rsidR="00994C4E" w:rsidRDefault="00CD0354">
      <w:pPr>
        <w:spacing w:line="360" w:lineRule="auto"/>
        <w:ind w:leftChars="114" w:left="239" w:firstLineChars="200" w:firstLine="480"/>
        <w:rPr>
          <w:rFonts w:ascii="宋体" w:hAnsi="宋体" w:cs="Arial"/>
          <w:color w:val="000000"/>
          <w:sz w:val="24"/>
        </w:rPr>
      </w:pPr>
      <w:r>
        <w:rPr>
          <w:rFonts w:ascii="宋体" w:hAnsi="宋体" w:cs="Arial" w:hint="eastAsia"/>
          <w:color w:val="000000"/>
          <w:sz w:val="24"/>
        </w:rPr>
        <w:t>评分总得分：根据比价原则评出价格评分。将技术商务评分和价格评分相加得出评标总得分。</w:t>
      </w:r>
    </w:p>
    <w:p w:rsidR="000025EC" w:rsidRPr="00212346" w:rsidRDefault="000025EC"/>
    <w:sectPr w:rsidR="000025EC"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D8C" w:rsidRDefault="004A0D8C" w:rsidP="001360AA">
      <w:r>
        <w:separator/>
      </w:r>
    </w:p>
  </w:endnote>
  <w:endnote w:type="continuationSeparator" w:id="1">
    <w:p w:rsidR="004A0D8C" w:rsidRDefault="004A0D8C" w:rsidP="00136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385" w:rsidRDefault="006401BA">
    <w:pPr>
      <w:pStyle w:val="a6"/>
      <w:jc w:val="right"/>
    </w:pPr>
    <w:r w:rsidRPr="006401BA">
      <w:fldChar w:fldCharType="begin"/>
    </w:r>
    <w:r w:rsidR="00340385">
      <w:instrText xml:space="preserve"> PAGE   \* MERGEFORMAT </w:instrText>
    </w:r>
    <w:r w:rsidRPr="006401BA">
      <w:fldChar w:fldCharType="separate"/>
    </w:r>
    <w:r w:rsidR="00F63A29" w:rsidRPr="00F63A29">
      <w:rPr>
        <w:noProof/>
        <w:lang w:val="zh-CN"/>
      </w:rPr>
      <w:t>13</w:t>
    </w:r>
    <w:r>
      <w:rPr>
        <w:lang w:val="zh-CN"/>
      </w:rPr>
      <w:fldChar w:fldCharType="end"/>
    </w:r>
  </w:p>
  <w:p w:rsidR="00340385" w:rsidRDefault="0034038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D8C" w:rsidRDefault="004A0D8C" w:rsidP="001360AA">
      <w:r>
        <w:separator/>
      </w:r>
    </w:p>
  </w:footnote>
  <w:footnote w:type="continuationSeparator" w:id="1">
    <w:p w:rsidR="004A0D8C" w:rsidRDefault="004A0D8C" w:rsidP="00136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14734D3"/>
    <w:multiLevelType w:val="singleLevel"/>
    <w:tmpl w:val="9D93E121"/>
    <w:lvl w:ilvl="0">
      <w:start w:val="1"/>
      <w:numFmt w:val="decimal"/>
      <w:suff w:val="nothing"/>
      <w:lvlText w:val="%1．"/>
      <w:lvlJc w:val="left"/>
      <w:pPr>
        <w:ind w:left="0" w:firstLine="400"/>
      </w:pPr>
      <w:rPr>
        <w:rFonts w:hint="default"/>
      </w:rPr>
    </w:lvl>
  </w:abstractNum>
  <w:abstractNum w:abstractNumId="9">
    <w:nsid w:val="01733C5E"/>
    <w:multiLevelType w:val="hybridMultilevel"/>
    <w:tmpl w:val="46CC78D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03D3640A"/>
    <w:multiLevelType w:val="singleLevel"/>
    <w:tmpl w:val="DFC9776F"/>
    <w:lvl w:ilvl="0">
      <w:start w:val="1"/>
      <w:numFmt w:val="decimal"/>
      <w:suff w:val="nothing"/>
      <w:lvlText w:val="%1．"/>
      <w:lvlJc w:val="left"/>
      <w:pPr>
        <w:ind w:left="0" w:firstLine="400"/>
      </w:pPr>
      <w:rPr>
        <w:rFonts w:hint="default"/>
      </w:rPr>
    </w:lvl>
  </w:abstractNum>
  <w:abstractNum w:abstractNumId="11">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2">
    <w:nsid w:val="05B4775F"/>
    <w:multiLevelType w:val="singleLevel"/>
    <w:tmpl w:val="9D93E121"/>
    <w:lvl w:ilvl="0">
      <w:start w:val="1"/>
      <w:numFmt w:val="decimal"/>
      <w:suff w:val="nothing"/>
      <w:lvlText w:val="%1．"/>
      <w:lvlJc w:val="left"/>
      <w:pPr>
        <w:ind w:left="0" w:firstLine="400"/>
      </w:pPr>
      <w:rPr>
        <w:rFonts w:hint="default"/>
      </w:rPr>
    </w:lvl>
  </w:abstractNum>
  <w:abstractNum w:abstractNumId="13">
    <w:nsid w:val="0674324F"/>
    <w:multiLevelType w:val="hybridMultilevel"/>
    <w:tmpl w:val="7AFEF4E4"/>
    <w:lvl w:ilvl="0" w:tplc="A87062E8">
      <w:start w:val="1"/>
      <w:numFmt w:val="decimal"/>
      <w:lvlText w:val="%1."/>
      <w:lvlJc w:val="left"/>
      <w:pPr>
        <w:ind w:left="13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69E537B"/>
    <w:multiLevelType w:val="singleLevel"/>
    <w:tmpl w:val="069E537B"/>
    <w:lvl w:ilvl="0">
      <w:start w:val="1"/>
      <w:numFmt w:val="decimal"/>
      <w:suff w:val="nothing"/>
      <w:lvlText w:val="%1．"/>
      <w:lvlJc w:val="left"/>
      <w:pPr>
        <w:ind w:left="0" w:firstLine="400"/>
      </w:pPr>
      <w:rPr>
        <w:rFonts w:hint="default"/>
      </w:rPr>
    </w:lvl>
  </w:abstractNum>
  <w:abstractNum w:abstractNumId="15">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6">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7">
    <w:nsid w:val="076F5545"/>
    <w:multiLevelType w:val="singleLevel"/>
    <w:tmpl w:val="DFC9776F"/>
    <w:lvl w:ilvl="0">
      <w:start w:val="1"/>
      <w:numFmt w:val="decimal"/>
      <w:suff w:val="nothing"/>
      <w:lvlText w:val="%1．"/>
      <w:lvlJc w:val="left"/>
      <w:pPr>
        <w:ind w:left="0" w:firstLine="400"/>
      </w:pPr>
      <w:rPr>
        <w:rFonts w:hint="default"/>
      </w:rPr>
    </w:lvl>
  </w:abstractNum>
  <w:abstractNum w:abstractNumId="18">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9">
    <w:nsid w:val="083D3A24"/>
    <w:multiLevelType w:val="singleLevel"/>
    <w:tmpl w:val="C6DD8626"/>
    <w:lvl w:ilvl="0">
      <w:start w:val="1"/>
      <w:numFmt w:val="decimal"/>
      <w:suff w:val="nothing"/>
      <w:lvlText w:val="%1．"/>
      <w:lvlJc w:val="left"/>
      <w:pPr>
        <w:ind w:left="26" w:firstLine="400"/>
      </w:pPr>
      <w:rPr>
        <w:rFonts w:hint="default"/>
      </w:rPr>
    </w:lvl>
  </w:abstractNum>
  <w:abstractNum w:abstractNumId="20">
    <w:nsid w:val="08956441"/>
    <w:multiLevelType w:val="singleLevel"/>
    <w:tmpl w:val="8D7F1D03"/>
    <w:lvl w:ilvl="0">
      <w:start w:val="1"/>
      <w:numFmt w:val="decimal"/>
      <w:suff w:val="nothing"/>
      <w:lvlText w:val="%1．"/>
      <w:lvlJc w:val="left"/>
      <w:pPr>
        <w:ind w:left="0" w:firstLine="400"/>
      </w:pPr>
      <w:rPr>
        <w:rFonts w:hint="default"/>
      </w:rPr>
    </w:lvl>
  </w:abstractNum>
  <w:abstractNum w:abstractNumId="21">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nsid w:val="0971658A"/>
    <w:multiLevelType w:val="singleLevel"/>
    <w:tmpl w:val="C6DD8626"/>
    <w:lvl w:ilvl="0">
      <w:start w:val="1"/>
      <w:numFmt w:val="decimal"/>
      <w:suff w:val="nothing"/>
      <w:lvlText w:val="%1．"/>
      <w:lvlJc w:val="left"/>
      <w:pPr>
        <w:ind w:left="26" w:firstLine="400"/>
      </w:pPr>
      <w:rPr>
        <w:rFonts w:hint="default"/>
      </w:rPr>
    </w:lvl>
  </w:abstractNum>
  <w:abstractNum w:abstractNumId="23">
    <w:nsid w:val="09BC01D2"/>
    <w:multiLevelType w:val="singleLevel"/>
    <w:tmpl w:val="09BC01D2"/>
    <w:lvl w:ilvl="0">
      <w:start w:val="2"/>
      <w:numFmt w:val="decimal"/>
      <w:suff w:val="nothing"/>
      <w:lvlText w:val="%1、"/>
      <w:lvlJc w:val="left"/>
    </w:lvl>
  </w:abstractNum>
  <w:abstractNum w:abstractNumId="24">
    <w:nsid w:val="09F3734D"/>
    <w:multiLevelType w:val="singleLevel"/>
    <w:tmpl w:val="A93C72FA"/>
    <w:lvl w:ilvl="0">
      <w:start w:val="1"/>
      <w:numFmt w:val="decimal"/>
      <w:suff w:val="nothing"/>
      <w:lvlText w:val="%1．"/>
      <w:lvlJc w:val="left"/>
      <w:pPr>
        <w:ind w:left="0" w:firstLine="400"/>
      </w:pPr>
      <w:rPr>
        <w:rFonts w:hint="default"/>
      </w:rPr>
    </w:lvl>
  </w:abstractNum>
  <w:abstractNum w:abstractNumId="25">
    <w:nsid w:val="0B671896"/>
    <w:multiLevelType w:val="singleLevel"/>
    <w:tmpl w:val="069E537B"/>
    <w:lvl w:ilvl="0">
      <w:start w:val="1"/>
      <w:numFmt w:val="decimal"/>
      <w:suff w:val="nothing"/>
      <w:lvlText w:val="%1．"/>
      <w:lvlJc w:val="left"/>
      <w:pPr>
        <w:ind w:left="0" w:firstLine="400"/>
      </w:pPr>
      <w:rPr>
        <w:rFonts w:hint="default"/>
      </w:rPr>
    </w:lvl>
  </w:abstractNum>
  <w:abstractNum w:abstractNumId="26">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7">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nsid w:val="0E50542F"/>
    <w:multiLevelType w:val="hybridMultilevel"/>
    <w:tmpl w:val="A6164A9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0">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2">
    <w:nsid w:val="12D81932"/>
    <w:multiLevelType w:val="hybridMultilevel"/>
    <w:tmpl w:val="23DAB306"/>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14873936"/>
    <w:multiLevelType w:val="singleLevel"/>
    <w:tmpl w:val="A93C72FA"/>
    <w:lvl w:ilvl="0">
      <w:start w:val="1"/>
      <w:numFmt w:val="decimal"/>
      <w:suff w:val="nothing"/>
      <w:lvlText w:val="%1．"/>
      <w:lvlJc w:val="left"/>
      <w:pPr>
        <w:ind w:left="0" w:firstLine="400"/>
      </w:pPr>
      <w:rPr>
        <w:rFonts w:hint="default"/>
      </w:rPr>
    </w:lvl>
  </w:abstractNum>
  <w:abstractNum w:abstractNumId="34">
    <w:nsid w:val="154118D2"/>
    <w:multiLevelType w:val="singleLevel"/>
    <w:tmpl w:val="A93C72FA"/>
    <w:lvl w:ilvl="0">
      <w:start w:val="1"/>
      <w:numFmt w:val="decimal"/>
      <w:suff w:val="nothing"/>
      <w:lvlText w:val="%1．"/>
      <w:lvlJc w:val="left"/>
      <w:pPr>
        <w:ind w:left="0" w:firstLine="400"/>
      </w:pPr>
      <w:rPr>
        <w:rFonts w:hint="default"/>
      </w:rPr>
    </w:lvl>
  </w:abstractNum>
  <w:abstractNum w:abstractNumId="35">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6">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7">
    <w:nsid w:val="19337E8A"/>
    <w:multiLevelType w:val="multilevel"/>
    <w:tmpl w:val="19337E8A"/>
    <w:lvl w:ilvl="0">
      <w:start w:val="1"/>
      <w:numFmt w:val="decimal"/>
      <w:lvlText w:val="%1、"/>
      <w:lvlJc w:val="left"/>
      <w:pPr>
        <w:ind w:left="715" w:hanging="36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38">
    <w:nsid w:val="1B7C203E"/>
    <w:multiLevelType w:val="hybridMultilevel"/>
    <w:tmpl w:val="7CC6189C"/>
    <w:lvl w:ilvl="0" w:tplc="8D207B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40">
    <w:nsid w:val="1DA9034A"/>
    <w:multiLevelType w:val="singleLevel"/>
    <w:tmpl w:val="7C2EDFCC"/>
    <w:lvl w:ilvl="0">
      <w:start w:val="1"/>
      <w:numFmt w:val="decimal"/>
      <w:suff w:val="nothing"/>
      <w:lvlText w:val="%1．"/>
      <w:lvlJc w:val="left"/>
      <w:pPr>
        <w:ind w:left="-116" w:firstLine="400"/>
      </w:pPr>
      <w:rPr>
        <w:rFonts w:hint="default"/>
      </w:rPr>
    </w:lvl>
  </w:abstractNum>
  <w:abstractNum w:abstractNumId="41">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2">
    <w:nsid w:val="1FA705EE"/>
    <w:multiLevelType w:val="singleLevel"/>
    <w:tmpl w:val="9D93E121"/>
    <w:lvl w:ilvl="0">
      <w:start w:val="1"/>
      <w:numFmt w:val="decimal"/>
      <w:suff w:val="nothing"/>
      <w:lvlText w:val="%1．"/>
      <w:lvlJc w:val="left"/>
      <w:pPr>
        <w:ind w:left="0" w:firstLine="400"/>
      </w:pPr>
      <w:rPr>
        <w:rFonts w:hint="default"/>
      </w:rPr>
    </w:lvl>
  </w:abstractNum>
  <w:abstractNum w:abstractNumId="43">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44">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6">
    <w:nsid w:val="235F3211"/>
    <w:multiLevelType w:val="singleLevel"/>
    <w:tmpl w:val="069E537B"/>
    <w:lvl w:ilvl="0">
      <w:start w:val="1"/>
      <w:numFmt w:val="decimal"/>
      <w:suff w:val="nothing"/>
      <w:lvlText w:val="%1．"/>
      <w:lvlJc w:val="left"/>
      <w:pPr>
        <w:ind w:left="0" w:firstLine="400"/>
      </w:pPr>
      <w:rPr>
        <w:rFonts w:hint="default"/>
      </w:rPr>
    </w:lvl>
  </w:abstractNum>
  <w:abstractNum w:abstractNumId="47">
    <w:nsid w:val="26054F6B"/>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8">
    <w:nsid w:val="2661165E"/>
    <w:multiLevelType w:val="singleLevel"/>
    <w:tmpl w:val="DFC9776F"/>
    <w:lvl w:ilvl="0">
      <w:start w:val="1"/>
      <w:numFmt w:val="decimal"/>
      <w:suff w:val="nothing"/>
      <w:lvlText w:val="%1．"/>
      <w:lvlJc w:val="left"/>
      <w:pPr>
        <w:ind w:left="0" w:firstLine="400"/>
      </w:pPr>
      <w:rPr>
        <w:rFonts w:hint="default"/>
      </w:rPr>
    </w:lvl>
  </w:abstractNum>
  <w:abstractNum w:abstractNumId="49">
    <w:nsid w:val="267938D2"/>
    <w:multiLevelType w:val="singleLevel"/>
    <w:tmpl w:val="069E537B"/>
    <w:lvl w:ilvl="0">
      <w:start w:val="1"/>
      <w:numFmt w:val="decimal"/>
      <w:suff w:val="nothing"/>
      <w:lvlText w:val="%1．"/>
      <w:lvlJc w:val="left"/>
      <w:pPr>
        <w:ind w:left="0" w:firstLine="400"/>
      </w:pPr>
      <w:rPr>
        <w:rFonts w:hint="default"/>
      </w:rPr>
    </w:lvl>
  </w:abstractNum>
  <w:abstractNum w:abstractNumId="50">
    <w:nsid w:val="28742218"/>
    <w:multiLevelType w:val="singleLevel"/>
    <w:tmpl w:val="C6DD8626"/>
    <w:lvl w:ilvl="0">
      <w:start w:val="1"/>
      <w:numFmt w:val="decimal"/>
      <w:suff w:val="nothing"/>
      <w:lvlText w:val="%1．"/>
      <w:lvlJc w:val="left"/>
      <w:pPr>
        <w:ind w:left="26" w:firstLine="400"/>
      </w:pPr>
      <w:rPr>
        <w:rFonts w:hint="default"/>
      </w:rPr>
    </w:lvl>
  </w:abstractNum>
  <w:abstractNum w:abstractNumId="51">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2">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3">
    <w:nsid w:val="31DC0DA4"/>
    <w:multiLevelType w:val="singleLevel"/>
    <w:tmpl w:val="069E537B"/>
    <w:lvl w:ilvl="0">
      <w:start w:val="1"/>
      <w:numFmt w:val="decimal"/>
      <w:suff w:val="nothing"/>
      <w:lvlText w:val="%1．"/>
      <w:lvlJc w:val="left"/>
      <w:pPr>
        <w:ind w:left="0" w:firstLine="400"/>
      </w:pPr>
      <w:rPr>
        <w:rFonts w:hint="default"/>
      </w:rPr>
    </w:lvl>
  </w:abstractNum>
  <w:abstractNum w:abstractNumId="54">
    <w:nsid w:val="33353E64"/>
    <w:multiLevelType w:val="singleLevel"/>
    <w:tmpl w:val="DFC9776F"/>
    <w:lvl w:ilvl="0">
      <w:start w:val="1"/>
      <w:numFmt w:val="decimal"/>
      <w:suff w:val="nothing"/>
      <w:lvlText w:val="%1．"/>
      <w:lvlJc w:val="left"/>
      <w:pPr>
        <w:ind w:left="0" w:firstLine="400"/>
      </w:pPr>
      <w:rPr>
        <w:rFonts w:hint="default"/>
      </w:rPr>
    </w:lvl>
  </w:abstractNum>
  <w:abstractNum w:abstractNumId="55">
    <w:nsid w:val="33847A00"/>
    <w:multiLevelType w:val="singleLevel"/>
    <w:tmpl w:val="C6DD8626"/>
    <w:lvl w:ilvl="0">
      <w:start w:val="1"/>
      <w:numFmt w:val="decimal"/>
      <w:suff w:val="nothing"/>
      <w:lvlText w:val="%1．"/>
      <w:lvlJc w:val="left"/>
      <w:pPr>
        <w:ind w:left="0" w:firstLine="400"/>
      </w:pPr>
      <w:rPr>
        <w:rFonts w:hint="default"/>
      </w:rPr>
    </w:lvl>
  </w:abstractNum>
  <w:abstractNum w:abstractNumId="56">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57">
    <w:nsid w:val="36FF0300"/>
    <w:multiLevelType w:val="singleLevel"/>
    <w:tmpl w:val="DFC9776F"/>
    <w:lvl w:ilvl="0">
      <w:start w:val="1"/>
      <w:numFmt w:val="decimal"/>
      <w:suff w:val="nothing"/>
      <w:lvlText w:val="%1．"/>
      <w:lvlJc w:val="left"/>
      <w:pPr>
        <w:ind w:left="0" w:firstLine="400"/>
      </w:pPr>
      <w:rPr>
        <w:rFonts w:hint="default"/>
      </w:rPr>
    </w:lvl>
  </w:abstractNum>
  <w:abstractNum w:abstractNumId="58">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59">
    <w:nsid w:val="37E86F3F"/>
    <w:multiLevelType w:val="singleLevel"/>
    <w:tmpl w:val="069E537B"/>
    <w:lvl w:ilvl="0">
      <w:start w:val="1"/>
      <w:numFmt w:val="decimal"/>
      <w:suff w:val="nothing"/>
      <w:lvlText w:val="%1．"/>
      <w:lvlJc w:val="left"/>
      <w:pPr>
        <w:ind w:left="0" w:firstLine="400"/>
      </w:pPr>
      <w:rPr>
        <w:rFonts w:hint="default"/>
      </w:rPr>
    </w:lvl>
  </w:abstractNum>
  <w:abstractNum w:abstractNumId="60">
    <w:nsid w:val="3923316C"/>
    <w:multiLevelType w:val="singleLevel"/>
    <w:tmpl w:val="A93C72FA"/>
    <w:lvl w:ilvl="0">
      <w:start w:val="1"/>
      <w:numFmt w:val="decimal"/>
      <w:suff w:val="nothing"/>
      <w:lvlText w:val="%1．"/>
      <w:lvlJc w:val="left"/>
      <w:pPr>
        <w:ind w:left="0" w:firstLine="400"/>
      </w:pPr>
      <w:rPr>
        <w:rFonts w:hint="default"/>
      </w:rPr>
    </w:lvl>
  </w:abstractNum>
  <w:abstractNum w:abstractNumId="61">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2">
    <w:nsid w:val="3E904BD3"/>
    <w:multiLevelType w:val="singleLevel"/>
    <w:tmpl w:val="9D93E121"/>
    <w:lvl w:ilvl="0">
      <w:start w:val="1"/>
      <w:numFmt w:val="decimal"/>
      <w:suff w:val="nothing"/>
      <w:lvlText w:val="%1．"/>
      <w:lvlJc w:val="left"/>
      <w:pPr>
        <w:ind w:left="0" w:firstLine="400"/>
      </w:pPr>
      <w:rPr>
        <w:rFonts w:hint="default"/>
      </w:rPr>
    </w:lvl>
  </w:abstractNum>
  <w:abstractNum w:abstractNumId="63">
    <w:nsid w:val="3EFE4E11"/>
    <w:multiLevelType w:val="hybridMultilevel"/>
    <w:tmpl w:val="6BE817A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4">
    <w:nsid w:val="3FAA0F91"/>
    <w:multiLevelType w:val="singleLevel"/>
    <w:tmpl w:val="8D7F1D03"/>
    <w:lvl w:ilvl="0">
      <w:start w:val="1"/>
      <w:numFmt w:val="decimal"/>
      <w:suff w:val="nothing"/>
      <w:lvlText w:val="%1．"/>
      <w:lvlJc w:val="left"/>
      <w:pPr>
        <w:ind w:left="0" w:firstLine="400"/>
      </w:pPr>
      <w:rPr>
        <w:rFonts w:hint="default"/>
      </w:rPr>
    </w:lvl>
  </w:abstractNum>
  <w:abstractNum w:abstractNumId="65">
    <w:nsid w:val="46D943B6"/>
    <w:multiLevelType w:val="singleLevel"/>
    <w:tmpl w:val="069E537B"/>
    <w:lvl w:ilvl="0">
      <w:start w:val="1"/>
      <w:numFmt w:val="decimal"/>
      <w:suff w:val="nothing"/>
      <w:lvlText w:val="%1．"/>
      <w:lvlJc w:val="left"/>
      <w:pPr>
        <w:ind w:left="0" w:firstLine="400"/>
      </w:pPr>
      <w:rPr>
        <w:rFonts w:hint="default"/>
      </w:rPr>
    </w:lvl>
  </w:abstractNum>
  <w:abstractNum w:abstractNumId="66">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67">
    <w:nsid w:val="494E6929"/>
    <w:multiLevelType w:val="singleLevel"/>
    <w:tmpl w:val="9D93E121"/>
    <w:lvl w:ilvl="0">
      <w:start w:val="1"/>
      <w:numFmt w:val="decimal"/>
      <w:suff w:val="nothing"/>
      <w:lvlText w:val="%1．"/>
      <w:lvlJc w:val="left"/>
      <w:pPr>
        <w:ind w:left="0" w:firstLine="400"/>
      </w:pPr>
      <w:rPr>
        <w:rFonts w:hint="default"/>
      </w:rPr>
    </w:lvl>
  </w:abstractNum>
  <w:abstractNum w:abstractNumId="68">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69">
    <w:nsid w:val="4D0C0496"/>
    <w:multiLevelType w:val="singleLevel"/>
    <w:tmpl w:val="A93C72FA"/>
    <w:lvl w:ilvl="0">
      <w:start w:val="1"/>
      <w:numFmt w:val="decimal"/>
      <w:suff w:val="nothing"/>
      <w:lvlText w:val="%1．"/>
      <w:lvlJc w:val="left"/>
      <w:pPr>
        <w:ind w:left="0" w:firstLine="400"/>
      </w:pPr>
      <w:rPr>
        <w:rFonts w:hint="default"/>
      </w:rPr>
    </w:lvl>
  </w:abstractNum>
  <w:abstractNum w:abstractNumId="70">
    <w:nsid w:val="4DA04AEB"/>
    <w:multiLevelType w:val="singleLevel"/>
    <w:tmpl w:val="069E537B"/>
    <w:lvl w:ilvl="0">
      <w:start w:val="1"/>
      <w:numFmt w:val="decimal"/>
      <w:suff w:val="nothing"/>
      <w:lvlText w:val="%1．"/>
      <w:lvlJc w:val="left"/>
      <w:pPr>
        <w:ind w:left="0" w:firstLine="400"/>
      </w:pPr>
      <w:rPr>
        <w:rFonts w:hint="default"/>
      </w:rPr>
    </w:lvl>
  </w:abstractNum>
  <w:abstractNum w:abstractNumId="71">
    <w:nsid w:val="4DD82134"/>
    <w:multiLevelType w:val="singleLevel"/>
    <w:tmpl w:val="7C2EDFCC"/>
    <w:lvl w:ilvl="0">
      <w:start w:val="1"/>
      <w:numFmt w:val="decimal"/>
      <w:suff w:val="nothing"/>
      <w:lvlText w:val="%1．"/>
      <w:lvlJc w:val="left"/>
      <w:pPr>
        <w:ind w:left="0" w:firstLine="400"/>
      </w:pPr>
      <w:rPr>
        <w:rFonts w:hint="default"/>
      </w:rPr>
    </w:lvl>
  </w:abstractNum>
  <w:abstractNum w:abstractNumId="72">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3">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74">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75">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6">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77">
    <w:nsid w:val="54B60177"/>
    <w:multiLevelType w:val="hybridMultilevel"/>
    <w:tmpl w:val="2DFA18E0"/>
    <w:lvl w:ilvl="0" w:tplc="3466B5AC">
      <w:start w:val="1"/>
      <w:numFmt w:val="japaneseCounting"/>
      <w:lvlText w:val="（%1）"/>
      <w:lvlJc w:val="left"/>
      <w:pPr>
        <w:ind w:left="1635" w:hanging="11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8">
    <w:nsid w:val="55C11FF5"/>
    <w:multiLevelType w:val="multilevel"/>
    <w:tmpl w:val="645A5FE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9">
    <w:nsid w:val="55E447A7"/>
    <w:multiLevelType w:val="singleLevel"/>
    <w:tmpl w:val="8D7F1D03"/>
    <w:lvl w:ilvl="0">
      <w:start w:val="1"/>
      <w:numFmt w:val="decimal"/>
      <w:suff w:val="nothing"/>
      <w:lvlText w:val="%1．"/>
      <w:lvlJc w:val="left"/>
      <w:pPr>
        <w:ind w:left="0" w:firstLine="400"/>
      </w:pPr>
      <w:rPr>
        <w:rFonts w:hint="default"/>
      </w:rPr>
    </w:lvl>
  </w:abstractNum>
  <w:abstractNum w:abstractNumId="8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1">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2">
    <w:nsid w:val="57EF346C"/>
    <w:multiLevelType w:val="hybridMultilevel"/>
    <w:tmpl w:val="D1D69FD4"/>
    <w:lvl w:ilvl="0" w:tplc="0409000F">
      <w:start w:val="1"/>
      <w:numFmt w:val="decimal"/>
      <w:lvlText w:val="%1."/>
      <w:lvlJc w:val="left"/>
      <w:pPr>
        <w:ind w:left="900" w:hanging="420"/>
      </w:pPr>
    </w:lvl>
    <w:lvl w:ilvl="1" w:tplc="A87062E8">
      <w:start w:val="1"/>
      <w:numFmt w:val="decimal"/>
      <w:lvlText w:val="%2."/>
      <w:lvlJc w:val="left"/>
      <w:pPr>
        <w:ind w:left="1320" w:hanging="420"/>
      </w:pPr>
      <w:rPr>
        <w:rFonts w:hint="eastAsia"/>
      </w:rPr>
    </w:lvl>
    <w:lvl w:ilvl="2" w:tplc="AD88E6F0">
      <w:start w:val="1"/>
      <w:numFmt w:val="japaneseCounting"/>
      <w:lvlText w:val="（%3）"/>
      <w:lvlJc w:val="left"/>
      <w:pPr>
        <w:ind w:left="2490" w:hanging="117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3">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4">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5">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6">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87">
    <w:nsid w:val="599C7378"/>
    <w:multiLevelType w:val="singleLevel"/>
    <w:tmpl w:val="069E537B"/>
    <w:lvl w:ilvl="0">
      <w:start w:val="1"/>
      <w:numFmt w:val="decimal"/>
      <w:suff w:val="nothing"/>
      <w:lvlText w:val="%1．"/>
      <w:lvlJc w:val="left"/>
      <w:pPr>
        <w:ind w:left="0" w:firstLine="400"/>
      </w:pPr>
      <w:rPr>
        <w:rFonts w:hint="default"/>
      </w:rPr>
    </w:lvl>
  </w:abstractNum>
  <w:abstractNum w:abstractNumId="88">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9">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90">
    <w:nsid w:val="5B150110"/>
    <w:multiLevelType w:val="singleLevel"/>
    <w:tmpl w:val="8D7F1D03"/>
    <w:lvl w:ilvl="0">
      <w:start w:val="1"/>
      <w:numFmt w:val="decimal"/>
      <w:suff w:val="nothing"/>
      <w:lvlText w:val="%1．"/>
      <w:lvlJc w:val="left"/>
      <w:pPr>
        <w:ind w:left="0" w:firstLine="400"/>
      </w:pPr>
      <w:rPr>
        <w:rFonts w:hint="default"/>
      </w:rPr>
    </w:lvl>
  </w:abstractNum>
  <w:abstractNum w:abstractNumId="91">
    <w:nsid w:val="5CB843FC"/>
    <w:multiLevelType w:val="singleLevel"/>
    <w:tmpl w:val="8D7F1D03"/>
    <w:lvl w:ilvl="0">
      <w:start w:val="1"/>
      <w:numFmt w:val="decimal"/>
      <w:suff w:val="nothing"/>
      <w:lvlText w:val="%1．"/>
      <w:lvlJc w:val="left"/>
      <w:pPr>
        <w:ind w:left="0" w:firstLine="400"/>
      </w:pPr>
      <w:rPr>
        <w:rFonts w:hint="default"/>
      </w:rPr>
    </w:lvl>
  </w:abstractNum>
  <w:abstractNum w:abstractNumId="92">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93">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4">
    <w:nsid w:val="627740F2"/>
    <w:multiLevelType w:val="singleLevel"/>
    <w:tmpl w:val="C6DD8626"/>
    <w:lvl w:ilvl="0">
      <w:start w:val="1"/>
      <w:numFmt w:val="decimal"/>
      <w:suff w:val="nothing"/>
      <w:lvlText w:val="%1．"/>
      <w:lvlJc w:val="left"/>
      <w:pPr>
        <w:ind w:left="26" w:firstLine="400"/>
      </w:pPr>
      <w:rPr>
        <w:rFonts w:hint="default"/>
      </w:rPr>
    </w:lvl>
  </w:abstractNum>
  <w:abstractNum w:abstractNumId="95">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96">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97">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98">
    <w:nsid w:val="6A744081"/>
    <w:multiLevelType w:val="singleLevel"/>
    <w:tmpl w:val="C6DD8626"/>
    <w:lvl w:ilvl="0">
      <w:start w:val="1"/>
      <w:numFmt w:val="decimal"/>
      <w:suff w:val="nothing"/>
      <w:lvlText w:val="%1．"/>
      <w:lvlJc w:val="left"/>
      <w:pPr>
        <w:ind w:left="26" w:firstLine="400"/>
      </w:pPr>
      <w:rPr>
        <w:rFonts w:hint="default"/>
      </w:rPr>
    </w:lvl>
  </w:abstractNum>
  <w:abstractNum w:abstractNumId="99">
    <w:nsid w:val="6A8001D1"/>
    <w:multiLevelType w:val="singleLevel"/>
    <w:tmpl w:val="DFC9776F"/>
    <w:lvl w:ilvl="0">
      <w:start w:val="1"/>
      <w:numFmt w:val="decimal"/>
      <w:suff w:val="nothing"/>
      <w:lvlText w:val="%1．"/>
      <w:lvlJc w:val="left"/>
      <w:pPr>
        <w:ind w:left="0" w:firstLine="400"/>
      </w:pPr>
      <w:rPr>
        <w:rFonts w:hint="default"/>
      </w:rPr>
    </w:lvl>
  </w:abstractNum>
  <w:abstractNum w:abstractNumId="100">
    <w:nsid w:val="6ACF569C"/>
    <w:multiLevelType w:val="hybridMultilevel"/>
    <w:tmpl w:val="E7A41ECC"/>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01">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2">
    <w:nsid w:val="704302FC"/>
    <w:multiLevelType w:val="singleLevel"/>
    <w:tmpl w:val="A93C72FA"/>
    <w:lvl w:ilvl="0">
      <w:start w:val="1"/>
      <w:numFmt w:val="decimal"/>
      <w:suff w:val="nothing"/>
      <w:lvlText w:val="%1．"/>
      <w:lvlJc w:val="left"/>
      <w:pPr>
        <w:ind w:left="0" w:firstLine="400"/>
      </w:pPr>
      <w:rPr>
        <w:rFonts w:hint="default"/>
      </w:rPr>
    </w:lvl>
  </w:abstractNum>
  <w:abstractNum w:abstractNumId="103">
    <w:nsid w:val="706D48E3"/>
    <w:multiLevelType w:val="multilevel"/>
    <w:tmpl w:val="706D48E3"/>
    <w:lvl w:ilvl="0">
      <w:start w:val="1"/>
      <w:numFmt w:val="decimal"/>
      <w:lvlText w:val="%1、"/>
      <w:lvlJc w:val="left"/>
      <w:pPr>
        <w:ind w:left="1075" w:hanging="72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104">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5">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06">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07">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8">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109">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0">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111">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12">
    <w:nsid w:val="781C1DDD"/>
    <w:multiLevelType w:val="singleLevel"/>
    <w:tmpl w:val="9D93E121"/>
    <w:lvl w:ilvl="0">
      <w:start w:val="1"/>
      <w:numFmt w:val="decimal"/>
      <w:suff w:val="nothing"/>
      <w:lvlText w:val="%1．"/>
      <w:lvlJc w:val="left"/>
      <w:pPr>
        <w:ind w:left="0" w:firstLine="400"/>
      </w:pPr>
      <w:rPr>
        <w:rFonts w:hint="default"/>
      </w:rPr>
    </w:lvl>
  </w:abstractNum>
  <w:abstractNum w:abstractNumId="113">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4">
    <w:nsid w:val="78B33624"/>
    <w:multiLevelType w:val="singleLevel"/>
    <w:tmpl w:val="A93C72FA"/>
    <w:lvl w:ilvl="0">
      <w:start w:val="1"/>
      <w:numFmt w:val="decimal"/>
      <w:suff w:val="nothing"/>
      <w:lvlText w:val="%1．"/>
      <w:lvlJc w:val="left"/>
      <w:pPr>
        <w:ind w:left="0" w:firstLine="400"/>
      </w:pPr>
      <w:rPr>
        <w:rFonts w:hint="default"/>
      </w:rPr>
    </w:lvl>
  </w:abstractNum>
  <w:abstractNum w:abstractNumId="115">
    <w:nsid w:val="79BD1DDC"/>
    <w:multiLevelType w:val="singleLevel"/>
    <w:tmpl w:val="C6DD8626"/>
    <w:lvl w:ilvl="0">
      <w:start w:val="1"/>
      <w:numFmt w:val="decimal"/>
      <w:suff w:val="nothing"/>
      <w:lvlText w:val="%1．"/>
      <w:lvlJc w:val="left"/>
      <w:pPr>
        <w:ind w:left="0" w:firstLine="400"/>
      </w:pPr>
      <w:rPr>
        <w:rFonts w:hint="default"/>
      </w:rPr>
    </w:lvl>
  </w:abstractNum>
  <w:abstractNum w:abstractNumId="116">
    <w:nsid w:val="79F633BD"/>
    <w:multiLevelType w:val="singleLevel"/>
    <w:tmpl w:val="8D7F1D03"/>
    <w:lvl w:ilvl="0">
      <w:start w:val="1"/>
      <w:numFmt w:val="decimal"/>
      <w:suff w:val="nothing"/>
      <w:lvlText w:val="%1．"/>
      <w:lvlJc w:val="left"/>
      <w:pPr>
        <w:ind w:left="0" w:firstLine="400"/>
      </w:pPr>
      <w:rPr>
        <w:rFonts w:hint="default"/>
      </w:rPr>
    </w:lvl>
  </w:abstractNum>
  <w:abstractNum w:abstractNumId="117">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18">
    <w:nsid w:val="7A7E075F"/>
    <w:multiLevelType w:val="hybridMultilevel"/>
    <w:tmpl w:val="DA404C6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9">
    <w:nsid w:val="7C2EDFCC"/>
    <w:multiLevelType w:val="singleLevel"/>
    <w:tmpl w:val="7C2EDFCC"/>
    <w:lvl w:ilvl="0">
      <w:start w:val="1"/>
      <w:numFmt w:val="decimal"/>
      <w:suff w:val="nothing"/>
      <w:lvlText w:val="%1．"/>
      <w:lvlJc w:val="left"/>
      <w:pPr>
        <w:ind w:left="0" w:firstLine="400"/>
      </w:pPr>
      <w:rPr>
        <w:rFonts w:hint="default"/>
      </w:rPr>
    </w:lvl>
  </w:abstractNum>
  <w:abstractNum w:abstractNumId="120">
    <w:nsid w:val="7CFA5FD7"/>
    <w:multiLevelType w:val="multilevel"/>
    <w:tmpl w:val="7CFA5FD7"/>
    <w:lvl w:ilvl="0">
      <w:start w:val="1"/>
      <w:numFmt w:val="bullet"/>
      <w:lvlText w:val=""/>
      <w:lvlJc w:val="left"/>
      <w:pPr>
        <w:ind w:left="862" w:hanging="720"/>
      </w:pPr>
      <w:rPr>
        <w:rFonts w:ascii="Wingdings" w:hAnsi="Wingding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1">
    <w:nsid w:val="7D991B4D"/>
    <w:multiLevelType w:val="singleLevel"/>
    <w:tmpl w:val="069E537B"/>
    <w:lvl w:ilvl="0">
      <w:start w:val="1"/>
      <w:numFmt w:val="decimal"/>
      <w:suff w:val="nothing"/>
      <w:lvlText w:val="%1．"/>
      <w:lvlJc w:val="left"/>
      <w:pPr>
        <w:ind w:left="0" w:firstLine="400"/>
      </w:pPr>
      <w:rPr>
        <w:rFonts w:hint="default"/>
      </w:rPr>
    </w:lvl>
  </w:abstractNum>
  <w:abstractNum w:abstractNumId="122">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23">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97"/>
  </w:num>
  <w:num w:numId="2">
    <w:abstractNumId w:val="84"/>
  </w:num>
  <w:num w:numId="3">
    <w:abstractNumId w:val="83"/>
  </w:num>
  <w:num w:numId="4">
    <w:abstractNumId w:val="29"/>
  </w:num>
  <w:num w:numId="5">
    <w:abstractNumId w:val="61"/>
  </w:num>
  <w:num w:numId="6">
    <w:abstractNumId w:val="105"/>
  </w:num>
  <w:num w:numId="7">
    <w:abstractNumId w:val="52"/>
  </w:num>
  <w:num w:numId="8">
    <w:abstractNumId w:val="27"/>
  </w:num>
  <w:num w:numId="9">
    <w:abstractNumId w:val="43"/>
  </w:num>
  <w:num w:numId="10">
    <w:abstractNumId w:val="31"/>
  </w:num>
  <w:num w:numId="11">
    <w:abstractNumId w:val="3"/>
  </w:num>
  <w:num w:numId="12">
    <w:abstractNumId w:val="108"/>
  </w:num>
  <w:num w:numId="13">
    <w:abstractNumId w:val="6"/>
  </w:num>
  <w:num w:numId="14">
    <w:abstractNumId w:val="2"/>
  </w:num>
  <w:num w:numId="15">
    <w:abstractNumId w:val="4"/>
  </w:num>
  <w:num w:numId="16">
    <w:abstractNumId w:val="119"/>
  </w:num>
  <w:num w:numId="17">
    <w:abstractNumId w:val="0"/>
  </w:num>
  <w:num w:numId="18">
    <w:abstractNumId w:val="5"/>
  </w:num>
  <w:num w:numId="19">
    <w:abstractNumId w:val="14"/>
  </w:num>
  <w:num w:numId="20">
    <w:abstractNumId w:val="76"/>
  </w:num>
  <w:num w:numId="21">
    <w:abstractNumId w:val="1"/>
  </w:num>
  <w:num w:numId="22">
    <w:abstractNumId w:val="11"/>
  </w:num>
  <w:num w:numId="23">
    <w:abstractNumId w:val="85"/>
  </w:num>
  <w:num w:numId="24">
    <w:abstractNumId w:val="80"/>
  </w:num>
  <w:num w:numId="25">
    <w:abstractNumId w:val="36"/>
  </w:num>
  <w:num w:numId="26">
    <w:abstractNumId w:val="117"/>
  </w:num>
  <w:num w:numId="27">
    <w:abstractNumId w:val="81"/>
  </w:num>
  <w:num w:numId="28">
    <w:abstractNumId w:val="33"/>
  </w:num>
  <w:num w:numId="29">
    <w:abstractNumId w:val="86"/>
  </w:num>
  <w:num w:numId="30">
    <w:abstractNumId w:val="115"/>
  </w:num>
  <w:num w:numId="31">
    <w:abstractNumId w:val="65"/>
  </w:num>
  <w:num w:numId="32">
    <w:abstractNumId w:val="53"/>
  </w:num>
  <w:num w:numId="33">
    <w:abstractNumId w:val="58"/>
  </w:num>
  <w:num w:numId="34">
    <w:abstractNumId w:val="95"/>
  </w:num>
  <w:num w:numId="35">
    <w:abstractNumId w:val="39"/>
  </w:num>
  <w:num w:numId="36">
    <w:abstractNumId w:val="69"/>
  </w:num>
  <w:num w:numId="37">
    <w:abstractNumId w:val="55"/>
  </w:num>
  <w:num w:numId="38">
    <w:abstractNumId w:val="71"/>
  </w:num>
  <w:num w:numId="39">
    <w:abstractNumId w:val="91"/>
  </w:num>
  <w:num w:numId="40">
    <w:abstractNumId w:val="17"/>
  </w:num>
  <w:num w:numId="41">
    <w:abstractNumId w:val="59"/>
  </w:num>
  <w:num w:numId="42">
    <w:abstractNumId w:val="35"/>
  </w:num>
  <w:num w:numId="43">
    <w:abstractNumId w:val="42"/>
  </w:num>
  <w:num w:numId="44">
    <w:abstractNumId w:val="104"/>
  </w:num>
  <w:num w:numId="45">
    <w:abstractNumId w:val="40"/>
  </w:num>
  <w:num w:numId="46">
    <w:abstractNumId w:val="72"/>
  </w:num>
  <w:num w:numId="47">
    <w:abstractNumId w:val="56"/>
  </w:num>
  <w:num w:numId="48">
    <w:abstractNumId w:val="73"/>
  </w:num>
  <w:num w:numId="49">
    <w:abstractNumId w:val="60"/>
  </w:num>
  <w:num w:numId="50">
    <w:abstractNumId w:val="98"/>
  </w:num>
  <w:num w:numId="51">
    <w:abstractNumId w:val="64"/>
  </w:num>
  <w:num w:numId="52">
    <w:abstractNumId w:val="48"/>
  </w:num>
  <w:num w:numId="53">
    <w:abstractNumId w:val="121"/>
  </w:num>
  <w:num w:numId="54">
    <w:abstractNumId w:val="62"/>
  </w:num>
  <w:num w:numId="55">
    <w:abstractNumId w:val="74"/>
  </w:num>
  <w:num w:numId="5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7"/>
  </w:num>
  <w:num w:numId="59">
    <w:abstractNumId w:val="107"/>
  </w:num>
  <w:num w:numId="60">
    <w:abstractNumId w:val="101"/>
  </w:num>
  <w:num w:numId="61">
    <w:abstractNumId w:val="93"/>
  </w:num>
  <w:num w:numId="62">
    <w:abstractNumId w:val="113"/>
  </w:num>
  <w:num w:numId="63">
    <w:abstractNumId w:val="15"/>
  </w:num>
  <w:num w:numId="64">
    <w:abstractNumId w:val="30"/>
  </w:num>
  <w:num w:numId="65">
    <w:abstractNumId w:val="110"/>
  </w:num>
  <w:num w:numId="66">
    <w:abstractNumId w:val="106"/>
  </w:num>
  <w:num w:numId="67">
    <w:abstractNumId w:val="114"/>
  </w:num>
  <w:num w:numId="68">
    <w:abstractNumId w:val="22"/>
  </w:num>
  <w:num w:numId="69">
    <w:abstractNumId w:val="90"/>
  </w:num>
  <w:num w:numId="70">
    <w:abstractNumId w:val="99"/>
  </w:num>
  <w:num w:numId="71">
    <w:abstractNumId w:val="70"/>
  </w:num>
  <w:num w:numId="72">
    <w:abstractNumId w:val="66"/>
  </w:num>
  <w:num w:numId="73">
    <w:abstractNumId w:val="8"/>
  </w:num>
  <w:num w:numId="74">
    <w:abstractNumId w:val="26"/>
  </w:num>
  <w:num w:numId="75">
    <w:abstractNumId w:val="41"/>
  </w:num>
  <w:num w:numId="76">
    <w:abstractNumId w:val="12"/>
  </w:num>
  <w:num w:numId="77">
    <w:abstractNumId w:val="111"/>
  </w:num>
  <w:num w:numId="78">
    <w:abstractNumId w:val="24"/>
  </w:num>
  <w:num w:numId="79">
    <w:abstractNumId w:val="94"/>
  </w:num>
  <w:num w:numId="80">
    <w:abstractNumId w:val="116"/>
  </w:num>
  <w:num w:numId="81">
    <w:abstractNumId w:val="54"/>
  </w:num>
  <w:num w:numId="82">
    <w:abstractNumId w:val="46"/>
  </w:num>
  <w:num w:numId="83">
    <w:abstractNumId w:val="123"/>
  </w:num>
  <w:num w:numId="84">
    <w:abstractNumId w:val="51"/>
  </w:num>
  <w:num w:numId="85">
    <w:abstractNumId w:val="16"/>
  </w:num>
  <w:num w:numId="86">
    <w:abstractNumId w:val="18"/>
  </w:num>
  <w:num w:numId="87">
    <w:abstractNumId w:val="102"/>
  </w:num>
  <w:num w:numId="88">
    <w:abstractNumId w:val="50"/>
  </w:num>
  <w:num w:numId="89">
    <w:abstractNumId w:val="20"/>
  </w:num>
  <w:num w:numId="90">
    <w:abstractNumId w:val="10"/>
  </w:num>
  <w:num w:numId="91">
    <w:abstractNumId w:val="25"/>
  </w:num>
  <w:num w:numId="92">
    <w:abstractNumId w:val="92"/>
  </w:num>
  <w:num w:numId="93">
    <w:abstractNumId w:val="112"/>
  </w:num>
  <w:num w:numId="94">
    <w:abstractNumId w:val="44"/>
  </w:num>
  <w:num w:numId="95">
    <w:abstractNumId w:val="122"/>
  </w:num>
  <w:num w:numId="96">
    <w:abstractNumId w:val="45"/>
  </w:num>
  <w:num w:numId="97">
    <w:abstractNumId w:val="34"/>
  </w:num>
  <w:num w:numId="98">
    <w:abstractNumId w:val="19"/>
  </w:num>
  <w:num w:numId="99">
    <w:abstractNumId w:val="79"/>
  </w:num>
  <w:num w:numId="100">
    <w:abstractNumId w:val="57"/>
  </w:num>
  <w:num w:numId="101">
    <w:abstractNumId w:val="49"/>
  </w:num>
  <w:num w:numId="102">
    <w:abstractNumId w:val="89"/>
  </w:num>
  <w:num w:numId="103">
    <w:abstractNumId w:val="67"/>
  </w:num>
  <w:num w:numId="104">
    <w:abstractNumId w:val="21"/>
  </w:num>
  <w:num w:numId="105">
    <w:abstractNumId w:val="75"/>
  </w:num>
  <w:num w:numId="106">
    <w:abstractNumId w:val="37"/>
  </w:num>
  <w:num w:numId="107">
    <w:abstractNumId w:val="103"/>
  </w:num>
  <w:num w:numId="108">
    <w:abstractNumId w:val="47"/>
  </w:num>
  <w:num w:numId="109">
    <w:abstractNumId w:val="109"/>
  </w:num>
  <w:num w:numId="110">
    <w:abstractNumId w:val="38"/>
  </w:num>
  <w:num w:numId="111">
    <w:abstractNumId w:val="32"/>
  </w:num>
  <w:num w:numId="112">
    <w:abstractNumId w:val="77"/>
  </w:num>
  <w:num w:numId="113">
    <w:abstractNumId w:val="28"/>
  </w:num>
  <w:num w:numId="114">
    <w:abstractNumId w:val="82"/>
  </w:num>
  <w:num w:numId="115">
    <w:abstractNumId w:val="100"/>
  </w:num>
  <w:num w:numId="116">
    <w:abstractNumId w:val="7"/>
  </w:num>
  <w:num w:numId="117">
    <w:abstractNumId w:val="78"/>
  </w:num>
  <w:num w:numId="118">
    <w:abstractNumId w:val="9"/>
  </w:num>
  <w:num w:numId="119">
    <w:abstractNumId w:val="118"/>
  </w:num>
  <w:num w:numId="120">
    <w:abstractNumId w:val="63"/>
  </w:num>
  <w:num w:numId="121">
    <w:abstractNumId w:val="88"/>
  </w:num>
  <w:num w:numId="122">
    <w:abstractNumId w:val="120"/>
  </w:num>
  <w:num w:numId="123">
    <w:abstractNumId w:val="23"/>
  </w:num>
  <w:num w:numId="124">
    <w:abstractNumId w:val="13"/>
  </w:num>
  <w:numIdMacAtCleanup w:val="1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5EC"/>
    <w:rsid w:val="000046C2"/>
    <w:rsid w:val="00006CE6"/>
    <w:rsid w:val="00054EFA"/>
    <w:rsid w:val="00055462"/>
    <w:rsid w:val="00066EB5"/>
    <w:rsid w:val="000704AC"/>
    <w:rsid w:val="000775B8"/>
    <w:rsid w:val="0008426A"/>
    <w:rsid w:val="00084FC8"/>
    <w:rsid w:val="00092026"/>
    <w:rsid w:val="00094100"/>
    <w:rsid w:val="000F74C2"/>
    <w:rsid w:val="00104D44"/>
    <w:rsid w:val="001131FD"/>
    <w:rsid w:val="00121884"/>
    <w:rsid w:val="001252F0"/>
    <w:rsid w:val="0012625C"/>
    <w:rsid w:val="00131D18"/>
    <w:rsid w:val="001360AA"/>
    <w:rsid w:val="00151472"/>
    <w:rsid w:val="001528F8"/>
    <w:rsid w:val="0015519F"/>
    <w:rsid w:val="001603B2"/>
    <w:rsid w:val="00160670"/>
    <w:rsid w:val="0016226C"/>
    <w:rsid w:val="00162B2B"/>
    <w:rsid w:val="00167995"/>
    <w:rsid w:val="00172A27"/>
    <w:rsid w:val="00177DB2"/>
    <w:rsid w:val="001920C6"/>
    <w:rsid w:val="0019317C"/>
    <w:rsid w:val="001C550B"/>
    <w:rsid w:val="001D0286"/>
    <w:rsid w:val="001D06F3"/>
    <w:rsid w:val="001F3443"/>
    <w:rsid w:val="001F38C3"/>
    <w:rsid w:val="001F3FA4"/>
    <w:rsid w:val="00204CDD"/>
    <w:rsid w:val="00204E26"/>
    <w:rsid w:val="00211957"/>
    <w:rsid w:val="00212346"/>
    <w:rsid w:val="00213918"/>
    <w:rsid w:val="00236C90"/>
    <w:rsid w:val="002560DB"/>
    <w:rsid w:val="00266350"/>
    <w:rsid w:val="00282C8D"/>
    <w:rsid w:val="00286B34"/>
    <w:rsid w:val="002A03FC"/>
    <w:rsid w:val="002C14E6"/>
    <w:rsid w:val="002E6ABB"/>
    <w:rsid w:val="002F4FBD"/>
    <w:rsid w:val="002F5659"/>
    <w:rsid w:val="00304259"/>
    <w:rsid w:val="00304742"/>
    <w:rsid w:val="00305942"/>
    <w:rsid w:val="0032748F"/>
    <w:rsid w:val="0032772B"/>
    <w:rsid w:val="00330308"/>
    <w:rsid w:val="00340385"/>
    <w:rsid w:val="00372405"/>
    <w:rsid w:val="00395112"/>
    <w:rsid w:val="003960D2"/>
    <w:rsid w:val="003C76D0"/>
    <w:rsid w:val="003D691C"/>
    <w:rsid w:val="003E4F57"/>
    <w:rsid w:val="003E7E90"/>
    <w:rsid w:val="00402245"/>
    <w:rsid w:val="004048A2"/>
    <w:rsid w:val="00406C52"/>
    <w:rsid w:val="004169BF"/>
    <w:rsid w:val="00443DDA"/>
    <w:rsid w:val="00445A22"/>
    <w:rsid w:val="00461A29"/>
    <w:rsid w:val="004631CC"/>
    <w:rsid w:val="00466D47"/>
    <w:rsid w:val="00470BC1"/>
    <w:rsid w:val="00470DDE"/>
    <w:rsid w:val="0047190A"/>
    <w:rsid w:val="00474B2B"/>
    <w:rsid w:val="00476C0F"/>
    <w:rsid w:val="00484174"/>
    <w:rsid w:val="0049086D"/>
    <w:rsid w:val="00493C7F"/>
    <w:rsid w:val="004A0D8C"/>
    <w:rsid w:val="004A7756"/>
    <w:rsid w:val="004B11D7"/>
    <w:rsid w:val="004D7DC8"/>
    <w:rsid w:val="004E5FDB"/>
    <w:rsid w:val="004F2909"/>
    <w:rsid w:val="004F36BB"/>
    <w:rsid w:val="004F45E1"/>
    <w:rsid w:val="005009F5"/>
    <w:rsid w:val="00501A8A"/>
    <w:rsid w:val="005033BB"/>
    <w:rsid w:val="00527BD6"/>
    <w:rsid w:val="005311B9"/>
    <w:rsid w:val="00531702"/>
    <w:rsid w:val="00535149"/>
    <w:rsid w:val="0054253B"/>
    <w:rsid w:val="005475E5"/>
    <w:rsid w:val="00562A90"/>
    <w:rsid w:val="00574762"/>
    <w:rsid w:val="005859B1"/>
    <w:rsid w:val="005A2B85"/>
    <w:rsid w:val="005B50AF"/>
    <w:rsid w:val="005C005C"/>
    <w:rsid w:val="005C023D"/>
    <w:rsid w:val="005C3E7E"/>
    <w:rsid w:val="005C500C"/>
    <w:rsid w:val="005D5C00"/>
    <w:rsid w:val="005E4749"/>
    <w:rsid w:val="00603F0D"/>
    <w:rsid w:val="006133C3"/>
    <w:rsid w:val="006157FE"/>
    <w:rsid w:val="00620929"/>
    <w:rsid w:val="006326E3"/>
    <w:rsid w:val="006401BA"/>
    <w:rsid w:val="00643C6C"/>
    <w:rsid w:val="00671D4B"/>
    <w:rsid w:val="006765CF"/>
    <w:rsid w:val="0068111A"/>
    <w:rsid w:val="006814C2"/>
    <w:rsid w:val="00682622"/>
    <w:rsid w:val="006963AF"/>
    <w:rsid w:val="006A1E2D"/>
    <w:rsid w:val="006A3BB3"/>
    <w:rsid w:val="006A4371"/>
    <w:rsid w:val="006A5CC4"/>
    <w:rsid w:val="006B71ED"/>
    <w:rsid w:val="006D40FC"/>
    <w:rsid w:val="006D6938"/>
    <w:rsid w:val="006D7FA1"/>
    <w:rsid w:val="007029DA"/>
    <w:rsid w:val="00705503"/>
    <w:rsid w:val="00714007"/>
    <w:rsid w:val="00733C56"/>
    <w:rsid w:val="0075070C"/>
    <w:rsid w:val="00760ACA"/>
    <w:rsid w:val="00761C6B"/>
    <w:rsid w:val="007671A9"/>
    <w:rsid w:val="007779C8"/>
    <w:rsid w:val="00784E71"/>
    <w:rsid w:val="007869DB"/>
    <w:rsid w:val="00787196"/>
    <w:rsid w:val="00792768"/>
    <w:rsid w:val="007A13C5"/>
    <w:rsid w:val="007A6D41"/>
    <w:rsid w:val="007A7895"/>
    <w:rsid w:val="007B2717"/>
    <w:rsid w:val="007B3C5F"/>
    <w:rsid w:val="007C01C5"/>
    <w:rsid w:val="007D2560"/>
    <w:rsid w:val="007E2195"/>
    <w:rsid w:val="007E3247"/>
    <w:rsid w:val="007F201B"/>
    <w:rsid w:val="00802CB8"/>
    <w:rsid w:val="00804AB7"/>
    <w:rsid w:val="00807B8B"/>
    <w:rsid w:val="008139C8"/>
    <w:rsid w:val="008203A0"/>
    <w:rsid w:val="008217FF"/>
    <w:rsid w:val="008233B6"/>
    <w:rsid w:val="00836B35"/>
    <w:rsid w:val="008433A6"/>
    <w:rsid w:val="0085467F"/>
    <w:rsid w:val="00856C32"/>
    <w:rsid w:val="00865633"/>
    <w:rsid w:val="008704B7"/>
    <w:rsid w:val="00883690"/>
    <w:rsid w:val="00886649"/>
    <w:rsid w:val="008911DA"/>
    <w:rsid w:val="008A600E"/>
    <w:rsid w:val="008B389F"/>
    <w:rsid w:val="008D19F5"/>
    <w:rsid w:val="008D471D"/>
    <w:rsid w:val="008D7E50"/>
    <w:rsid w:val="008F7CF5"/>
    <w:rsid w:val="00903F55"/>
    <w:rsid w:val="00910331"/>
    <w:rsid w:val="00920579"/>
    <w:rsid w:val="009325E3"/>
    <w:rsid w:val="00936314"/>
    <w:rsid w:val="00947D4B"/>
    <w:rsid w:val="00950B98"/>
    <w:rsid w:val="00953AE7"/>
    <w:rsid w:val="00954038"/>
    <w:rsid w:val="00954F62"/>
    <w:rsid w:val="00961F75"/>
    <w:rsid w:val="00994C4E"/>
    <w:rsid w:val="00996F07"/>
    <w:rsid w:val="00996F2E"/>
    <w:rsid w:val="009B252A"/>
    <w:rsid w:val="009B63A8"/>
    <w:rsid w:val="009D20F5"/>
    <w:rsid w:val="009D4CB5"/>
    <w:rsid w:val="009D591B"/>
    <w:rsid w:val="009D62F1"/>
    <w:rsid w:val="009E0F94"/>
    <w:rsid w:val="00A039CA"/>
    <w:rsid w:val="00A1326C"/>
    <w:rsid w:val="00A21F52"/>
    <w:rsid w:val="00A23778"/>
    <w:rsid w:val="00A23A51"/>
    <w:rsid w:val="00A26562"/>
    <w:rsid w:val="00A26AAD"/>
    <w:rsid w:val="00A30091"/>
    <w:rsid w:val="00A47F45"/>
    <w:rsid w:val="00A56B98"/>
    <w:rsid w:val="00A56F06"/>
    <w:rsid w:val="00A65C4B"/>
    <w:rsid w:val="00A8655B"/>
    <w:rsid w:val="00A9110E"/>
    <w:rsid w:val="00A93C1E"/>
    <w:rsid w:val="00A9620E"/>
    <w:rsid w:val="00AA7926"/>
    <w:rsid w:val="00AD0A84"/>
    <w:rsid w:val="00AE07C4"/>
    <w:rsid w:val="00AE7619"/>
    <w:rsid w:val="00B11C01"/>
    <w:rsid w:val="00B25413"/>
    <w:rsid w:val="00B3439E"/>
    <w:rsid w:val="00B35BF8"/>
    <w:rsid w:val="00B35E77"/>
    <w:rsid w:val="00B40C3B"/>
    <w:rsid w:val="00B46A1A"/>
    <w:rsid w:val="00B473E4"/>
    <w:rsid w:val="00B92D92"/>
    <w:rsid w:val="00BA30B9"/>
    <w:rsid w:val="00BC1D8F"/>
    <w:rsid w:val="00BD137E"/>
    <w:rsid w:val="00BD6859"/>
    <w:rsid w:val="00C02D4F"/>
    <w:rsid w:val="00C21B6F"/>
    <w:rsid w:val="00C24901"/>
    <w:rsid w:val="00C25A28"/>
    <w:rsid w:val="00C34E86"/>
    <w:rsid w:val="00C35BE0"/>
    <w:rsid w:val="00C360CE"/>
    <w:rsid w:val="00C3749D"/>
    <w:rsid w:val="00C81B8E"/>
    <w:rsid w:val="00CA185B"/>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21EBE"/>
    <w:rsid w:val="00D26C7E"/>
    <w:rsid w:val="00D4050C"/>
    <w:rsid w:val="00D56296"/>
    <w:rsid w:val="00D62037"/>
    <w:rsid w:val="00D64649"/>
    <w:rsid w:val="00D66802"/>
    <w:rsid w:val="00D771A6"/>
    <w:rsid w:val="00D81CDB"/>
    <w:rsid w:val="00D96975"/>
    <w:rsid w:val="00DA1824"/>
    <w:rsid w:val="00DA2AA1"/>
    <w:rsid w:val="00DC4492"/>
    <w:rsid w:val="00DC67D9"/>
    <w:rsid w:val="00DD349E"/>
    <w:rsid w:val="00DE79D9"/>
    <w:rsid w:val="00E06363"/>
    <w:rsid w:val="00E312F0"/>
    <w:rsid w:val="00E31860"/>
    <w:rsid w:val="00E35E82"/>
    <w:rsid w:val="00E467F5"/>
    <w:rsid w:val="00E474FB"/>
    <w:rsid w:val="00E560B1"/>
    <w:rsid w:val="00E8151C"/>
    <w:rsid w:val="00E933A8"/>
    <w:rsid w:val="00EC63AD"/>
    <w:rsid w:val="00ED5BEE"/>
    <w:rsid w:val="00ED5E29"/>
    <w:rsid w:val="00EE01B2"/>
    <w:rsid w:val="00F1390E"/>
    <w:rsid w:val="00F17F25"/>
    <w:rsid w:val="00F36482"/>
    <w:rsid w:val="00F5422B"/>
    <w:rsid w:val="00F56CDD"/>
    <w:rsid w:val="00F63A29"/>
    <w:rsid w:val="00F67C31"/>
    <w:rsid w:val="00F83FBB"/>
    <w:rsid w:val="00FA0FD6"/>
    <w:rsid w:val="00FA1E8E"/>
    <w:rsid w:val="00FC308C"/>
    <w:rsid w:val="00FD3F02"/>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c">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07/relationships/stylesWithEffects" Target="stylesWithEffects.xml"/><Relationship Id="rId36"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143441EF-438A-448B-BDE1-8E6C4C056A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13</Pages>
  <Words>986</Words>
  <Characters>5625</Characters>
  <Application>Microsoft Office Word</Application>
  <DocSecurity>0</DocSecurity>
  <Lines>46</Lines>
  <Paragraphs>13</Paragraphs>
  <ScaleCrop>false</ScaleCrop>
  <Company>dxcgs</Company>
  <LinksUpToDate>false</LinksUpToDate>
  <CharactersWithSpaces>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127</cp:revision>
  <dcterms:created xsi:type="dcterms:W3CDTF">2018-11-11T07:00:00Z</dcterms:created>
  <dcterms:modified xsi:type="dcterms:W3CDTF">2021-02-23T06:31:00Z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