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4C552F" w:rsidP="009B4753">
      <w:pPr>
        <w:tabs>
          <w:tab w:val="left" w:pos="720"/>
        </w:tabs>
        <w:spacing w:line="360" w:lineRule="auto"/>
        <w:jc w:val="center"/>
        <w:rPr>
          <w:b/>
          <w:sz w:val="36"/>
          <w:szCs w:val="36"/>
        </w:rPr>
      </w:pPr>
      <w:r>
        <w:rPr>
          <w:b/>
          <w:sz w:val="36"/>
          <w:szCs w:val="36"/>
        </w:rPr>
        <w:t>广州大学城能源发展有限公司</w:t>
      </w:r>
    </w:p>
    <w:p w:rsidR="00E47B59" w:rsidRPr="007867D3" w:rsidRDefault="00854B03" w:rsidP="007758DF">
      <w:pPr>
        <w:tabs>
          <w:tab w:val="left" w:pos="720"/>
        </w:tabs>
        <w:spacing w:line="360" w:lineRule="auto"/>
        <w:jc w:val="center"/>
        <w:rPr>
          <w:b/>
          <w:sz w:val="36"/>
          <w:szCs w:val="36"/>
        </w:rPr>
      </w:pPr>
      <w:r>
        <w:rPr>
          <w:rFonts w:hint="eastAsia"/>
          <w:b/>
          <w:sz w:val="36"/>
          <w:szCs w:val="36"/>
        </w:rPr>
        <w:t>广州大学城建设项目供热供冷管道过江隧道火灾自动消防报警系统更新改造工程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854B03">
        <w:rPr>
          <w:rFonts w:hint="eastAsia"/>
          <w:sz w:val="28"/>
          <w:szCs w:val="28"/>
        </w:rPr>
        <w:t>广州大学城建设项目供热供冷管道过江隧道火灾自动消防报警系统更新改造工程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54B03">
        <w:rPr>
          <w:sz w:val="28"/>
          <w:szCs w:val="28"/>
        </w:rPr>
        <w:t>40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854B03" w:rsidP="007758DF">
      <w:pPr>
        <w:tabs>
          <w:tab w:val="left" w:pos="0"/>
          <w:tab w:val="left" w:pos="720"/>
        </w:tabs>
        <w:spacing w:line="520" w:lineRule="exact"/>
        <w:ind w:firstLineChars="200" w:firstLine="560"/>
        <w:rPr>
          <w:sz w:val="28"/>
          <w:szCs w:val="28"/>
        </w:rPr>
      </w:pPr>
      <w:r w:rsidRPr="00854B03">
        <w:rPr>
          <w:rFonts w:hint="eastAsia"/>
          <w:sz w:val="28"/>
          <w:szCs w:val="28"/>
        </w:rPr>
        <w:t>广州大学城建设项目供热供冷管道过江隧道工程（包含火灾自动消防报警系统）于</w:t>
      </w:r>
      <w:r w:rsidRPr="00854B03">
        <w:rPr>
          <w:rFonts w:hint="eastAsia"/>
          <w:sz w:val="28"/>
          <w:szCs w:val="28"/>
        </w:rPr>
        <w:t>2006</w:t>
      </w:r>
      <w:r w:rsidRPr="00854B03">
        <w:rPr>
          <w:rFonts w:hint="eastAsia"/>
          <w:sz w:val="28"/>
          <w:szCs w:val="28"/>
        </w:rPr>
        <w:t>年</w:t>
      </w:r>
      <w:r w:rsidRPr="00854B03">
        <w:rPr>
          <w:rFonts w:hint="eastAsia"/>
          <w:sz w:val="28"/>
          <w:szCs w:val="28"/>
        </w:rPr>
        <w:t>7</w:t>
      </w:r>
      <w:r w:rsidRPr="00854B03">
        <w:rPr>
          <w:rFonts w:hint="eastAsia"/>
          <w:sz w:val="28"/>
          <w:szCs w:val="28"/>
        </w:rPr>
        <w:t>月竣工验收，</w:t>
      </w:r>
      <w:r w:rsidRPr="00854B03">
        <w:rPr>
          <w:rFonts w:hint="eastAsia"/>
          <w:sz w:val="28"/>
          <w:szCs w:val="28"/>
        </w:rPr>
        <w:t>2009</w:t>
      </w:r>
      <w:proofErr w:type="gramStart"/>
      <w:r w:rsidRPr="00854B03">
        <w:rPr>
          <w:rFonts w:hint="eastAsia"/>
          <w:sz w:val="28"/>
          <w:szCs w:val="28"/>
        </w:rPr>
        <w:t>年华电</w:t>
      </w:r>
      <w:proofErr w:type="gramEnd"/>
      <w:r w:rsidRPr="00854B03">
        <w:rPr>
          <w:rFonts w:hint="eastAsia"/>
          <w:sz w:val="28"/>
          <w:szCs w:val="28"/>
        </w:rPr>
        <w:t>在过江</w:t>
      </w:r>
      <w:proofErr w:type="gramStart"/>
      <w:r w:rsidRPr="00854B03">
        <w:rPr>
          <w:rFonts w:hint="eastAsia"/>
          <w:sz w:val="28"/>
          <w:szCs w:val="28"/>
        </w:rPr>
        <w:t>隧道电</w:t>
      </w:r>
      <w:proofErr w:type="gramEnd"/>
      <w:r w:rsidRPr="00854B03">
        <w:rPr>
          <w:rFonts w:hint="eastAsia"/>
          <w:sz w:val="28"/>
          <w:szCs w:val="28"/>
        </w:rPr>
        <w:t>仓内敷设</w:t>
      </w:r>
      <w:r w:rsidRPr="00854B03">
        <w:rPr>
          <w:rFonts w:hint="eastAsia"/>
          <w:sz w:val="28"/>
          <w:szCs w:val="28"/>
        </w:rPr>
        <w:t>110</w:t>
      </w:r>
      <w:r w:rsidRPr="00854B03">
        <w:rPr>
          <w:rFonts w:hint="eastAsia"/>
          <w:sz w:val="28"/>
          <w:szCs w:val="28"/>
        </w:rPr>
        <w:t>千伏电缆，随后设置了感温电缆系统，接入了火灾自动消防报警系统，</w:t>
      </w:r>
      <w:r w:rsidRPr="00854B03">
        <w:rPr>
          <w:rFonts w:hint="eastAsia"/>
          <w:sz w:val="28"/>
          <w:szCs w:val="28"/>
        </w:rPr>
        <w:t>2010</w:t>
      </w:r>
      <w:r w:rsidRPr="00854B03">
        <w:rPr>
          <w:rFonts w:hint="eastAsia"/>
          <w:sz w:val="28"/>
          <w:szCs w:val="28"/>
        </w:rPr>
        <w:t>年隧道内的火灾报警主机停运，后来陆续也有其他设备停运。</w:t>
      </w:r>
      <w:r w:rsidRPr="00854B03">
        <w:rPr>
          <w:rFonts w:hint="eastAsia"/>
          <w:sz w:val="28"/>
          <w:szCs w:val="28"/>
        </w:rPr>
        <w:t>2020</w:t>
      </w:r>
      <w:r w:rsidRPr="00854B03">
        <w:rPr>
          <w:rFonts w:hint="eastAsia"/>
          <w:sz w:val="28"/>
          <w:szCs w:val="28"/>
        </w:rPr>
        <w:t>年，该火灾自动消防报警系统被列为我司安全生产风险点。</w:t>
      </w:r>
      <w:r w:rsidRPr="00854B03">
        <w:rPr>
          <w:rFonts w:hint="eastAsia"/>
          <w:bCs/>
          <w:sz w:val="28"/>
          <w:szCs w:val="28"/>
        </w:rPr>
        <w:t>为解决</w:t>
      </w:r>
      <w:r w:rsidRPr="00854B03">
        <w:rPr>
          <w:rFonts w:hint="eastAsia"/>
          <w:sz w:val="28"/>
          <w:szCs w:val="28"/>
        </w:rPr>
        <w:t>该安全生产风险点</w:t>
      </w:r>
      <w:r w:rsidRPr="00854B03">
        <w:rPr>
          <w:rFonts w:hint="eastAsia"/>
          <w:bCs/>
          <w:sz w:val="28"/>
          <w:szCs w:val="28"/>
        </w:rPr>
        <w:t>，</w:t>
      </w:r>
      <w:r>
        <w:rPr>
          <w:rFonts w:hint="eastAsia"/>
          <w:bCs/>
          <w:sz w:val="28"/>
          <w:szCs w:val="28"/>
        </w:rPr>
        <w:t>现拟</w:t>
      </w:r>
      <w:r w:rsidRPr="00854B03">
        <w:rPr>
          <w:rFonts w:hint="eastAsia"/>
          <w:bCs/>
          <w:sz w:val="28"/>
          <w:szCs w:val="28"/>
        </w:rPr>
        <w:t>对现有</w:t>
      </w:r>
      <w:r w:rsidRPr="00854B03">
        <w:rPr>
          <w:rFonts w:hint="eastAsia"/>
          <w:sz w:val="28"/>
          <w:szCs w:val="28"/>
        </w:rPr>
        <w:t>过江隧道火灾自动消防报警系统进行更新改造，以恢复原有设计图纸上的使用功能，达到使用要求，消除该安全生产风险点。（另：感温电缆报警子系统属于华电新能源公司高压</w:t>
      </w:r>
      <w:proofErr w:type="gramStart"/>
      <w:r w:rsidRPr="00854B03">
        <w:rPr>
          <w:rFonts w:hint="eastAsia"/>
          <w:sz w:val="28"/>
          <w:szCs w:val="28"/>
        </w:rPr>
        <w:t>电缆消防</w:t>
      </w:r>
      <w:proofErr w:type="gramEnd"/>
      <w:r w:rsidRPr="00854B03">
        <w:rPr>
          <w:rFonts w:hint="eastAsia"/>
          <w:sz w:val="28"/>
          <w:szCs w:val="28"/>
        </w:rPr>
        <w:t>专用设施，该系统我司已去函对方由其负责建设及维护管理，我司过江隧道火灾自动消防报警系统负责提供接口预留）。</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705D68">
      <w:pPr>
        <w:tabs>
          <w:tab w:val="left" w:pos="0"/>
          <w:tab w:val="left" w:pos="720"/>
        </w:tabs>
        <w:spacing w:line="520" w:lineRule="exact"/>
        <w:ind w:firstLineChars="200" w:firstLine="560"/>
        <w:rPr>
          <w:sz w:val="28"/>
          <w:szCs w:val="28"/>
        </w:rPr>
      </w:pPr>
      <w:r>
        <w:rPr>
          <w:rFonts w:hint="eastAsia"/>
          <w:sz w:val="28"/>
          <w:szCs w:val="28"/>
        </w:rPr>
        <w:lastRenderedPageBreak/>
        <w:t>（四）</w:t>
      </w:r>
      <w:r w:rsidRPr="00902DAE">
        <w:rPr>
          <w:rFonts w:hint="eastAsia"/>
          <w:sz w:val="28"/>
          <w:szCs w:val="28"/>
        </w:rPr>
        <w:t>具备</w:t>
      </w:r>
      <w:r w:rsidR="00705D68" w:rsidRPr="00705D68">
        <w:rPr>
          <w:rFonts w:hint="eastAsia"/>
          <w:sz w:val="28"/>
          <w:szCs w:val="28"/>
        </w:rPr>
        <w:t>消防设施工程专业承包</w:t>
      </w:r>
      <w:r w:rsidR="00705D68">
        <w:rPr>
          <w:rFonts w:hint="eastAsia"/>
          <w:sz w:val="28"/>
          <w:szCs w:val="28"/>
        </w:rPr>
        <w:t>贰</w:t>
      </w:r>
      <w:r w:rsidRPr="00902DAE">
        <w:rPr>
          <w:rFonts w:hint="eastAsia"/>
          <w:sz w:val="28"/>
          <w:szCs w:val="28"/>
        </w:rPr>
        <w:t>级或以上资质</w:t>
      </w:r>
      <w:r w:rsidR="00705D68">
        <w:rPr>
          <w:rFonts w:hint="eastAsia"/>
          <w:sz w:val="28"/>
          <w:szCs w:val="28"/>
        </w:rPr>
        <w:t>；</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05D68" w:rsidRPr="00705D68">
        <w:rPr>
          <w:rFonts w:ascii="宋体" w:hAnsi="宋体" w:hint="eastAsia"/>
          <w:b/>
          <w:sz w:val="28"/>
          <w:szCs w:val="28"/>
        </w:rPr>
        <w:t>广州大学城建设项目供热供冷管道过江隧道火灾自动消防报警系统原设计</w:t>
      </w:r>
      <w:r w:rsidR="00705D68" w:rsidRPr="00705D68">
        <w:rPr>
          <w:rFonts w:ascii="宋体" w:hAnsi="宋体" w:hint="eastAsia"/>
          <w:b/>
          <w:bCs/>
          <w:sz w:val="28"/>
          <w:szCs w:val="28"/>
        </w:rPr>
        <w:t>概况</w:t>
      </w:r>
    </w:p>
    <w:p w:rsidR="00705D68" w:rsidRP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sz w:val="28"/>
          <w:szCs w:val="28"/>
        </w:rPr>
        <w:t>广州大学城供热供冷管道过江隧道的电缆隧道原</w:t>
      </w:r>
      <w:r>
        <w:rPr>
          <w:rFonts w:ascii="宋体" w:hAnsi="宋体" w:hint="eastAsia"/>
          <w:sz w:val="28"/>
          <w:szCs w:val="28"/>
        </w:rPr>
        <w:t>设计</w:t>
      </w:r>
      <w:r w:rsidRPr="00705D68">
        <w:rPr>
          <w:rFonts w:ascii="宋体" w:hAnsi="宋体" w:hint="eastAsia"/>
          <w:sz w:val="28"/>
          <w:szCs w:val="28"/>
        </w:rPr>
        <w:t>的火灾自动消防报警系统详情及现场照片如下：</w:t>
      </w:r>
    </w:p>
    <w:p w:rsidR="00705D68" w:rsidRP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noProof/>
          <w:sz w:val="28"/>
          <w:szCs w:val="28"/>
        </w:rPr>
        <w:drawing>
          <wp:anchor distT="0" distB="0" distL="114300" distR="114300" simplePos="0" relativeHeight="251653632" behindDoc="1" locked="0" layoutInCell="1" allowOverlap="1">
            <wp:simplePos x="0" y="0"/>
            <wp:positionH relativeFrom="column">
              <wp:posOffset>42545</wp:posOffset>
            </wp:positionH>
            <wp:positionV relativeFrom="paragraph">
              <wp:posOffset>1362710</wp:posOffset>
            </wp:positionV>
            <wp:extent cx="5705475" cy="4505325"/>
            <wp:effectExtent l="0" t="0" r="0" b="0"/>
            <wp:wrapTopAndBottom/>
            <wp:docPr id="8" name="图片 8" descr="C:/Users/DELL2020001/AppData/Local/Temp/picturecompress_2021080609391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DELL2020001/AppData/Local/Temp/picturecompress_20210806093910/output_1.jpgoutput_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05475" cy="4505325"/>
                    </a:xfrm>
                    <a:prstGeom prst="rect">
                      <a:avLst/>
                    </a:prstGeom>
                  </pic:spPr>
                </pic:pic>
              </a:graphicData>
            </a:graphic>
            <wp14:sizeRelH relativeFrom="margin">
              <wp14:pctWidth>0</wp14:pctWidth>
            </wp14:sizeRelH>
            <wp14:sizeRelV relativeFrom="margin">
              <wp14:pctHeight>0</wp14:pctHeight>
            </wp14:sizeRelV>
          </wp:anchor>
        </w:drawing>
      </w:r>
      <w:r w:rsidRPr="00705D68">
        <w:rPr>
          <w:rFonts w:ascii="宋体" w:hAnsi="宋体" w:hint="eastAsia"/>
          <w:sz w:val="28"/>
          <w:szCs w:val="28"/>
        </w:rPr>
        <w:t>（1）火灾报警主机（联动型壁挂式）设置在南岸变电所内；采用壁挂式安装，火灾报警主机通过R</w:t>
      </w:r>
      <w:r w:rsidRPr="00705D68">
        <w:rPr>
          <w:rFonts w:ascii="宋体" w:hAnsi="宋体"/>
          <w:sz w:val="28"/>
          <w:szCs w:val="28"/>
        </w:rPr>
        <w:t>S</w:t>
      </w:r>
      <w:r w:rsidRPr="00705D68">
        <w:rPr>
          <w:rFonts w:ascii="宋体" w:hAnsi="宋体" w:hint="eastAsia"/>
          <w:sz w:val="28"/>
          <w:szCs w:val="28"/>
        </w:rPr>
        <w:t>485通信协议将信号传入终端机（终端机连接至隧道风机，风阀等）和工控机，工控机通过R</w:t>
      </w:r>
      <w:r w:rsidRPr="00705D68">
        <w:rPr>
          <w:rFonts w:ascii="宋体" w:hAnsi="宋体"/>
          <w:sz w:val="28"/>
          <w:szCs w:val="28"/>
        </w:rPr>
        <w:t>J</w:t>
      </w:r>
      <w:r w:rsidRPr="00705D68">
        <w:rPr>
          <w:rFonts w:ascii="宋体" w:hAnsi="宋体" w:hint="eastAsia"/>
          <w:sz w:val="28"/>
          <w:szCs w:val="28"/>
        </w:rPr>
        <w:t>45接口A</w:t>
      </w:r>
      <w:r w:rsidRPr="00705D68">
        <w:rPr>
          <w:rFonts w:ascii="宋体" w:hAnsi="宋体"/>
          <w:sz w:val="28"/>
          <w:szCs w:val="28"/>
        </w:rPr>
        <w:t>MP</w:t>
      </w:r>
      <w:r w:rsidRPr="00705D68">
        <w:rPr>
          <w:rFonts w:ascii="宋体" w:hAnsi="宋体" w:hint="eastAsia"/>
          <w:sz w:val="28"/>
          <w:szCs w:val="28"/>
        </w:rPr>
        <w:t>超5类双绞线接入隧道监控系统以太网，详见图1、2；</w:t>
      </w:r>
    </w:p>
    <w:p w:rsidR="00705D68" w:rsidRP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sz w:val="28"/>
          <w:szCs w:val="28"/>
        </w:rPr>
        <w:t xml:space="preserve"> </w:t>
      </w:r>
      <w:r>
        <w:rPr>
          <w:rFonts w:ascii="宋体" w:hAnsi="宋体" w:hint="eastAsia"/>
          <w:sz w:val="28"/>
          <w:szCs w:val="28"/>
        </w:rPr>
        <w:t xml:space="preserve"> </w:t>
      </w:r>
      <w:r>
        <w:rPr>
          <w:rFonts w:ascii="宋体" w:hAnsi="宋体"/>
          <w:sz w:val="28"/>
          <w:szCs w:val="28"/>
        </w:rPr>
        <w:t xml:space="preserve">                        </w:t>
      </w:r>
      <w:r w:rsidRPr="00705D68">
        <w:rPr>
          <w:rFonts w:ascii="宋体" w:hAnsi="宋体" w:hint="eastAsia"/>
          <w:sz w:val="28"/>
          <w:szCs w:val="28"/>
        </w:rPr>
        <w:t>图1</w:t>
      </w:r>
    </w:p>
    <w:p w:rsidR="00705D68" w:rsidRPr="00705D68" w:rsidRDefault="00705D68" w:rsidP="00705D68">
      <w:pPr>
        <w:tabs>
          <w:tab w:val="left" w:pos="0"/>
          <w:tab w:val="left" w:pos="720"/>
        </w:tabs>
        <w:spacing w:line="520" w:lineRule="exact"/>
        <w:ind w:firstLineChars="1500" w:firstLine="4200"/>
        <w:rPr>
          <w:rFonts w:ascii="宋体" w:hAnsi="宋体"/>
          <w:sz w:val="28"/>
          <w:szCs w:val="28"/>
        </w:rPr>
      </w:pPr>
      <w:r w:rsidRPr="00705D68">
        <w:rPr>
          <w:rFonts w:ascii="宋体" w:hAnsi="宋体" w:hint="eastAsia"/>
          <w:noProof/>
          <w:sz w:val="28"/>
          <w:szCs w:val="28"/>
        </w:rPr>
        <w:lastRenderedPageBreak/>
        <w:drawing>
          <wp:anchor distT="0" distB="0" distL="114300" distR="114300" simplePos="0" relativeHeight="251656704" behindDoc="0" locked="0" layoutInCell="1" allowOverlap="1">
            <wp:simplePos x="0" y="0"/>
            <wp:positionH relativeFrom="column">
              <wp:posOffset>630555</wp:posOffset>
            </wp:positionH>
            <wp:positionV relativeFrom="paragraph">
              <wp:posOffset>-70485</wp:posOffset>
            </wp:positionV>
            <wp:extent cx="4457700" cy="4757420"/>
            <wp:effectExtent l="152400" t="0" r="133350" b="0"/>
            <wp:wrapTopAndBottom/>
            <wp:docPr id="3" name="图片 3" descr="C:/Users/DELL2020001/AppData/Local/Temp/picturecompress_2021080408431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2020001/AppData/Local/Temp/picturecompress_20210804084310/output_1.jpgoutput_1"/>
                    <pic:cNvPicPr>
                      <a:picLocks noChangeAspect="1"/>
                    </pic:cNvPicPr>
                  </pic:nvPicPr>
                  <pic:blipFill>
                    <a:blip r:embed="rId9">
                      <a:extLst>
                        <a:ext uri="{28A0092B-C50C-407E-A947-70E740481C1C}">
                          <a14:useLocalDpi xmlns:a14="http://schemas.microsoft.com/office/drawing/2010/main" val="0"/>
                        </a:ext>
                      </a:extLst>
                    </a:blip>
                    <a:srcRect l="12985" r="7195"/>
                    <a:stretch>
                      <a:fillRect/>
                    </a:stretch>
                  </pic:blipFill>
                  <pic:spPr>
                    <a:xfrm rot="5400000">
                      <a:off x="0" y="0"/>
                      <a:ext cx="4457700" cy="4757420"/>
                    </a:xfrm>
                    <a:prstGeom prst="rect">
                      <a:avLst/>
                    </a:prstGeom>
                  </pic:spPr>
                </pic:pic>
              </a:graphicData>
            </a:graphic>
            <wp14:sizeRelH relativeFrom="margin">
              <wp14:pctWidth>0</wp14:pctWidth>
            </wp14:sizeRelH>
          </wp:anchor>
        </w:drawing>
      </w:r>
      <w:r w:rsidRPr="00705D68">
        <w:rPr>
          <w:rFonts w:ascii="宋体" w:hAnsi="宋体" w:hint="eastAsia"/>
          <w:sz w:val="28"/>
          <w:szCs w:val="28"/>
        </w:rPr>
        <w:t>图2</w:t>
      </w:r>
    </w:p>
    <w:p w:rsidR="00705D68" w:rsidRP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sz w:val="28"/>
          <w:szCs w:val="28"/>
        </w:rPr>
        <w:t>（2）电缆隧道内设置防火分区：在电缆隧道</w:t>
      </w:r>
      <w:proofErr w:type="gramStart"/>
      <w:r w:rsidRPr="00705D68">
        <w:rPr>
          <w:rFonts w:ascii="宋体" w:hAnsi="宋体" w:hint="eastAsia"/>
          <w:sz w:val="28"/>
          <w:szCs w:val="28"/>
        </w:rPr>
        <w:t>腔</w:t>
      </w:r>
      <w:proofErr w:type="gramEnd"/>
      <w:r w:rsidRPr="00705D68">
        <w:rPr>
          <w:rFonts w:ascii="宋体" w:hAnsi="宋体" w:hint="eastAsia"/>
          <w:sz w:val="28"/>
          <w:szCs w:val="28"/>
        </w:rPr>
        <w:t>室内每隔50米设置一道防火隔断，防火隔断墙采用24砖墙。每段防火隔断设置一扇电控防火门（共12扇），防火门在正常情况下开启，保证通风，火灾工况下自动关闭；电缆隧道内设置火灾报警系统：火灾报警系统设置两级报警，当电缆周边温度达到40℃，进行超温报警（一级报警），联动风机开启，隧道内进行通风降温，当周边温度达到105℃，进行火灾报警（二级报警），防火门关闭，风机关闭，通风停止；</w:t>
      </w:r>
    </w:p>
    <w:p w:rsidR="00705D68" w:rsidRP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sz w:val="28"/>
          <w:szCs w:val="28"/>
        </w:rPr>
        <w:t>（3）电缆隧道内每100</w:t>
      </w:r>
      <w:r w:rsidRPr="00705D68">
        <w:rPr>
          <w:rFonts w:ascii="宋体" w:hAnsi="宋体"/>
          <w:sz w:val="28"/>
          <w:szCs w:val="28"/>
        </w:rPr>
        <w:t>M</w:t>
      </w:r>
      <w:r w:rsidRPr="00705D68">
        <w:rPr>
          <w:rFonts w:ascii="宋体" w:hAnsi="宋体" w:hint="eastAsia"/>
          <w:sz w:val="28"/>
          <w:szCs w:val="28"/>
        </w:rPr>
        <w:t>即两个防火隔断区域设有12位消防模块箱（共5个），每个模块箱内安装有消防输入模块4个、输入输出模块2个、感温电缆微处理器4个及感温电缆终端盒4个，</w:t>
      </w:r>
      <w:proofErr w:type="gramStart"/>
      <w:r w:rsidRPr="00705D68">
        <w:rPr>
          <w:rFonts w:ascii="宋体" w:hAnsi="宋体" w:hint="eastAsia"/>
          <w:sz w:val="28"/>
          <w:szCs w:val="28"/>
        </w:rPr>
        <w:t>模块箱共5个</w:t>
      </w:r>
      <w:proofErr w:type="gramEnd"/>
      <w:r w:rsidRPr="00705D68">
        <w:rPr>
          <w:rFonts w:ascii="宋体" w:hAnsi="宋体" w:hint="eastAsia"/>
          <w:sz w:val="28"/>
          <w:szCs w:val="28"/>
        </w:rPr>
        <w:t>；</w:t>
      </w:r>
    </w:p>
    <w:p w:rsidR="00705D68" w:rsidRP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sz w:val="28"/>
          <w:szCs w:val="28"/>
        </w:rPr>
        <w:t>（4）电缆隧道内在防火隔断墙处设的防火卷帘门两侧上方设置有消防应急出口指示灯，共24具；</w:t>
      </w:r>
    </w:p>
    <w:p w:rsid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sz w:val="28"/>
          <w:szCs w:val="28"/>
        </w:rPr>
        <w:lastRenderedPageBreak/>
        <w:t>（5）电缆隧道内设置有消防灭火器。</w:t>
      </w:r>
    </w:p>
    <w:p w:rsidR="00705D68" w:rsidRDefault="00705D68" w:rsidP="00705D68">
      <w:pPr>
        <w:tabs>
          <w:tab w:val="left" w:pos="0"/>
          <w:tab w:val="left" w:pos="720"/>
        </w:tabs>
        <w:spacing w:line="520" w:lineRule="exact"/>
        <w:ind w:firstLineChars="200" w:firstLine="562"/>
        <w:rPr>
          <w:rFonts w:ascii="宋体" w:hAnsi="宋体"/>
          <w:b/>
          <w:sz w:val="28"/>
          <w:szCs w:val="28"/>
        </w:rPr>
      </w:pPr>
      <w:r w:rsidRPr="00705D68">
        <w:rPr>
          <w:rFonts w:ascii="宋体" w:hAnsi="宋体"/>
          <w:b/>
          <w:sz w:val="28"/>
          <w:szCs w:val="28"/>
        </w:rPr>
        <w:t>四</w:t>
      </w:r>
      <w:r w:rsidRPr="00705D68">
        <w:rPr>
          <w:rFonts w:ascii="宋体" w:hAnsi="宋体" w:hint="eastAsia"/>
          <w:b/>
          <w:sz w:val="28"/>
          <w:szCs w:val="28"/>
        </w:rPr>
        <w:t>、</w:t>
      </w:r>
      <w:r w:rsidRPr="00705D68">
        <w:rPr>
          <w:rFonts w:ascii="宋体" w:hAnsi="宋体"/>
          <w:b/>
          <w:sz w:val="28"/>
          <w:szCs w:val="28"/>
        </w:rPr>
        <w:t>工作</w:t>
      </w:r>
      <w:r>
        <w:rPr>
          <w:rFonts w:ascii="宋体" w:hAnsi="宋体"/>
          <w:b/>
          <w:sz w:val="28"/>
          <w:szCs w:val="28"/>
        </w:rPr>
        <w:t>范围及内容</w:t>
      </w:r>
    </w:p>
    <w:p w:rsidR="00705D68" w:rsidRDefault="00705D68" w:rsidP="00705D68">
      <w:pPr>
        <w:tabs>
          <w:tab w:val="left" w:pos="0"/>
          <w:tab w:val="left" w:pos="720"/>
        </w:tabs>
        <w:spacing w:line="520" w:lineRule="exact"/>
        <w:ind w:firstLineChars="200" w:firstLine="560"/>
        <w:rPr>
          <w:rFonts w:ascii="宋体" w:hAnsi="宋体"/>
          <w:sz w:val="28"/>
          <w:szCs w:val="28"/>
        </w:rPr>
      </w:pPr>
      <w:r w:rsidRPr="00705D68">
        <w:rPr>
          <w:rFonts w:ascii="宋体" w:hAnsi="宋体" w:hint="eastAsia"/>
          <w:sz w:val="28"/>
          <w:szCs w:val="28"/>
        </w:rPr>
        <w:t>本项目地点在广州大学城过江</w:t>
      </w:r>
      <w:proofErr w:type="gramStart"/>
      <w:r w:rsidRPr="00705D68">
        <w:rPr>
          <w:rFonts w:ascii="宋体" w:hAnsi="宋体" w:hint="eastAsia"/>
          <w:sz w:val="28"/>
          <w:szCs w:val="28"/>
        </w:rPr>
        <w:t>隧道电仓</w:t>
      </w:r>
      <w:proofErr w:type="gramEnd"/>
      <w:r w:rsidRPr="00705D68">
        <w:rPr>
          <w:rFonts w:ascii="宋体" w:hAnsi="宋体" w:hint="eastAsia"/>
          <w:sz w:val="28"/>
          <w:szCs w:val="28"/>
        </w:rPr>
        <w:t>及南北竖井内（可勘察现场），主要工作内容为更新改造现有的火灾自动消防报警系统，恢复原有设计图纸上的使用功能（注：感温电缆报警子系统属于华电新能源公司</w:t>
      </w:r>
      <w:r w:rsidR="00734443">
        <w:rPr>
          <w:rFonts w:ascii="宋体" w:hAnsi="宋体" w:hint="eastAsia"/>
          <w:sz w:val="28"/>
          <w:szCs w:val="28"/>
        </w:rPr>
        <w:t>高压</w:t>
      </w:r>
      <w:proofErr w:type="gramStart"/>
      <w:r w:rsidR="00734443">
        <w:rPr>
          <w:rFonts w:ascii="宋体" w:hAnsi="宋体" w:hint="eastAsia"/>
          <w:sz w:val="28"/>
          <w:szCs w:val="28"/>
        </w:rPr>
        <w:t>电缆消防</w:t>
      </w:r>
      <w:proofErr w:type="gramEnd"/>
      <w:r w:rsidR="00734443">
        <w:rPr>
          <w:rFonts w:ascii="宋体" w:hAnsi="宋体" w:hint="eastAsia"/>
          <w:sz w:val="28"/>
          <w:szCs w:val="28"/>
        </w:rPr>
        <w:t>专用设施，该系统</w:t>
      </w:r>
      <w:r w:rsidRPr="00705D68">
        <w:rPr>
          <w:rFonts w:ascii="宋体" w:hAnsi="宋体" w:hint="eastAsia"/>
          <w:sz w:val="28"/>
          <w:szCs w:val="28"/>
        </w:rPr>
        <w:t>由</w:t>
      </w:r>
      <w:r w:rsidR="00734443">
        <w:rPr>
          <w:rFonts w:ascii="宋体" w:hAnsi="宋体" w:hint="eastAsia"/>
          <w:sz w:val="28"/>
          <w:szCs w:val="28"/>
        </w:rPr>
        <w:t>该公司</w:t>
      </w:r>
      <w:r w:rsidRPr="00705D68">
        <w:rPr>
          <w:rFonts w:ascii="宋体" w:hAnsi="宋体" w:hint="eastAsia"/>
          <w:sz w:val="28"/>
          <w:szCs w:val="28"/>
        </w:rPr>
        <w:t>负责建设及维护管理），并将火灾报警信号接入热水制备站，包含更换报警联动一体机、声光报警器、输入模块、输入输出模块、防火卷帘门控制箱（包括控制箱控制模块、控制按钮及防火卷帘门测试修复）、安全出口指示灯和相应的配线、隧道南北两侧风机风阀检查维修以及系统调试等。</w:t>
      </w:r>
    </w:p>
    <w:p w:rsidR="00CE6D8D" w:rsidRPr="00CE6D8D" w:rsidRDefault="00CE6D8D" w:rsidP="00705D68">
      <w:pPr>
        <w:tabs>
          <w:tab w:val="left" w:pos="0"/>
          <w:tab w:val="left" w:pos="720"/>
        </w:tabs>
        <w:spacing w:line="520" w:lineRule="exact"/>
        <w:ind w:firstLineChars="200" w:firstLine="562"/>
        <w:rPr>
          <w:rFonts w:ascii="宋体" w:hAnsi="宋体"/>
          <w:b/>
          <w:sz w:val="28"/>
          <w:szCs w:val="28"/>
        </w:rPr>
      </w:pPr>
      <w:r w:rsidRPr="00CE6D8D">
        <w:rPr>
          <w:rFonts w:ascii="宋体" w:hAnsi="宋体"/>
          <w:b/>
          <w:sz w:val="28"/>
          <w:szCs w:val="28"/>
        </w:rPr>
        <w:t>五</w:t>
      </w:r>
      <w:r w:rsidRPr="00CE6D8D">
        <w:rPr>
          <w:rFonts w:ascii="宋体" w:hAnsi="宋体" w:hint="eastAsia"/>
          <w:b/>
          <w:sz w:val="28"/>
          <w:szCs w:val="28"/>
        </w:rPr>
        <w:t>、技术需求</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CE6D8D">
        <w:rPr>
          <w:rFonts w:ascii="宋体" w:hAnsi="宋体" w:hint="eastAsia"/>
          <w:sz w:val="28"/>
          <w:szCs w:val="28"/>
        </w:rPr>
        <w:t>施工单位</w:t>
      </w:r>
      <w:r w:rsidRPr="00CE6D8D">
        <w:rPr>
          <w:rFonts w:ascii="宋体" w:hAnsi="宋体"/>
          <w:sz w:val="28"/>
          <w:szCs w:val="28"/>
        </w:rPr>
        <w:t>所提供的设备必须是信誉可靠、技术先进、且有成熟的运用实例。</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sidRPr="00CE6D8D">
        <w:rPr>
          <w:rFonts w:ascii="宋体" w:hAnsi="宋体"/>
          <w:sz w:val="28"/>
          <w:szCs w:val="28"/>
        </w:rPr>
        <w:t>系统中所使用的火灾报警控制器等火灾报警产品需获得中国消防产品质量认证委员会颁发的产品质量认证证书，产品必须在明显位置粘贴中国消防产品质量认证委员会印制的安全认证标志。</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3</w:t>
      </w:r>
      <w:r>
        <w:rPr>
          <w:rFonts w:ascii="宋体" w:hAnsi="宋体" w:hint="eastAsia"/>
          <w:sz w:val="28"/>
          <w:szCs w:val="28"/>
        </w:rPr>
        <w:t>、</w:t>
      </w:r>
      <w:r w:rsidRPr="00CE6D8D">
        <w:rPr>
          <w:rFonts w:ascii="宋体" w:hAnsi="宋体"/>
          <w:sz w:val="28"/>
          <w:szCs w:val="28"/>
        </w:rPr>
        <w:t>系统的主要组件（包括报警控制器等）由同一厂商供应，并采用国内知名品牌设备。</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4</w:t>
      </w:r>
      <w:r>
        <w:rPr>
          <w:rFonts w:ascii="宋体" w:hAnsi="宋体" w:hint="eastAsia"/>
          <w:sz w:val="28"/>
          <w:szCs w:val="28"/>
        </w:rPr>
        <w:t>、</w:t>
      </w:r>
      <w:r w:rsidRPr="00CE6D8D">
        <w:rPr>
          <w:rFonts w:ascii="宋体" w:hAnsi="宋体"/>
          <w:sz w:val="28"/>
          <w:szCs w:val="28"/>
        </w:rPr>
        <w:t>系统的设备，包括安装中所使用的设备、材料、布线方法、安装工艺、调试开通及验收等，均应符合国家的有关规范及标准。</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5</w:t>
      </w:r>
      <w:r>
        <w:rPr>
          <w:rFonts w:ascii="宋体" w:hAnsi="宋体" w:hint="eastAsia"/>
          <w:sz w:val="28"/>
          <w:szCs w:val="28"/>
        </w:rPr>
        <w:t>、</w:t>
      </w:r>
      <w:r w:rsidRPr="00CE6D8D">
        <w:rPr>
          <w:rFonts w:ascii="宋体" w:hAnsi="宋体"/>
          <w:sz w:val="28"/>
          <w:szCs w:val="28"/>
        </w:rPr>
        <w:t>本条款仅列出主要设备的要求，其它附件及材料须符合中国有关标准并经</w:t>
      </w:r>
      <w:r w:rsidRPr="00CE6D8D">
        <w:rPr>
          <w:rFonts w:ascii="宋体" w:hAnsi="宋体" w:hint="eastAsia"/>
          <w:sz w:val="28"/>
          <w:szCs w:val="28"/>
        </w:rPr>
        <w:t>业主（甲方）</w:t>
      </w:r>
      <w:r w:rsidRPr="00CE6D8D">
        <w:rPr>
          <w:rFonts w:ascii="宋体" w:hAnsi="宋体"/>
          <w:sz w:val="28"/>
          <w:szCs w:val="28"/>
        </w:rPr>
        <w:t>认可方可使用。</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6</w:t>
      </w:r>
      <w:r>
        <w:rPr>
          <w:rFonts w:ascii="宋体" w:hAnsi="宋体" w:hint="eastAsia"/>
          <w:sz w:val="28"/>
          <w:szCs w:val="28"/>
        </w:rPr>
        <w:t>、</w:t>
      </w:r>
      <w:r w:rsidRPr="00CE6D8D">
        <w:rPr>
          <w:rFonts w:ascii="宋体" w:hAnsi="宋体"/>
          <w:sz w:val="28"/>
          <w:szCs w:val="28"/>
        </w:rPr>
        <w:t>系统不能因单点设备故障（包括但不限于开路、短路及接地），影响整个系统的正常运转。</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7</w:t>
      </w:r>
      <w:r>
        <w:rPr>
          <w:rFonts w:ascii="宋体" w:hAnsi="宋体" w:hint="eastAsia"/>
          <w:sz w:val="28"/>
          <w:szCs w:val="28"/>
        </w:rPr>
        <w:t>、</w:t>
      </w:r>
      <w:r w:rsidRPr="00CE6D8D">
        <w:rPr>
          <w:rFonts w:ascii="宋体" w:hAnsi="宋体"/>
          <w:sz w:val="28"/>
          <w:szCs w:val="28"/>
        </w:rPr>
        <w:t>系统的所有设备应具有抗电磁干扰能力，其抗电磁干扰，在27MHZ至910MHZ的范围内不能少于20V／m的磁场。</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8</w:t>
      </w:r>
      <w:r>
        <w:rPr>
          <w:rFonts w:ascii="宋体" w:hAnsi="宋体" w:hint="eastAsia"/>
          <w:sz w:val="28"/>
          <w:szCs w:val="28"/>
        </w:rPr>
        <w:t>、</w:t>
      </w:r>
      <w:r w:rsidRPr="00CE6D8D">
        <w:rPr>
          <w:rFonts w:ascii="宋体" w:hAnsi="宋体"/>
          <w:sz w:val="28"/>
          <w:szCs w:val="28"/>
        </w:rPr>
        <w:t>设备可抵抗无线电频率为150KHZ至27MHZ中的接触性干扰或满足</w:t>
      </w:r>
      <w:r w:rsidRPr="00CE6D8D">
        <w:rPr>
          <w:rFonts w:ascii="宋体" w:hAnsi="宋体"/>
          <w:sz w:val="28"/>
          <w:szCs w:val="28"/>
        </w:rPr>
        <w:lastRenderedPageBreak/>
        <w:t>国家相关的标准和规范要求。</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9</w:t>
      </w:r>
      <w:r>
        <w:rPr>
          <w:rFonts w:ascii="宋体" w:hAnsi="宋体" w:hint="eastAsia"/>
          <w:sz w:val="28"/>
          <w:szCs w:val="28"/>
        </w:rPr>
        <w:t>、</w:t>
      </w:r>
      <w:r w:rsidRPr="00CE6D8D">
        <w:rPr>
          <w:rFonts w:ascii="宋体" w:hAnsi="宋体"/>
          <w:sz w:val="28"/>
          <w:szCs w:val="28"/>
        </w:rPr>
        <w:t>系统的硬件、软件的设计应充分考虑系统的可靠性、可维护性、可扩展性、通用性和先进性，并具备故障诊断、在线修改、离线编辑功能，同时系统设计遵循模块化原则。</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10</w:t>
      </w:r>
      <w:r>
        <w:rPr>
          <w:rFonts w:ascii="宋体" w:hAnsi="宋体" w:hint="eastAsia"/>
          <w:sz w:val="28"/>
          <w:szCs w:val="28"/>
        </w:rPr>
        <w:t>、</w:t>
      </w:r>
      <w:r w:rsidRPr="00CE6D8D">
        <w:rPr>
          <w:rFonts w:ascii="宋体" w:hAnsi="宋体"/>
          <w:sz w:val="28"/>
          <w:szCs w:val="28"/>
        </w:rPr>
        <w:t>环境条件</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系统的主要设备，包括火灾报警控制器、</w:t>
      </w:r>
      <w:r w:rsidRPr="00CE6D8D">
        <w:rPr>
          <w:rFonts w:ascii="宋体" w:hAnsi="宋体" w:hint="eastAsia"/>
          <w:sz w:val="28"/>
          <w:szCs w:val="28"/>
        </w:rPr>
        <w:t>声光警报器、</w:t>
      </w:r>
      <w:r w:rsidRPr="00CE6D8D">
        <w:rPr>
          <w:rFonts w:ascii="宋体" w:hAnsi="宋体"/>
          <w:sz w:val="28"/>
          <w:szCs w:val="28"/>
        </w:rPr>
        <w:t>监控模块等都应满足</w:t>
      </w:r>
      <w:proofErr w:type="gramStart"/>
      <w:r w:rsidRPr="00CE6D8D">
        <w:rPr>
          <w:rFonts w:ascii="宋体" w:hAnsi="宋体" w:hint="eastAsia"/>
          <w:sz w:val="28"/>
          <w:szCs w:val="28"/>
        </w:rPr>
        <w:t>本建筑</w:t>
      </w:r>
      <w:proofErr w:type="gramEnd"/>
      <w:r w:rsidRPr="00CE6D8D">
        <w:rPr>
          <w:rFonts w:ascii="宋体" w:hAnsi="宋体"/>
          <w:sz w:val="28"/>
          <w:szCs w:val="28"/>
        </w:rPr>
        <w:t>的环境及运营要求。</w:t>
      </w:r>
    </w:p>
    <w:p w:rsidR="00CE6D8D" w:rsidRPr="00CE6D8D" w:rsidRDefault="00CE6D8D" w:rsidP="00CE6D8D">
      <w:pPr>
        <w:tabs>
          <w:tab w:val="left" w:pos="0"/>
          <w:tab w:val="left" w:pos="720"/>
        </w:tabs>
        <w:spacing w:line="520" w:lineRule="exact"/>
        <w:ind w:firstLineChars="1300" w:firstLine="3640"/>
        <w:rPr>
          <w:rFonts w:ascii="宋体" w:hAnsi="宋体"/>
          <w:sz w:val="28"/>
          <w:szCs w:val="28"/>
        </w:rPr>
      </w:pPr>
      <w:r w:rsidRPr="00CE6D8D">
        <w:rPr>
          <w:rFonts w:ascii="宋体" w:hAnsi="宋体"/>
          <w:sz w:val="28"/>
          <w:szCs w:val="28"/>
        </w:rPr>
        <w:t>环境条件表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7"/>
        <w:gridCol w:w="2835"/>
        <w:gridCol w:w="2933"/>
      </w:tblGrid>
      <w:tr w:rsidR="00CE6D8D" w:rsidRPr="00CE6D8D" w:rsidTr="00CE6D8D">
        <w:trPr>
          <w:tblCellSpacing w:w="0" w:type="dxa"/>
          <w:jc w:val="center"/>
        </w:trPr>
        <w:tc>
          <w:tcPr>
            <w:tcW w:w="2937"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 </w:t>
            </w:r>
          </w:p>
        </w:tc>
        <w:tc>
          <w:tcPr>
            <w:tcW w:w="2835"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工作温度</w:t>
            </w:r>
          </w:p>
        </w:tc>
        <w:tc>
          <w:tcPr>
            <w:tcW w:w="2933"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工作湿度</w:t>
            </w:r>
          </w:p>
        </w:tc>
      </w:tr>
      <w:tr w:rsidR="00CE6D8D" w:rsidRPr="00CE6D8D" w:rsidTr="00CE6D8D">
        <w:trPr>
          <w:tblCellSpacing w:w="0" w:type="dxa"/>
          <w:jc w:val="center"/>
        </w:trPr>
        <w:tc>
          <w:tcPr>
            <w:tcW w:w="2937"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火灾报警控制器</w:t>
            </w:r>
          </w:p>
        </w:tc>
        <w:tc>
          <w:tcPr>
            <w:tcW w:w="2835"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0～49</w:t>
            </w:r>
            <w:r w:rsidRPr="00CE6D8D">
              <w:rPr>
                <w:rFonts w:ascii="宋体" w:hAnsi="宋体" w:hint="eastAsia"/>
                <w:sz w:val="28"/>
                <w:szCs w:val="28"/>
              </w:rPr>
              <w:t>℃</w:t>
            </w:r>
          </w:p>
        </w:tc>
        <w:tc>
          <w:tcPr>
            <w:tcW w:w="2933"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5％～95％</w:t>
            </w:r>
          </w:p>
        </w:tc>
      </w:tr>
      <w:tr w:rsidR="00CE6D8D" w:rsidRPr="00CE6D8D" w:rsidTr="00CE6D8D">
        <w:trPr>
          <w:tblCellSpacing w:w="0" w:type="dxa"/>
          <w:jc w:val="center"/>
        </w:trPr>
        <w:tc>
          <w:tcPr>
            <w:tcW w:w="2937"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监视模块</w:t>
            </w:r>
          </w:p>
        </w:tc>
        <w:tc>
          <w:tcPr>
            <w:tcW w:w="2835"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－10～49</w:t>
            </w:r>
            <w:r w:rsidRPr="00CE6D8D">
              <w:rPr>
                <w:rFonts w:ascii="宋体" w:hAnsi="宋体" w:hint="eastAsia"/>
                <w:sz w:val="28"/>
                <w:szCs w:val="28"/>
              </w:rPr>
              <w:t>℃</w:t>
            </w:r>
          </w:p>
        </w:tc>
        <w:tc>
          <w:tcPr>
            <w:tcW w:w="2933"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5％～95％</w:t>
            </w:r>
          </w:p>
        </w:tc>
      </w:tr>
      <w:tr w:rsidR="00CE6D8D" w:rsidRPr="00CE6D8D" w:rsidTr="00CE6D8D">
        <w:trPr>
          <w:tblCellSpacing w:w="0" w:type="dxa"/>
          <w:jc w:val="center"/>
        </w:trPr>
        <w:tc>
          <w:tcPr>
            <w:tcW w:w="2937"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控制模块</w:t>
            </w:r>
          </w:p>
        </w:tc>
        <w:tc>
          <w:tcPr>
            <w:tcW w:w="2835"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－10～49</w:t>
            </w:r>
            <w:r w:rsidRPr="00CE6D8D">
              <w:rPr>
                <w:rFonts w:ascii="宋体" w:hAnsi="宋体" w:hint="eastAsia"/>
                <w:sz w:val="28"/>
                <w:szCs w:val="28"/>
              </w:rPr>
              <w:t>℃</w:t>
            </w:r>
          </w:p>
        </w:tc>
        <w:tc>
          <w:tcPr>
            <w:tcW w:w="2933"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5％～95％</w:t>
            </w:r>
          </w:p>
        </w:tc>
      </w:tr>
      <w:tr w:rsidR="00CE6D8D" w:rsidRPr="00CE6D8D" w:rsidTr="00CE6D8D">
        <w:trPr>
          <w:tblCellSpacing w:w="0" w:type="dxa"/>
          <w:jc w:val="center"/>
        </w:trPr>
        <w:tc>
          <w:tcPr>
            <w:tcW w:w="2937"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hint="eastAsia"/>
                <w:sz w:val="28"/>
                <w:szCs w:val="28"/>
              </w:rPr>
              <w:t>声光警报器</w:t>
            </w:r>
          </w:p>
        </w:tc>
        <w:tc>
          <w:tcPr>
            <w:tcW w:w="2835"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－10～49</w:t>
            </w:r>
            <w:r w:rsidRPr="00CE6D8D">
              <w:rPr>
                <w:rFonts w:ascii="宋体" w:hAnsi="宋体" w:hint="eastAsia"/>
                <w:sz w:val="28"/>
                <w:szCs w:val="28"/>
              </w:rPr>
              <w:t>℃</w:t>
            </w:r>
          </w:p>
        </w:tc>
        <w:tc>
          <w:tcPr>
            <w:tcW w:w="2933" w:type="dxa"/>
            <w:vAlign w:val="center"/>
          </w:tcPr>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sidRPr="00CE6D8D">
              <w:rPr>
                <w:rFonts w:ascii="宋体" w:hAnsi="宋体"/>
                <w:sz w:val="28"/>
                <w:szCs w:val="28"/>
              </w:rPr>
              <w:t>5％～95％</w:t>
            </w:r>
          </w:p>
        </w:tc>
      </w:tr>
    </w:tbl>
    <w:p w:rsidR="00CE6D8D" w:rsidRPr="00CE6D8D" w:rsidRDefault="00CE6D8D" w:rsidP="00CE6D8D">
      <w:pPr>
        <w:tabs>
          <w:tab w:val="left" w:pos="0"/>
          <w:tab w:val="left" w:pos="720"/>
        </w:tabs>
        <w:spacing w:line="520" w:lineRule="exact"/>
        <w:ind w:firstLineChars="200" w:firstLine="560"/>
        <w:rPr>
          <w:rFonts w:ascii="宋体" w:hAnsi="宋体"/>
          <w:sz w:val="28"/>
          <w:szCs w:val="28"/>
        </w:rPr>
      </w:pPr>
      <w:bookmarkStart w:id="0" w:name="_Toc397529981"/>
      <w:r w:rsidRPr="00CE6D8D">
        <w:rPr>
          <w:rFonts w:ascii="宋体" w:hAnsi="宋体"/>
          <w:sz w:val="28"/>
          <w:szCs w:val="28"/>
        </w:rPr>
        <w:t>11</w:t>
      </w:r>
      <w:r w:rsidRPr="00CE6D8D">
        <w:rPr>
          <w:rFonts w:ascii="宋体" w:hAnsi="宋体" w:hint="eastAsia"/>
          <w:sz w:val="28"/>
          <w:szCs w:val="28"/>
        </w:rPr>
        <w:t>、</w:t>
      </w:r>
      <w:r w:rsidRPr="00CE6D8D">
        <w:rPr>
          <w:rFonts w:ascii="宋体" w:hAnsi="宋体"/>
          <w:sz w:val="28"/>
          <w:szCs w:val="28"/>
        </w:rPr>
        <w:t>系统主要技术指标</w:t>
      </w:r>
      <w:bookmarkEnd w:id="0"/>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CE6D8D">
        <w:rPr>
          <w:rFonts w:ascii="宋体" w:hAnsi="宋体"/>
          <w:sz w:val="28"/>
          <w:szCs w:val="28"/>
        </w:rPr>
        <w:t>系统网络响应时间小于3秒</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CE6D8D">
        <w:rPr>
          <w:rFonts w:ascii="宋体" w:hAnsi="宋体"/>
          <w:sz w:val="28"/>
          <w:szCs w:val="28"/>
        </w:rPr>
        <w:t>回路响应时间小于0.85秒</w:t>
      </w:r>
      <w:r>
        <w:rPr>
          <w:rFonts w:ascii="宋体" w:hAnsi="宋体" w:hint="eastAsia"/>
          <w:sz w:val="28"/>
          <w:szCs w:val="28"/>
        </w:rPr>
        <w:t>；</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（3）</w:t>
      </w:r>
      <w:r w:rsidRPr="00CE6D8D">
        <w:rPr>
          <w:rFonts w:ascii="宋体" w:hAnsi="宋体"/>
          <w:sz w:val="28"/>
          <w:szCs w:val="28"/>
        </w:rPr>
        <w:t>系统设备平均无故障时间MTBF&gt;5万小时</w:t>
      </w:r>
      <w:r>
        <w:rPr>
          <w:rFonts w:ascii="宋体" w:hAnsi="宋体" w:hint="eastAsia"/>
          <w:sz w:val="28"/>
          <w:szCs w:val="28"/>
        </w:rPr>
        <w:t>；</w:t>
      </w:r>
    </w:p>
    <w:p w:rsidR="00CE6D8D" w:rsidRPr="00CE6D8D" w:rsidRDefault="00CE6D8D" w:rsidP="00CE6D8D">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（4）</w:t>
      </w:r>
      <w:r w:rsidRPr="00CE6D8D">
        <w:rPr>
          <w:rFonts w:ascii="宋体" w:hAnsi="宋体"/>
          <w:sz w:val="28"/>
          <w:szCs w:val="28"/>
        </w:rPr>
        <w:t>系统设备故障恢复时间 MTTR&lt;30分钟</w:t>
      </w:r>
      <w:r>
        <w:rPr>
          <w:rFonts w:ascii="宋体" w:hAnsi="宋体" w:hint="eastAsia"/>
          <w:sz w:val="28"/>
          <w:szCs w:val="28"/>
        </w:rPr>
        <w:t>；</w:t>
      </w:r>
    </w:p>
    <w:p w:rsidR="00CE6D8D" w:rsidRPr="00705D68" w:rsidRDefault="00CE6D8D" w:rsidP="00CE6D8D">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（5）</w:t>
      </w:r>
      <w:r w:rsidRPr="00CE6D8D">
        <w:rPr>
          <w:rFonts w:ascii="宋体" w:hAnsi="宋体"/>
          <w:sz w:val="28"/>
          <w:szCs w:val="28"/>
        </w:rPr>
        <w:t>系统设计寿命：系统按整体使用年限不少于15年设计。</w:t>
      </w:r>
    </w:p>
    <w:p w:rsidR="00734443" w:rsidRDefault="00CE6D8D" w:rsidP="00CC74A5">
      <w:pPr>
        <w:spacing w:line="560" w:lineRule="exact"/>
        <w:ind w:firstLineChars="200" w:firstLine="562"/>
        <w:rPr>
          <w:rFonts w:ascii="宋体" w:hAnsi="宋体"/>
          <w:b/>
          <w:sz w:val="28"/>
          <w:szCs w:val="28"/>
        </w:rPr>
      </w:pPr>
      <w:r>
        <w:rPr>
          <w:rFonts w:asciiTheme="minorEastAsia" w:eastAsiaTheme="minorEastAsia" w:hAnsiTheme="minorEastAsia" w:hint="eastAsia"/>
          <w:b/>
          <w:sz w:val="28"/>
          <w:szCs w:val="28"/>
        </w:rPr>
        <w:t>六</w:t>
      </w:r>
      <w:r w:rsidR="00B432D4" w:rsidRPr="00CC74A5">
        <w:rPr>
          <w:rFonts w:asciiTheme="minorEastAsia" w:eastAsiaTheme="minorEastAsia" w:hAnsiTheme="minorEastAsia" w:hint="eastAsia"/>
          <w:b/>
          <w:sz w:val="28"/>
          <w:szCs w:val="28"/>
        </w:rPr>
        <w:t>、</w:t>
      </w:r>
      <w:r>
        <w:rPr>
          <w:rFonts w:ascii="宋体" w:hAnsi="宋体" w:hint="eastAsia"/>
          <w:b/>
          <w:sz w:val="28"/>
          <w:szCs w:val="28"/>
        </w:rPr>
        <w:t>施工单位要求</w:t>
      </w:r>
    </w:p>
    <w:p w:rsidR="00734443" w:rsidRPr="00734443" w:rsidRDefault="00734443" w:rsidP="00734443">
      <w:pPr>
        <w:spacing w:line="560" w:lineRule="exact"/>
        <w:ind w:firstLineChars="200" w:firstLine="560"/>
        <w:rPr>
          <w:rFonts w:asciiTheme="minorEastAsia" w:eastAsiaTheme="minorEastAsia" w:hAnsiTheme="minorEastAsia"/>
          <w:sz w:val="28"/>
          <w:szCs w:val="28"/>
        </w:rPr>
      </w:pPr>
      <w:r w:rsidRPr="00734443">
        <w:rPr>
          <w:rFonts w:asciiTheme="minorEastAsia" w:eastAsiaTheme="minorEastAsia" w:hAnsiTheme="minorEastAsia" w:hint="eastAsia"/>
          <w:sz w:val="28"/>
          <w:szCs w:val="28"/>
        </w:rPr>
        <w:t>1、在进场施工前，施工单位必须</w:t>
      </w:r>
      <w:r>
        <w:rPr>
          <w:rFonts w:asciiTheme="minorEastAsia" w:eastAsiaTheme="minorEastAsia" w:hAnsiTheme="minorEastAsia" w:hint="eastAsia"/>
          <w:sz w:val="28"/>
          <w:szCs w:val="28"/>
        </w:rPr>
        <w:t>向采购方</w:t>
      </w:r>
      <w:r w:rsidRPr="00734443">
        <w:rPr>
          <w:rFonts w:asciiTheme="minorEastAsia" w:eastAsiaTheme="minorEastAsia" w:hAnsiTheme="minorEastAsia" w:hint="eastAsia"/>
          <w:sz w:val="28"/>
          <w:szCs w:val="28"/>
        </w:rPr>
        <w:t>提交详细的施工方案，经</w:t>
      </w:r>
      <w:r>
        <w:rPr>
          <w:rFonts w:asciiTheme="minorEastAsia" w:eastAsiaTheme="minorEastAsia" w:hAnsiTheme="minorEastAsia" w:hint="eastAsia"/>
          <w:sz w:val="28"/>
          <w:szCs w:val="28"/>
        </w:rPr>
        <w:t>采购方</w:t>
      </w:r>
      <w:r w:rsidRPr="00734443">
        <w:rPr>
          <w:rFonts w:asciiTheme="minorEastAsia" w:eastAsiaTheme="minorEastAsia" w:hAnsiTheme="minorEastAsia" w:hint="eastAsia"/>
          <w:sz w:val="28"/>
          <w:szCs w:val="28"/>
        </w:rPr>
        <w:t>审核批准，并向</w:t>
      </w:r>
      <w:r>
        <w:rPr>
          <w:rFonts w:asciiTheme="minorEastAsia" w:eastAsiaTheme="minorEastAsia" w:hAnsiTheme="minorEastAsia" w:hint="eastAsia"/>
          <w:sz w:val="28"/>
          <w:szCs w:val="28"/>
        </w:rPr>
        <w:t>采购方</w:t>
      </w:r>
      <w:r w:rsidRPr="00734443">
        <w:rPr>
          <w:rFonts w:asciiTheme="minorEastAsia" w:eastAsiaTheme="minorEastAsia" w:hAnsiTheme="minorEastAsia" w:hint="eastAsia"/>
          <w:sz w:val="28"/>
          <w:szCs w:val="28"/>
        </w:rPr>
        <w:t xml:space="preserve">办理有关施工申请及相关工作票后方可进场施工； </w:t>
      </w:r>
    </w:p>
    <w:p w:rsidR="00734443" w:rsidRPr="00734443" w:rsidRDefault="00734443" w:rsidP="00734443">
      <w:pPr>
        <w:spacing w:line="560" w:lineRule="exact"/>
        <w:ind w:firstLineChars="200" w:firstLine="560"/>
        <w:rPr>
          <w:rFonts w:asciiTheme="minorEastAsia" w:eastAsiaTheme="minorEastAsia" w:hAnsiTheme="minorEastAsia"/>
          <w:sz w:val="28"/>
          <w:szCs w:val="28"/>
        </w:rPr>
      </w:pPr>
      <w:r w:rsidRPr="00734443">
        <w:rPr>
          <w:rFonts w:asciiTheme="minorEastAsia" w:eastAsiaTheme="minorEastAsia" w:hAnsiTheme="minorEastAsia" w:hint="eastAsia"/>
          <w:sz w:val="28"/>
          <w:szCs w:val="28"/>
        </w:rPr>
        <w:t>2、在安装施工前，施工单位必须对附近的现有设施、设备详细摸查了解清楚，并做好必要的保护措施后方可施工，施工过程中如因施工造成的设施设备的损坏，均由施工单位负责修复，由其引起的相关经济损失，也</w:t>
      </w:r>
      <w:r w:rsidRPr="00734443">
        <w:rPr>
          <w:rFonts w:asciiTheme="minorEastAsia" w:eastAsiaTheme="minorEastAsia" w:hAnsiTheme="minorEastAsia" w:hint="eastAsia"/>
          <w:sz w:val="28"/>
          <w:szCs w:val="28"/>
        </w:rPr>
        <w:lastRenderedPageBreak/>
        <w:t>由施工方承担。</w:t>
      </w:r>
    </w:p>
    <w:p w:rsidR="00734443" w:rsidRPr="00734443" w:rsidRDefault="00734443" w:rsidP="00734443">
      <w:pPr>
        <w:spacing w:line="560" w:lineRule="exact"/>
        <w:ind w:firstLineChars="200" w:firstLine="560"/>
        <w:rPr>
          <w:rFonts w:asciiTheme="minorEastAsia" w:eastAsiaTheme="minorEastAsia" w:hAnsiTheme="minorEastAsia"/>
          <w:sz w:val="28"/>
          <w:szCs w:val="28"/>
        </w:rPr>
      </w:pPr>
      <w:r w:rsidRPr="00734443">
        <w:rPr>
          <w:rFonts w:asciiTheme="minorEastAsia" w:eastAsiaTheme="minorEastAsia" w:hAnsiTheme="minorEastAsia" w:hint="eastAsia"/>
          <w:sz w:val="28"/>
          <w:szCs w:val="28"/>
        </w:rPr>
        <w:t>3、在施工安装过程中，施工单位的现场作业人员必须严格遵守</w:t>
      </w:r>
      <w:r>
        <w:rPr>
          <w:rFonts w:asciiTheme="minorEastAsia" w:eastAsiaTheme="minorEastAsia" w:hAnsiTheme="minorEastAsia" w:hint="eastAsia"/>
          <w:sz w:val="28"/>
          <w:szCs w:val="28"/>
        </w:rPr>
        <w:t>采购方</w:t>
      </w:r>
      <w:r w:rsidRPr="00734443">
        <w:rPr>
          <w:rFonts w:asciiTheme="minorEastAsia" w:eastAsiaTheme="minorEastAsia" w:hAnsiTheme="minorEastAsia" w:hint="eastAsia"/>
          <w:sz w:val="28"/>
          <w:szCs w:val="28"/>
        </w:rPr>
        <w:t>的各项规章制度，施工过程中如存在疑问，必须与</w:t>
      </w:r>
      <w:r>
        <w:rPr>
          <w:rFonts w:asciiTheme="minorEastAsia" w:eastAsiaTheme="minorEastAsia" w:hAnsiTheme="minorEastAsia" w:hint="eastAsia"/>
          <w:sz w:val="28"/>
          <w:szCs w:val="28"/>
        </w:rPr>
        <w:t>采购方</w:t>
      </w:r>
      <w:r w:rsidRPr="00734443">
        <w:rPr>
          <w:rFonts w:asciiTheme="minorEastAsia" w:eastAsiaTheme="minorEastAsia" w:hAnsiTheme="minorEastAsia" w:hint="eastAsia"/>
          <w:sz w:val="28"/>
          <w:szCs w:val="28"/>
        </w:rPr>
        <w:t>沟通好后方可继续施工。</w:t>
      </w:r>
    </w:p>
    <w:p w:rsidR="00734443" w:rsidRPr="00734443" w:rsidRDefault="00734443" w:rsidP="00734443">
      <w:pPr>
        <w:spacing w:line="560" w:lineRule="exact"/>
        <w:ind w:firstLineChars="200" w:firstLine="560"/>
        <w:rPr>
          <w:rFonts w:asciiTheme="minorEastAsia" w:eastAsiaTheme="minorEastAsia" w:hAnsiTheme="minorEastAsia"/>
          <w:sz w:val="28"/>
          <w:szCs w:val="28"/>
        </w:rPr>
      </w:pPr>
      <w:r w:rsidRPr="00734443">
        <w:rPr>
          <w:rFonts w:asciiTheme="minorEastAsia" w:eastAsiaTheme="minorEastAsia" w:hAnsiTheme="minorEastAsia" w:hint="eastAsia"/>
          <w:sz w:val="28"/>
          <w:szCs w:val="28"/>
        </w:rPr>
        <w:t>4、施工单位应充分察勘现场，施工时注意成品保护，必要时采取围护、覆盖等有效措施，施工单位应充分考虑现场设备的保护措施费。</w:t>
      </w:r>
    </w:p>
    <w:p w:rsidR="00734443" w:rsidRPr="00734443" w:rsidRDefault="00734443" w:rsidP="00734443">
      <w:pPr>
        <w:spacing w:line="560" w:lineRule="exact"/>
        <w:ind w:firstLineChars="200" w:firstLine="560"/>
        <w:rPr>
          <w:rFonts w:asciiTheme="minorEastAsia" w:eastAsiaTheme="minorEastAsia" w:hAnsiTheme="minorEastAsia"/>
          <w:sz w:val="28"/>
          <w:szCs w:val="28"/>
        </w:rPr>
      </w:pPr>
      <w:r w:rsidRPr="00734443">
        <w:rPr>
          <w:rFonts w:asciiTheme="minorEastAsia" w:eastAsiaTheme="minorEastAsia" w:hAnsiTheme="minorEastAsia" w:hint="eastAsia"/>
          <w:sz w:val="28"/>
          <w:szCs w:val="28"/>
        </w:rPr>
        <w:t>5、本次施工包含建筑垃圾外运，完工后场地清理。</w:t>
      </w:r>
    </w:p>
    <w:p w:rsidR="00734443" w:rsidRDefault="00734443" w:rsidP="00734443">
      <w:pPr>
        <w:spacing w:line="560" w:lineRule="exact"/>
        <w:ind w:firstLineChars="200" w:firstLine="560"/>
        <w:rPr>
          <w:rFonts w:asciiTheme="minorEastAsia" w:eastAsiaTheme="minorEastAsia" w:hAnsiTheme="minorEastAsia"/>
          <w:sz w:val="28"/>
          <w:szCs w:val="28"/>
        </w:rPr>
      </w:pPr>
      <w:r w:rsidRPr="00734443">
        <w:rPr>
          <w:rFonts w:asciiTheme="minorEastAsia" w:eastAsiaTheme="minorEastAsia" w:hAnsiTheme="minorEastAsia" w:hint="eastAsia"/>
          <w:sz w:val="28"/>
          <w:szCs w:val="28"/>
        </w:rPr>
        <w:t>6、本次施工需充分考虑现场施工作业条件，如隧道内通风环境、原材料的水平+垂直运输、</w:t>
      </w:r>
      <w:proofErr w:type="gramStart"/>
      <w:r w:rsidRPr="00734443">
        <w:rPr>
          <w:rFonts w:asciiTheme="minorEastAsia" w:eastAsiaTheme="minorEastAsia" w:hAnsiTheme="minorEastAsia" w:hint="eastAsia"/>
          <w:sz w:val="28"/>
          <w:szCs w:val="28"/>
        </w:rPr>
        <w:t>隧道电</w:t>
      </w:r>
      <w:proofErr w:type="gramEnd"/>
      <w:r w:rsidRPr="00734443">
        <w:rPr>
          <w:rFonts w:asciiTheme="minorEastAsia" w:eastAsiaTheme="minorEastAsia" w:hAnsiTheme="minorEastAsia" w:hint="eastAsia"/>
          <w:sz w:val="28"/>
          <w:szCs w:val="28"/>
        </w:rPr>
        <w:t>仓内个别位置空间狭小、竖井内高度较高等。</w:t>
      </w:r>
    </w:p>
    <w:p w:rsidR="00CE6D8D" w:rsidRPr="00CE6D8D" w:rsidRDefault="00CE6D8D" w:rsidP="00734443">
      <w:pPr>
        <w:spacing w:line="560" w:lineRule="exact"/>
        <w:ind w:firstLineChars="200" w:firstLine="562"/>
        <w:rPr>
          <w:rFonts w:asciiTheme="minorEastAsia" w:eastAsiaTheme="minorEastAsia" w:hAnsiTheme="minorEastAsia"/>
          <w:b/>
          <w:sz w:val="28"/>
          <w:szCs w:val="28"/>
        </w:rPr>
      </w:pPr>
      <w:r w:rsidRPr="00CE6D8D">
        <w:rPr>
          <w:rFonts w:asciiTheme="minorEastAsia" w:eastAsiaTheme="minorEastAsia" w:hAnsiTheme="minorEastAsia" w:hint="eastAsia"/>
          <w:b/>
          <w:sz w:val="28"/>
          <w:szCs w:val="28"/>
        </w:rPr>
        <w:t>7、施工单位负责对</w:t>
      </w:r>
      <w:r>
        <w:rPr>
          <w:rFonts w:asciiTheme="minorEastAsia" w:eastAsiaTheme="minorEastAsia" w:hAnsiTheme="minorEastAsia" w:hint="eastAsia"/>
          <w:b/>
          <w:sz w:val="28"/>
          <w:szCs w:val="28"/>
        </w:rPr>
        <w:t>采购</w:t>
      </w:r>
      <w:proofErr w:type="gramStart"/>
      <w:r>
        <w:rPr>
          <w:rFonts w:asciiTheme="minorEastAsia" w:eastAsiaTheme="minorEastAsia" w:hAnsiTheme="minorEastAsia" w:hint="eastAsia"/>
          <w:b/>
          <w:sz w:val="28"/>
          <w:szCs w:val="28"/>
        </w:rPr>
        <w:t>方</w:t>
      </w:r>
      <w:r w:rsidRPr="00CE6D8D">
        <w:rPr>
          <w:rFonts w:asciiTheme="minorEastAsia" w:eastAsiaTheme="minorEastAsia" w:hAnsiTheme="minorEastAsia" w:hint="eastAsia"/>
          <w:b/>
          <w:sz w:val="28"/>
          <w:szCs w:val="28"/>
        </w:rPr>
        <w:t>操作</w:t>
      </w:r>
      <w:proofErr w:type="gramEnd"/>
      <w:r w:rsidRPr="00CE6D8D">
        <w:rPr>
          <w:rFonts w:asciiTheme="minorEastAsia" w:eastAsiaTheme="minorEastAsia" w:hAnsiTheme="minorEastAsia" w:hint="eastAsia"/>
          <w:b/>
          <w:sz w:val="28"/>
          <w:szCs w:val="28"/>
        </w:rPr>
        <w:t>及维护的现场人员进行培训，培训内容包括报警系统运行原理、系统操作、系统运行、事故处理及系统日常维护等。</w:t>
      </w:r>
    </w:p>
    <w:p w:rsidR="00B9496A" w:rsidRDefault="00CE6D8D" w:rsidP="00734443">
      <w:pPr>
        <w:spacing w:line="560" w:lineRule="exact"/>
        <w:ind w:firstLineChars="200" w:firstLine="562"/>
        <w:rPr>
          <w:b/>
          <w:sz w:val="28"/>
          <w:szCs w:val="28"/>
        </w:rPr>
      </w:pPr>
      <w:r>
        <w:rPr>
          <w:rFonts w:asciiTheme="minorEastAsia" w:eastAsiaTheme="minorEastAsia" w:hAnsiTheme="minorEastAsia" w:hint="eastAsia"/>
          <w:b/>
          <w:sz w:val="28"/>
          <w:szCs w:val="28"/>
        </w:rPr>
        <w:t>七</w:t>
      </w:r>
      <w:r w:rsidR="007C1005" w:rsidRPr="007C1005">
        <w:rPr>
          <w:rFonts w:asciiTheme="minorEastAsia" w:eastAsiaTheme="minorEastAsia" w:hAnsiTheme="minorEastAsia" w:hint="eastAsia"/>
          <w:b/>
          <w:sz w:val="28"/>
          <w:szCs w:val="28"/>
        </w:rPr>
        <w:t>、</w:t>
      </w:r>
      <w:r w:rsidR="00734443">
        <w:rPr>
          <w:rFonts w:asciiTheme="minorEastAsia" w:eastAsiaTheme="minorEastAsia" w:hAnsiTheme="minorEastAsia" w:hint="eastAsia"/>
          <w:b/>
          <w:sz w:val="28"/>
          <w:szCs w:val="28"/>
        </w:rPr>
        <w:t>工程量及</w:t>
      </w:r>
      <w:r w:rsidR="00B9496A">
        <w:rPr>
          <w:b/>
          <w:sz w:val="28"/>
          <w:szCs w:val="28"/>
        </w:rPr>
        <w:t>材料说明</w:t>
      </w:r>
    </w:p>
    <w:p w:rsidR="00734443" w:rsidRPr="00734443" w:rsidRDefault="00734443" w:rsidP="00734443">
      <w:pPr>
        <w:spacing w:line="560" w:lineRule="exact"/>
        <w:ind w:firstLineChars="200" w:firstLine="560"/>
        <w:rPr>
          <w:sz w:val="28"/>
          <w:szCs w:val="28"/>
        </w:rPr>
      </w:pPr>
      <w:r w:rsidRPr="00734443">
        <w:rPr>
          <w:rFonts w:hint="eastAsia"/>
          <w:sz w:val="28"/>
          <w:szCs w:val="28"/>
        </w:rPr>
        <w:t>（一）工程量清单</w:t>
      </w:r>
    </w:p>
    <w:p w:rsidR="00734443" w:rsidRDefault="00734443" w:rsidP="00734443">
      <w:pPr>
        <w:spacing w:line="560" w:lineRule="exact"/>
        <w:ind w:firstLineChars="200" w:firstLine="560"/>
        <w:rPr>
          <w:rFonts w:asciiTheme="minorEastAsia" w:eastAsiaTheme="minorEastAsia" w:hAnsiTheme="minorEastAsia"/>
          <w:sz w:val="28"/>
          <w:szCs w:val="28"/>
        </w:rPr>
      </w:pPr>
      <w:r w:rsidRPr="00734443">
        <w:rPr>
          <w:rFonts w:asciiTheme="minorEastAsia" w:eastAsiaTheme="minorEastAsia" w:hAnsiTheme="minorEastAsia" w:hint="eastAsia"/>
          <w:sz w:val="28"/>
          <w:szCs w:val="28"/>
        </w:rPr>
        <w:t>以下工程量仅作参考，投标人应根据下表及结合现场实际情况综合考虑再进行报价。</w:t>
      </w:r>
    </w:p>
    <w:tbl>
      <w:tblPr>
        <w:tblW w:w="9087" w:type="dxa"/>
        <w:tblInd w:w="93" w:type="dxa"/>
        <w:tblLayout w:type="fixed"/>
        <w:tblLook w:val="04A0" w:firstRow="1" w:lastRow="0" w:firstColumn="1" w:lastColumn="0" w:noHBand="0" w:noVBand="1"/>
      </w:tblPr>
      <w:tblGrid>
        <w:gridCol w:w="724"/>
        <w:gridCol w:w="1276"/>
        <w:gridCol w:w="2410"/>
        <w:gridCol w:w="1134"/>
        <w:gridCol w:w="968"/>
        <w:gridCol w:w="2575"/>
      </w:tblGrid>
      <w:tr w:rsidR="00734443" w:rsidRPr="00734443" w:rsidTr="00734443">
        <w:trPr>
          <w:trHeight w:val="36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序号</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项目名称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项目特征描述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计量单位</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工程量</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备注</w:t>
            </w:r>
          </w:p>
        </w:tc>
      </w:tr>
      <w:tr w:rsidR="00734443" w:rsidRPr="00734443" w:rsidTr="00734443">
        <w:trPr>
          <w:trHeight w:val="312"/>
        </w:trPr>
        <w:tc>
          <w:tcPr>
            <w:tcW w:w="7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jc w:val="center"/>
              <w:rPr>
                <w:rFonts w:asciiTheme="minorEastAsia" w:eastAsiaTheme="minorEastAsia" w:hAnsiTheme="minorEastAsia" w:cs="宋体"/>
                <w:color w:val="000000"/>
                <w:szCs w:val="21"/>
              </w:rPr>
            </w:pPr>
          </w:p>
        </w:tc>
        <w:tc>
          <w:tcPr>
            <w:tcW w:w="1276"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center"/>
              <w:rPr>
                <w:rFonts w:asciiTheme="minorEastAsia" w:eastAsiaTheme="minorEastAsia" w:hAnsiTheme="minorEastAsia" w:cs="宋体"/>
                <w:color w:val="000000"/>
                <w:szCs w:val="21"/>
              </w:rPr>
            </w:pPr>
          </w:p>
        </w:tc>
        <w:tc>
          <w:tcPr>
            <w:tcW w:w="241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center"/>
              <w:rPr>
                <w:rFonts w:asciiTheme="minorEastAsia" w:eastAsiaTheme="minorEastAsia" w:hAnsiTheme="minorEastAsia" w:cs="宋体"/>
                <w:color w:val="000000"/>
                <w:szCs w:val="21"/>
              </w:rPr>
            </w:pPr>
          </w:p>
        </w:tc>
        <w:tc>
          <w:tcPr>
            <w:tcW w:w="113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center"/>
              <w:rPr>
                <w:rFonts w:asciiTheme="minorEastAsia" w:eastAsiaTheme="minorEastAsia" w:hAnsiTheme="minorEastAsia" w:cs="宋体"/>
                <w:color w:val="000000"/>
                <w:szCs w:val="21"/>
              </w:rPr>
            </w:pPr>
          </w:p>
        </w:tc>
        <w:tc>
          <w:tcPr>
            <w:tcW w:w="96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center"/>
              <w:rPr>
                <w:rFonts w:asciiTheme="minorEastAsia" w:eastAsiaTheme="minorEastAsia" w:hAnsiTheme="minorEastAsia" w:cs="宋体"/>
                <w:color w:val="000000"/>
                <w:szCs w:val="21"/>
              </w:rPr>
            </w:pPr>
          </w:p>
        </w:tc>
        <w:tc>
          <w:tcPr>
            <w:tcW w:w="257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center"/>
              <w:rPr>
                <w:rFonts w:asciiTheme="minorEastAsia" w:eastAsiaTheme="minorEastAsia" w:hAnsiTheme="minorEastAsia" w:cs="宋体"/>
                <w:color w:val="000000"/>
                <w:szCs w:val="21"/>
              </w:rPr>
            </w:pPr>
          </w:p>
        </w:tc>
      </w:tr>
      <w:tr w:rsidR="00734443" w:rsidRPr="00734443" w:rsidTr="00734443">
        <w:trPr>
          <w:trHeight w:val="3290"/>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报警联动一体机</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1.更换</w:t>
            </w:r>
            <w:r w:rsidRPr="00734443">
              <w:rPr>
                <w:rFonts w:asciiTheme="minorEastAsia" w:eastAsiaTheme="minorEastAsia" w:hAnsiTheme="minorEastAsia" w:cs="宋体" w:hint="eastAsia"/>
                <w:kern w:val="0"/>
                <w:szCs w:val="21"/>
              </w:rPr>
              <w:br/>
              <w:t>2.校接线</w:t>
            </w:r>
            <w:r w:rsidRPr="00734443">
              <w:rPr>
                <w:rFonts w:asciiTheme="minorEastAsia" w:eastAsiaTheme="minorEastAsia" w:hAnsiTheme="minorEastAsia" w:cs="宋体" w:hint="eastAsia"/>
                <w:kern w:val="0"/>
                <w:szCs w:val="21"/>
              </w:rPr>
              <w:br/>
              <w:t>3.调试</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台</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pStyle w:val="3"/>
              <w:shd w:val="clear" w:color="auto" w:fill="FFFFFF"/>
              <w:spacing w:line="315" w:lineRule="atLeast"/>
              <w:rPr>
                <w:rFonts w:asciiTheme="minorEastAsia" w:eastAsiaTheme="minorEastAsia" w:hAnsiTheme="minorEastAsia" w:cs="Tahoma"/>
                <w:b w:val="0"/>
                <w:sz w:val="21"/>
                <w:szCs w:val="21"/>
              </w:rPr>
            </w:pPr>
            <w:r w:rsidRPr="00734443">
              <w:rPr>
                <w:rFonts w:asciiTheme="minorEastAsia" w:eastAsiaTheme="minorEastAsia" w:hAnsiTheme="minorEastAsia" w:cs="Tahoma"/>
                <w:b w:val="0"/>
                <w:sz w:val="21"/>
                <w:szCs w:val="21"/>
              </w:rPr>
              <w:t>火灾报警控制器</w:t>
            </w:r>
            <w:r w:rsidRPr="00734443">
              <w:rPr>
                <w:rFonts w:asciiTheme="minorEastAsia" w:eastAsiaTheme="minorEastAsia" w:hAnsiTheme="minorEastAsia" w:cs="Tahoma" w:hint="eastAsia"/>
                <w:b w:val="0"/>
                <w:sz w:val="21"/>
                <w:szCs w:val="21"/>
              </w:rPr>
              <w:t>推荐</w:t>
            </w:r>
            <w:r w:rsidRPr="00734443">
              <w:rPr>
                <w:rFonts w:asciiTheme="minorEastAsia" w:eastAsiaTheme="minorEastAsia" w:hAnsiTheme="minorEastAsia" w:cs="Arial"/>
                <w:b w:val="0"/>
                <w:sz w:val="21"/>
                <w:szCs w:val="21"/>
                <w:shd w:val="clear" w:color="auto" w:fill="FFFFFF"/>
              </w:rPr>
              <w:t>海湾 GST200-242点</w:t>
            </w:r>
            <w:r w:rsidRPr="00734443">
              <w:rPr>
                <w:rFonts w:asciiTheme="minorEastAsia" w:eastAsiaTheme="minorEastAsia" w:hAnsiTheme="minorEastAsia" w:cs="Tahoma"/>
                <w:b w:val="0"/>
                <w:sz w:val="21"/>
                <w:szCs w:val="21"/>
              </w:rPr>
              <w:t>火灾报警控制器(联动型</w:t>
            </w:r>
            <w:r w:rsidRPr="00734443">
              <w:rPr>
                <w:rFonts w:asciiTheme="minorEastAsia" w:eastAsiaTheme="minorEastAsia" w:hAnsiTheme="minorEastAsia" w:cs="Tahoma" w:hint="eastAsia"/>
                <w:b w:val="0"/>
                <w:sz w:val="21"/>
                <w:szCs w:val="21"/>
              </w:rPr>
              <w:t>，</w:t>
            </w:r>
            <w:r w:rsidRPr="00734443">
              <w:rPr>
                <w:rFonts w:asciiTheme="minorEastAsia" w:eastAsiaTheme="minorEastAsia" w:hAnsiTheme="minorEastAsia" w:cs="Tahoma"/>
                <w:b w:val="0"/>
                <w:sz w:val="21"/>
                <w:szCs w:val="21"/>
              </w:rPr>
              <w:t>壁挂</w:t>
            </w:r>
            <w:r w:rsidRPr="00734443">
              <w:rPr>
                <w:rFonts w:asciiTheme="minorEastAsia" w:eastAsiaTheme="minorEastAsia" w:hAnsiTheme="minorEastAsia" w:cs="Tahoma" w:hint="eastAsia"/>
                <w:b w:val="0"/>
                <w:sz w:val="21"/>
                <w:szCs w:val="21"/>
              </w:rPr>
              <w:t>式）</w:t>
            </w:r>
            <w:r w:rsidRPr="00734443">
              <w:rPr>
                <w:rFonts w:asciiTheme="minorEastAsia" w:eastAsiaTheme="minorEastAsia" w:hAnsiTheme="minorEastAsia" w:cs="Tahoma"/>
                <w:b w:val="0"/>
                <w:sz w:val="21"/>
                <w:szCs w:val="21"/>
              </w:rPr>
              <w:t>主机</w:t>
            </w:r>
            <w:r w:rsidRPr="00734443">
              <w:rPr>
                <w:rFonts w:asciiTheme="minorEastAsia" w:eastAsiaTheme="minorEastAsia" w:hAnsiTheme="minorEastAsia" w:cs="Tahoma" w:hint="eastAsia"/>
                <w:b w:val="0"/>
                <w:sz w:val="21"/>
                <w:szCs w:val="21"/>
              </w:rPr>
              <w:t>、</w:t>
            </w:r>
            <w:r w:rsidRPr="00734443">
              <w:rPr>
                <w:rFonts w:asciiTheme="minorEastAsia" w:eastAsiaTheme="minorEastAsia" w:hAnsiTheme="minorEastAsia" w:cs="Tahoma"/>
                <w:b w:val="0"/>
                <w:sz w:val="21"/>
                <w:szCs w:val="21"/>
              </w:rPr>
              <w:t>北京利达华信JB-QB/LD128E(Q)</w:t>
            </w:r>
            <w:r w:rsidRPr="00734443">
              <w:rPr>
                <w:rFonts w:asciiTheme="minorEastAsia" w:eastAsiaTheme="minorEastAsia" w:hAnsiTheme="minorEastAsia" w:cs="Tahoma" w:hint="eastAsia"/>
                <w:b w:val="0"/>
                <w:sz w:val="21"/>
                <w:szCs w:val="21"/>
              </w:rPr>
              <w:t>（</w:t>
            </w:r>
            <w:r w:rsidRPr="00734443">
              <w:rPr>
                <w:rFonts w:asciiTheme="minorEastAsia" w:eastAsiaTheme="minorEastAsia" w:hAnsiTheme="minorEastAsia" w:cs="Tahoma"/>
                <w:b w:val="0"/>
                <w:sz w:val="21"/>
                <w:szCs w:val="21"/>
              </w:rPr>
              <w:t>联动型</w:t>
            </w:r>
            <w:r w:rsidRPr="00734443">
              <w:rPr>
                <w:rFonts w:asciiTheme="minorEastAsia" w:eastAsiaTheme="minorEastAsia" w:hAnsiTheme="minorEastAsia" w:cs="Tahoma" w:hint="eastAsia"/>
                <w:b w:val="0"/>
                <w:sz w:val="21"/>
                <w:szCs w:val="21"/>
              </w:rPr>
              <w:t>，</w:t>
            </w:r>
            <w:r w:rsidRPr="00734443">
              <w:rPr>
                <w:rFonts w:asciiTheme="minorEastAsia" w:eastAsiaTheme="minorEastAsia" w:hAnsiTheme="minorEastAsia" w:cs="Tahoma"/>
                <w:b w:val="0"/>
                <w:sz w:val="21"/>
                <w:szCs w:val="21"/>
              </w:rPr>
              <w:t>壁挂</w:t>
            </w:r>
            <w:r w:rsidRPr="00734443">
              <w:rPr>
                <w:rFonts w:asciiTheme="minorEastAsia" w:eastAsiaTheme="minorEastAsia" w:hAnsiTheme="minorEastAsia" w:cs="Tahoma" w:hint="eastAsia"/>
                <w:b w:val="0"/>
                <w:sz w:val="21"/>
                <w:szCs w:val="21"/>
              </w:rPr>
              <w:t>式）</w:t>
            </w:r>
            <w:r w:rsidRPr="00734443">
              <w:rPr>
                <w:rFonts w:asciiTheme="minorEastAsia" w:eastAsiaTheme="minorEastAsia" w:hAnsiTheme="minorEastAsia" w:cs="Tahoma"/>
                <w:b w:val="0"/>
                <w:sz w:val="21"/>
                <w:szCs w:val="21"/>
              </w:rPr>
              <w:t>主机</w:t>
            </w:r>
            <w:r w:rsidRPr="00734443">
              <w:rPr>
                <w:rFonts w:asciiTheme="minorEastAsia" w:eastAsiaTheme="minorEastAsia" w:hAnsiTheme="minorEastAsia" w:cs="Tahoma" w:hint="eastAsia"/>
                <w:b w:val="0"/>
                <w:sz w:val="21"/>
                <w:szCs w:val="21"/>
              </w:rPr>
              <w:t>（256点）</w:t>
            </w:r>
            <w:r w:rsidRPr="00734443">
              <w:rPr>
                <w:rFonts w:asciiTheme="minorEastAsia" w:eastAsiaTheme="minorEastAsia" w:hAnsiTheme="minorEastAsia" w:hint="eastAsia"/>
                <w:b w:val="0"/>
                <w:sz w:val="21"/>
                <w:szCs w:val="21"/>
              </w:rPr>
              <w:t>或北大青鸟</w:t>
            </w:r>
            <w:r w:rsidRPr="00734443">
              <w:rPr>
                <w:rFonts w:asciiTheme="minorEastAsia" w:eastAsiaTheme="minorEastAsia" w:hAnsiTheme="minorEastAsia" w:cs="Arial"/>
                <w:b w:val="0"/>
                <w:sz w:val="21"/>
                <w:szCs w:val="21"/>
                <w:shd w:val="clear" w:color="auto" w:fill="FFFFFF"/>
              </w:rPr>
              <w:t>JBF5012-200点</w:t>
            </w:r>
            <w:r w:rsidRPr="00734443">
              <w:rPr>
                <w:rFonts w:asciiTheme="minorEastAsia" w:eastAsiaTheme="minorEastAsia" w:hAnsiTheme="minorEastAsia" w:cs="Arial" w:hint="eastAsia"/>
                <w:b w:val="0"/>
                <w:sz w:val="21"/>
                <w:szCs w:val="21"/>
                <w:shd w:val="clear" w:color="auto" w:fill="FFFFFF"/>
              </w:rPr>
              <w:t>或国内知名品牌</w:t>
            </w:r>
          </w:p>
        </w:tc>
      </w:tr>
      <w:tr w:rsidR="00734443" w:rsidRPr="00734443" w:rsidTr="00734443">
        <w:trPr>
          <w:trHeight w:val="1335"/>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声光报警器</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1.更换</w:t>
            </w:r>
            <w:r w:rsidRPr="00734443">
              <w:rPr>
                <w:rFonts w:asciiTheme="minorEastAsia" w:eastAsiaTheme="minorEastAsia" w:hAnsiTheme="minorEastAsia" w:cs="宋体" w:hint="eastAsia"/>
                <w:kern w:val="0"/>
                <w:szCs w:val="21"/>
              </w:rPr>
              <w:br/>
              <w:t>2.校接线</w:t>
            </w:r>
            <w:r w:rsidRPr="00734443">
              <w:rPr>
                <w:rFonts w:asciiTheme="minorEastAsia" w:eastAsiaTheme="minorEastAsia" w:hAnsiTheme="minorEastAsia" w:cs="宋体" w:hint="eastAsia"/>
                <w:kern w:val="0"/>
                <w:szCs w:val="21"/>
              </w:rPr>
              <w:br/>
              <w:t>3.编码</w:t>
            </w:r>
            <w:r w:rsidRPr="00734443">
              <w:rPr>
                <w:rFonts w:asciiTheme="minorEastAsia" w:eastAsiaTheme="minorEastAsia" w:hAnsiTheme="minorEastAsia" w:cs="宋体" w:hint="eastAsia"/>
                <w:kern w:val="0"/>
                <w:szCs w:val="21"/>
              </w:rPr>
              <w:br/>
              <w:t>4.调试</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proofErr w:type="gramStart"/>
            <w:r w:rsidRPr="00734443">
              <w:rPr>
                <w:rFonts w:asciiTheme="minorEastAsia" w:eastAsiaTheme="minorEastAsia" w:hAnsiTheme="minorEastAsia" w:cs="宋体" w:hint="eastAsia"/>
                <w:kern w:val="0"/>
                <w:szCs w:val="21"/>
              </w:rPr>
              <w:t>个</w:t>
            </w:r>
            <w:proofErr w:type="gramEnd"/>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14</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cs="宋体" w:hint="eastAsia"/>
                <w:color w:val="000000"/>
                <w:szCs w:val="21"/>
              </w:rPr>
              <w:t>与主机一致</w:t>
            </w:r>
          </w:p>
        </w:tc>
      </w:tr>
      <w:tr w:rsidR="00734443" w:rsidRPr="00734443" w:rsidTr="00734443">
        <w:trPr>
          <w:trHeight w:val="1335"/>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3</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输入模块</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1.更换</w:t>
            </w:r>
            <w:r w:rsidRPr="00734443">
              <w:rPr>
                <w:rFonts w:asciiTheme="minorEastAsia" w:eastAsiaTheme="minorEastAsia" w:hAnsiTheme="minorEastAsia" w:cs="宋体" w:hint="eastAsia"/>
                <w:kern w:val="0"/>
                <w:szCs w:val="21"/>
              </w:rPr>
              <w:br/>
              <w:t>2.校接线</w:t>
            </w:r>
            <w:r w:rsidRPr="00734443">
              <w:rPr>
                <w:rFonts w:asciiTheme="minorEastAsia" w:eastAsiaTheme="minorEastAsia" w:hAnsiTheme="minorEastAsia" w:cs="宋体" w:hint="eastAsia"/>
                <w:kern w:val="0"/>
                <w:szCs w:val="21"/>
              </w:rPr>
              <w:br/>
              <w:t>3.编码</w:t>
            </w:r>
            <w:r w:rsidRPr="00734443">
              <w:rPr>
                <w:rFonts w:asciiTheme="minorEastAsia" w:eastAsiaTheme="minorEastAsia" w:hAnsiTheme="minorEastAsia" w:cs="宋体" w:hint="eastAsia"/>
                <w:kern w:val="0"/>
                <w:szCs w:val="21"/>
              </w:rPr>
              <w:br/>
              <w:t>4.调试</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proofErr w:type="gramStart"/>
            <w:r w:rsidRPr="00734443">
              <w:rPr>
                <w:rFonts w:asciiTheme="minorEastAsia" w:eastAsiaTheme="minorEastAsia" w:hAnsiTheme="minorEastAsia" w:cs="宋体" w:hint="eastAsia"/>
                <w:kern w:val="0"/>
                <w:szCs w:val="21"/>
              </w:rPr>
              <w:t>个</w:t>
            </w:r>
            <w:proofErr w:type="gramEnd"/>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48</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cs="宋体" w:hint="eastAsia"/>
                <w:color w:val="000000"/>
                <w:szCs w:val="21"/>
              </w:rPr>
              <w:t>与主机一致</w:t>
            </w:r>
          </w:p>
        </w:tc>
      </w:tr>
      <w:tr w:rsidR="00734443" w:rsidRPr="00734443" w:rsidTr="00734443">
        <w:trPr>
          <w:trHeight w:val="1335"/>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4</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输入输出模块</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1.更换</w:t>
            </w:r>
            <w:r w:rsidRPr="00734443">
              <w:rPr>
                <w:rFonts w:asciiTheme="minorEastAsia" w:eastAsiaTheme="minorEastAsia" w:hAnsiTheme="minorEastAsia" w:cs="宋体" w:hint="eastAsia"/>
                <w:kern w:val="0"/>
                <w:szCs w:val="21"/>
              </w:rPr>
              <w:br/>
              <w:t>2.校接线</w:t>
            </w:r>
            <w:r w:rsidRPr="00734443">
              <w:rPr>
                <w:rFonts w:asciiTheme="minorEastAsia" w:eastAsiaTheme="minorEastAsia" w:hAnsiTheme="minorEastAsia" w:cs="宋体" w:hint="eastAsia"/>
                <w:kern w:val="0"/>
                <w:szCs w:val="21"/>
              </w:rPr>
              <w:br/>
              <w:t>3.编码</w:t>
            </w:r>
            <w:r w:rsidRPr="00734443">
              <w:rPr>
                <w:rFonts w:asciiTheme="minorEastAsia" w:eastAsiaTheme="minorEastAsia" w:hAnsiTheme="minorEastAsia" w:cs="宋体" w:hint="eastAsia"/>
                <w:kern w:val="0"/>
                <w:szCs w:val="21"/>
              </w:rPr>
              <w:br/>
              <w:t>4.调试</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proofErr w:type="gramStart"/>
            <w:r w:rsidRPr="00734443">
              <w:rPr>
                <w:rFonts w:asciiTheme="minorEastAsia" w:eastAsiaTheme="minorEastAsia" w:hAnsiTheme="minorEastAsia" w:cs="宋体" w:hint="eastAsia"/>
                <w:kern w:val="0"/>
                <w:szCs w:val="21"/>
              </w:rPr>
              <w:t>个</w:t>
            </w:r>
            <w:proofErr w:type="gramEnd"/>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48</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cs="宋体" w:hint="eastAsia"/>
                <w:color w:val="000000"/>
                <w:szCs w:val="21"/>
              </w:rPr>
              <w:t>与主机一致</w:t>
            </w:r>
          </w:p>
        </w:tc>
      </w:tr>
      <w:tr w:rsidR="00734443" w:rsidRPr="00734443" w:rsidTr="00734443">
        <w:trPr>
          <w:trHeight w:val="1335"/>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6</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防火卷帘门控制箱</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1.本体拆除及重新安装</w:t>
            </w:r>
            <w:r w:rsidRPr="00734443">
              <w:rPr>
                <w:rFonts w:asciiTheme="minorEastAsia" w:eastAsiaTheme="minorEastAsia" w:hAnsiTheme="minorEastAsia" w:cs="宋体" w:hint="eastAsia"/>
                <w:kern w:val="0"/>
                <w:szCs w:val="21"/>
              </w:rPr>
              <w:br/>
              <w:t>2.基础型钢制作、安装</w:t>
            </w:r>
            <w:r w:rsidRPr="00734443">
              <w:rPr>
                <w:rFonts w:asciiTheme="minorEastAsia" w:eastAsiaTheme="minorEastAsia" w:hAnsiTheme="minorEastAsia" w:cs="宋体" w:hint="eastAsia"/>
                <w:kern w:val="0"/>
                <w:szCs w:val="21"/>
              </w:rPr>
              <w:br/>
              <w:t>3.焊、压接线端子</w:t>
            </w:r>
            <w:r w:rsidRPr="00734443">
              <w:rPr>
                <w:rFonts w:asciiTheme="minorEastAsia" w:eastAsiaTheme="minorEastAsia" w:hAnsiTheme="minorEastAsia" w:cs="宋体" w:hint="eastAsia"/>
                <w:kern w:val="0"/>
                <w:szCs w:val="21"/>
              </w:rPr>
              <w:br/>
              <w:t>4.</w:t>
            </w:r>
            <w:proofErr w:type="gramStart"/>
            <w:r w:rsidRPr="00734443">
              <w:rPr>
                <w:rFonts w:asciiTheme="minorEastAsia" w:eastAsiaTheme="minorEastAsia" w:hAnsiTheme="minorEastAsia" w:cs="宋体" w:hint="eastAsia"/>
                <w:kern w:val="0"/>
                <w:szCs w:val="21"/>
              </w:rPr>
              <w:t>补刷</w:t>
            </w:r>
            <w:proofErr w:type="gramEnd"/>
            <w:r w:rsidRPr="00734443">
              <w:rPr>
                <w:rFonts w:asciiTheme="minorEastAsia" w:eastAsiaTheme="minorEastAsia" w:hAnsiTheme="minorEastAsia" w:cs="宋体" w:hint="eastAsia"/>
                <w:kern w:val="0"/>
                <w:szCs w:val="21"/>
              </w:rPr>
              <w:t>(喷)油漆</w:t>
            </w:r>
            <w:r w:rsidRPr="00734443">
              <w:rPr>
                <w:rFonts w:asciiTheme="minorEastAsia" w:eastAsiaTheme="minorEastAsia" w:hAnsiTheme="minorEastAsia" w:cs="宋体" w:hint="eastAsia"/>
                <w:kern w:val="0"/>
                <w:szCs w:val="21"/>
              </w:rPr>
              <w:br/>
              <w:t>5.接地</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台</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12</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cs="宋体" w:hint="eastAsia"/>
                <w:color w:val="000000"/>
                <w:szCs w:val="21"/>
              </w:rPr>
              <w:t>推荐品牌：广东振兴消防设备厂，广州市泰昌消防设备有限公司，</w:t>
            </w:r>
            <w:r w:rsidRPr="00734443">
              <w:rPr>
                <w:rFonts w:asciiTheme="minorEastAsia" w:eastAsiaTheme="minorEastAsia" w:hAnsiTheme="minorEastAsia" w:cs="Arial" w:hint="eastAsia"/>
                <w:bCs/>
                <w:szCs w:val="21"/>
                <w:shd w:val="clear" w:color="auto" w:fill="FFFFFF"/>
              </w:rPr>
              <w:t>或国内知名品牌</w:t>
            </w:r>
          </w:p>
        </w:tc>
      </w:tr>
      <w:tr w:rsidR="00734443" w:rsidRPr="00734443" w:rsidTr="00734443">
        <w:trPr>
          <w:trHeight w:val="1335"/>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7</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防火卷帘门按钮</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 xml:space="preserve">  更换</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proofErr w:type="gramStart"/>
            <w:r w:rsidRPr="00734443">
              <w:rPr>
                <w:rFonts w:asciiTheme="minorEastAsia" w:eastAsiaTheme="minorEastAsia" w:hAnsiTheme="minorEastAsia" w:cs="宋体" w:hint="eastAsia"/>
                <w:kern w:val="0"/>
                <w:szCs w:val="21"/>
              </w:rPr>
              <w:t>个</w:t>
            </w:r>
            <w:proofErr w:type="gramEnd"/>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24</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cs="宋体" w:hint="eastAsia"/>
                <w:color w:val="000000"/>
                <w:szCs w:val="21"/>
              </w:rPr>
              <w:t>须与控制箱</w:t>
            </w:r>
            <w:r w:rsidRPr="00734443">
              <w:rPr>
                <w:rFonts w:asciiTheme="minorEastAsia" w:eastAsiaTheme="minorEastAsia" w:hAnsiTheme="minorEastAsia" w:cs="宋体" w:hint="eastAsia"/>
                <w:kern w:val="0"/>
                <w:szCs w:val="21"/>
              </w:rPr>
              <w:t>防火卷帘门</w:t>
            </w:r>
            <w:r w:rsidRPr="00734443">
              <w:rPr>
                <w:rFonts w:asciiTheme="minorEastAsia" w:eastAsiaTheme="minorEastAsia" w:hAnsiTheme="minorEastAsia" w:cs="宋体" w:hint="eastAsia"/>
                <w:color w:val="000000"/>
                <w:szCs w:val="21"/>
              </w:rPr>
              <w:t>匹配</w:t>
            </w:r>
          </w:p>
        </w:tc>
      </w:tr>
      <w:tr w:rsidR="00734443" w:rsidRPr="00734443" w:rsidTr="00734443">
        <w:trPr>
          <w:trHeight w:val="680"/>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8</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防火卷帘门</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szCs w:val="21"/>
              </w:rPr>
            </w:pPr>
            <w:r w:rsidRPr="00734443">
              <w:rPr>
                <w:rFonts w:asciiTheme="minorEastAsia" w:eastAsiaTheme="minorEastAsia" w:hAnsiTheme="minorEastAsia" w:cs="宋体" w:hint="eastAsia"/>
                <w:kern w:val="0"/>
                <w:szCs w:val="21"/>
              </w:rPr>
              <w:t>检查，测试，修复</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套</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12</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p>
        </w:tc>
      </w:tr>
      <w:tr w:rsidR="00734443" w:rsidRPr="00734443" w:rsidTr="00734443">
        <w:trPr>
          <w:trHeight w:val="680"/>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9</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安全出口指示灯</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更换</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套</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24</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rPr>
                <w:rFonts w:asciiTheme="minorEastAsia" w:eastAsiaTheme="minorEastAsia" w:hAnsiTheme="minorEastAsia"/>
                <w:szCs w:val="21"/>
              </w:rPr>
            </w:pPr>
            <w:r w:rsidRPr="00734443">
              <w:rPr>
                <w:rFonts w:asciiTheme="minorEastAsia" w:eastAsiaTheme="minorEastAsia" w:hAnsiTheme="minorEastAsia" w:hint="eastAsia"/>
                <w:szCs w:val="21"/>
              </w:rPr>
              <w:t>选用敏华电工、桂安或</w:t>
            </w:r>
          </w:p>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hint="eastAsia"/>
                <w:szCs w:val="21"/>
              </w:rPr>
              <w:t>同等品牌</w:t>
            </w:r>
          </w:p>
        </w:tc>
      </w:tr>
      <w:tr w:rsidR="00734443" w:rsidRPr="00734443" w:rsidTr="00734443">
        <w:trPr>
          <w:trHeight w:val="1306"/>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10</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隧道南北两侧风机风阀检查维修</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1.检查联动线路、风机风阀（含维修）</w:t>
            </w:r>
            <w:r w:rsidRPr="00734443">
              <w:rPr>
                <w:rFonts w:asciiTheme="minorEastAsia" w:eastAsiaTheme="minorEastAsia" w:hAnsiTheme="minorEastAsia" w:cs="宋体" w:hint="eastAsia"/>
                <w:kern w:val="0"/>
                <w:szCs w:val="21"/>
              </w:rPr>
              <w:br/>
              <w:t>2调试</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项</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1</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szCs w:val="21"/>
              </w:rPr>
            </w:pPr>
          </w:p>
        </w:tc>
      </w:tr>
      <w:tr w:rsidR="00734443" w:rsidRPr="00734443" w:rsidTr="00734443">
        <w:trPr>
          <w:trHeight w:val="2132"/>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11</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配线NH-RVS-2*1.5mm2</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1.更换配线</w:t>
            </w:r>
            <w:r w:rsidRPr="00734443">
              <w:rPr>
                <w:rFonts w:asciiTheme="minorEastAsia" w:eastAsiaTheme="minorEastAsia" w:hAnsiTheme="minorEastAsia" w:cs="宋体" w:hint="eastAsia"/>
                <w:kern w:val="0"/>
                <w:szCs w:val="21"/>
              </w:rPr>
              <w:br/>
              <w:t>2.钢索架设(拉紧装置安装)</w:t>
            </w:r>
            <w:r w:rsidRPr="00734443">
              <w:rPr>
                <w:rFonts w:asciiTheme="minorEastAsia" w:eastAsiaTheme="minorEastAsia" w:hAnsiTheme="minorEastAsia" w:cs="宋体" w:hint="eastAsia"/>
                <w:kern w:val="0"/>
                <w:szCs w:val="21"/>
              </w:rPr>
              <w:br/>
              <w:t>3.支持体(夹板、绝缘子、槽板等安装</w:t>
            </w:r>
            <w:r w:rsidRPr="00734443">
              <w:rPr>
                <w:rFonts w:asciiTheme="minorEastAsia" w:eastAsiaTheme="minorEastAsia" w:hAnsiTheme="minorEastAsia" w:cs="宋体" w:hint="eastAsia"/>
                <w:kern w:val="0"/>
                <w:szCs w:val="21"/>
              </w:rPr>
              <w:br/>
              <w:t>4.含镀锌线管更换安装</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m</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1000</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hint="eastAsia"/>
                <w:szCs w:val="21"/>
              </w:rPr>
              <w:t>广东珠江电缆、番禺电缆或同等品牌</w:t>
            </w:r>
          </w:p>
        </w:tc>
      </w:tr>
      <w:tr w:rsidR="00734443" w:rsidRPr="00734443" w:rsidTr="00734443">
        <w:trPr>
          <w:trHeight w:val="2106"/>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12</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配线NH-RVS-2*2.5mm2</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1.更换配线</w:t>
            </w:r>
            <w:r w:rsidRPr="00734443">
              <w:rPr>
                <w:rFonts w:asciiTheme="minorEastAsia" w:eastAsiaTheme="minorEastAsia" w:hAnsiTheme="minorEastAsia" w:cs="宋体" w:hint="eastAsia"/>
                <w:kern w:val="0"/>
                <w:szCs w:val="21"/>
              </w:rPr>
              <w:br/>
              <w:t>2.钢索架设(拉紧装置安装)</w:t>
            </w:r>
            <w:r w:rsidRPr="00734443">
              <w:rPr>
                <w:rFonts w:asciiTheme="minorEastAsia" w:eastAsiaTheme="minorEastAsia" w:hAnsiTheme="minorEastAsia" w:cs="宋体" w:hint="eastAsia"/>
                <w:kern w:val="0"/>
                <w:szCs w:val="21"/>
              </w:rPr>
              <w:br/>
              <w:t>3.支持体(夹板、绝缘子、槽板等)安装</w:t>
            </w:r>
            <w:r w:rsidRPr="00734443">
              <w:rPr>
                <w:rFonts w:asciiTheme="minorEastAsia" w:eastAsiaTheme="minorEastAsia" w:hAnsiTheme="minorEastAsia" w:cs="宋体" w:hint="eastAsia"/>
                <w:kern w:val="0"/>
                <w:szCs w:val="21"/>
              </w:rPr>
              <w:br/>
              <w:t>4.含镀锌线管更换安装</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m</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1000</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jc w:val="left"/>
              <w:rPr>
                <w:rFonts w:asciiTheme="minorEastAsia" w:eastAsiaTheme="minorEastAsia" w:hAnsiTheme="minorEastAsia" w:cs="宋体"/>
                <w:color w:val="000000"/>
                <w:szCs w:val="21"/>
              </w:rPr>
            </w:pPr>
            <w:r w:rsidRPr="00734443">
              <w:rPr>
                <w:rFonts w:asciiTheme="minorEastAsia" w:eastAsiaTheme="minorEastAsia" w:hAnsiTheme="minorEastAsia" w:hint="eastAsia"/>
                <w:szCs w:val="21"/>
              </w:rPr>
              <w:t>广东珠江电缆、番禺电缆或同等品牌</w:t>
            </w:r>
          </w:p>
        </w:tc>
      </w:tr>
      <w:tr w:rsidR="00734443" w:rsidRPr="00734443" w:rsidTr="00734443">
        <w:trPr>
          <w:trHeight w:val="1130"/>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lastRenderedPageBreak/>
              <w:t>13</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光纤收发器</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jc w:val="left"/>
              <w:textAlignment w:val="top"/>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1.安装</w:t>
            </w:r>
            <w:r w:rsidRPr="00734443">
              <w:rPr>
                <w:rFonts w:asciiTheme="minorEastAsia" w:eastAsiaTheme="minorEastAsia" w:hAnsiTheme="minorEastAsia" w:cs="宋体" w:hint="eastAsia"/>
                <w:kern w:val="0"/>
                <w:szCs w:val="21"/>
              </w:rPr>
              <w:br/>
              <w:t>2.校接线</w:t>
            </w:r>
            <w:r w:rsidRPr="00734443">
              <w:rPr>
                <w:rFonts w:asciiTheme="minorEastAsia" w:eastAsiaTheme="minorEastAsia" w:hAnsiTheme="minorEastAsia" w:cs="宋体" w:hint="eastAsia"/>
                <w:kern w:val="0"/>
                <w:szCs w:val="21"/>
              </w:rPr>
              <w:br/>
              <w:t>3.调试</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color w:val="000000"/>
                <w:szCs w:val="21"/>
              </w:rPr>
            </w:pPr>
            <w:proofErr w:type="gramStart"/>
            <w:r w:rsidRPr="00734443">
              <w:rPr>
                <w:rFonts w:asciiTheme="minorEastAsia" w:eastAsiaTheme="minorEastAsia" w:hAnsiTheme="minorEastAsia" w:cs="宋体" w:hint="eastAsia"/>
                <w:kern w:val="0"/>
                <w:szCs w:val="21"/>
              </w:rPr>
              <w:t>个</w:t>
            </w:r>
            <w:proofErr w:type="gramEnd"/>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2</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r w:rsidRPr="00734443">
              <w:rPr>
                <w:rFonts w:asciiTheme="minorEastAsia" w:eastAsiaTheme="minorEastAsia" w:hAnsiTheme="minorEastAsia" w:cs="宋体" w:hint="eastAsia"/>
                <w:kern w:val="0"/>
                <w:szCs w:val="21"/>
              </w:rPr>
              <w:t>接入热水</w:t>
            </w:r>
            <w:proofErr w:type="gramStart"/>
            <w:r w:rsidRPr="00734443">
              <w:rPr>
                <w:rFonts w:asciiTheme="minorEastAsia" w:eastAsiaTheme="minorEastAsia" w:hAnsiTheme="minorEastAsia" w:cs="宋体" w:hint="eastAsia"/>
                <w:kern w:val="0"/>
                <w:szCs w:val="21"/>
              </w:rPr>
              <w:t>制备站</w:t>
            </w:r>
            <w:proofErr w:type="gramEnd"/>
          </w:p>
        </w:tc>
      </w:tr>
      <w:tr w:rsidR="00734443" w:rsidRPr="00734443" w:rsidTr="00734443">
        <w:trPr>
          <w:trHeight w:val="531"/>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14</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系统调试</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top"/>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1.系统调试</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center"/>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项</w:t>
            </w:r>
          </w:p>
        </w:tc>
        <w:tc>
          <w:tcPr>
            <w:tcW w:w="9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734443">
            <w:pPr>
              <w:widowControl/>
              <w:ind w:right="210"/>
              <w:jc w:val="right"/>
              <w:textAlignment w:val="center"/>
              <w:rPr>
                <w:rFonts w:asciiTheme="minorEastAsia" w:eastAsiaTheme="minorEastAsia" w:hAnsiTheme="minorEastAsia" w:cs="宋体"/>
                <w:kern w:val="0"/>
                <w:szCs w:val="21"/>
              </w:rPr>
            </w:pPr>
            <w:r w:rsidRPr="00734443">
              <w:rPr>
                <w:rFonts w:asciiTheme="minorEastAsia" w:eastAsiaTheme="minorEastAsia" w:hAnsiTheme="minorEastAsia" w:cs="宋体" w:hint="eastAsia"/>
                <w:kern w:val="0"/>
                <w:szCs w:val="21"/>
              </w:rPr>
              <w:t>1</w:t>
            </w:r>
          </w:p>
        </w:tc>
        <w:tc>
          <w:tcPr>
            <w:tcW w:w="257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34443" w:rsidRPr="00734443" w:rsidRDefault="00734443" w:rsidP="00AC3AB1">
            <w:pPr>
              <w:widowControl/>
              <w:jc w:val="left"/>
              <w:textAlignment w:val="center"/>
              <w:rPr>
                <w:rFonts w:asciiTheme="minorEastAsia" w:eastAsiaTheme="minorEastAsia" w:hAnsiTheme="minorEastAsia" w:cs="宋体"/>
                <w:color w:val="000000"/>
                <w:szCs w:val="21"/>
              </w:rPr>
            </w:pPr>
          </w:p>
        </w:tc>
      </w:tr>
    </w:tbl>
    <w:p w:rsidR="00046233" w:rsidRDefault="00046233" w:rsidP="00A57930">
      <w:pPr>
        <w:spacing w:line="560" w:lineRule="exact"/>
        <w:ind w:firstLineChars="200" w:firstLine="560"/>
        <w:rPr>
          <w:sz w:val="28"/>
          <w:szCs w:val="28"/>
        </w:rPr>
      </w:pPr>
      <w:r>
        <w:rPr>
          <w:rFonts w:hint="eastAsia"/>
          <w:sz w:val="28"/>
          <w:szCs w:val="28"/>
        </w:rPr>
        <w:t>备注：</w:t>
      </w:r>
      <w:r w:rsidR="00725A39">
        <w:rPr>
          <w:rFonts w:hint="eastAsia"/>
          <w:sz w:val="28"/>
          <w:szCs w:val="28"/>
        </w:rPr>
        <w:t>（</w:t>
      </w:r>
      <w:r w:rsidR="00725A39">
        <w:rPr>
          <w:rFonts w:hint="eastAsia"/>
          <w:sz w:val="28"/>
          <w:szCs w:val="28"/>
        </w:rPr>
        <w:t>1</w:t>
      </w:r>
      <w:r w:rsidR="00725A39">
        <w:rPr>
          <w:rFonts w:hint="eastAsia"/>
          <w:sz w:val="28"/>
          <w:szCs w:val="28"/>
        </w:rPr>
        <w:t>）</w:t>
      </w:r>
      <w:r w:rsidR="00734443" w:rsidRPr="00734443">
        <w:rPr>
          <w:rFonts w:hint="eastAsia"/>
          <w:sz w:val="28"/>
          <w:szCs w:val="28"/>
        </w:rPr>
        <w:t>以上为本项目暂定的主要设备及材料，均由供货商供货并负责安装调试，为了完成本项目，其他未有列出的个别设备或材料均由供货商负责；</w:t>
      </w:r>
      <w:r w:rsidR="00734443">
        <w:rPr>
          <w:rFonts w:hint="eastAsia"/>
          <w:sz w:val="28"/>
          <w:szCs w:val="28"/>
        </w:rPr>
        <w:t>（</w:t>
      </w:r>
      <w:r w:rsidR="00734443">
        <w:rPr>
          <w:rFonts w:hint="eastAsia"/>
          <w:sz w:val="28"/>
          <w:szCs w:val="28"/>
        </w:rPr>
        <w:t>2</w:t>
      </w:r>
      <w:r w:rsidR="00734443">
        <w:rPr>
          <w:rFonts w:hint="eastAsia"/>
          <w:sz w:val="28"/>
          <w:szCs w:val="28"/>
        </w:rPr>
        <w:t>）</w:t>
      </w:r>
      <w:r w:rsidR="00734443" w:rsidRPr="00734443">
        <w:rPr>
          <w:sz w:val="28"/>
          <w:szCs w:val="28"/>
        </w:rPr>
        <w:t>火灾报警控制器</w:t>
      </w:r>
      <w:r w:rsidR="00734443" w:rsidRPr="00734443">
        <w:rPr>
          <w:rFonts w:hint="eastAsia"/>
          <w:bCs/>
          <w:sz w:val="28"/>
          <w:szCs w:val="28"/>
        </w:rPr>
        <w:t>推荐</w:t>
      </w:r>
      <w:r w:rsidR="00734443" w:rsidRPr="00734443">
        <w:rPr>
          <w:bCs/>
          <w:sz w:val="28"/>
          <w:szCs w:val="28"/>
        </w:rPr>
        <w:t>海湾</w:t>
      </w:r>
      <w:r w:rsidR="00734443" w:rsidRPr="00734443">
        <w:rPr>
          <w:bCs/>
          <w:sz w:val="28"/>
          <w:szCs w:val="28"/>
        </w:rPr>
        <w:t xml:space="preserve"> GST200-242</w:t>
      </w:r>
      <w:r w:rsidR="00734443" w:rsidRPr="00734443">
        <w:rPr>
          <w:bCs/>
          <w:sz w:val="28"/>
          <w:szCs w:val="28"/>
        </w:rPr>
        <w:t>点</w:t>
      </w:r>
      <w:r w:rsidR="00734443" w:rsidRPr="00734443">
        <w:rPr>
          <w:sz w:val="28"/>
          <w:szCs w:val="28"/>
        </w:rPr>
        <w:t>火灾报警控制器</w:t>
      </w:r>
      <w:r w:rsidR="00734443" w:rsidRPr="00734443">
        <w:rPr>
          <w:sz w:val="28"/>
          <w:szCs w:val="28"/>
        </w:rPr>
        <w:t>(</w:t>
      </w:r>
      <w:r w:rsidR="00734443" w:rsidRPr="00734443">
        <w:rPr>
          <w:sz w:val="28"/>
          <w:szCs w:val="28"/>
        </w:rPr>
        <w:t>联动型</w:t>
      </w:r>
      <w:r w:rsidR="00734443" w:rsidRPr="00734443">
        <w:rPr>
          <w:rFonts w:hint="eastAsia"/>
          <w:sz w:val="28"/>
          <w:szCs w:val="28"/>
        </w:rPr>
        <w:t>，</w:t>
      </w:r>
      <w:r w:rsidR="00734443" w:rsidRPr="00734443">
        <w:rPr>
          <w:sz w:val="28"/>
          <w:szCs w:val="28"/>
        </w:rPr>
        <w:t>壁挂</w:t>
      </w:r>
      <w:r w:rsidR="00734443" w:rsidRPr="00734443">
        <w:rPr>
          <w:rFonts w:hint="eastAsia"/>
          <w:sz w:val="28"/>
          <w:szCs w:val="28"/>
        </w:rPr>
        <w:t>式）</w:t>
      </w:r>
      <w:r w:rsidR="00734443" w:rsidRPr="00734443">
        <w:rPr>
          <w:sz w:val="28"/>
          <w:szCs w:val="28"/>
        </w:rPr>
        <w:t>主机</w:t>
      </w:r>
      <w:r w:rsidR="00734443" w:rsidRPr="00734443">
        <w:rPr>
          <w:rFonts w:hint="eastAsia"/>
          <w:bCs/>
          <w:sz w:val="28"/>
          <w:szCs w:val="28"/>
        </w:rPr>
        <w:t>、</w:t>
      </w:r>
      <w:r w:rsidR="00734443" w:rsidRPr="00734443">
        <w:rPr>
          <w:sz w:val="28"/>
          <w:szCs w:val="28"/>
        </w:rPr>
        <w:t>北京利达华信</w:t>
      </w:r>
      <w:r w:rsidR="00734443" w:rsidRPr="00734443">
        <w:rPr>
          <w:sz w:val="28"/>
          <w:szCs w:val="28"/>
        </w:rPr>
        <w:t>JB-QB/LD128E(Q)</w:t>
      </w:r>
      <w:r w:rsidR="00734443" w:rsidRPr="00734443">
        <w:rPr>
          <w:rFonts w:hint="eastAsia"/>
          <w:sz w:val="28"/>
          <w:szCs w:val="28"/>
        </w:rPr>
        <w:t>（</w:t>
      </w:r>
      <w:r w:rsidR="00734443" w:rsidRPr="00734443">
        <w:rPr>
          <w:sz w:val="28"/>
          <w:szCs w:val="28"/>
        </w:rPr>
        <w:t>联动型</w:t>
      </w:r>
      <w:r w:rsidR="00734443" w:rsidRPr="00734443">
        <w:rPr>
          <w:rFonts w:hint="eastAsia"/>
          <w:sz w:val="28"/>
          <w:szCs w:val="28"/>
        </w:rPr>
        <w:t>，</w:t>
      </w:r>
      <w:r w:rsidR="00734443" w:rsidRPr="00734443">
        <w:rPr>
          <w:sz w:val="28"/>
          <w:szCs w:val="28"/>
        </w:rPr>
        <w:t>壁挂</w:t>
      </w:r>
      <w:r w:rsidR="00734443" w:rsidRPr="00734443">
        <w:rPr>
          <w:rFonts w:hint="eastAsia"/>
          <w:sz w:val="28"/>
          <w:szCs w:val="28"/>
        </w:rPr>
        <w:t>式）</w:t>
      </w:r>
      <w:r w:rsidR="00734443" w:rsidRPr="00734443">
        <w:rPr>
          <w:sz w:val="28"/>
          <w:szCs w:val="28"/>
        </w:rPr>
        <w:t>主机</w:t>
      </w:r>
      <w:r w:rsidR="00734443" w:rsidRPr="00734443">
        <w:rPr>
          <w:rFonts w:hint="eastAsia"/>
          <w:sz w:val="28"/>
          <w:szCs w:val="28"/>
        </w:rPr>
        <w:t>（</w:t>
      </w:r>
      <w:r w:rsidR="00734443" w:rsidRPr="00734443">
        <w:rPr>
          <w:rFonts w:hint="eastAsia"/>
          <w:sz w:val="28"/>
          <w:szCs w:val="28"/>
        </w:rPr>
        <w:t>256</w:t>
      </w:r>
      <w:r w:rsidR="00734443" w:rsidRPr="00734443">
        <w:rPr>
          <w:rFonts w:hint="eastAsia"/>
          <w:sz w:val="28"/>
          <w:szCs w:val="28"/>
        </w:rPr>
        <w:t>点）及北大青鸟</w:t>
      </w:r>
      <w:r w:rsidR="00734443" w:rsidRPr="00734443">
        <w:rPr>
          <w:bCs/>
          <w:sz w:val="28"/>
          <w:szCs w:val="28"/>
        </w:rPr>
        <w:t>JBF5012-200</w:t>
      </w:r>
      <w:r w:rsidR="00734443" w:rsidRPr="00734443">
        <w:rPr>
          <w:bCs/>
          <w:sz w:val="28"/>
          <w:szCs w:val="28"/>
        </w:rPr>
        <w:t>点</w:t>
      </w:r>
      <w:r w:rsidR="00734443">
        <w:rPr>
          <w:rFonts w:hint="eastAsia"/>
          <w:bCs/>
          <w:sz w:val="28"/>
          <w:szCs w:val="28"/>
        </w:rPr>
        <w:t>或国内知名品牌；（</w:t>
      </w:r>
      <w:r w:rsidR="00734443">
        <w:rPr>
          <w:rFonts w:hint="eastAsia"/>
          <w:bCs/>
          <w:sz w:val="28"/>
          <w:szCs w:val="28"/>
        </w:rPr>
        <w:t>3</w:t>
      </w:r>
      <w:r w:rsidR="00734443">
        <w:rPr>
          <w:rFonts w:hint="eastAsia"/>
          <w:bCs/>
          <w:sz w:val="28"/>
          <w:szCs w:val="28"/>
        </w:rPr>
        <w:t>）</w:t>
      </w:r>
      <w:r>
        <w:rPr>
          <w:rFonts w:hint="eastAsia"/>
          <w:sz w:val="28"/>
          <w:szCs w:val="28"/>
        </w:rPr>
        <w:t>建议按材料及人工分开报价。</w:t>
      </w:r>
    </w:p>
    <w:p w:rsidR="00715897" w:rsidRDefault="00CE6D8D"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w:t>
      </w:r>
      <w:proofErr w:type="gramStart"/>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w:t>
      </w:r>
      <w:proofErr w:type="gramEnd"/>
      <w:r w:rsidR="008451F2">
        <w:rPr>
          <w:rFonts w:asciiTheme="minorEastAsia" w:eastAsiaTheme="minorEastAsia" w:hAnsiTheme="minorEastAsia" w:hint="eastAsia"/>
          <w:sz w:val="28"/>
          <w:szCs w:val="28"/>
        </w:rPr>
        <w:t>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proofErr w:type="gramStart"/>
      <w:r w:rsidR="006F1914" w:rsidRPr="006F1914">
        <w:rPr>
          <w:rFonts w:asciiTheme="minorEastAsia" w:eastAsiaTheme="minorEastAsia" w:hAnsiTheme="minorEastAsia" w:hint="eastAsia"/>
          <w:sz w:val="28"/>
          <w:szCs w:val="28"/>
        </w:rPr>
        <w:t>包建筑</w:t>
      </w:r>
      <w:proofErr w:type="gramEnd"/>
      <w:r w:rsidR="006F1914" w:rsidRPr="006F1914">
        <w:rPr>
          <w:rFonts w:asciiTheme="minorEastAsia" w:eastAsiaTheme="minorEastAsia" w:hAnsiTheme="minorEastAsia" w:hint="eastAsia"/>
          <w:sz w:val="28"/>
          <w:szCs w:val="28"/>
        </w:rPr>
        <w:t>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CE6D8D" w:rsidRDefault="00CE6D8D" w:rsidP="00167F5B">
      <w:pPr>
        <w:widowControl/>
        <w:ind w:firstLineChars="200" w:firstLine="562"/>
        <w:jc w:val="left"/>
        <w:rPr>
          <w:b/>
          <w:sz w:val="28"/>
          <w:szCs w:val="28"/>
        </w:rPr>
      </w:pPr>
      <w:r w:rsidRPr="00CE6D8D">
        <w:rPr>
          <w:rFonts w:asciiTheme="minorEastAsia" w:eastAsiaTheme="minorEastAsia" w:hAnsiTheme="minorEastAsia"/>
          <w:b/>
          <w:sz w:val="28"/>
          <w:szCs w:val="28"/>
        </w:rPr>
        <w:t>九</w:t>
      </w:r>
      <w:r w:rsidRPr="00CE6D8D">
        <w:rPr>
          <w:rFonts w:asciiTheme="minorEastAsia" w:eastAsiaTheme="minorEastAsia" w:hAnsiTheme="minorEastAsia" w:hint="eastAsia"/>
          <w:b/>
          <w:sz w:val="28"/>
          <w:szCs w:val="28"/>
        </w:rPr>
        <w:t>、</w:t>
      </w:r>
      <w:r w:rsidRPr="00CE6D8D">
        <w:rPr>
          <w:rFonts w:hint="eastAsia"/>
          <w:b/>
          <w:sz w:val="28"/>
          <w:szCs w:val="28"/>
        </w:rPr>
        <w:t>系统验收、资料图纸移交</w:t>
      </w:r>
    </w:p>
    <w:p w:rsidR="00CE6D8D" w:rsidRPr="00CE6D8D" w:rsidRDefault="00CE6D8D" w:rsidP="00CE6D8D">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CE6D8D">
        <w:rPr>
          <w:rFonts w:asciiTheme="minorEastAsia" w:eastAsiaTheme="minorEastAsia" w:hAnsiTheme="minorEastAsia" w:hint="eastAsia"/>
          <w:sz w:val="28"/>
          <w:szCs w:val="28"/>
        </w:rPr>
        <w:t>施工单位在完成系统安装调试工作后，须提前3天</w:t>
      </w:r>
      <w:r w:rsidR="004C552F">
        <w:rPr>
          <w:rFonts w:asciiTheme="minorEastAsia" w:eastAsiaTheme="minorEastAsia" w:hAnsiTheme="minorEastAsia" w:hint="eastAsia"/>
          <w:sz w:val="28"/>
          <w:szCs w:val="28"/>
        </w:rPr>
        <w:t>向采购方</w:t>
      </w:r>
      <w:r w:rsidRPr="00CE6D8D">
        <w:rPr>
          <w:rFonts w:asciiTheme="minorEastAsia" w:eastAsiaTheme="minorEastAsia" w:hAnsiTheme="minorEastAsia" w:hint="eastAsia"/>
          <w:sz w:val="28"/>
          <w:szCs w:val="28"/>
        </w:rPr>
        <w:t>提交工程验收进度计划，以便</w:t>
      </w:r>
      <w:r>
        <w:rPr>
          <w:rFonts w:asciiTheme="minorEastAsia" w:eastAsiaTheme="minorEastAsia" w:hAnsiTheme="minorEastAsia" w:hint="eastAsia"/>
          <w:sz w:val="28"/>
          <w:szCs w:val="28"/>
        </w:rPr>
        <w:t>采购方</w:t>
      </w:r>
      <w:r w:rsidRPr="00CE6D8D">
        <w:rPr>
          <w:rFonts w:asciiTheme="minorEastAsia" w:eastAsiaTheme="minorEastAsia" w:hAnsiTheme="minorEastAsia" w:hint="eastAsia"/>
          <w:sz w:val="28"/>
          <w:szCs w:val="28"/>
        </w:rPr>
        <w:t>组织相关人员对系统进行验收。</w:t>
      </w:r>
    </w:p>
    <w:p w:rsidR="00CE6D8D" w:rsidRPr="00CE6D8D" w:rsidRDefault="00CE6D8D" w:rsidP="00CE6D8D">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Pr>
          <w:rFonts w:asciiTheme="minorEastAsia" w:eastAsiaTheme="minorEastAsia" w:hAnsiTheme="minorEastAsia" w:hint="eastAsia"/>
          <w:sz w:val="28"/>
          <w:szCs w:val="28"/>
        </w:rPr>
        <w:t>、</w:t>
      </w:r>
      <w:r w:rsidRPr="00CE6D8D">
        <w:rPr>
          <w:rFonts w:asciiTheme="minorEastAsia" w:eastAsiaTheme="minorEastAsia" w:hAnsiTheme="minorEastAsia" w:hint="eastAsia"/>
          <w:sz w:val="28"/>
          <w:szCs w:val="28"/>
        </w:rPr>
        <w:t>经</w:t>
      </w:r>
      <w:r w:rsidR="004C552F">
        <w:rPr>
          <w:rFonts w:asciiTheme="minorEastAsia" w:eastAsiaTheme="minorEastAsia" w:hAnsiTheme="minorEastAsia" w:hint="eastAsia"/>
          <w:sz w:val="28"/>
          <w:szCs w:val="28"/>
        </w:rPr>
        <w:t>采购方</w:t>
      </w:r>
      <w:r w:rsidRPr="00CE6D8D">
        <w:rPr>
          <w:rFonts w:asciiTheme="minorEastAsia" w:eastAsiaTheme="minorEastAsia" w:hAnsiTheme="minorEastAsia" w:hint="eastAsia"/>
          <w:sz w:val="28"/>
          <w:szCs w:val="28"/>
        </w:rPr>
        <w:t>组织相关人员进行验收合格后，签署验收合格证明文件。</w:t>
      </w:r>
    </w:p>
    <w:p w:rsidR="00CE6D8D" w:rsidRPr="00CE6D8D" w:rsidRDefault="00CE6D8D" w:rsidP="00CE6D8D">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CE6D8D">
        <w:rPr>
          <w:rFonts w:asciiTheme="minorEastAsia" w:eastAsiaTheme="minorEastAsia" w:hAnsiTheme="minorEastAsia" w:hint="eastAsia"/>
          <w:sz w:val="28"/>
          <w:szCs w:val="28"/>
        </w:rPr>
        <w:t>施工单位必须将系统所有随机资料（包括但不限于设备检验合格证书、3C认证证书、设备使用说明书、系统维修保养手册、主机点检要领以及有关图纸文件等）提交</w:t>
      </w:r>
      <w:r w:rsidR="004C552F">
        <w:rPr>
          <w:rFonts w:asciiTheme="minorEastAsia" w:eastAsiaTheme="minorEastAsia" w:hAnsiTheme="minorEastAsia" w:hint="eastAsia"/>
          <w:sz w:val="28"/>
          <w:szCs w:val="28"/>
        </w:rPr>
        <w:t>采购方</w:t>
      </w:r>
      <w:r w:rsidRPr="00CE6D8D">
        <w:rPr>
          <w:rFonts w:asciiTheme="minorEastAsia" w:eastAsiaTheme="minorEastAsia" w:hAnsiTheme="minorEastAsia" w:hint="eastAsia"/>
          <w:sz w:val="28"/>
          <w:szCs w:val="28"/>
        </w:rPr>
        <w:t>。</w:t>
      </w:r>
    </w:p>
    <w:p w:rsidR="008160FF" w:rsidRDefault="004C552F" w:rsidP="00DE00B8">
      <w:pPr>
        <w:ind w:firstLineChars="200" w:firstLine="562"/>
        <w:rPr>
          <w:b/>
          <w:sz w:val="28"/>
          <w:szCs w:val="28"/>
        </w:rPr>
      </w:pPr>
      <w:r>
        <w:rPr>
          <w:rFonts w:hint="eastAsia"/>
          <w:b/>
          <w:sz w:val="28"/>
          <w:szCs w:val="28"/>
        </w:rPr>
        <w:t>十</w:t>
      </w:r>
      <w:r w:rsidR="006B2E51">
        <w:rPr>
          <w:rFonts w:hint="eastAsia"/>
          <w:b/>
          <w:sz w:val="28"/>
          <w:szCs w:val="28"/>
        </w:rPr>
        <w:t>、</w:t>
      </w:r>
      <w:r w:rsidR="00646FC2">
        <w:rPr>
          <w:rFonts w:hint="eastAsia"/>
          <w:b/>
          <w:sz w:val="28"/>
          <w:szCs w:val="28"/>
        </w:rPr>
        <w:t>项目工期</w:t>
      </w:r>
      <w:r w:rsidR="00046233">
        <w:rPr>
          <w:rFonts w:hint="eastAsia"/>
          <w:b/>
          <w:sz w:val="28"/>
          <w:szCs w:val="28"/>
        </w:rPr>
        <w:t>、</w:t>
      </w:r>
      <w:r>
        <w:rPr>
          <w:rFonts w:hint="eastAsia"/>
          <w:b/>
          <w:sz w:val="28"/>
          <w:szCs w:val="28"/>
        </w:rPr>
        <w:t>验收标准</w:t>
      </w:r>
      <w:r w:rsidR="00046233">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725A39" w:rsidRDefault="00A57930" w:rsidP="00725A39">
      <w:pPr>
        <w:ind w:firstLineChars="200" w:firstLine="560"/>
        <w:rPr>
          <w:rFonts w:asciiTheme="minorEastAsia" w:eastAsiaTheme="minorEastAsia" w:hAnsiTheme="minorEastAsia"/>
          <w:sz w:val="28"/>
          <w:szCs w:val="28"/>
        </w:rPr>
      </w:pPr>
      <w:r w:rsidRPr="00A57930">
        <w:rPr>
          <w:rFonts w:asciiTheme="minorEastAsia" w:eastAsiaTheme="minorEastAsia" w:hAnsiTheme="minorEastAsia" w:hint="eastAsia"/>
          <w:sz w:val="28"/>
          <w:szCs w:val="28"/>
        </w:rPr>
        <w:t>本项目</w:t>
      </w:r>
      <w:r w:rsidR="00DF5F23">
        <w:rPr>
          <w:rFonts w:asciiTheme="minorEastAsia" w:eastAsiaTheme="minorEastAsia" w:hAnsiTheme="minorEastAsia" w:hint="eastAsia"/>
          <w:sz w:val="28"/>
          <w:szCs w:val="28"/>
        </w:rPr>
        <w:t>总</w:t>
      </w:r>
      <w:r w:rsidRPr="00A57930">
        <w:rPr>
          <w:rFonts w:asciiTheme="minorEastAsia" w:eastAsiaTheme="minorEastAsia" w:hAnsiTheme="minorEastAsia" w:hint="eastAsia"/>
          <w:sz w:val="28"/>
          <w:szCs w:val="28"/>
        </w:rPr>
        <w:t>工期</w:t>
      </w:r>
      <w:r w:rsidR="00CE6D8D">
        <w:rPr>
          <w:rFonts w:asciiTheme="minorEastAsia" w:eastAsiaTheme="minorEastAsia" w:hAnsiTheme="minorEastAsia"/>
          <w:sz w:val="28"/>
          <w:szCs w:val="28"/>
        </w:rPr>
        <w:t>35日历</w:t>
      </w:r>
      <w:r w:rsidRPr="00A57930">
        <w:rPr>
          <w:rFonts w:asciiTheme="minorEastAsia" w:eastAsiaTheme="minorEastAsia" w:hAnsiTheme="minorEastAsia" w:hint="eastAsia"/>
          <w:sz w:val="28"/>
          <w:szCs w:val="28"/>
        </w:rPr>
        <w:t>天</w:t>
      </w:r>
      <w:r w:rsidR="00CE6D8D">
        <w:rPr>
          <w:rFonts w:asciiTheme="minorEastAsia" w:eastAsiaTheme="minorEastAsia" w:hAnsiTheme="minorEastAsia" w:hint="eastAsia"/>
          <w:sz w:val="28"/>
          <w:szCs w:val="28"/>
        </w:rPr>
        <w:t>，从项目进场手续审批通过次日起算</w:t>
      </w:r>
      <w:r>
        <w:rPr>
          <w:rFonts w:asciiTheme="minorEastAsia" w:eastAsiaTheme="minorEastAsia" w:hAnsiTheme="minorEastAsia" w:hint="eastAsia"/>
          <w:sz w:val="28"/>
          <w:szCs w:val="28"/>
        </w:rPr>
        <w:t>。</w:t>
      </w:r>
    </w:p>
    <w:p w:rsidR="004C552F" w:rsidRDefault="004C552F" w:rsidP="00725A39">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4C552F" w:rsidRDefault="004C552F" w:rsidP="00725A39">
      <w:pPr>
        <w:ind w:firstLineChars="200" w:firstLine="560"/>
        <w:rPr>
          <w:rFonts w:asciiTheme="minorEastAsia" w:eastAsiaTheme="minorEastAsia" w:hAnsiTheme="minorEastAsia"/>
          <w:sz w:val="28"/>
          <w:szCs w:val="28"/>
        </w:rPr>
      </w:pPr>
      <w:r w:rsidRPr="004C552F">
        <w:rPr>
          <w:rFonts w:asciiTheme="minorEastAsia" w:eastAsiaTheme="minorEastAsia" w:hAnsiTheme="minorEastAsia" w:hint="eastAsia"/>
          <w:bCs/>
          <w:sz w:val="28"/>
          <w:szCs w:val="28"/>
        </w:rPr>
        <w:t>项目</w:t>
      </w:r>
      <w:proofErr w:type="gramStart"/>
      <w:r w:rsidRPr="004C552F">
        <w:rPr>
          <w:rFonts w:asciiTheme="minorEastAsia" w:eastAsiaTheme="minorEastAsia" w:hAnsiTheme="minorEastAsia" w:hint="eastAsia"/>
          <w:bCs/>
          <w:sz w:val="28"/>
          <w:szCs w:val="28"/>
        </w:rPr>
        <w:t>验收按</w:t>
      </w:r>
      <w:proofErr w:type="gramEnd"/>
      <w:r w:rsidRPr="004C552F">
        <w:rPr>
          <w:rFonts w:asciiTheme="minorEastAsia" w:eastAsiaTheme="minorEastAsia" w:hAnsiTheme="minorEastAsia" w:hint="eastAsia"/>
          <w:bCs/>
          <w:sz w:val="28"/>
          <w:szCs w:val="28"/>
        </w:rPr>
        <w:t>《</w:t>
      </w:r>
      <w:r w:rsidRPr="004C552F">
        <w:rPr>
          <w:rFonts w:asciiTheme="minorEastAsia" w:eastAsiaTheme="minorEastAsia" w:hAnsiTheme="minorEastAsia"/>
          <w:bCs/>
          <w:sz w:val="28"/>
          <w:szCs w:val="28"/>
        </w:rPr>
        <w:t>电力电缆隧道设计规程</w:t>
      </w:r>
      <w:r w:rsidRPr="004C552F">
        <w:rPr>
          <w:rFonts w:asciiTheme="minorEastAsia" w:eastAsiaTheme="minorEastAsia" w:hAnsiTheme="minorEastAsia" w:hint="eastAsia"/>
          <w:bCs/>
          <w:sz w:val="28"/>
          <w:szCs w:val="28"/>
        </w:rPr>
        <w:t>》</w:t>
      </w:r>
      <w:r w:rsidRPr="004C552F">
        <w:rPr>
          <w:rFonts w:asciiTheme="minorEastAsia" w:eastAsiaTheme="minorEastAsia" w:hAnsiTheme="minorEastAsia"/>
          <w:bCs/>
          <w:sz w:val="28"/>
          <w:szCs w:val="28"/>
        </w:rPr>
        <w:t>DLT 5484-2013</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《火灾探测报警产品的维修保养与报废》GB29837-2013</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《建筑设计防火规范》</w:t>
      </w:r>
      <w:r w:rsidRPr="004C552F">
        <w:rPr>
          <w:rFonts w:asciiTheme="minorEastAsia" w:eastAsiaTheme="minorEastAsia" w:hAnsiTheme="minorEastAsia"/>
          <w:bCs/>
          <w:sz w:val="28"/>
          <w:szCs w:val="28"/>
        </w:rPr>
        <w:t xml:space="preserve"> GB50016-2014（2018年版）</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《火灾自动报警系统设计规范》</w:t>
      </w:r>
      <w:r w:rsidRPr="004C552F">
        <w:rPr>
          <w:rFonts w:asciiTheme="minorEastAsia" w:eastAsiaTheme="minorEastAsia" w:hAnsiTheme="minorEastAsia"/>
          <w:bCs/>
          <w:sz w:val="28"/>
          <w:szCs w:val="28"/>
        </w:rPr>
        <w:t xml:space="preserve"> GB50116-2013</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《火灾自动报警系统施工及验收标准</w:t>
      </w:r>
      <w:r w:rsidRPr="004C552F">
        <w:rPr>
          <w:rFonts w:asciiTheme="minorEastAsia" w:eastAsiaTheme="minorEastAsia" w:hAnsiTheme="minorEastAsia"/>
          <w:bCs/>
          <w:sz w:val="28"/>
          <w:szCs w:val="28"/>
        </w:rPr>
        <w:t xml:space="preserve"> </w:t>
      </w:r>
      <w:r w:rsidRPr="004C552F">
        <w:rPr>
          <w:rFonts w:asciiTheme="minorEastAsia" w:eastAsiaTheme="minorEastAsia" w:hAnsiTheme="minorEastAsia" w:hint="eastAsia"/>
          <w:bCs/>
          <w:sz w:val="28"/>
          <w:szCs w:val="28"/>
        </w:rPr>
        <w:t>》</w:t>
      </w:r>
      <w:r w:rsidRPr="004C552F">
        <w:rPr>
          <w:rFonts w:asciiTheme="minorEastAsia" w:eastAsiaTheme="minorEastAsia" w:hAnsiTheme="minorEastAsia"/>
          <w:bCs/>
          <w:sz w:val="28"/>
          <w:szCs w:val="28"/>
        </w:rPr>
        <w:t>GB50166-2019</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《防火卷帘、防火门、防火窗施工及验收规范》</w:t>
      </w:r>
      <w:r w:rsidRPr="004C552F">
        <w:rPr>
          <w:rFonts w:asciiTheme="minorEastAsia" w:eastAsiaTheme="minorEastAsia" w:hAnsiTheme="minorEastAsia"/>
          <w:bCs/>
          <w:sz w:val="28"/>
          <w:szCs w:val="28"/>
        </w:rPr>
        <w:t xml:space="preserve"> GB50877-2014</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《防火卷帘控制器》</w:t>
      </w:r>
      <w:r w:rsidRPr="004C552F">
        <w:rPr>
          <w:rFonts w:asciiTheme="minorEastAsia" w:eastAsiaTheme="minorEastAsia" w:hAnsiTheme="minorEastAsia"/>
          <w:bCs/>
          <w:sz w:val="28"/>
          <w:szCs w:val="28"/>
        </w:rPr>
        <w:t xml:space="preserve"> XF386-2002</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《火灾报警控制器》</w:t>
      </w:r>
      <w:r w:rsidRPr="004C552F">
        <w:rPr>
          <w:rFonts w:asciiTheme="minorEastAsia" w:eastAsiaTheme="minorEastAsia" w:hAnsiTheme="minorEastAsia"/>
          <w:bCs/>
          <w:sz w:val="28"/>
          <w:szCs w:val="28"/>
        </w:rPr>
        <w:t>GB4717-2005</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《消防产品</w:t>
      </w:r>
      <w:r w:rsidRPr="004C552F">
        <w:rPr>
          <w:rFonts w:asciiTheme="minorEastAsia" w:eastAsiaTheme="minorEastAsia" w:hAnsiTheme="minorEastAsia"/>
          <w:bCs/>
          <w:sz w:val="28"/>
          <w:szCs w:val="28"/>
        </w:rPr>
        <w:t xml:space="preserve"> 消防安全要求</w:t>
      </w:r>
      <w:r w:rsidRPr="004C552F">
        <w:rPr>
          <w:rFonts w:asciiTheme="minorEastAsia" w:eastAsiaTheme="minorEastAsia" w:hAnsiTheme="minorEastAsia" w:hint="eastAsia"/>
          <w:bCs/>
          <w:sz w:val="28"/>
          <w:szCs w:val="28"/>
        </w:rPr>
        <w:t>》</w:t>
      </w:r>
      <w:r w:rsidRPr="004C552F">
        <w:rPr>
          <w:rFonts w:asciiTheme="minorEastAsia" w:eastAsiaTheme="minorEastAsia" w:hAnsiTheme="minorEastAsia"/>
          <w:bCs/>
          <w:sz w:val="28"/>
          <w:szCs w:val="28"/>
        </w:rPr>
        <w:t xml:space="preserve"> XF1025-2012</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《线型感温火灾探测器》</w:t>
      </w:r>
      <w:r w:rsidRPr="004C552F">
        <w:rPr>
          <w:rFonts w:asciiTheme="minorEastAsia" w:eastAsiaTheme="minorEastAsia" w:hAnsiTheme="minorEastAsia"/>
          <w:bCs/>
          <w:sz w:val="28"/>
          <w:szCs w:val="28"/>
        </w:rPr>
        <w:t xml:space="preserve"> GB16280-2014</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《消防应急照明和疏散指示系统技术标准》</w:t>
      </w:r>
      <w:r w:rsidRPr="004C552F">
        <w:rPr>
          <w:rFonts w:asciiTheme="minorEastAsia" w:eastAsiaTheme="minorEastAsia" w:hAnsiTheme="minorEastAsia"/>
          <w:bCs/>
          <w:sz w:val="28"/>
          <w:szCs w:val="28"/>
        </w:rPr>
        <w:t xml:space="preserve"> GB51309-2018</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《消防应急照明和疏散指示系统》</w:t>
      </w:r>
      <w:r w:rsidRPr="004C552F">
        <w:rPr>
          <w:rFonts w:asciiTheme="minorEastAsia" w:eastAsiaTheme="minorEastAsia" w:hAnsiTheme="minorEastAsia"/>
          <w:bCs/>
          <w:sz w:val="28"/>
          <w:szCs w:val="28"/>
        </w:rPr>
        <w:t xml:space="preserve"> GB17945-2010</w:t>
      </w:r>
      <w:r>
        <w:rPr>
          <w:rFonts w:asciiTheme="minorEastAsia" w:eastAsiaTheme="minorEastAsia" w:hAnsiTheme="minorEastAsia" w:hint="eastAsia"/>
          <w:bCs/>
          <w:sz w:val="28"/>
          <w:szCs w:val="28"/>
        </w:rPr>
        <w:t>、</w:t>
      </w:r>
      <w:r w:rsidRPr="004C552F">
        <w:rPr>
          <w:rFonts w:asciiTheme="minorEastAsia" w:eastAsiaTheme="minorEastAsia" w:hAnsiTheme="minorEastAsia" w:hint="eastAsia"/>
          <w:bCs/>
          <w:sz w:val="28"/>
          <w:szCs w:val="28"/>
        </w:rPr>
        <w:t>广州大学城供热供冷管道过江隧道工程-隧道内消防报警图D</w:t>
      </w:r>
      <w:r w:rsidRPr="004C552F">
        <w:rPr>
          <w:rFonts w:asciiTheme="minorEastAsia" w:eastAsiaTheme="minorEastAsia" w:hAnsiTheme="minorEastAsia"/>
          <w:bCs/>
          <w:sz w:val="28"/>
          <w:szCs w:val="28"/>
        </w:rPr>
        <w:t>XC-S-JK</w:t>
      </w:r>
      <w:r w:rsidRPr="004C552F">
        <w:rPr>
          <w:rFonts w:asciiTheme="minorEastAsia" w:eastAsiaTheme="minorEastAsia" w:hAnsiTheme="minorEastAsia" w:hint="eastAsia"/>
          <w:bCs/>
          <w:sz w:val="28"/>
          <w:szCs w:val="28"/>
        </w:rPr>
        <w:t>竣工图及国家和行业相关的其他质量验收标准要求执行。</w:t>
      </w:r>
    </w:p>
    <w:p w:rsidR="004C552F" w:rsidRPr="004C552F" w:rsidRDefault="00046233" w:rsidP="004C552F">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w:t>
      </w:r>
      <w:r w:rsidR="004C552F">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w:t>
      </w:r>
      <w:r w:rsidR="00892318" w:rsidRPr="00892318">
        <w:rPr>
          <w:rFonts w:asciiTheme="minorEastAsia" w:eastAsiaTheme="minorEastAsia" w:hAnsiTheme="minorEastAsia" w:hint="eastAsia"/>
          <w:bCs/>
          <w:sz w:val="28"/>
          <w:szCs w:val="28"/>
        </w:rPr>
        <w:t>质保期及质保期内需履行的特殊义务：质保期</w:t>
      </w:r>
      <w:r w:rsidR="004C552F">
        <w:rPr>
          <w:rFonts w:asciiTheme="minorEastAsia" w:eastAsiaTheme="minorEastAsia" w:hAnsiTheme="minorEastAsia"/>
          <w:bCs/>
          <w:sz w:val="28"/>
          <w:szCs w:val="28"/>
        </w:rPr>
        <w:t>1</w:t>
      </w:r>
      <w:r w:rsidR="00892318" w:rsidRPr="00892318">
        <w:rPr>
          <w:rFonts w:asciiTheme="minorEastAsia" w:eastAsiaTheme="minorEastAsia" w:hAnsiTheme="minorEastAsia" w:hint="eastAsia"/>
          <w:bCs/>
          <w:sz w:val="28"/>
          <w:szCs w:val="28"/>
        </w:rPr>
        <w:t>年。</w:t>
      </w:r>
    </w:p>
    <w:p w:rsidR="00E47B59" w:rsidRDefault="004C552F">
      <w:pPr>
        <w:ind w:firstLineChars="200" w:firstLine="562"/>
        <w:rPr>
          <w:b/>
          <w:sz w:val="28"/>
          <w:szCs w:val="28"/>
        </w:rPr>
      </w:pPr>
      <w:r>
        <w:rPr>
          <w:rFonts w:hint="eastAsia"/>
          <w:b/>
          <w:sz w:val="28"/>
          <w:szCs w:val="28"/>
        </w:rPr>
        <w:t>十一</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w:t>
      </w:r>
      <w:r w:rsidR="00892318" w:rsidRPr="00892318">
        <w:rPr>
          <w:sz w:val="28"/>
          <w:szCs w:val="28"/>
        </w:rPr>
        <w:lastRenderedPageBreak/>
        <w:t>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w:t>
      </w:r>
      <w:r w:rsidR="00DC7368">
        <w:rPr>
          <w:rFonts w:ascii="宋体" w:hAnsi="宋体" w:cs="Arial" w:hint="eastAsia"/>
          <w:color w:val="000000"/>
          <w:sz w:val="28"/>
          <w:szCs w:val="28"/>
        </w:rPr>
        <w:t>方式</w:t>
      </w:r>
      <w:r w:rsidRPr="003A7274">
        <w:rPr>
          <w:rFonts w:ascii="宋体" w:hAnsi="宋体" w:cs="Arial" w:hint="eastAsia"/>
          <w:color w:val="000000"/>
          <w:sz w:val="28"/>
          <w:szCs w:val="28"/>
        </w:rPr>
        <w:t>：</w:t>
      </w:r>
    </w:p>
    <w:p w:rsidR="00725A39" w:rsidRDefault="003A7274" w:rsidP="004C552F">
      <w:pPr>
        <w:ind w:firstLineChars="200" w:firstLine="560"/>
        <w:rPr>
          <w:rFonts w:ascii="宋体" w:hAnsi="宋体" w:cs="Arial"/>
          <w:color w:val="000000"/>
          <w:sz w:val="28"/>
          <w:szCs w:val="28"/>
        </w:rPr>
      </w:pPr>
      <w:r w:rsidRPr="003A7274">
        <w:rPr>
          <w:rFonts w:ascii="宋体" w:hAnsi="宋体" w:cs="Arial"/>
          <w:color w:val="000000"/>
          <w:sz w:val="28"/>
          <w:szCs w:val="28"/>
        </w:rPr>
        <w:t>1、</w:t>
      </w:r>
      <w:r w:rsidR="00DC7368">
        <w:rPr>
          <w:rFonts w:ascii="宋体" w:hAnsi="宋体" w:cs="Arial" w:hint="eastAsia"/>
          <w:color w:val="000000"/>
          <w:sz w:val="28"/>
          <w:szCs w:val="28"/>
        </w:rPr>
        <w:t>合同</w:t>
      </w:r>
      <w:r w:rsidR="00DC7368">
        <w:rPr>
          <w:rFonts w:ascii="宋体" w:hAnsi="宋体" w:cs="Arial"/>
          <w:color w:val="000000"/>
          <w:sz w:val="28"/>
          <w:szCs w:val="28"/>
        </w:rPr>
        <w:t>签订</w:t>
      </w:r>
      <w:r w:rsidR="00725A39">
        <w:rPr>
          <w:rFonts w:ascii="宋体" w:hAnsi="宋体" w:cs="Arial"/>
          <w:color w:val="000000"/>
          <w:sz w:val="28"/>
          <w:szCs w:val="28"/>
        </w:rPr>
        <w:t>并进场后</w:t>
      </w:r>
      <w:r w:rsidRPr="003A7274">
        <w:rPr>
          <w:rFonts w:ascii="宋体" w:hAnsi="宋体" w:cs="Arial"/>
          <w:color w:val="000000"/>
          <w:sz w:val="28"/>
          <w:szCs w:val="28"/>
        </w:rPr>
        <w:t>，甲方收到乙方请款资料后1</w:t>
      </w:r>
      <w:r w:rsidR="00DC7368">
        <w:rPr>
          <w:rFonts w:ascii="宋体" w:hAnsi="宋体" w:cs="Arial"/>
          <w:color w:val="000000"/>
          <w:sz w:val="28"/>
          <w:szCs w:val="28"/>
        </w:rPr>
        <w:t>0</w:t>
      </w:r>
      <w:r w:rsidRPr="003A7274">
        <w:rPr>
          <w:rFonts w:ascii="宋体" w:hAnsi="宋体" w:cs="Arial"/>
          <w:color w:val="000000"/>
          <w:sz w:val="28"/>
          <w:szCs w:val="28"/>
        </w:rPr>
        <w:t>个工作日内</w:t>
      </w:r>
      <w:r w:rsidRPr="003A7274">
        <w:rPr>
          <w:rFonts w:ascii="宋体" w:hAnsi="宋体" w:cs="Arial" w:hint="eastAsia"/>
          <w:color w:val="000000"/>
          <w:sz w:val="28"/>
          <w:szCs w:val="28"/>
        </w:rPr>
        <w:t>支付合同暂定总价的</w:t>
      </w:r>
      <w:r w:rsidR="00725A39">
        <w:rPr>
          <w:rFonts w:ascii="宋体" w:hAnsi="宋体" w:cs="Arial"/>
          <w:color w:val="000000"/>
          <w:sz w:val="28"/>
          <w:szCs w:val="28"/>
        </w:rPr>
        <w:t>2</w:t>
      </w:r>
      <w:r w:rsidR="00DC7368">
        <w:rPr>
          <w:rFonts w:ascii="宋体" w:hAnsi="宋体" w:cs="Arial"/>
          <w:color w:val="000000"/>
          <w:sz w:val="28"/>
          <w:szCs w:val="28"/>
        </w:rPr>
        <w:t>0</w:t>
      </w:r>
      <w:r w:rsidRPr="003A7274">
        <w:rPr>
          <w:rFonts w:ascii="宋体" w:hAnsi="宋体" w:cs="Arial"/>
          <w:color w:val="000000"/>
          <w:sz w:val="28"/>
          <w:szCs w:val="28"/>
        </w:rPr>
        <w:t>%</w:t>
      </w:r>
      <w:r w:rsidR="00DC7368">
        <w:rPr>
          <w:rFonts w:ascii="宋体" w:hAnsi="宋体" w:cs="Arial"/>
          <w:color w:val="000000"/>
          <w:sz w:val="28"/>
          <w:szCs w:val="28"/>
        </w:rPr>
        <w:t>预付款</w:t>
      </w:r>
      <w:r w:rsidRPr="003A7274">
        <w:rPr>
          <w:rFonts w:ascii="宋体" w:hAnsi="宋体" w:cs="Arial"/>
          <w:color w:val="000000"/>
          <w:sz w:val="28"/>
          <w:szCs w:val="28"/>
        </w:rPr>
        <w:t>。</w:t>
      </w:r>
    </w:p>
    <w:p w:rsidR="00DF5F23" w:rsidRPr="00DF5F23" w:rsidRDefault="004C552F" w:rsidP="00725A39">
      <w:pPr>
        <w:ind w:firstLineChars="200" w:firstLine="560"/>
        <w:rPr>
          <w:rFonts w:ascii="宋体" w:hAnsi="宋体" w:cs="Arial"/>
          <w:color w:val="000000"/>
          <w:sz w:val="28"/>
          <w:szCs w:val="28"/>
        </w:rPr>
      </w:pPr>
      <w:r>
        <w:rPr>
          <w:rFonts w:ascii="宋体" w:hAnsi="宋体" w:cs="Arial"/>
          <w:color w:val="000000"/>
          <w:sz w:val="28"/>
          <w:szCs w:val="28"/>
        </w:rPr>
        <w:t>2</w:t>
      </w:r>
      <w:r w:rsidR="00DF5F23" w:rsidRPr="003A7274">
        <w:rPr>
          <w:rFonts w:ascii="宋体" w:hAnsi="宋体" w:cs="Arial"/>
          <w:color w:val="000000"/>
          <w:sz w:val="28"/>
          <w:szCs w:val="28"/>
        </w:rPr>
        <w:t>、形象进度完成</w:t>
      </w:r>
      <w:r w:rsidR="00DF5F23">
        <w:rPr>
          <w:rFonts w:ascii="宋体" w:hAnsi="宋体" w:cs="Arial"/>
          <w:color w:val="000000"/>
          <w:sz w:val="28"/>
          <w:szCs w:val="28"/>
        </w:rPr>
        <w:t>8</w:t>
      </w:r>
      <w:r w:rsidR="00DF5F23" w:rsidRPr="003A7274">
        <w:rPr>
          <w:rFonts w:ascii="宋体" w:hAnsi="宋体" w:cs="Arial"/>
          <w:color w:val="000000"/>
          <w:sz w:val="28"/>
          <w:szCs w:val="28"/>
        </w:rPr>
        <w:t>0%时，甲方收到乙方请款资料后15个工作日内</w:t>
      </w:r>
      <w:r w:rsidR="00DF5F23" w:rsidRPr="003A7274">
        <w:rPr>
          <w:rFonts w:ascii="宋体" w:hAnsi="宋体" w:cs="Arial" w:hint="eastAsia"/>
          <w:color w:val="000000"/>
          <w:sz w:val="28"/>
          <w:szCs w:val="28"/>
        </w:rPr>
        <w:t>支付</w:t>
      </w:r>
      <w:proofErr w:type="gramStart"/>
      <w:r w:rsidR="00DF5F23" w:rsidRPr="003A7274">
        <w:rPr>
          <w:rFonts w:ascii="宋体" w:hAnsi="宋体" w:cs="Arial" w:hint="eastAsia"/>
          <w:color w:val="000000"/>
          <w:sz w:val="28"/>
          <w:szCs w:val="28"/>
        </w:rPr>
        <w:t>工程款至合同</w:t>
      </w:r>
      <w:proofErr w:type="gramEnd"/>
      <w:r w:rsidR="00DF5F23" w:rsidRPr="003A7274">
        <w:rPr>
          <w:rFonts w:ascii="宋体" w:hAnsi="宋体" w:cs="Arial" w:hint="eastAsia"/>
          <w:color w:val="000000"/>
          <w:sz w:val="28"/>
          <w:szCs w:val="28"/>
        </w:rPr>
        <w:t>暂定总价的</w:t>
      </w:r>
      <w:r w:rsidR="00DF5F23">
        <w:rPr>
          <w:rFonts w:ascii="宋体" w:hAnsi="宋体" w:cs="Arial"/>
          <w:color w:val="000000"/>
          <w:sz w:val="28"/>
          <w:szCs w:val="28"/>
        </w:rPr>
        <w:t>6</w:t>
      </w:r>
      <w:r w:rsidR="00DF5F23" w:rsidRPr="003A7274">
        <w:rPr>
          <w:rFonts w:ascii="宋体" w:hAnsi="宋体" w:cs="Arial"/>
          <w:color w:val="000000"/>
          <w:sz w:val="28"/>
          <w:szCs w:val="28"/>
        </w:rPr>
        <w:t>0%。</w:t>
      </w:r>
    </w:p>
    <w:p w:rsidR="003A7274" w:rsidRPr="003A7274" w:rsidRDefault="004C552F" w:rsidP="003A7274">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w:t>
      </w:r>
      <w:proofErr w:type="gramStart"/>
      <w:r w:rsidR="003A7274" w:rsidRPr="003A7274">
        <w:rPr>
          <w:rFonts w:ascii="宋体" w:hAnsi="宋体" w:cs="Arial" w:hint="eastAsia"/>
          <w:color w:val="000000"/>
          <w:sz w:val="28"/>
          <w:szCs w:val="28"/>
        </w:rPr>
        <w:t>工程款至合同</w:t>
      </w:r>
      <w:proofErr w:type="gramEnd"/>
      <w:r w:rsidR="003A7274" w:rsidRPr="003A7274">
        <w:rPr>
          <w:rFonts w:ascii="宋体" w:hAnsi="宋体" w:cs="Arial" w:hint="eastAsia"/>
          <w:color w:val="000000"/>
          <w:sz w:val="28"/>
          <w:szCs w:val="28"/>
        </w:rPr>
        <w:t>结算总造价的</w:t>
      </w:r>
      <w:r w:rsidR="003A7274" w:rsidRPr="003A7274">
        <w:rPr>
          <w:rFonts w:ascii="宋体" w:hAnsi="宋体" w:cs="Arial"/>
          <w:color w:val="000000"/>
          <w:sz w:val="28"/>
          <w:szCs w:val="28"/>
        </w:rPr>
        <w:t>95%。</w:t>
      </w:r>
    </w:p>
    <w:p w:rsidR="003A7274" w:rsidRPr="003A7274" w:rsidRDefault="004C552F" w:rsidP="003A7274">
      <w:pPr>
        <w:ind w:firstLineChars="200" w:firstLine="560"/>
        <w:rPr>
          <w:rFonts w:ascii="宋体" w:hAnsi="宋体" w:cs="Arial"/>
          <w:color w:val="000000"/>
          <w:sz w:val="28"/>
          <w:szCs w:val="28"/>
        </w:rPr>
      </w:pPr>
      <w:r>
        <w:rPr>
          <w:rFonts w:ascii="宋体" w:hAnsi="宋体" w:cs="Arial"/>
          <w:color w:val="000000"/>
          <w:sz w:val="28"/>
          <w:szCs w:val="28"/>
        </w:rPr>
        <w:t>4</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4C552F"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5</w:t>
      </w:r>
      <w:r>
        <w:rPr>
          <w:rFonts w:ascii="宋体" w:hAnsi="宋体" w:cs="Arial" w:hint="eastAsia"/>
          <w:color w:val="000000"/>
          <w:sz w:val="28"/>
          <w:szCs w:val="28"/>
        </w:rPr>
        <w:t>、</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4C552F">
      <w:pPr>
        <w:ind w:firstLineChars="200" w:firstLine="562"/>
        <w:rPr>
          <w:b/>
          <w:sz w:val="28"/>
          <w:szCs w:val="28"/>
        </w:rPr>
      </w:pPr>
      <w:r>
        <w:rPr>
          <w:rFonts w:hint="eastAsia"/>
          <w:b/>
          <w:sz w:val="28"/>
          <w:szCs w:val="28"/>
        </w:rPr>
        <w:t>十二</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lastRenderedPageBreak/>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w:t>
      </w:r>
      <w:r w:rsidR="00892318" w:rsidRPr="00892318">
        <w:rPr>
          <w:rFonts w:ascii="宋体" w:hAnsi="宋体" w:cs="Arial" w:hint="eastAsia"/>
          <w:color w:val="000000"/>
          <w:sz w:val="28"/>
          <w:szCs w:val="28"/>
        </w:rPr>
        <w:lastRenderedPageBreak/>
        <w:t>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4C552F">
        <w:rPr>
          <w:rFonts w:hint="eastAsia"/>
          <w:b/>
          <w:sz w:val="28"/>
          <w:szCs w:val="28"/>
        </w:rPr>
        <w:t>三</w:t>
      </w:r>
      <w:r w:rsidR="006B2E51">
        <w:rPr>
          <w:rFonts w:hint="eastAsia"/>
          <w:b/>
          <w:sz w:val="28"/>
          <w:szCs w:val="28"/>
        </w:rPr>
        <w:t>、评标方法</w:t>
      </w:r>
    </w:p>
    <w:p w:rsidR="00E47B59" w:rsidRDefault="005841F6" w:rsidP="00541171">
      <w:pPr>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EA7453">
        <w:rPr>
          <w:rFonts w:hint="eastAsia"/>
          <w:sz w:val="28"/>
          <w:szCs w:val="28"/>
        </w:rPr>
        <w:t>商管理</w:t>
      </w:r>
      <w:proofErr w:type="gramEnd"/>
      <w:r w:rsidRPr="00EA7453">
        <w:rPr>
          <w:rFonts w:hint="eastAsia"/>
          <w:sz w:val="28"/>
          <w:szCs w:val="28"/>
        </w:rPr>
        <w:t>办法进行。</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4C552F">
        <w:rPr>
          <w:rFonts w:ascii="宋体" w:hAnsi="宋体" w:cs="Arial" w:hint="eastAsia"/>
          <w:b/>
          <w:color w:val="000000"/>
          <w:sz w:val="28"/>
          <w:szCs w:val="28"/>
        </w:rPr>
        <w:t>四</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546222">
        <w:rPr>
          <w:sz w:val="28"/>
          <w:szCs w:val="28"/>
        </w:rPr>
        <w:t>11</w:t>
      </w:r>
      <w:r>
        <w:rPr>
          <w:rFonts w:hint="eastAsia"/>
          <w:sz w:val="28"/>
          <w:szCs w:val="28"/>
        </w:rPr>
        <w:t>月</w:t>
      </w:r>
      <w:r w:rsidR="00546222">
        <w:rPr>
          <w:sz w:val="28"/>
          <w:szCs w:val="28"/>
        </w:rPr>
        <w:t>12</w:t>
      </w:r>
      <w:r>
        <w:rPr>
          <w:rFonts w:hint="eastAsia"/>
          <w:sz w:val="28"/>
          <w:szCs w:val="28"/>
        </w:rPr>
        <w:t>日</w:t>
      </w:r>
      <w:r w:rsidR="0055680B">
        <w:rPr>
          <w:rFonts w:hint="eastAsia"/>
          <w:sz w:val="28"/>
          <w:szCs w:val="28"/>
        </w:rPr>
        <w:t>上</w:t>
      </w:r>
      <w:r w:rsidR="00ED367E">
        <w:rPr>
          <w:rFonts w:hint="eastAsia"/>
          <w:sz w:val="28"/>
          <w:szCs w:val="28"/>
        </w:rPr>
        <w:t>午</w:t>
      </w:r>
      <w:r w:rsidR="00ED367E">
        <w:rPr>
          <w:rFonts w:hint="eastAsia"/>
          <w:sz w:val="28"/>
          <w:szCs w:val="28"/>
        </w:rPr>
        <w:t>1</w:t>
      </w:r>
      <w:r w:rsidR="005841F6">
        <w:rPr>
          <w:sz w:val="28"/>
          <w:szCs w:val="28"/>
        </w:rPr>
        <w:t>0</w:t>
      </w:r>
      <w:r w:rsidR="00B30173">
        <w:rPr>
          <w:rFonts w:hint="eastAsia"/>
          <w:sz w:val="28"/>
          <w:szCs w:val="28"/>
        </w:rPr>
        <w:t>:</w:t>
      </w:r>
      <w:r w:rsidR="005841F6">
        <w:rPr>
          <w:sz w:val="28"/>
          <w:szCs w:val="28"/>
        </w:rPr>
        <w:t>0</w:t>
      </w:r>
      <w:r w:rsidR="00B30173">
        <w:rPr>
          <w:sz w:val="28"/>
          <w:szCs w:val="28"/>
        </w:rPr>
        <w:t>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4C552F">
        <w:rPr>
          <w:rFonts w:hint="eastAsia"/>
          <w:sz w:val="28"/>
          <w:szCs w:val="28"/>
        </w:rPr>
        <w:t>冯工</w:t>
      </w:r>
      <w:r>
        <w:rPr>
          <w:rFonts w:hint="eastAsia"/>
          <w:sz w:val="28"/>
          <w:szCs w:val="28"/>
        </w:rPr>
        <w:t>，联系电话：</w:t>
      </w:r>
      <w:r w:rsidR="00541171">
        <w:rPr>
          <w:sz w:val="28"/>
          <w:szCs w:val="28"/>
        </w:rPr>
        <w:t>020-393020</w:t>
      </w:r>
      <w:r w:rsidR="004C552F">
        <w:rPr>
          <w:sz w:val="28"/>
          <w:szCs w:val="28"/>
        </w:rPr>
        <w:t>56</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w:t>
      </w:r>
      <w:r w:rsidR="004C552F">
        <w:rPr>
          <w:rFonts w:ascii="宋体" w:hAnsi="宋体" w:cs="Arial" w:hint="eastAsia"/>
          <w:b/>
          <w:color w:val="000000"/>
          <w:sz w:val="28"/>
          <w:szCs w:val="28"/>
        </w:rPr>
        <w:t>五</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AF714F">
        <w:rPr>
          <w:rFonts w:ascii="宋体" w:hAnsi="宋体" w:cs="Arial"/>
          <w:color w:val="000000"/>
          <w:sz w:val="28"/>
          <w:szCs w:val="28"/>
        </w:rPr>
        <w:t>11</w:t>
      </w:r>
      <w:r>
        <w:rPr>
          <w:rFonts w:ascii="宋体" w:hAnsi="宋体" w:cs="Arial" w:hint="eastAsia"/>
          <w:color w:val="000000"/>
          <w:sz w:val="28"/>
          <w:szCs w:val="28"/>
        </w:rPr>
        <w:t>月</w:t>
      </w:r>
      <w:r w:rsidR="00AF714F">
        <w:rPr>
          <w:rFonts w:ascii="宋体" w:hAnsi="宋体" w:cs="Arial"/>
          <w:color w:val="000000"/>
          <w:sz w:val="28"/>
          <w:szCs w:val="28"/>
        </w:rPr>
        <w:t>29</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0B14C5">
        <w:rPr>
          <w:rFonts w:ascii="宋体" w:hAnsi="宋体" w:cs="Arial"/>
          <w:color w:val="000000"/>
          <w:sz w:val="28"/>
          <w:szCs w:val="28"/>
        </w:rPr>
        <w:t>00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4C552F">
        <w:rPr>
          <w:rFonts w:ascii="宋体" w:hAnsi="宋体" w:cs="Arial" w:hint="eastAsia"/>
          <w:b/>
          <w:color w:val="000000"/>
          <w:sz w:val="28"/>
          <w:szCs w:val="28"/>
        </w:rPr>
        <w:t>六</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4C552F">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D17E66">
        <w:rPr>
          <w:rFonts w:ascii="宋体" w:hAnsi="宋体" w:cs="Arial" w:hint="eastAsia"/>
          <w:color w:val="000000"/>
          <w:sz w:val="28"/>
          <w:szCs w:val="28"/>
        </w:rPr>
        <w:t>、广东建设工程信息网（</w:t>
      </w:r>
      <w:r w:rsidR="00D17E66" w:rsidRPr="0081496D">
        <w:rPr>
          <w:rFonts w:ascii="宋体" w:hAnsi="宋体" w:cs="Arial"/>
          <w:color w:val="000000"/>
          <w:sz w:val="28"/>
          <w:szCs w:val="28"/>
        </w:rPr>
        <w:t>http://www.buildinfo.com.cn/</w:t>
      </w:r>
      <w:r w:rsidR="00D17E66">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4C552F">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4C552F">
        <w:rPr>
          <w:rFonts w:ascii="宋体" w:hAnsi="宋体" w:cs="Arial" w:hint="eastAsia"/>
          <w:b/>
          <w:color w:val="000000"/>
          <w:sz w:val="28"/>
          <w:szCs w:val="28"/>
        </w:rPr>
        <w:t>七</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4C552F">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4C552F" w:rsidRDefault="004C552F" w:rsidP="00392549">
      <w:pPr>
        <w:rPr>
          <w:rFonts w:ascii="宋体" w:hAnsi="宋体" w:cs="Arial"/>
          <w:color w:val="000000"/>
          <w:sz w:val="28"/>
          <w:szCs w:val="28"/>
        </w:rPr>
      </w:pPr>
    </w:p>
    <w:p w:rsidR="004C552F" w:rsidRDefault="004C552F">
      <w:pPr>
        <w:widowControl/>
        <w:jc w:val="left"/>
        <w:rPr>
          <w:rFonts w:ascii="宋体" w:hAnsi="宋体" w:cs="Arial"/>
          <w:color w:val="000000"/>
          <w:sz w:val="28"/>
          <w:szCs w:val="28"/>
        </w:rPr>
      </w:pPr>
      <w:r>
        <w:rPr>
          <w:rFonts w:ascii="宋体" w:hAnsi="宋体" w:cs="Arial"/>
          <w:color w:val="000000"/>
          <w:sz w:val="28"/>
          <w:szCs w:val="28"/>
        </w:rPr>
        <w:br w:type="page"/>
      </w:r>
    </w:p>
    <w:p w:rsidR="004C552F" w:rsidRDefault="004C552F"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E876BD" w:rsidRDefault="00E876BD" w:rsidP="009E0761">
      <w:pPr>
        <w:pStyle w:val="a5"/>
        <w:spacing w:line="360" w:lineRule="auto"/>
        <w:ind w:leftChars="0" w:left="0" w:right="1120"/>
        <w:rPr>
          <w:sz w:val="28"/>
          <w:szCs w:val="28"/>
        </w:rPr>
      </w:pPr>
    </w:p>
    <w:p w:rsidR="00E47B59" w:rsidRDefault="0025569B" w:rsidP="00AF714F">
      <w:pPr>
        <w:pStyle w:val="a5"/>
        <w:spacing w:line="360" w:lineRule="auto"/>
        <w:ind w:leftChars="0" w:left="0" w:right="1120" w:firstLineChars="1100" w:firstLine="3080"/>
        <w:rPr>
          <w:sz w:val="28"/>
          <w:szCs w:val="28"/>
        </w:rPr>
      </w:pPr>
      <w:r>
        <w:rPr>
          <w:rFonts w:hint="eastAsia"/>
          <w:sz w:val="28"/>
          <w:szCs w:val="28"/>
        </w:rPr>
        <w:t>采购人</w:t>
      </w:r>
      <w:r w:rsidR="006B2E51">
        <w:rPr>
          <w:rFonts w:hint="eastAsia"/>
          <w:sz w:val="28"/>
          <w:szCs w:val="28"/>
        </w:rPr>
        <w:t>：</w:t>
      </w:r>
      <w:r w:rsidR="004C552F">
        <w:rPr>
          <w:rFonts w:hint="eastAsia"/>
          <w:sz w:val="28"/>
          <w:szCs w:val="28"/>
        </w:rPr>
        <w:t>广州大学城能源发展有限公司</w:t>
      </w:r>
    </w:p>
    <w:p w:rsidR="00220F76" w:rsidRDefault="006B2E51" w:rsidP="00AF714F">
      <w:pPr>
        <w:spacing w:line="360" w:lineRule="auto"/>
        <w:ind w:firstLineChars="1800" w:firstLine="504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AF714F">
        <w:rPr>
          <w:sz w:val="28"/>
          <w:szCs w:val="28"/>
        </w:rPr>
        <w:t>11</w:t>
      </w:r>
      <w:r>
        <w:rPr>
          <w:rFonts w:hint="eastAsia"/>
          <w:sz w:val="28"/>
          <w:szCs w:val="28"/>
        </w:rPr>
        <w:t>月</w:t>
      </w:r>
      <w:r w:rsidR="00AF714F">
        <w:rPr>
          <w:sz w:val="28"/>
          <w:szCs w:val="28"/>
        </w:rPr>
        <w:t>9</w:t>
      </w:r>
      <w:r>
        <w:rPr>
          <w:rFonts w:hint="eastAsia"/>
          <w:sz w:val="28"/>
          <w:szCs w:val="28"/>
        </w:rPr>
        <w:t>日</w:t>
      </w:r>
      <w:bookmarkStart w:id="1" w:name="_GoBack"/>
      <w:bookmarkEnd w:id="1"/>
    </w:p>
    <w:p w:rsidR="005841F6" w:rsidRDefault="005841F6">
      <w:pPr>
        <w:spacing w:line="400" w:lineRule="exact"/>
        <w:rPr>
          <w:rFonts w:ascii="宋体" w:hAnsi="宋体" w:cs="Arial"/>
          <w:color w:val="000000"/>
          <w:sz w:val="30"/>
          <w:szCs w:val="30"/>
        </w:rPr>
      </w:pPr>
    </w:p>
    <w:p w:rsidR="005841F6" w:rsidRDefault="005841F6">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854B03">
        <w:rPr>
          <w:rFonts w:hAnsi="宋体" w:hint="eastAsia"/>
          <w:szCs w:val="21"/>
        </w:rPr>
        <w:t>广州大学城建设项目供热供冷管道过江隧道火灾自动消防报警系统更新改造工程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854B03">
              <w:rPr>
                <w:rFonts w:ascii="宋体" w:hAnsi="宋体" w:cs="宋体" w:hint="eastAsia"/>
                <w:kern w:val="0"/>
                <w:szCs w:val="21"/>
              </w:rPr>
              <w:t>广州大学城建设项目供热供冷管道过江隧道火灾自动消防报警系统更新改造工程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4C552F">
        <w:rPr>
          <w:rFonts w:hAnsi="宋体" w:hint="eastAsia"/>
          <w:sz w:val="24"/>
          <w:szCs w:val="24"/>
          <w:u w:val="single"/>
        </w:rPr>
        <w:t>广州大学城能源发展有限公司</w:t>
      </w:r>
      <w:r>
        <w:rPr>
          <w:rFonts w:hAnsi="宋体" w:hint="eastAsia"/>
          <w:sz w:val="24"/>
          <w:szCs w:val="24"/>
        </w:rPr>
        <w:t>组织的“</w:t>
      </w:r>
      <w:r w:rsidR="00854B03">
        <w:rPr>
          <w:rFonts w:hAnsi="宋体" w:hint="eastAsia"/>
          <w:sz w:val="24"/>
          <w:szCs w:val="24"/>
          <w:u w:val="single"/>
        </w:rPr>
        <w:t>广州大学城建设项目供热供冷管道过江隧道火灾自动消防报警系统更新改造工程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854B03">
        <w:rPr>
          <w:rFonts w:ascii="宋体" w:hAnsi="宋体" w:cs="宋体" w:hint="eastAsia"/>
          <w:kern w:val="0"/>
          <w:szCs w:val="21"/>
        </w:rPr>
        <w:t>广州大学城建设项目供热供冷管道过江隧道火灾自动消防报警系统更新改造工程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5841F6" w:rsidP="00C219B3">
            <w:pPr>
              <w:rPr>
                <w:rFonts w:ascii="宋体" w:hAnsi="宋体" w:cs="宋体"/>
                <w:bCs/>
                <w:szCs w:val="21"/>
              </w:rPr>
            </w:pPr>
            <w:r>
              <w:rPr>
                <w:rFonts w:ascii="宋体" w:hAnsi="宋体" w:cs="宋体" w:hint="eastAsia"/>
                <w:szCs w:val="21"/>
              </w:rPr>
              <w:t>具备</w:t>
            </w:r>
            <w:r w:rsidR="004C552F" w:rsidRPr="004C552F">
              <w:rPr>
                <w:rFonts w:ascii="宋体" w:hAnsi="宋体" w:cs="宋体" w:hint="eastAsia"/>
                <w:szCs w:val="21"/>
              </w:rPr>
              <w:t>消防设施工程专业承包贰级</w:t>
            </w:r>
            <w:r w:rsidR="003A7274" w:rsidRPr="003A7274">
              <w:rPr>
                <w:rFonts w:ascii="宋体" w:hAnsi="宋体" w:cs="宋体" w:hint="eastAsia"/>
                <w:szCs w:val="21"/>
              </w:rPr>
              <w:t>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854B03">
        <w:rPr>
          <w:rFonts w:ascii="宋体" w:hAnsi="宋体" w:hint="eastAsia"/>
          <w:bCs/>
          <w:szCs w:val="21"/>
        </w:rPr>
        <w:t>广州大学城建设项目供热供冷管道过江隧道火灾自动消防报警系统更新改造工程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E876BD" w:rsidRDefault="00265E09" w:rsidP="00E876BD">
      <w:pPr>
        <w:widowControl/>
        <w:jc w:val="left"/>
        <w:rPr>
          <w:rFonts w:ascii="宋体" w:hAnsi="宋体" w:cs="宋体"/>
          <w:color w:val="000000"/>
          <w:szCs w:val="21"/>
        </w:rPr>
      </w:pPr>
    </w:p>
    <w:sectPr w:rsidR="00265E09" w:rsidRPr="00E876BD"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5FB" w:rsidRDefault="002F15FB">
      <w:r>
        <w:separator/>
      </w:r>
    </w:p>
  </w:endnote>
  <w:endnote w:type="continuationSeparator" w:id="0">
    <w:p w:rsidR="002F15FB" w:rsidRDefault="002F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03" w:rsidRDefault="00854B03">
    <w:pPr>
      <w:pStyle w:val="a8"/>
      <w:jc w:val="right"/>
    </w:pPr>
    <w:r>
      <w:fldChar w:fldCharType="begin"/>
    </w:r>
    <w:r>
      <w:instrText xml:space="preserve"> PAGE   \* MERGEFORMAT </w:instrText>
    </w:r>
    <w:r>
      <w:fldChar w:fldCharType="separate"/>
    </w:r>
    <w:r w:rsidR="00AF714F" w:rsidRPr="00AF714F">
      <w:rPr>
        <w:noProof/>
        <w:lang w:val="zh-CN"/>
      </w:rPr>
      <w:t>20</w:t>
    </w:r>
    <w:r>
      <w:fldChar w:fldCharType="end"/>
    </w:r>
  </w:p>
  <w:p w:rsidR="00854B03" w:rsidRDefault="00854B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5FB" w:rsidRDefault="002F15FB">
      <w:r>
        <w:separator/>
      </w:r>
    </w:p>
  </w:footnote>
  <w:footnote w:type="continuationSeparator" w:id="0">
    <w:p w:rsidR="002F15FB" w:rsidRDefault="002F1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7DC04C2"/>
    <w:multiLevelType w:val="multilevel"/>
    <w:tmpl w:val="17DC04C2"/>
    <w:lvl w:ilvl="0">
      <w:start w:val="1"/>
      <w:numFmt w:val="decimal"/>
      <w:lvlText w:val="%1、"/>
      <w:lvlJc w:val="left"/>
      <w:pPr>
        <w:ind w:left="1860" w:hanging="720"/>
      </w:pPr>
      <w:rPr>
        <w:rFonts w:hint="default"/>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1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D1A1654"/>
    <w:multiLevelType w:val="hybridMultilevel"/>
    <w:tmpl w:val="B6021558"/>
    <w:lvl w:ilvl="0" w:tplc="39CCA03C">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FE30AF"/>
    <w:multiLevelType w:val="hybridMultilevel"/>
    <w:tmpl w:val="3C6ECE38"/>
    <w:lvl w:ilvl="0" w:tplc="65C484A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3613239C"/>
    <w:multiLevelType w:val="singleLevel"/>
    <w:tmpl w:val="3613239C"/>
    <w:lvl w:ilvl="0">
      <w:start w:val="1"/>
      <w:numFmt w:val="decimal"/>
      <w:suff w:val="nothing"/>
      <w:lvlText w:val="%1、"/>
      <w:lvlJc w:val="left"/>
    </w:lvl>
  </w:abstractNum>
  <w:abstractNum w:abstractNumId="26" w15:restartNumberingAfterBreak="0">
    <w:nsid w:val="3E3B28DA"/>
    <w:multiLevelType w:val="singleLevel"/>
    <w:tmpl w:val="3E3B28DA"/>
    <w:lvl w:ilvl="0">
      <w:start w:val="2"/>
      <w:numFmt w:val="decimal"/>
      <w:suff w:val="nothing"/>
      <w:lvlText w:val="%1、"/>
      <w:lvlJc w:val="left"/>
    </w:lvl>
  </w:abstractNum>
  <w:abstractNum w:abstractNumId="27"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2DE5B4"/>
    <w:multiLevelType w:val="singleLevel"/>
    <w:tmpl w:val="572DE5B4"/>
    <w:lvl w:ilvl="0">
      <w:start w:val="1"/>
      <w:numFmt w:val="decimal"/>
      <w:suff w:val="nothing"/>
      <w:lvlText w:val="%1."/>
      <w:lvlJc w:val="left"/>
    </w:lvl>
  </w:abstractNum>
  <w:abstractNum w:abstractNumId="30" w15:restartNumberingAfterBreak="0">
    <w:nsid w:val="5F080A44"/>
    <w:multiLevelType w:val="singleLevel"/>
    <w:tmpl w:val="5F080A44"/>
    <w:lvl w:ilvl="0">
      <w:start w:val="1"/>
      <w:numFmt w:val="decimal"/>
      <w:suff w:val="nothing"/>
      <w:lvlText w:val="%1、"/>
      <w:lvlJc w:val="left"/>
    </w:lvl>
  </w:abstractNum>
  <w:abstractNum w:abstractNumId="31"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80DB77"/>
    <w:multiLevelType w:val="singleLevel"/>
    <w:tmpl w:val="7480DB77"/>
    <w:lvl w:ilvl="0">
      <w:start w:val="1"/>
      <w:numFmt w:val="decimal"/>
      <w:lvlText w:val="%1."/>
      <w:lvlJc w:val="left"/>
      <w:pPr>
        <w:tabs>
          <w:tab w:val="num" w:pos="312"/>
        </w:tabs>
      </w:pPr>
    </w:lvl>
  </w:abstractNum>
  <w:abstractNum w:abstractNumId="37"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13547A"/>
    <w:multiLevelType w:val="hybridMultilevel"/>
    <w:tmpl w:val="FEFC9766"/>
    <w:lvl w:ilvl="0" w:tplc="5B3A3C5A">
      <w:start w:val="1"/>
      <w:numFmt w:val="japaneseCounting"/>
      <w:lvlText w:val="%1、"/>
      <w:lvlJc w:val="left"/>
      <w:pPr>
        <w:ind w:left="480" w:hanging="480"/>
      </w:pPr>
      <w:rPr>
        <w:rFonts w:hint="default"/>
      </w:rPr>
    </w:lvl>
    <w:lvl w:ilvl="1" w:tplc="A1F4ACBA">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0"/>
  </w:num>
  <w:num w:numId="3">
    <w:abstractNumId w:val="12"/>
  </w:num>
  <w:num w:numId="4">
    <w:abstractNumId w:val="29"/>
  </w:num>
  <w:num w:numId="5">
    <w:abstractNumId w:val="14"/>
  </w:num>
  <w:num w:numId="6">
    <w:abstractNumId w:val="22"/>
  </w:num>
  <w:num w:numId="7">
    <w:abstractNumId w:val="9"/>
  </w:num>
  <w:num w:numId="8">
    <w:abstractNumId w:val="32"/>
  </w:num>
  <w:num w:numId="9">
    <w:abstractNumId w:val="26"/>
  </w:num>
  <w:num w:numId="10">
    <w:abstractNumId w:val="3"/>
  </w:num>
  <w:num w:numId="11">
    <w:abstractNumId w:val="25"/>
  </w:num>
  <w:num w:numId="12">
    <w:abstractNumId w:val="36"/>
  </w:num>
  <w:num w:numId="13">
    <w:abstractNumId w:val="4"/>
  </w:num>
  <w:num w:numId="14">
    <w:abstractNumId w:val="1"/>
  </w:num>
  <w:num w:numId="15">
    <w:abstractNumId w:val="0"/>
  </w:num>
  <w:num w:numId="16">
    <w:abstractNumId w:val="30"/>
  </w:num>
  <w:num w:numId="17">
    <w:abstractNumId w:val="2"/>
  </w:num>
  <w:num w:numId="18">
    <w:abstractNumId w:val="6"/>
  </w:num>
  <w:num w:numId="19">
    <w:abstractNumId w:val="5"/>
  </w:num>
  <w:num w:numId="20">
    <w:abstractNumId w:val="24"/>
  </w:num>
  <w:num w:numId="21">
    <w:abstractNumId w:val="17"/>
  </w:num>
  <w:num w:numId="22">
    <w:abstractNumId w:val="23"/>
  </w:num>
  <w:num w:numId="23">
    <w:abstractNumId w:val="28"/>
  </w:num>
  <w:num w:numId="24">
    <w:abstractNumId w:val="31"/>
  </w:num>
  <w:num w:numId="25">
    <w:abstractNumId w:val="34"/>
  </w:num>
  <w:num w:numId="26">
    <w:abstractNumId w:val="7"/>
  </w:num>
  <w:num w:numId="27">
    <w:abstractNumId w:val="33"/>
  </w:num>
  <w:num w:numId="28">
    <w:abstractNumId w:val="18"/>
  </w:num>
  <w:num w:numId="29">
    <w:abstractNumId w:val="37"/>
  </w:num>
  <w:num w:numId="30">
    <w:abstractNumId w:val="19"/>
  </w:num>
  <w:num w:numId="31">
    <w:abstractNumId w:val="11"/>
  </w:num>
  <w:num w:numId="32">
    <w:abstractNumId w:val="35"/>
  </w:num>
  <w:num w:numId="33">
    <w:abstractNumId w:val="21"/>
  </w:num>
  <w:num w:numId="34">
    <w:abstractNumId w:val="8"/>
  </w:num>
  <w:num w:numId="35">
    <w:abstractNumId w:val="27"/>
  </w:num>
  <w:num w:numId="36">
    <w:abstractNumId w:val="39"/>
  </w:num>
  <w:num w:numId="37">
    <w:abstractNumId w:val="20"/>
  </w:num>
  <w:num w:numId="38">
    <w:abstractNumId w:val="38"/>
  </w:num>
  <w:num w:numId="39">
    <w:abstractNumId w:val="15"/>
  </w:num>
  <w:num w:numId="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79E"/>
    <w:rsid w:val="000A18E3"/>
    <w:rsid w:val="000A2487"/>
    <w:rsid w:val="000A32B4"/>
    <w:rsid w:val="000A4DE7"/>
    <w:rsid w:val="000A75A0"/>
    <w:rsid w:val="000B14C5"/>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2576"/>
    <w:rsid w:val="001D769B"/>
    <w:rsid w:val="001E2581"/>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15FB"/>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324C"/>
    <w:rsid w:val="004A4F9A"/>
    <w:rsid w:val="004B26CB"/>
    <w:rsid w:val="004B4D32"/>
    <w:rsid w:val="004B5C58"/>
    <w:rsid w:val="004B6ECB"/>
    <w:rsid w:val="004C4EDB"/>
    <w:rsid w:val="004C552F"/>
    <w:rsid w:val="004D5436"/>
    <w:rsid w:val="004E3B04"/>
    <w:rsid w:val="004E5C78"/>
    <w:rsid w:val="004E7A16"/>
    <w:rsid w:val="00513077"/>
    <w:rsid w:val="0052246D"/>
    <w:rsid w:val="0052787E"/>
    <w:rsid w:val="00541171"/>
    <w:rsid w:val="00541BB1"/>
    <w:rsid w:val="00545D4B"/>
    <w:rsid w:val="00546222"/>
    <w:rsid w:val="00550B1F"/>
    <w:rsid w:val="005566FF"/>
    <w:rsid w:val="0055680B"/>
    <w:rsid w:val="00556E7E"/>
    <w:rsid w:val="00557322"/>
    <w:rsid w:val="00561290"/>
    <w:rsid w:val="005613DF"/>
    <w:rsid w:val="00567151"/>
    <w:rsid w:val="0056721A"/>
    <w:rsid w:val="00567DB5"/>
    <w:rsid w:val="00576B93"/>
    <w:rsid w:val="005772A9"/>
    <w:rsid w:val="005841F6"/>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25C87"/>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453A"/>
    <w:rsid w:val="00705D68"/>
    <w:rsid w:val="00706205"/>
    <w:rsid w:val="00706A9D"/>
    <w:rsid w:val="00714ACD"/>
    <w:rsid w:val="00715897"/>
    <w:rsid w:val="007216CB"/>
    <w:rsid w:val="0072216A"/>
    <w:rsid w:val="00725A39"/>
    <w:rsid w:val="00734443"/>
    <w:rsid w:val="007423DA"/>
    <w:rsid w:val="00743DF1"/>
    <w:rsid w:val="00753739"/>
    <w:rsid w:val="00763505"/>
    <w:rsid w:val="007672D2"/>
    <w:rsid w:val="007758DF"/>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B03"/>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036F"/>
    <w:rsid w:val="008F2808"/>
    <w:rsid w:val="008F4BC0"/>
    <w:rsid w:val="008F50D8"/>
    <w:rsid w:val="008F5C67"/>
    <w:rsid w:val="00902C05"/>
    <w:rsid w:val="00902DAE"/>
    <w:rsid w:val="0090551B"/>
    <w:rsid w:val="009159D7"/>
    <w:rsid w:val="00932FEC"/>
    <w:rsid w:val="00934F73"/>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5EA0"/>
    <w:rsid w:val="009E0761"/>
    <w:rsid w:val="009E12D5"/>
    <w:rsid w:val="009E29EF"/>
    <w:rsid w:val="009E359E"/>
    <w:rsid w:val="00A047AA"/>
    <w:rsid w:val="00A05921"/>
    <w:rsid w:val="00A105FC"/>
    <w:rsid w:val="00A15326"/>
    <w:rsid w:val="00A214CC"/>
    <w:rsid w:val="00A32246"/>
    <w:rsid w:val="00A3606D"/>
    <w:rsid w:val="00A36C20"/>
    <w:rsid w:val="00A46630"/>
    <w:rsid w:val="00A46994"/>
    <w:rsid w:val="00A57930"/>
    <w:rsid w:val="00A614CE"/>
    <w:rsid w:val="00A63DD1"/>
    <w:rsid w:val="00A735C6"/>
    <w:rsid w:val="00A81CD4"/>
    <w:rsid w:val="00A919CA"/>
    <w:rsid w:val="00A963B9"/>
    <w:rsid w:val="00AA7AB2"/>
    <w:rsid w:val="00AB20C2"/>
    <w:rsid w:val="00AB341E"/>
    <w:rsid w:val="00AB7FA5"/>
    <w:rsid w:val="00AD4C1A"/>
    <w:rsid w:val="00AE5CBE"/>
    <w:rsid w:val="00AF3EDE"/>
    <w:rsid w:val="00AF442C"/>
    <w:rsid w:val="00AF714F"/>
    <w:rsid w:val="00B00BE7"/>
    <w:rsid w:val="00B03C03"/>
    <w:rsid w:val="00B236EE"/>
    <w:rsid w:val="00B25BB6"/>
    <w:rsid w:val="00B261B8"/>
    <w:rsid w:val="00B27F3C"/>
    <w:rsid w:val="00B30173"/>
    <w:rsid w:val="00B30809"/>
    <w:rsid w:val="00B432D4"/>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14F5"/>
    <w:rsid w:val="00C92256"/>
    <w:rsid w:val="00C9536A"/>
    <w:rsid w:val="00C9758C"/>
    <w:rsid w:val="00CB1706"/>
    <w:rsid w:val="00CC1925"/>
    <w:rsid w:val="00CC74A5"/>
    <w:rsid w:val="00CC78E6"/>
    <w:rsid w:val="00CD1D9A"/>
    <w:rsid w:val="00CD7E92"/>
    <w:rsid w:val="00CE6D8D"/>
    <w:rsid w:val="00CF3AA5"/>
    <w:rsid w:val="00CF5C4F"/>
    <w:rsid w:val="00CF678C"/>
    <w:rsid w:val="00D01A48"/>
    <w:rsid w:val="00D03706"/>
    <w:rsid w:val="00D14DB9"/>
    <w:rsid w:val="00D16C16"/>
    <w:rsid w:val="00D17E66"/>
    <w:rsid w:val="00D232A9"/>
    <w:rsid w:val="00D30853"/>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C2E56"/>
    <w:rsid w:val="00DC7368"/>
    <w:rsid w:val="00DD2666"/>
    <w:rsid w:val="00DD3D16"/>
    <w:rsid w:val="00DE00B8"/>
    <w:rsid w:val="00DE68FF"/>
    <w:rsid w:val="00DF1B2F"/>
    <w:rsid w:val="00DF211B"/>
    <w:rsid w:val="00DF4B6D"/>
    <w:rsid w:val="00DF5F23"/>
    <w:rsid w:val="00E06A4A"/>
    <w:rsid w:val="00E1751F"/>
    <w:rsid w:val="00E32D0D"/>
    <w:rsid w:val="00E354F4"/>
    <w:rsid w:val="00E36D06"/>
    <w:rsid w:val="00E458D6"/>
    <w:rsid w:val="00E47B3B"/>
    <w:rsid w:val="00E47B59"/>
    <w:rsid w:val="00E5221B"/>
    <w:rsid w:val="00E565C4"/>
    <w:rsid w:val="00E60A10"/>
    <w:rsid w:val="00E63138"/>
    <w:rsid w:val="00E738C7"/>
    <w:rsid w:val="00E80794"/>
    <w:rsid w:val="00E876BD"/>
    <w:rsid w:val="00E97A9C"/>
    <w:rsid w:val="00EA4024"/>
    <w:rsid w:val="00EA4B1F"/>
    <w:rsid w:val="00EC0CD3"/>
    <w:rsid w:val="00ED367E"/>
    <w:rsid w:val="00ED5A1F"/>
    <w:rsid w:val="00EE46A6"/>
    <w:rsid w:val="00EF18C1"/>
    <w:rsid w:val="00F02A17"/>
    <w:rsid w:val="00F05829"/>
    <w:rsid w:val="00F1300D"/>
    <w:rsid w:val="00F154F7"/>
    <w:rsid w:val="00F20E30"/>
    <w:rsid w:val="00F25AE1"/>
    <w:rsid w:val="00F317FC"/>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0FE3AC5"/>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AFB048-2608-4808-B695-B009EF9B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qFormat/>
    <w:rsid w:val="00694033"/>
    <w:pPr>
      <w:spacing w:before="100" w:beforeAutospacing="1" w:after="100" w:afterAutospacing="1"/>
      <w:jc w:val="left"/>
      <w:outlineLvl w:val="0"/>
    </w:pPr>
    <w:rPr>
      <w:rFonts w:ascii="宋体" w:hAnsi="宋体" w:hint="eastAsia"/>
      <w:b/>
      <w:bCs/>
      <w:snapToGrid w:val="0"/>
      <w:kern w:val="44"/>
      <w:sz w:val="48"/>
      <w:szCs w:val="48"/>
    </w:rPr>
  </w:style>
  <w:style w:type="paragraph" w:styleId="2">
    <w:name w:val="heading 2"/>
    <w:basedOn w:val="a"/>
    <w:next w:val="a"/>
    <w:link w:val="2Char"/>
    <w:qFormat/>
    <w:rsid w:val="007758D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758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link w:val="Char2"/>
    <w:qFormat/>
    <w:rsid w:val="006106FB"/>
    <w:rPr>
      <w:sz w:val="18"/>
      <w:szCs w:val="18"/>
    </w:rPr>
  </w:style>
  <w:style w:type="paragraph" w:styleId="a8">
    <w:name w:val="footer"/>
    <w:basedOn w:val="a"/>
    <w:link w:val="Char3"/>
    <w:qFormat/>
    <w:rsid w:val="006106FB"/>
    <w:pPr>
      <w:tabs>
        <w:tab w:val="center" w:pos="4153"/>
        <w:tab w:val="right" w:pos="8306"/>
      </w:tabs>
      <w:snapToGrid w:val="0"/>
      <w:jc w:val="left"/>
    </w:pPr>
    <w:rPr>
      <w:sz w:val="18"/>
      <w:szCs w:val="18"/>
    </w:rPr>
  </w:style>
  <w:style w:type="paragraph" w:styleId="a9">
    <w:name w:val="header"/>
    <w:basedOn w:val="a"/>
    <w:link w:val="Char4"/>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3">
    <w:name w:val="页脚 Char"/>
    <w:link w:val="a8"/>
    <w:qFormat/>
    <w:rsid w:val="006106FB"/>
    <w:rPr>
      <w:kern w:val="2"/>
      <w:sz w:val="18"/>
      <w:szCs w:val="18"/>
    </w:rPr>
  </w:style>
  <w:style w:type="character" w:customStyle="1" w:styleId="apple-style-span">
    <w:name w:val="apple-style-span"/>
    <w:basedOn w:val="a0"/>
    <w:qFormat/>
    <w:rsid w:val="006106FB"/>
  </w:style>
  <w:style w:type="character" w:customStyle="1" w:styleId="Char4">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5"/>
    <w:qFormat/>
    <w:rsid w:val="00694033"/>
    <w:pPr>
      <w:spacing w:after="120"/>
      <w:ind w:leftChars="200" w:left="420"/>
    </w:pPr>
    <w:rPr>
      <w:rFonts w:ascii="Calibri" w:hAnsi="Calibri"/>
      <w:szCs w:val="22"/>
    </w:rPr>
  </w:style>
  <w:style w:type="character" w:customStyle="1" w:styleId="Char5">
    <w:name w:val="正文文本缩进 Char"/>
    <w:basedOn w:val="a0"/>
    <w:link w:val="af"/>
    <w:rsid w:val="00694033"/>
    <w:rPr>
      <w:rFonts w:ascii="Calibri" w:hAnsi="Calibri"/>
      <w:kern w:val="2"/>
      <w:sz w:val="21"/>
      <w:szCs w:val="22"/>
    </w:rPr>
  </w:style>
  <w:style w:type="character" w:customStyle="1" w:styleId="2Char">
    <w:name w:val="标题 2 Char"/>
    <w:basedOn w:val="a0"/>
    <w:link w:val="2"/>
    <w:rsid w:val="007758DF"/>
    <w:rPr>
      <w:rFonts w:ascii="Arial" w:eastAsia="黑体" w:hAnsi="Arial"/>
      <w:b/>
      <w:bCs/>
      <w:kern w:val="2"/>
      <w:sz w:val="32"/>
      <w:szCs w:val="32"/>
    </w:rPr>
  </w:style>
  <w:style w:type="character" w:customStyle="1" w:styleId="3Char">
    <w:name w:val="标题 3 Char"/>
    <w:basedOn w:val="a0"/>
    <w:link w:val="3"/>
    <w:rsid w:val="007758DF"/>
    <w:rPr>
      <w:b/>
      <w:bCs/>
      <w:kern w:val="2"/>
      <w:sz w:val="32"/>
      <w:szCs w:val="32"/>
    </w:rPr>
  </w:style>
  <w:style w:type="character" w:styleId="af0">
    <w:name w:val="Strong"/>
    <w:qFormat/>
    <w:rsid w:val="007758DF"/>
    <w:rPr>
      <w:b/>
      <w:bCs/>
    </w:rPr>
  </w:style>
  <w:style w:type="character" w:customStyle="1" w:styleId="Char2">
    <w:name w:val="批注框文本 Char"/>
    <w:basedOn w:val="a0"/>
    <w:link w:val="a7"/>
    <w:rsid w:val="007758DF"/>
    <w:rPr>
      <w:kern w:val="2"/>
      <w:sz w:val="18"/>
      <w:szCs w:val="18"/>
    </w:rPr>
  </w:style>
  <w:style w:type="paragraph" w:styleId="HTML">
    <w:name w:val="HTML Preformatted"/>
    <w:basedOn w:val="a"/>
    <w:link w:val="HTMLChar"/>
    <w:rsid w:val="007758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7758DF"/>
    <w:rPr>
      <w:rFonts w:ascii="宋体" w:hAnsi="宋体" w:cs="宋体"/>
      <w:sz w:val="24"/>
      <w:szCs w:val="24"/>
    </w:rPr>
  </w:style>
  <w:style w:type="character" w:styleId="af1">
    <w:name w:val="Emphasis"/>
    <w:uiPriority w:val="20"/>
    <w:qFormat/>
    <w:rsid w:val="00775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1558</TotalTime>
  <Pages>20</Pages>
  <Words>1395</Words>
  <Characters>7954</Characters>
  <Application>Microsoft Office Word</Application>
  <DocSecurity>0</DocSecurity>
  <Lines>66</Lines>
  <Paragraphs>18</Paragraphs>
  <ScaleCrop>false</ScaleCrop>
  <Company>aaa</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李杰</cp:lastModifiedBy>
  <cp:revision>9</cp:revision>
  <cp:lastPrinted>2011-11-29T08:47:00Z</cp:lastPrinted>
  <dcterms:created xsi:type="dcterms:W3CDTF">2018-02-28T04:01:00Z</dcterms:created>
  <dcterms:modified xsi:type="dcterms:W3CDTF">2021-11-09T01:42:00Z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