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7B59" w:rsidRPr="007867D3" w:rsidRDefault="00C062D1" w:rsidP="009B4753">
      <w:pPr>
        <w:tabs>
          <w:tab w:val="left" w:pos="720"/>
        </w:tabs>
        <w:spacing w:line="360" w:lineRule="auto"/>
        <w:jc w:val="center"/>
        <w:rPr>
          <w:b/>
          <w:sz w:val="36"/>
          <w:szCs w:val="36"/>
        </w:rPr>
      </w:pPr>
      <w:r w:rsidRPr="007867D3">
        <w:rPr>
          <w:b/>
          <w:sz w:val="36"/>
          <w:szCs w:val="36"/>
        </w:rPr>
        <w:t>广州大学城投资经营管理有限公司</w:t>
      </w:r>
    </w:p>
    <w:p w:rsidR="00E47B59" w:rsidRPr="007867D3" w:rsidRDefault="007758DF" w:rsidP="007758DF">
      <w:pPr>
        <w:tabs>
          <w:tab w:val="left" w:pos="720"/>
        </w:tabs>
        <w:spacing w:line="360" w:lineRule="auto"/>
        <w:jc w:val="center"/>
        <w:rPr>
          <w:b/>
          <w:sz w:val="36"/>
          <w:szCs w:val="36"/>
        </w:rPr>
      </w:pPr>
      <w:r>
        <w:rPr>
          <w:rFonts w:hint="eastAsia"/>
          <w:b/>
          <w:sz w:val="36"/>
          <w:szCs w:val="36"/>
        </w:rPr>
        <w:t>外管网隔离改造工程</w:t>
      </w:r>
      <w:r w:rsidR="006B2E51" w:rsidRPr="007867D3">
        <w:rPr>
          <w:rFonts w:hint="eastAsia"/>
          <w:b/>
          <w:sz w:val="36"/>
          <w:szCs w:val="36"/>
        </w:rPr>
        <w:t>竞选文件</w:t>
      </w:r>
    </w:p>
    <w:p w:rsidR="00AF442C" w:rsidRPr="007867D3" w:rsidRDefault="00AF442C" w:rsidP="00C9758C">
      <w:pPr>
        <w:tabs>
          <w:tab w:val="left" w:pos="540"/>
          <w:tab w:val="left" w:pos="720"/>
        </w:tabs>
        <w:spacing w:line="560" w:lineRule="exact"/>
        <w:ind w:firstLineChars="200" w:firstLine="562"/>
        <w:rPr>
          <w:b/>
          <w:sz w:val="28"/>
          <w:szCs w:val="28"/>
        </w:rPr>
      </w:pPr>
    </w:p>
    <w:p w:rsidR="00E47B59" w:rsidRDefault="006B2E51" w:rsidP="00AF442C">
      <w:pPr>
        <w:tabs>
          <w:tab w:val="left" w:pos="540"/>
          <w:tab w:val="left" w:pos="720"/>
        </w:tabs>
        <w:spacing w:line="520" w:lineRule="exact"/>
        <w:ind w:firstLineChars="200" w:firstLine="562"/>
        <w:rPr>
          <w:b/>
          <w:sz w:val="28"/>
          <w:szCs w:val="28"/>
        </w:rPr>
      </w:pPr>
      <w:r>
        <w:rPr>
          <w:rFonts w:hint="eastAsia"/>
          <w:b/>
          <w:sz w:val="28"/>
          <w:szCs w:val="28"/>
        </w:rPr>
        <w:t>一、项目基本情况</w:t>
      </w:r>
    </w:p>
    <w:p w:rsidR="00E47B59" w:rsidRDefault="006B2E51" w:rsidP="00AF442C">
      <w:pPr>
        <w:spacing w:line="520" w:lineRule="exact"/>
        <w:ind w:firstLineChars="200" w:firstLine="560"/>
        <w:rPr>
          <w:sz w:val="28"/>
          <w:szCs w:val="28"/>
        </w:rPr>
      </w:pPr>
      <w:r>
        <w:rPr>
          <w:rFonts w:hint="eastAsia"/>
          <w:sz w:val="28"/>
          <w:szCs w:val="28"/>
        </w:rPr>
        <w:t>（一）项目名称：</w:t>
      </w:r>
      <w:r w:rsidR="007758DF">
        <w:rPr>
          <w:rFonts w:hint="eastAsia"/>
          <w:sz w:val="28"/>
          <w:szCs w:val="28"/>
        </w:rPr>
        <w:t>外管网隔离改造工程</w:t>
      </w:r>
    </w:p>
    <w:p w:rsidR="00E47B59" w:rsidRDefault="006B2E51" w:rsidP="00AF442C">
      <w:pPr>
        <w:spacing w:line="520" w:lineRule="exact"/>
        <w:ind w:firstLineChars="200" w:firstLine="560"/>
        <w:rPr>
          <w:sz w:val="28"/>
          <w:szCs w:val="28"/>
        </w:rPr>
      </w:pPr>
      <w:r>
        <w:rPr>
          <w:rFonts w:hint="eastAsia"/>
          <w:sz w:val="28"/>
          <w:szCs w:val="28"/>
        </w:rPr>
        <w:t>（二）项目地点：</w:t>
      </w:r>
      <w:r w:rsidR="004469BA" w:rsidRPr="004469BA">
        <w:rPr>
          <w:rFonts w:hint="eastAsia"/>
          <w:sz w:val="28"/>
          <w:szCs w:val="28"/>
        </w:rPr>
        <w:t>广州大学城</w:t>
      </w:r>
    </w:p>
    <w:p w:rsidR="00B30809" w:rsidRPr="00B30809" w:rsidRDefault="00B30809" w:rsidP="00AF442C">
      <w:pPr>
        <w:spacing w:line="520" w:lineRule="exact"/>
        <w:ind w:firstLineChars="200" w:firstLine="560"/>
        <w:rPr>
          <w:sz w:val="28"/>
          <w:szCs w:val="28"/>
        </w:rPr>
      </w:pPr>
      <w:r>
        <w:rPr>
          <w:rFonts w:hint="eastAsia"/>
          <w:sz w:val="28"/>
          <w:szCs w:val="28"/>
        </w:rPr>
        <w:t>（三）采购限价：</w:t>
      </w:r>
      <w:r w:rsidR="007758DF" w:rsidRPr="007758DF">
        <w:rPr>
          <w:rFonts w:hint="eastAsia"/>
          <w:sz w:val="28"/>
          <w:szCs w:val="28"/>
        </w:rPr>
        <w:t>73.2</w:t>
      </w:r>
      <w:r>
        <w:rPr>
          <w:rFonts w:hint="eastAsia"/>
          <w:sz w:val="28"/>
          <w:szCs w:val="28"/>
        </w:rPr>
        <w:t>万元</w:t>
      </w:r>
    </w:p>
    <w:p w:rsidR="00E47B59" w:rsidRDefault="004469BA" w:rsidP="00AF442C">
      <w:pPr>
        <w:spacing w:line="520" w:lineRule="exact"/>
        <w:ind w:firstLineChars="200" w:firstLine="560"/>
        <w:rPr>
          <w:sz w:val="28"/>
          <w:szCs w:val="28"/>
        </w:rPr>
      </w:pPr>
      <w:r>
        <w:rPr>
          <w:rFonts w:hint="eastAsia"/>
          <w:sz w:val="28"/>
          <w:szCs w:val="28"/>
        </w:rPr>
        <w:t>（</w:t>
      </w:r>
      <w:r w:rsidR="00B30809">
        <w:rPr>
          <w:rFonts w:hint="eastAsia"/>
          <w:sz w:val="28"/>
          <w:szCs w:val="28"/>
        </w:rPr>
        <w:t>四</w:t>
      </w:r>
      <w:r>
        <w:rPr>
          <w:rFonts w:hint="eastAsia"/>
          <w:sz w:val="28"/>
          <w:szCs w:val="28"/>
        </w:rPr>
        <w:t>）</w:t>
      </w:r>
      <w:r w:rsidR="006B2E51">
        <w:rPr>
          <w:rFonts w:hint="eastAsia"/>
          <w:sz w:val="28"/>
          <w:szCs w:val="28"/>
        </w:rPr>
        <w:t>项目概况</w:t>
      </w:r>
    </w:p>
    <w:p w:rsidR="007758DF" w:rsidRPr="007758DF" w:rsidRDefault="007758DF" w:rsidP="007758DF">
      <w:pPr>
        <w:tabs>
          <w:tab w:val="left" w:pos="0"/>
          <w:tab w:val="left" w:pos="720"/>
        </w:tabs>
        <w:spacing w:line="520" w:lineRule="exact"/>
        <w:ind w:firstLineChars="200" w:firstLine="560"/>
        <w:rPr>
          <w:sz w:val="28"/>
          <w:szCs w:val="28"/>
        </w:rPr>
      </w:pPr>
      <w:r w:rsidRPr="007758DF">
        <w:rPr>
          <w:rFonts w:hint="eastAsia"/>
          <w:sz w:val="28"/>
          <w:szCs w:val="28"/>
        </w:rPr>
        <w:t>1</w:t>
      </w:r>
      <w:r w:rsidRPr="007758DF">
        <w:rPr>
          <w:rFonts w:hint="eastAsia"/>
          <w:sz w:val="28"/>
          <w:szCs w:val="28"/>
        </w:rPr>
        <w:t>、我司冷冻水管网运行已超</w:t>
      </w:r>
      <w:r w:rsidRPr="007758DF">
        <w:rPr>
          <w:rFonts w:hint="eastAsia"/>
          <w:sz w:val="28"/>
          <w:szCs w:val="28"/>
        </w:rPr>
        <w:t>15</w:t>
      </w:r>
      <w:r w:rsidRPr="007758DF">
        <w:rPr>
          <w:rFonts w:hint="eastAsia"/>
          <w:sz w:val="28"/>
          <w:szCs w:val="28"/>
        </w:rPr>
        <w:t>年，部分阀门已出现无法关严、存在内漏的情况，为保证冷站供冷质量及利于今后冷冻水管网查漏工作开展，需在冬季停冷期间更换该类阀门，具体为：①</w:t>
      </w:r>
      <w:r w:rsidRPr="007758DF">
        <w:rPr>
          <w:rFonts w:hint="eastAsia"/>
          <w:sz w:val="28"/>
          <w:szCs w:val="28"/>
        </w:rPr>
        <w:t>3#</w:t>
      </w:r>
      <w:r w:rsidRPr="007758DF">
        <w:rPr>
          <w:rFonts w:hint="eastAsia"/>
          <w:sz w:val="28"/>
          <w:szCs w:val="28"/>
        </w:rPr>
        <w:t>站冷冻水外管网：中大教学区供冷总阀</w:t>
      </w:r>
      <w:r w:rsidRPr="007758DF">
        <w:rPr>
          <w:rFonts w:hint="eastAsia"/>
          <w:sz w:val="28"/>
          <w:szCs w:val="28"/>
        </w:rPr>
        <w:t>3ZD03-300</w:t>
      </w:r>
      <w:r w:rsidRPr="007758DF">
        <w:rPr>
          <w:rFonts w:hint="eastAsia"/>
          <w:sz w:val="28"/>
          <w:szCs w:val="28"/>
        </w:rPr>
        <w:t>阀门井、超算供冷总阀</w:t>
      </w:r>
      <w:r w:rsidRPr="007758DF">
        <w:rPr>
          <w:rFonts w:hint="eastAsia"/>
          <w:sz w:val="28"/>
          <w:szCs w:val="28"/>
        </w:rPr>
        <w:t>3CS01-700</w:t>
      </w:r>
      <w:r w:rsidRPr="007758DF">
        <w:rPr>
          <w:rFonts w:hint="eastAsia"/>
          <w:sz w:val="28"/>
          <w:szCs w:val="28"/>
        </w:rPr>
        <w:t>阀门井；②</w:t>
      </w:r>
      <w:r w:rsidRPr="007758DF">
        <w:rPr>
          <w:rFonts w:hint="eastAsia"/>
          <w:sz w:val="28"/>
          <w:szCs w:val="28"/>
        </w:rPr>
        <w:t>4#</w:t>
      </w:r>
      <w:r w:rsidRPr="007758DF">
        <w:rPr>
          <w:rFonts w:hint="eastAsia"/>
          <w:sz w:val="28"/>
          <w:szCs w:val="28"/>
        </w:rPr>
        <w:t>站冷冻水外管网：华师教学区文科楼供冷支路总阀</w:t>
      </w:r>
      <w:r w:rsidRPr="007758DF">
        <w:rPr>
          <w:rFonts w:hint="eastAsia"/>
          <w:sz w:val="28"/>
          <w:szCs w:val="28"/>
        </w:rPr>
        <w:t>4HS03-250</w:t>
      </w:r>
      <w:r w:rsidRPr="007758DF">
        <w:rPr>
          <w:rFonts w:hint="eastAsia"/>
          <w:sz w:val="28"/>
          <w:szCs w:val="28"/>
        </w:rPr>
        <w:t>阀门井、广工教学区教学楼供冷支路总阀</w:t>
      </w:r>
      <w:r w:rsidRPr="007758DF">
        <w:rPr>
          <w:rFonts w:hint="eastAsia"/>
          <w:sz w:val="28"/>
          <w:szCs w:val="28"/>
        </w:rPr>
        <w:t>4GG06-500</w:t>
      </w:r>
      <w:r w:rsidRPr="007758DF">
        <w:rPr>
          <w:rFonts w:hint="eastAsia"/>
          <w:sz w:val="28"/>
          <w:szCs w:val="28"/>
        </w:rPr>
        <w:t>阀门井、生活东区供冷总阀</w:t>
      </w:r>
      <w:r w:rsidRPr="007758DF">
        <w:rPr>
          <w:rFonts w:hint="eastAsia"/>
          <w:sz w:val="28"/>
          <w:szCs w:val="28"/>
        </w:rPr>
        <w:t>4GG18-200</w:t>
      </w:r>
      <w:r w:rsidRPr="007758DF">
        <w:rPr>
          <w:rFonts w:hint="eastAsia"/>
          <w:sz w:val="28"/>
          <w:szCs w:val="28"/>
        </w:rPr>
        <w:t>、向广工生活西区供冷支路总阀</w:t>
      </w:r>
      <w:r w:rsidRPr="007758DF">
        <w:rPr>
          <w:rFonts w:hint="eastAsia"/>
          <w:sz w:val="28"/>
          <w:szCs w:val="28"/>
        </w:rPr>
        <w:t>4GG04-200</w:t>
      </w:r>
      <w:r w:rsidRPr="007758DF">
        <w:rPr>
          <w:rFonts w:hint="eastAsia"/>
          <w:sz w:val="28"/>
          <w:szCs w:val="28"/>
        </w:rPr>
        <w:t>阀门井。合计需更换蝶阀</w:t>
      </w:r>
      <w:r w:rsidRPr="007758DF">
        <w:rPr>
          <w:rFonts w:hint="eastAsia"/>
          <w:sz w:val="28"/>
          <w:szCs w:val="28"/>
        </w:rPr>
        <w:t>11</w:t>
      </w:r>
      <w:r w:rsidRPr="007758DF">
        <w:rPr>
          <w:rFonts w:hint="eastAsia"/>
          <w:sz w:val="28"/>
          <w:szCs w:val="28"/>
        </w:rPr>
        <w:t>个。</w:t>
      </w:r>
    </w:p>
    <w:p w:rsidR="007758DF" w:rsidRPr="007758DF" w:rsidRDefault="007758DF" w:rsidP="007758DF">
      <w:pPr>
        <w:tabs>
          <w:tab w:val="left" w:pos="0"/>
          <w:tab w:val="left" w:pos="720"/>
        </w:tabs>
        <w:spacing w:line="520" w:lineRule="exact"/>
        <w:ind w:firstLineChars="200" w:firstLine="560"/>
        <w:rPr>
          <w:sz w:val="28"/>
          <w:szCs w:val="28"/>
        </w:rPr>
      </w:pPr>
      <w:r w:rsidRPr="007758DF">
        <w:rPr>
          <w:rFonts w:hint="eastAsia"/>
          <w:sz w:val="28"/>
          <w:szCs w:val="28"/>
        </w:rPr>
        <w:t>2</w:t>
      </w:r>
      <w:r w:rsidRPr="007758DF">
        <w:rPr>
          <w:rFonts w:hint="eastAsia"/>
          <w:sz w:val="28"/>
          <w:szCs w:val="28"/>
        </w:rPr>
        <w:t>、我司冷冻水管网部分平衡阀已失效，对管网部分支路水流压差、流量已失去调节作用，造成部分支路流量受限，于冬季停冷期间拆除平衡阀并用直管段连通，具体为：</w:t>
      </w:r>
      <w:r w:rsidRPr="007758DF">
        <w:rPr>
          <w:rFonts w:hint="eastAsia"/>
          <w:sz w:val="28"/>
          <w:szCs w:val="28"/>
        </w:rPr>
        <w:t>2#</w:t>
      </w:r>
      <w:r w:rsidRPr="007758DF">
        <w:rPr>
          <w:rFonts w:hint="eastAsia"/>
          <w:sz w:val="28"/>
          <w:szCs w:val="28"/>
        </w:rPr>
        <w:t>站冷冻水外管网广外生活区供冷总阀</w:t>
      </w:r>
      <w:r w:rsidRPr="007758DF">
        <w:rPr>
          <w:rFonts w:hint="eastAsia"/>
          <w:sz w:val="28"/>
          <w:szCs w:val="28"/>
        </w:rPr>
        <w:t>2GW11-600</w:t>
      </w:r>
      <w:r w:rsidRPr="007758DF">
        <w:rPr>
          <w:rFonts w:hint="eastAsia"/>
          <w:sz w:val="28"/>
          <w:szCs w:val="28"/>
        </w:rPr>
        <w:t>阀门井。合计拆除平衡阀</w:t>
      </w:r>
      <w:r w:rsidRPr="007758DF">
        <w:rPr>
          <w:rFonts w:hint="eastAsia"/>
          <w:sz w:val="28"/>
          <w:szCs w:val="28"/>
        </w:rPr>
        <w:t>1</w:t>
      </w:r>
      <w:r w:rsidRPr="007758DF">
        <w:rPr>
          <w:rFonts w:hint="eastAsia"/>
          <w:sz w:val="28"/>
          <w:szCs w:val="28"/>
        </w:rPr>
        <w:t>个。</w:t>
      </w:r>
    </w:p>
    <w:p w:rsidR="009B4753" w:rsidRDefault="007758DF" w:rsidP="007758DF">
      <w:pPr>
        <w:tabs>
          <w:tab w:val="left" w:pos="0"/>
          <w:tab w:val="left" w:pos="720"/>
        </w:tabs>
        <w:spacing w:line="520" w:lineRule="exact"/>
        <w:ind w:firstLineChars="200" w:firstLine="560"/>
        <w:rPr>
          <w:sz w:val="28"/>
          <w:szCs w:val="28"/>
        </w:rPr>
      </w:pPr>
      <w:r w:rsidRPr="007758DF">
        <w:rPr>
          <w:rFonts w:hint="eastAsia"/>
          <w:sz w:val="28"/>
          <w:szCs w:val="28"/>
        </w:rPr>
        <w:t>3</w:t>
      </w:r>
      <w:r w:rsidRPr="007758DF">
        <w:rPr>
          <w:rFonts w:hint="eastAsia"/>
          <w:sz w:val="28"/>
          <w:szCs w:val="28"/>
        </w:rPr>
        <w:t>、现冷系统外管网母管及其部分支管没安装阀门，如供冷母管或其支管爆管泄漏且短时间内无法处理，则冷站需全停，将影响大量用户用冷。为确保供冷安全、平稳，拟于冬季停冷检修期间对</w:t>
      </w:r>
      <w:r w:rsidRPr="007758DF">
        <w:rPr>
          <w:rFonts w:hint="eastAsia"/>
          <w:sz w:val="28"/>
          <w:szCs w:val="28"/>
        </w:rPr>
        <w:t>2#</w:t>
      </w:r>
      <w:r w:rsidRPr="007758DF">
        <w:rPr>
          <w:rFonts w:hint="eastAsia"/>
          <w:sz w:val="28"/>
          <w:szCs w:val="28"/>
        </w:rPr>
        <w:t>站</w:t>
      </w:r>
      <w:r w:rsidRPr="007758DF">
        <w:rPr>
          <w:rFonts w:hint="eastAsia"/>
          <w:sz w:val="28"/>
          <w:szCs w:val="28"/>
        </w:rPr>
        <w:t>G3</w:t>
      </w:r>
      <w:r w:rsidRPr="007758DF">
        <w:rPr>
          <w:rFonts w:hint="eastAsia"/>
          <w:sz w:val="28"/>
          <w:szCs w:val="28"/>
        </w:rPr>
        <w:t>组团外管网广医至广外段</w:t>
      </w:r>
      <w:r w:rsidRPr="007758DF">
        <w:rPr>
          <w:rFonts w:hint="eastAsia"/>
          <w:sz w:val="28"/>
          <w:szCs w:val="28"/>
        </w:rPr>
        <w:t>DN800</w:t>
      </w:r>
      <w:r w:rsidRPr="007758DF">
        <w:rPr>
          <w:rFonts w:hint="eastAsia"/>
          <w:sz w:val="28"/>
          <w:szCs w:val="28"/>
        </w:rPr>
        <w:t>供冷母管、</w:t>
      </w:r>
      <w:r w:rsidRPr="007758DF">
        <w:rPr>
          <w:rFonts w:hint="eastAsia"/>
          <w:sz w:val="28"/>
          <w:szCs w:val="28"/>
        </w:rPr>
        <w:t>3#</w:t>
      </w:r>
      <w:r w:rsidRPr="007758DF">
        <w:rPr>
          <w:rFonts w:hint="eastAsia"/>
          <w:sz w:val="28"/>
          <w:szCs w:val="28"/>
        </w:rPr>
        <w:t>冷站</w:t>
      </w:r>
      <w:r w:rsidRPr="007758DF">
        <w:rPr>
          <w:rFonts w:hint="eastAsia"/>
          <w:sz w:val="28"/>
          <w:szCs w:val="28"/>
        </w:rPr>
        <w:t>G1</w:t>
      </w:r>
      <w:r w:rsidRPr="007758DF">
        <w:rPr>
          <w:rFonts w:hint="eastAsia"/>
          <w:sz w:val="28"/>
          <w:szCs w:val="28"/>
        </w:rPr>
        <w:t>组团外管网</w:t>
      </w:r>
      <w:r w:rsidRPr="007758DF">
        <w:rPr>
          <w:rFonts w:hint="eastAsia"/>
          <w:sz w:val="28"/>
          <w:szCs w:val="28"/>
        </w:rPr>
        <w:t>DN900</w:t>
      </w:r>
      <w:r w:rsidRPr="007758DF">
        <w:rPr>
          <w:rFonts w:hint="eastAsia"/>
          <w:sz w:val="28"/>
          <w:szCs w:val="28"/>
        </w:rPr>
        <w:t>供冷母管、中大生活区宾馆</w:t>
      </w:r>
      <w:r w:rsidRPr="007758DF">
        <w:rPr>
          <w:rFonts w:hint="eastAsia"/>
          <w:sz w:val="28"/>
          <w:szCs w:val="28"/>
        </w:rPr>
        <w:t>DN200</w:t>
      </w:r>
      <w:r w:rsidRPr="007758DF">
        <w:rPr>
          <w:rFonts w:hint="eastAsia"/>
          <w:sz w:val="28"/>
          <w:szCs w:val="28"/>
        </w:rPr>
        <w:t>支路新增供冷阀门及新筑阀门井。合计安装蝶阀</w:t>
      </w:r>
      <w:r w:rsidRPr="007758DF">
        <w:rPr>
          <w:rFonts w:hint="eastAsia"/>
          <w:sz w:val="28"/>
          <w:szCs w:val="28"/>
        </w:rPr>
        <w:t>6</w:t>
      </w:r>
      <w:r w:rsidRPr="007758DF">
        <w:rPr>
          <w:rFonts w:hint="eastAsia"/>
          <w:sz w:val="28"/>
          <w:szCs w:val="28"/>
        </w:rPr>
        <w:t>个、新筑阀门井</w:t>
      </w:r>
      <w:r w:rsidRPr="007758DF">
        <w:rPr>
          <w:rFonts w:hint="eastAsia"/>
          <w:sz w:val="28"/>
          <w:szCs w:val="28"/>
        </w:rPr>
        <w:t>3</w:t>
      </w:r>
      <w:r w:rsidRPr="007758DF">
        <w:rPr>
          <w:rFonts w:hint="eastAsia"/>
          <w:sz w:val="28"/>
          <w:szCs w:val="28"/>
        </w:rPr>
        <w:t>个。</w:t>
      </w:r>
    </w:p>
    <w:p w:rsidR="00E47B59" w:rsidRDefault="006B2E51" w:rsidP="00AF442C">
      <w:pPr>
        <w:tabs>
          <w:tab w:val="left" w:pos="0"/>
          <w:tab w:val="left" w:pos="720"/>
        </w:tabs>
        <w:spacing w:line="520" w:lineRule="exact"/>
        <w:ind w:firstLineChars="200" w:firstLine="562"/>
        <w:rPr>
          <w:b/>
          <w:sz w:val="28"/>
          <w:szCs w:val="28"/>
        </w:rPr>
      </w:pPr>
      <w:r>
        <w:rPr>
          <w:rFonts w:hint="eastAsia"/>
          <w:b/>
          <w:sz w:val="28"/>
          <w:szCs w:val="28"/>
        </w:rPr>
        <w:t>二、合格投标人资格要求</w:t>
      </w:r>
    </w:p>
    <w:p w:rsidR="00171297" w:rsidRPr="00171297" w:rsidRDefault="00171297" w:rsidP="00AF442C">
      <w:pPr>
        <w:tabs>
          <w:tab w:val="left" w:pos="0"/>
          <w:tab w:val="left" w:pos="720"/>
        </w:tabs>
        <w:spacing w:line="520" w:lineRule="exact"/>
        <w:ind w:firstLineChars="200" w:firstLine="560"/>
        <w:rPr>
          <w:sz w:val="28"/>
          <w:szCs w:val="28"/>
        </w:rPr>
      </w:pPr>
      <w:r w:rsidRPr="00171297">
        <w:rPr>
          <w:rFonts w:hint="eastAsia"/>
          <w:sz w:val="28"/>
          <w:szCs w:val="28"/>
        </w:rPr>
        <w:lastRenderedPageBreak/>
        <w:t>（一）必须是具有独立承担民事责任能力、在中华人民共和国境内注册的法人；</w:t>
      </w:r>
    </w:p>
    <w:p w:rsidR="00171297" w:rsidRPr="00171297" w:rsidRDefault="00171297" w:rsidP="00AF442C">
      <w:pPr>
        <w:tabs>
          <w:tab w:val="left" w:pos="0"/>
          <w:tab w:val="left" w:pos="720"/>
        </w:tabs>
        <w:spacing w:line="520" w:lineRule="exact"/>
        <w:ind w:firstLineChars="200" w:firstLine="560"/>
        <w:rPr>
          <w:sz w:val="28"/>
          <w:szCs w:val="28"/>
        </w:rPr>
      </w:pPr>
      <w:r w:rsidRPr="00171297">
        <w:rPr>
          <w:rFonts w:hint="eastAsia"/>
          <w:sz w:val="28"/>
          <w:szCs w:val="28"/>
        </w:rPr>
        <w:t>（二）具备有效的工商营业执照、企业法人组织机构代码证书、税务登记证书（或三证合一）；</w:t>
      </w:r>
    </w:p>
    <w:p w:rsidR="00171297" w:rsidRDefault="00171297" w:rsidP="00AF442C">
      <w:pPr>
        <w:tabs>
          <w:tab w:val="left" w:pos="0"/>
          <w:tab w:val="left" w:pos="720"/>
        </w:tabs>
        <w:spacing w:line="520" w:lineRule="exact"/>
        <w:ind w:firstLineChars="200" w:firstLine="560"/>
        <w:rPr>
          <w:sz w:val="28"/>
          <w:szCs w:val="28"/>
        </w:rPr>
      </w:pPr>
      <w:r w:rsidRPr="00171297">
        <w:rPr>
          <w:rFonts w:hint="eastAsia"/>
          <w:sz w:val="28"/>
          <w:szCs w:val="28"/>
        </w:rPr>
        <w:t>（三）已办理合法税务登记，具有开具相应增值税专用发票资格；</w:t>
      </w:r>
    </w:p>
    <w:p w:rsidR="0070453A" w:rsidRDefault="00902DAE" w:rsidP="00AF442C">
      <w:pPr>
        <w:tabs>
          <w:tab w:val="left" w:pos="0"/>
          <w:tab w:val="left" w:pos="720"/>
        </w:tabs>
        <w:spacing w:line="520" w:lineRule="exact"/>
        <w:ind w:firstLineChars="200" w:firstLine="560"/>
        <w:rPr>
          <w:sz w:val="28"/>
          <w:szCs w:val="28"/>
        </w:rPr>
      </w:pPr>
      <w:r>
        <w:rPr>
          <w:rFonts w:hint="eastAsia"/>
          <w:sz w:val="28"/>
          <w:szCs w:val="28"/>
        </w:rPr>
        <w:t>（四）</w:t>
      </w:r>
      <w:r w:rsidRPr="00902DAE">
        <w:rPr>
          <w:rFonts w:hint="eastAsia"/>
          <w:sz w:val="28"/>
          <w:szCs w:val="28"/>
        </w:rPr>
        <w:t>具备</w:t>
      </w:r>
      <w:r w:rsidR="0070453A">
        <w:rPr>
          <w:rFonts w:hint="eastAsia"/>
          <w:sz w:val="28"/>
          <w:szCs w:val="28"/>
        </w:rPr>
        <w:t>以下资质之一：</w:t>
      </w:r>
    </w:p>
    <w:p w:rsidR="0070453A" w:rsidRDefault="001E2581" w:rsidP="00AF442C">
      <w:pPr>
        <w:tabs>
          <w:tab w:val="left" w:pos="0"/>
          <w:tab w:val="left" w:pos="720"/>
        </w:tabs>
        <w:spacing w:line="520" w:lineRule="exact"/>
        <w:ind w:firstLineChars="200" w:firstLine="560"/>
        <w:rPr>
          <w:sz w:val="28"/>
          <w:szCs w:val="28"/>
        </w:rPr>
      </w:pPr>
      <w:r>
        <w:rPr>
          <w:sz w:val="28"/>
          <w:szCs w:val="28"/>
        </w:rPr>
        <w:t>市政公用工程施工总承包</w:t>
      </w:r>
      <w:r w:rsidR="0070453A">
        <w:rPr>
          <w:sz w:val="28"/>
          <w:szCs w:val="28"/>
        </w:rPr>
        <w:t>叁级或以上资质</w:t>
      </w:r>
      <w:r w:rsidR="0070453A">
        <w:rPr>
          <w:rFonts w:hint="eastAsia"/>
          <w:sz w:val="28"/>
          <w:szCs w:val="28"/>
        </w:rPr>
        <w:t>；</w:t>
      </w:r>
    </w:p>
    <w:p w:rsidR="00902DAE" w:rsidRPr="00171297" w:rsidRDefault="00902DAE" w:rsidP="00AF442C">
      <w:pPr>
        <w:tabs>
          <w:tab w:val="left" w:pos="0"/>
          <w:tab w:val="left" w:pos="720"/>
        </w:tabs>
        <w:spacing w:line="520" w:lineRule="exact"/>
        <w:ind w:firstLineChars="200" w:firstLine="560"/>
        <w:rPr>
          <w:sz w:val="28"/>
          <w:szCs w:val="28"/>
        </w:rPr>
      </w:pPr>
      <w:r w:rsidRPr="00902DAE">
        <w:rPr>
          <w:rFonts w:hint="eastAsia"/>
          <w:sz w:val="28"/>
          <w:szCs w:val="28"/>
        </w:rPr>
        <w:t>建筑机电安装工程专业承包叁级或以上资质</w:t>
      </w:r>
      <w:r w:rsidR="0070453A">
        <w:rPr>
          <w:rFonts w:hint="eastAsia"/>
          <w:sz w:val="28"/>
          <w:szCs w:val="28"/>
        </w:rPr>
        <w:t>。</w:t>
      </w:r>
    </w:p>
    <w:p w:rsidR="00171297" w:rsidRPr="00171297" w:rsidRDefault="00E5221B" w:rsidP="00E5221B">
      <w:pPr>
        <w:tabs>
          <w:tab w:val="left" w:pos="0"/>
          <w:tab w:val="left" w:pos="720"/>
        </w:tabs>
        <w:spacing w:line="520" w:lineRule="exact"/>
        <w:ind w:firstLineChars="200" w:firstLine="560"/>
        <w:rPr>
          <w:sz w:val="28"/>
          <w:szCs w:val="28"/>
        </w:rPr>
      </w:pPr>
      <w:r>
        <w:rPr>
          <w:rFonts w:hint="eastAsia"/>
          <w:sz w:val="28"/>
          <w:szCs w:val="28"/>
        </w:rPr>
        <w:t>（</w:t>
      </w:r>
      <w:r w:rsidR="00902DAE">
        <w:rPr>
          <w:rFonts w:hint="eastAsia"/>
          <w:sz w:val="28"/>
          <w:szCs w:val="28"/>
        </w:rPr>
        <w:t>五</w:t>
      </w:r>
      <w:r>
        <w:rPr>
          <w:rFonts w:hint="eastAsia"/>
          <w:sz w:val="28"/>
          <w:szCs w:val="28"/>
        </w:rPr>
        <w:t>）</w:t>
      </w:r>
      <w:r w:rsidR="00902DAE" w:rsidRPr="00902DAE">
        <w:rPr>
          <w:rFonts w:hint="eastAsia"/>
          <w:sz w:val="28"/>
          <w:szCs w:val="28"/>
        </w:rPr>
        <w:t>投标人近</w:t>
      </w:r>
      <w:r w:rsidR="00902DAE" w:rsidRPr="00902DAE">
        <w:rPr>
          <w:rFonts w:hint="eastAsia"/>
          <w:sz w:val="28"/>
          <w:szCs w:val="28"/>
        </w:rPr>
        <w:t>3</w:t>
      </w:r>
      <w:r w:rsidR="00902DAE" w:rsidRPr="00902DAE">
        <w:rPr>
          <w:rFonts w:hint="eastAsia"/>
          <w:sz w:val="28"/>
          <w:szCs w:val="28"/>
        </w:rPr>
        <w:t>年内</w:t>
      </w:r>
      <w:r w:rsidR="00902DAE" w:rsidRPr="00902DAE">
        <w:rPr>
          <w:rFonts w:hint="eastAsia"/>
          <w:sz w:val="28"/>
          <w:szCs w:val="28"/>
        </w:rPr>
        <w:t>(201</w:t>
      </w:r>
      <w:r w:rsidR="00902DAE">
        <w:rPr>
          <w:sz w:val="28"/>
          <w:szCs w:val="28"/>
        </w:rPr>
        <w:t>8</w:t>
      </w:r>
      <w:r w:rsidR="00902DAE" w:rsidRPr="00902DAE">
        <w:rPr>
          <w:rFonts w:hint="eastAsia"/>
          <w:sz w:val="28"/>
          <w:szCs w:val="28"/>
        </w:rPr>
        <w:t>年</w:t>
      </w:r>
      <w:r w:rsidR="00902DAE" w:rsidRPr="00902DAE">
        <w:rPr>
          <w:rFonts w:hint="eastAsia"/>
          <w:sz w:val="28"/>
          <w:szCs w:val="28"/>
        </w:rPr>
        <w:t>1</w:t>
      </w:r>
      <w:r w:rsidR="00902DAE" w:rsidRPr="00902DAE">
        <w:rPr>
          <w:rFonts w:hint="eastAsia"/>
          <w:sz w:val="28"/>
          <w:szCs w:val="28"/>
        </w:rPr>
        <w:t>月</w:t>
      </w:r>
      <w:r w:rsidR="00902DAE" w:rsidRPr="00902DAE">
        <w:rPr>
          <w:rFonts w:hint="eastAsia"/>
          <w:sz w:val="28"/>
          <w:szCs w:val="28"/>
        </w:rPr>
        <w:t>1</w:t>
      </w:r>
      <w:r w:rsidR="00902DAE" w:rsidRPr="00902DAE">
        <w:rPr>
          <w:rFonts w:hint="eastAsia"/>
          <w:sz w:val="28"/>
          <w:szCs w:val="28"/>
        </w:rPr>
        <w:t>日至今</w:t>
      </w:r>
      <w:r w:rsidR="00902DAE" w:rsidRPr="00902DAE">
        <w:rPr>
          <w:rFonts w:hint="eastAsia"/>
          <w:sz w:val="28"/>
          <w:szCs w:val="28"/>
        </w:rPr>
        <w:t>)</w:t>
      </w:r>
      <w:r w:rsidR="00902DAE" w:rsidRPr="00902DAE">
        <w:rPr>
          <w:rFonts w:hint="eastAsia"/>
          <w:sz w:val="28"/>
          <w:szCs w:val="28"/>
        </w:rPr>
        <w:t>完成过质量合格的类似工程项目业绩（需提供合同等相关证明材料复印件）；</w:t>
      </w:r>
    </w:p>
    <w:p w:rsidR="002D4296" w:rsidRDefault="00171297" w:rsidP="00D9769D">
      <w:pPr>
        <w:tabs>
          <w:tab w:val="left" w:pos="0"/>
          <w:tab w:val="left" w:pos="720"/>
        </w:tabs>
        <w:spacing w:line="520" w:lineRule="exact"/>
        <w:ind w:firstLineChars="200" w:firstLine="560"/>
        <w:rPr>
          <w:sz w:val="28"/>
          <w:szCs w:val="28"/>
        </w:rPr>
      </w:pPr>
      <w:r w:rsidRPr="00171297">
        <w:rPr>
          <w:rFonts w:hint="eastAsia"/>
          <w:sz w:val="28"/>
          <w:szCs w:val="28"/>
        </w:rPr>
        <w:t>（</w:t>
      </w:r>
      <w:r w:rsidR="00902DAE">
        <w:rPr>
          <w:rFonts w:hint="eastAsia"/>
          <w:sz w:val="28"/>
          <w:szCs w:val="28"/>
        </w:rPr>
        <w:t>六</w:t>
      </w:r>
      <w:r w:rsidRPr="00171297">
        <w:rPr>
          <w:rFonts w:hint="eastAsia"/>
          <w:sz w:val="28"/>
          <w:szCs w:val="28"/>
        </w:rPr>
        <w:t>）不接受联合体报价。</w:t>
      </w:r>
    </w:p>
    <w:p w:rsidR="00E47B59" w:rsidRDefault="00821F86" w:rsidP="005B4909">
      <w:pPr>
        <w:tabs>
          <w:tab w:val="left" w:pos="0"/>
          <w:tab w:val="left" w:pos="720"/>
        </w:tabs>
        <w:spacing w:line="520" w:lineRule="exact"/>
        <w:ind w:firstLineChars="200" w:firstLine="562"/>
        <w:rPr>
          <w:rFonts w:ascii="宋体" w:hAnsi="宋体"/>
          <w:b/>
          <w:sz w:val="28"/>
          <w:szCs w:val="28"/>
        </w:rPr>
      </w:pPr>
      <w:r>
        <w:rPr>
          <w:rFonts w:ascii="宋体" w:hAnsi="宋体" w:hint="eastAsia"/>
          <w:b/>
          <w:sz w:val="28"/>
          <w:szCs w:val="28"/>
        </w:rPr>
        <w:t>三</w:t>
      </w:r>
      <w:r w:rsidR="006B2E51">
        <w:rPr>
          <w:rFonts w:ascii="宋体" w:hAnsi="宋体" w:hint="eastAsia"/>
          <w:b/>
          <w:sz w:val="28"/>
          <w:szCs w:val="28"/>
        </w:rPr>
        <w:t>、</w:t>
      </w:r>
      <w:r w:rsidR="007A3422" w:rsidRPr="007A3422">
        <w:rPr>
          <w:rFonts w:ascii="宋体" w:hAnsi="宋体" w:hint="eastAsia"/>
          <w:b/>
          <w:sz w:val="28"/>
          <w:szCs w:val="28"/>
        </w:rPr>
        <w:t>项目的</w:t>
      </w:r>
      <w:r w:rsidR="00822F1F">
        <w:rPr>
          <w:rFonts w:ascii="宋体" w:hAnsi="宋体" w:hint="eastAsia"/>
          <w:b/>
          <w:sz w:val="28"/>
          <w:szCs w:val="28"/>
        </w:rPr>
        <w:t>工作</w:t>
      </w:r>
      <w:r w:rsidR="007A3422" w:rsidRPr="007A3422">
        <w:rPr>
          <w:rFonts w:ascii="宋体" w:hAnsi="宋体" w:hint="eastAsia"/>
          <w:b/>
          <w:sz w:val="28"/>
          <w:szCs w:val="28"/>
        </w:rPr>
        <w:t>范围及内容</w:t>
      </w:r>
    </w:p>
    <w:p w:rsidR="007758DF" w:rsidRDefault="007758DF" w:rsidP="005B4909">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本次冬季停冷期间将进行的工程项目概况如下表所示：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1001"/>
        <w:gridCol w:w="1668"/>
        <w:gridCol w:w="3170"/>
        <w:gridCol w:w="1417"/>
        <w:gridCol w:w="1426"/>
      </w:tblGrid>
      <w:tr w:rsidR="007758DF" w:rsidRPr="007758DF" w:rsidTr="007758DF">
        <w:trPr>
          <w:tblHeader/>
          <w:jc w:val="center"/>
        </w:trPr>
        <w:tc>
          <w:tcPr>
            <w:tcW w:w="325"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序号</w:t>
            </w:r>
          </w:p>
        </w:tc>
        <w:tc>
          <w:tcPr>
            <w:tcW w:w="539"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所属冷站辖区</w:t>
            </w:r>
          </w:p>
        </w:tc>
        <w:tc>
          <w:tcPr>
            <w:tcW w:w="898"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所在区域</w:t>
            </w:r>
          </w:p>
        </w:tc>
        <w:tc>
          <w:tcPr>
            <w:tcW w:w="1707"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阀门井编号</w:t>
            </w:r>
          </w:p>
        </w:tc>
        <w:tc>
          <w:tcPr>
            <w:tcW w:w="763"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工程内容</w:t>
            </w:r>
          </w:p>
        </w:tc>
        <w:tc>
          <w:tcPr>
            <w:tcW w:w="768"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备注</w:t>
            </w:r>
          </w:p>
        </w:tc>
      </w:tr>
      <w:tr w:rsidR="007758DF" w:rsidRPr="007758DF" w:rsidTr="007758DF">
        <w:trPr>
          <w:jc w:val="center"/>
        </w:trPr>
        <w:tc>
          <w:tcPr>
            <w:tcW w:w="325"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1</w:t>
            </w:r>
          </w:p>
        </w:tc>
        <w:tc>
          <w:tcPr>
            <w:tcW w:w="539"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3#冷站</w:t>
            </w:r>
          </w:p>
        </w:tc>
        <w:tc>
          <w:tcPr>
            <w:tcW w:w="898"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中大教学区</w:t>
            </w:r>
          </w:p>
        </w:tc>
        <w:tc>
          <w:tcPr>
            <w:tcW w:w="1707"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供冷总阀3ZD03-300阀门井</w:t>
            </w:r>
          </w:p>
        </w:tc>
        <w:tc>
          <w:tcPr>
            <w:tcW w:w="763"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更换阀门</w:t>
            </w:r>
          </w:p>
        </w:tc>
        <w:tc>
          <w:tcPr>
            <w:tcW w:w="768" w:type="pct"/>
            <w:shd w:val="clear" w:color="auto" w:fill="auto"/>
            <w:vAlign w:val="center"/>
          </w:tcPr>
          <w:p w:rsidR="007758DF" w:rsidRPr="007758DF" w:rsidRDefault="007758DF" w:rsidP="007758DF">
            <w:pPr>
              <w:jc w:val="left"/>
              <w:rPr>
                <w:rFonts w:asciiTheme="minorEastAsia" w:eastAsiaTheme="minorEastAsia" w:hAnsiTheme="minorEastAsia"/>
                <w:szCs w:val="21"/>
              </w:rPr>
            </w:pPr>
            <w:r w:rsidRPr="007758DF">
              <w:rPr>
                <w:rFonts w:asciiTheme="minorEastAsia" w:eastAsiaTheme="minorEastAsia" w:hAnsiTheme="minorEastAsia" w:hint="eastAsia"/>
                <w:szCs w:val="21"/>
              </w:rPr>
              <w:t>详见“1.1.1”</w:t>
            </w:r>
          </w:p>
        </w:tc>
      </w:tr>
      <w:tr w:rsidR="007758DF" w:rsidRPr="007758DF" w:rsidTr="007758DF">
        <w:trPr>
          <w:jc w:val="center"/>
        </w:trPr>
        <w:tc>
          <w:tcPr>
            <w:tcW w:w="325"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2</w:t>
            </w:r>
          </w:p>
        </w:tc>
        <w:tc>
          <w:tcPr>
            <w:tcW w:w="539"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3#冷站</w:t>
            </w:r>
          </w:p>
        </w:tc>
        <w:tc>
          <w:tcPr>
            <w:tcW w:w="898"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中环东路</w:t>
            </w:r>
          </w:p>
        </w:tc>
        <w:tc>
          <w:tcPr>
            <w:tcW w:w="1707"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供冷总阀3CS01-700阀门井</w:t>
            </w:r>
          </w:p>
        </w:tc>
        <w:tc>
          <w:tcPr>
            <w:tcW w:w="763"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更换阀门</w:t>
            </w:r>
          </w:p>
        </w:tc>
        <w:tc>
          <w:tcPr>
            <w:tcW w:w="768" w:type="pct"/>
            <w:shd w:val="clear" w:color="auto" w:fill="auto"/>
            <w:vAlign w:val="center"/>
          </w:tcPr>
          <w:p w:rsidR="007758DF" w:rsidRPr="007758DF" w:rsidRDefault="007758DF" w:rsidP="007758DF">
            <w:pPr>
              <w:jc w:val="left"/>
              <w:rPr>
                <w:rFonts w:asciiTheme="minorEastAsia" w:eastAsiaTheme="minorEastAsia" w:hAnsiTheme="minorEastAsia"/>
                <w:szCs w:val="21"/>
              </w:rPr>
            </w:pPr>
            <w:r w:rsidRPr="007758DF">
              <w:rPr>
                <w:rFonts w:asciiTheme="minorEastAsia" w:eastAsiaTheme="minorEastAsia" w:hAnsiTheme="minorEastAsia" w:hint="eastAsia"/>
                <w:szCs w:val="21"/>
              </w:rPr>
              <w:t>详见“1.1.2”</w:t>
            </w:r>
          </w:p>
        </w:tc>
      </w:tr>
      <w:tr w:rsidR="007758DF" w:rsidRPr="007758DF" w:rsidTr="007758DF">
        <w:trPr>
          <w:jc w:val="center"/>
        </w:trPr>
        <w:tc>
          <w:tcPr>
            <w:tcW w:w="325"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3</w:t>
            </w:r>
          </w:p>
        </w:tc>
        <w:tc>
          <w:tcPr>
            <w:tcW w:w="539"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4#冷站</w:t>
            </w:r>
          </w:p>
        </w:tc>
        <w:tc>
          <w:tcPr>
            <w:tcW w:w="898"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华师教学区</w:t>
            </w:r>
          </w:p>
        </w:tc>
        <w:tc>
          <w:tcPr>
            <w:tcW w:w="1707"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供冷支路总阀4HS03-250阀门井</w:t>
            </w:r>
          </w:p>
        </w:tc>
        <w:tc>
          <w:tcPr>
            <w:tcW w:w="763"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更换阀门</w:t>
            </w:r>
          </w:p>
        </w:tc>
        <w:tc>
          <w:tcPr>
            <w:tcW w:w="768" w:type="pct"/>
            <w:shd w:val="clear" w:color="auto" w:fill="auto"/>
            <w:vAlign w:val="center"/>
          </w:tcPr>
          <w:p w:rsidR="007758DF" w:rsidRPr="007758DF" w:rsidRDefault="007758DF" w:rsidP="007758DF">
            <w:pPr>
              <w:jc w:val="left"/>
              <w:rPr>
                <w:rFonts w:asciiTheme="minorEastAsia" w:eastAsiaTheme="minorEastAsia" w:hAnsiTheme="minorEastAsia"/>
                <w:szCs w:val="21"/>
              </w:rPr>
            </w:pPr>
            <w:r w:rsidRPr="007758DF">
              <w:rPr>
                <w:rFonts w:asciiTheme="minorEastAsia" w:eastAsiaTheme="minorEastAsia" w:hAnsiTheme="minorEastAsia" w:hint="eastAsia"/>
                <w:szCs w:val="21"/>
              </w:rPr>
              <w:t>详见“1.2.1”</w:t>
            </w:r>
          </w:p>
        </w:tc>
      </w:tr>
      <w:tr w:rsidR="007758DF" w:rsidRPr="007758DF" w:rsidTr="007758DF">
        <w:trPr>
          <w:jc w:val="center"/>
        </w:trPr>
        <w:tc>
          <w:tcPr>
            <w:tcW w:w="325"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4</w:t>
            </w:r>
          </w:p>
        </w:tc>
        <w:tc>
          <w:tcPr>
            <w:tcW w:w="539"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4#冷站</w:t>
            </w:r>
          </w:p>
        </w:tc>
        <w:tc>
          <w:tcPr>
            <w:tcW w:w="898"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广工教学区</w:t>
            </w:r>
          </w:p>
        </w:tc>
        <w:tc>
          <w:tcPr>
            <w:tcW w:w="1707"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供冷支路4GG06-500阀门井</w:t>
            </w:r>
          </w:p>
        </w:tc>
        <w:tc>
          <w:tcPr>
            <w:tcW w:w="763"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更换阀门</w:t>
            </w:r>
          </w:p>
        </w:tc>
        <w:tc>
          <w:tcPr>
            <w:tcW w:w="768" w:type="pct"/>
            <w:shd w:val="clear" w:color="auto" w:fill="auto"/>
            <w:vAlign w:val="center"/>
          </w:tcPr>
          <w:p w:rsidR="007758DF" w:rsidRPr="007758DF" w:rsidRDefault="007758DF" w:rsidP="007758DF">
            <w:pPr>
              <w:jc w:val="left"/>
              <w:rPr>
                <w:rFonts w:asciiTheme="minorEastAsia" w:eastAsiaTheme="minorEastAsia" w:hAnsiTheme="minorEastAsia"/>
                <w:szCs w:val="21"/>
              </w:rPr>
            </w:pPr>
            <w:r w:rsidRPr="007758DF">
              <w:rPr>
                <w:rFonts w:asciiTheme="minorEastAsia" w:eastAsiaTheme="minorEastAsia" w:hAnsiTheme="minorEastAsia" w:hint="eastAsia"/>
                <w:szCs w:val="21"/>
              </w:rPr>
              <w:t>详见“1.2.2”</w:t>
            </w:r>
          </w:p>
        </w:tc>
      </w:tr>
      <w:tr w:rsidR="007758DF" w:rsidRPr="007758DF" w:rsidTr="007758DF">
        <w:trPr>
          <w:jc w:val="center"/>
        </w:trPr>
        <w:tc>
          <w:tcPr>
            <w:tcW w:w="325"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5</w:t>
            </w:r>
          </w:p>
        </w:tc>
        <w:tc>
          <w:tcPr>
            <w:tcW w:w="539"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4#冷站</w:t>
            </w:r>
          </w:p>
        </w:tc>
        <w:tc>
          <w:tcPr>
            <w:tcW w:w="898"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广工教学区</w:t>
            </w:r>
          </w:p>
        </w:tc>
        <w:tc>
          <w:tcPr>
            <w:tcW w:w="1707"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供冷支路4GG04-200阀门井</w:t>
            </w:r>
          </w:p>
        </w:tc>
        <w:tc>
          <w:tcPr>
            <w:tcW w:w="763"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更换阀门</w:t>
            </w:r>
          </w:p>
        </w:tc>
        <w:tc>
          <w:tcPr>
            <w:tcW w:w="768" w:type="pct"/>
            <w:shd w:val="clear" w:color="auto" w:fill="auto"/>
            <w:vAlign w:val="center"/>
          </w:tcPr>
          <w:p w:rsidR="007758DF" w:rsidRPr="007758DF" w:rsidRDefault="007758DF" w:rsidP="007758DF">
            <w:pPr>
              <w:jc w:val="left"/>
              <w:rPr>
                <w:rFonts w:asciiTheme="minorEastAsia" w:eastAsiaTheme="minorEastAsia" w:hAnsiTheme="minorEastAsia"/>
                <w:szCs w:val="21"/>
              </w:rPr>
            </w:pPr>
            <w:r w:rsidRPr="007758DF">
              <w:rPr>
                <w:rFonts w:asciiTheme="minorEastAsia" w:eastAsiaTheme="minorEastAsia" w:hAnsiTheme="minorEastAsia" w:hint="eastAsia"/>
                <w:szCs w:val="21"/>
              </w:rPr>
              <w:t>详见“1.2.3”</w:t>
            </w:r>
          </w:p>
        </w:tc>
      </w:tr>
      <w:tr w:rsidR="007758DF" w:rsidRPr="007758DF" w:rsidTr="007758DF">
        <w:trPr>
          <w:jc w:val="center"/>
        </w:trPr>
        <w:tc>
          <w:tcPr>
            <w:tcW w:w="325"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6</w:t>
            </w:r>
          </w:p>
        </w:tc>
        <w:tc>
          <w:tcPr>
            <w:tcW w:w="539"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4#冷站</w:t>
            </w:r>
          </w:p>
        </w:tc>
        <w:tc>
          <w:tcPr>
            <w:tcW w:w="898"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广工生活东区内环西路</w:t>
            </w:r>
          </w:p>
        </w:tc>
        <w:tc>
          <w:tcPr>
            <w:tcW w:w="1707"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供冷总阀4GG18-200阀门井</w:t>
            </w:r>
          </w:p>
        </w:tc>
        <w:tc>
          <w:tcPr>
            <w:tcW w:w="763"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更换阀门</w:t>
            </w:r>
          </w:p>
        </w:tc>
        <w:tc>
          <w:tcPr>
            <w:tcW w:w="768" w:type="pct"/>
            <w:shd w:val="clear" w:color="auto" w:fill="auto"/>
            <w:vAlign w:val="center"/>
          </w:tcPr>
          <w:p w:rsidR="007758DF" w:rsidRPr="007758DF" w:rsidRDefault="007758DF" w:rsidP="007758DF">
            <w:pPr>
              <w:jc w:val="left"/>
              <w:rPr>
                <w:rFonts w:asciiTheme="minorEastAsia" w:eastAsiaTheme="minorEastAsia" w:hAnsiTheme="minorEastAsia"/>
                <w:szCs w:val="21"/>
              </w:rPr>
            </w:pPr>
            <w:r w:rsidRPr="007758DF">
              <w:rPr>
                <w:rFonts w:asciiTheme="minorEastAsia" w:eastAsiaTheme="minorEastAsia" w:hAnsiTheme="minorEastAsia" w:hint="eastAsia"/>
                <w:szCs w:val="21"/>
              </w:rPr>
              <w:t>详见“1.2.4”</w:t>
            </w:r>
          </w:p>
        </w:tc>
      </w:tr>
      <w:tr w:rsidR="007758DF" w:rsidRPr="007758DF" w:rsidTr="007758DF">
        <w:trPr>
          <w:jc w:val="center"/>
        </w:trPr>
        <w:tc>
          <w:tcPr>
            <w:tcW w:w="325"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7</w:t>
            </w:r>
          </w:p>
        </w:tc>
        <w:tc>
          <w:tcPr>
            <w:tcW w:w="539"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2#冷站</w:t>
            </w:r>
          </w:p>
        </w:tc>
        <w:tc>
          <w:tcPr>
            <w:tcW w:w="898"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中环东路广外生活区</w:t>
            </w:r>
          </w:p>
        </w:tc>
        <w:tc>
          <w:tcPr>
            <w:tcW w:w="1707"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供冷总阀2GW11-600阀门</w:t>
            </w:r>
          </w:p>
        </w:tc>
        <w:tc>
          <w:tcPr>
            <w:tcW w:w="763"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拆除平衡阀</w:t>
            </w:r>
          </w:p>
        </w:tc>
        <w:tc>
          <w:tcPr>
            <w:tcW w:w="768" w:type="pct"/>
            <w:shd w:val="clear" w:color="auto" w:fill="auto"/>
            <w:vAlign w:val="center"/>
          </w:tcPr>
          <w:p w:rsidR="007758DF" w:rsidRPr="007758DF" w:rsidRDefault="007758DF" w:rsidP="007758DF">
            <w:pPr>
              <w:jc w:val="left"/>
              <w:rPr>
                <w:rFonts w:asciiTheme="minorEastAsia" w:eastAsiaTheme="minorEastAsia" w:hAnsiTheme="minorEastAsia"/>
                <w:szCs w:val="21"/>
              </w:rPr>
            </w:pPr>
            <w:r w:rsidRPr="007758DF">
              <w:rPr>
                <w:rFonts w:asciiTheme="minorEastAsia" w:eastAsiaTheme="minorEastAsia" w:hAnsiTheme="minorEastAsia" w:hint="eastAsia"/>
                <w:szCs w:val="21"/>
              </w:rPr>
              <w:t>详见“2”</w:t>
            </w:r>
          </w:p>
        </w:tc>
      </w:tr>
      <w:tr w:rsidR="007758DF" w:rsidRPr="007758DF" w:rsidTr="007758DF">
        <w:trPr>
          <w:jc w:val="center"/>
        </w:trPr>
        <w:tc>
          <w:tcPr>
            <w:tcW w:w="325"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8</w:t>
            </w:r>
          </w:p>
        </w:tc>
        <w:tc>
          <w:tcPr>
            <w:tcW w:w="539"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2#冷站</w:t>
            </w:r>
          </w:p>
        </w:tc>
        <w:tc>
          <w:tcPr>
            <w:tcW w:w="898"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中环东路</w:t>
            </w:r>
          </w:p>
        </w:tc>
        <w:tc>
          <w:tcPr>
            <w:tcW w:w="1707"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广医教学区至广外教学区供冷管段</w:t>
            </w:r>
          </w:p>
        </w:tc>
        <w:tc>
          <w:tcPr>
            <w:tcW w:w="763"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新安装手阀、新增阀门井</w:t>
            </w:r>
          </w:p>
        </w:tc>
        <w:tc>
          <w:tcPr>
            <w:tcW w:w="768" w:type="pct"/>
            <w:shd w:val="clear" w:color="auto" w:fill="auto"/>
            <w:vAlign w:val="center"/>
          </w:tcPr>
          <w:p w:rsidR="007758DF" w:rsidRPr="007758DF" w:rsidRDefault="007758DF" w:rsidP="007758DF">
            <w:pPr>
              <w:jc w:val="left"/>
              <w:rPr>
                <w:rFonts w:asciiTheme="minorEastAsia" w:eastAsiaTheme="minorEastAsia" w:hAnsiTheme="minorEastAsia"/>
                <w:szCs w:val="21"/>
              </w:rPr>
            </w:pPr>
            <w:r w:rsidRPr="007758DF">
              <w:rPr>
                <w:rFonts w:asciiTheme="minorEastAsia" w:eastAsiaTheme="minorEastAsia" w:hAnsiTheme="minorEastAsia" w:hint="eastAsia"/>
                <w:szCs w:val="21"/>
              </w:rPr>
              <w:t>详见“3.1”</w:t>
            </w:r>
          </w:p>
        </w:tc>
      </w:tr>
      <w:tr w:rsidR="007758DF" w:rsidRPr="007758DF" w:rsidTr="007758DF">
        <w:trPr>
          <w:jc w:val="center"/>
        </w:trPr>
        <w:tc>
          <w:tcPr>
            <w:tcW w:w="325"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9</w:t>
            </w:r>
          </w:p>
        </w:tc>
        <w:tc>
          <w:tcPr>
            <w:tcW w:w="539"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3#冷站</w:t>
            </w:r>
          </w:p>
        </w:tc>
        <w:tc>
          <w:tcPr>
            <w:tcW w:w="898"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中心北大街</w:t>
            </w:r>
          </w:p>
        </w:tc>
        <w:tc>
          <w:tcPr>
            <w:tcW w:w="1707"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G1组团外管网DN900供冷母管管段</w:t>
            </w:r>
          </w:p>
        </w:tc>
        <w:tc>
          <w:tcPr>
            <w:tcW w:w="763"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新安装手阀、新增阀门井</w:t>
            </w:r>
          </w:p>
        </w:tc>
        <w:tc>
          <w:tcPr>
            <w:tcW w:w="768" w:type="pct"/>
            <w:shd w:val="clear" w:color="auto" w:fill="auto"/>
            <w:vAlign w:val="center"/>
          </w:tcPr>
          <w:p w:rsidR="007758DF" w:rsidRPr="007758DF" w:rsidRDefault="007758DF" w:rsidP="007758DF">
            <w:pPr>
              <w:jc w:val="left"/>
              <w:rPr>
                <w:rFonts w:asciiTheme="minorEastAsia" w:eastAsiaTheme="minorEastAsia" w:hAnsiTheme="minorEastAsia"/>
                <w:szCs w:val="21"/>
              </w:rPr>
            </w:pPr>
            <w:r w:rsidRPr="007758DF">
              <w:rPr>
                <w:rFonts w:asciiTheme="minorEastAsia" w:eastAsiaTheme="minorEastAsia" w:hAnsiTheme="minorEastAsia" w:hint="eastAsia"/>
                <w:szCs w:val="21"/>
              </w:rPr>
              <w:t>详见“3.2”</w:t>
            </w:r>
          </w:p>
        </w:tc>
      </w:tr>
      <w:tr w:rsidR="007758DF" w:rsidRPr="007758DF" w:rsidTr="007758DF">
        <w:trPr>
          <w:jc w:val="center"/>
        </w:trPr>
        <w:tc>
          <w:tcPr>
            <w:tcW w:w="325"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10</w:t>
            </w:r>
          </w:p>
        </w:tc>
        <w:tc>
          <w:tcPr>
            <w:tcW w:w="539"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3#冷站</w:t>
            </w:r>
          </w:p>
        </w:tc>
        <w:tc>
          <w:tcPr>
            <w:tcW w:w="898"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中环东路</w:t>
            </w:r>
          </w:p>
        </w:tc>
        <w:tc>
          <w:tcPr>
            <w:tcW w:w="1707"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szCs w:val="21"/>
              </w:rPr>
              <w:t>中环东路墨香北园以东人行道上中大生活区宾馆供冷支管管段</w:t>
            </w:r>
          </w:p>
        </w:tc>
        <w:tc>
          <w:tcPr>
            <w:tcW w:w="763"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新安装手阀、新增阀门井</w:t>
            </w:r>
          </w:p>
        </w:tc>
        <w:tc>
          <w:tcPr>
            <w:tcW w:w="768" w:type="pct"/>
            <w:shd w:val="clear" w:color="auto" w:fill="auto"/>
            <w:vAlign w:val="center"/>
          </w:tcPr>
          <w:p w:rsidR="007758DF" w:rsidRPr="007758DF" w:rsidRDefault="007758DF" w:rsidP="007758DF">
            <w:pPr>
              <w:jc w:val="left"/>
              <w:rPr>
                <w:rFonts w:asciiTheme="minorEastAsia" w:eastAsiaTheme="minorEastAsia" w:hAnsiTheme="minorEastAsia"/>
                <w:szCs w:val="21"/>
              </w:rPr>
            </w:pPr>
            <w:r w:rsidRPr="007758DF">
              <w:rPr>
                <w:rFonts w:asciiTheme="minorEastAsia" w:eastAsiaTheme="minorEastAsia" w:hAnsiTheme="minorEastAsia" w:hint="eastAsia"/>
                <w:szCs w:val="21"/>
              </w:rPr>
              <w:t>详见“3.3”</w:t>
            </w:r>
          </w:p>
        </w:tc>
      </w:tr>
      <w:tr w:rsidR="007758DF" w:rsidRPr="007758DF" w:rsidTr="00625C87">
        <w:trPr>
          <w:trHeight w:val="573"/>
          <w:jc w:val="center"/>
        </w:trPr>
        <w:tc>
          <w:tcPr>
            <w:tcW w:w="325"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11</w:t>
            </w:r>
          </w:p>
        </w:tc>
        <w:tc>
          <w:tcPr>
            <w:tcW w:w="539"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4#冷站</w:t>
            </w:r>
          </w:p>
        </w:tc>
        <w:tc>
          <w:tcPr>
            <w:tcW w:w="898"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广美生活区</w:t>
            </w:r>
          </w:p>
        </w:tc>
        <w:tc>
          <w:tcPr>
            <w:tcW w:w="1707"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供冷总阀4GM01-250</w:t>
            </w:r>
          </w:p>
        </w:tc>
        <w:tc>
          <w:tcPr>
            <w:tcW w:w="763" w:type="pct"/>
            <w:shd w:val="clear" w:color="auto" w:fill="auto"/>
            <w:vAlign w:val="center"/>
          </w:tcPr>
          <w:p w:rsidR="007758DF" w:rsidRPr="007758DF" w:rsidRDefault="007758DF" w:rsidP="007758DF">
            <w:pPr>
              <w:jc w:val="center"/>
              <w:rPr>
                <w:rFonts w:asciiTheme="minorEastAsia" w:eastAsiaTheme="minorEastAsia" w:hAnsiTheme="minorEastAsia"/>
                <w:szCs w:val="21"/>
              </w:rPr>
            </w:pPr>
            <w:r w:rsidRPr="007758DF">
              <w:rPr>
                <w:rFonts w:asciiTheme="minorEastAsia" w:eastAsiaTheme="minorEastAsia" w:hAnsiTheme="minorEastAsia" w:hint="eastAsia"/>
                <w:szCs w:val="21"/>
              </w:rPr>
              <w:t>加高井壁</w:t>
            </w:r>
          </w:p>
        </w:tc>
        <w:tc>
          <w:tcPr>
            <w:tcW w:w="768" w:type="pct"/>
            <w:shd w:val="clear" w:color="auto" w:fill="auto"/>
            <w:vAlign w:val="center"/>
          </w:tcPr>
          <w:p w:rsidR="007758DF" w:rsidRPr="007758DF" w:rsidRDefault="007758DF" w:rsidP="007758DF">
            <w:pPr>
              <w:jc w:val="left"/>
              <w:rPr>
                <w:rFonts w:asciiTheme="minorEastAsia" w:eastAsiaTheme="minorEastAsia" w:hAnsiTheme="minorEastAsia"/>
                <w:szCs w:val="21"/>
              </w:rPr>
            </w:pPr>
            <w:r w:rsidRPr="007758DF">
              <w:rPr>
                <w:rFonts w:asciiTheme="minorEastAsia" w:eastAsiaTheme="minorEastAsia" w:hAnsiTheme="minorEastAsia" w:hint="eastAsia"/>
                <w:szCs w:val="21"/>
              </w:rPr>
              <w:t>详见“3.4”</w:t>
            </w:r>
          </w:p>
        </w:tc>
      </w:tr>
    </w:tbl>
    <w:p w:rsidR="007758DF" w:rsidRDefault="007758DF" w:rsidP="005B4909">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具体工程内容及工程量表等见下述详细内容。</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1、供冷系统管网阀门井更换阀门</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lastRenderedPageBreak/>
        <w:t>1.1  3#冷站</w:t>
      </w:r>
    </w:p>
    <w:p w:rsidR="007758DF" w:rsidRPr="007758DF" w:rsidRDefault="00625C87" w:rsidP="007758DF">
      <w:pPr>
        <w:tabs>
          <w:tab w:val="left" w:pos="0"/>
          <w:tab w:val="left" w:pos="720"/>
        </w:tabs>
        <w:spacing w:line="520" w:lineRule="exact"/>
        <w:ind w:firstLineChars="200" w:firstLine="560"/>
        <w:rPr>
          <w:rFonts w:ascii="宋体" w:hAnsi="宋体"/>
          <w:sz w:val="28"/>
          <w:szCs w:val="28"/>
        </w:rPr>
      </w:pPr>
      <w:r w:rsidRPr="007758DF">
        <w:rPr>
          <w:rFonts w:ascii="宋体" w:hAnsi="宋体"/>
          <w:noProof/>
          <w:sz w:val="28"/>
          <w:szCs w:val="28"/>
        </w:rPr>
        <w:drawing>
          <wp:anchor distT="0" distB="0" distL="114300" distR="114300" simplePos="0" relativeHeight="251674624" behindDoc="0" locked="0" layoutInCell="1" allowOverlap="1">
            <wp:simplePos x="0" y="0"/>
            <wp:positionH relativeFrom="column">
              <wp:posOffset>947420</wp:posOffset>
            </wp:positionH>
            <wp:positionV relativeFrom="paragraph">
              <wp:posOffset>422910</wp:posOffset>
            </wp:positionV>
            <wp:extent cx="3848100" cy="3190875"/>
            <wp:effectExtent l="0" t="0" r="0" b="0"/>
            <wp:wrapTopAndBottom/>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8100" cy="3190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58DF" w:rsidRPr="007758DF">
        <w:rPr>
          <w:rFonts w:ascii="宋体" w:hAnsi="宋体" w:hint="eastAsia"/>
          <w:sz w:val="28"/>
          <w:szCs w:val="28"/>
        </w:rPr>
        <w:t>1.1.1 中大教学区供冷总阀3ZD03-300阀门井更换阀门</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如上图红圈所示，该阀门井位于中环东路中大教学区西门外人行道上，具体工程量描述如下：</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①该阀门井规格为1800mm（长）×1600mm（宽）×1700mm（深）。用铁马</w:t>
      </w:r>
      <w:r w:rsidRPr="007758DF">
        <w:rPr>
          <w:rFonts w:ascii="宋体" w:hAnsi="宋体"/>
          <w:sz w:val="28"/>
          <w:szCs w:val="28"/>
        </w:rPr>
        <w:t>围蔽周边</w:t>
      </w:r>
      <w:r w:rsidRPr="007758DF">
        <w:rPr>
          <w:rFonts w:ascii="宋体" w:hAnsi="宋体" w:hint="eastAsia"/>
          <w:sz w:val="28"/>
          <w:szCs w:val="28"/>
        </w:rPr>
        <w:t>9m</w:t>
      </w:r>
      <w:r w:rsidRPr="007758DF">
        <w:rPr>
          <w:rFonts w:ascii="宋体" w:hAnsi="宋体" w:hint="eastAsia"/>
          <w:sz w:val="28"/>
          <w:szCs w:val="28"/>
          <w:vertAlign w:val="superscript"/>
        </w:rPr>
        <w:t>2</w:t>
      </w:r>
      <w:r w:rsidRPr="007758DF">
        <w:rPr>
          <w:rFonts w:ascii="宋体" w:hAnsi="宋体" w:hint="eastAsia"/>
          <w:sz w:val="28"/>
          <w:szCs w:val="28"/>
        </w:rPr>
        <w:t>区域范围，并做好安全警示。</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②移开阀门井圆形铸铁井盖，</w:t>
      </w:r>
      <w:r w:rsidRPr="007758DF">
        <w:rPr>
          <w:rFonts w:ascii="宋体" w:hAnsi="宋体"/>
          <w:sz w:val="28"/>
          <w:szCs w:val="28"/>
        </w:rPr>
        <w:t>保留原圆形铸铁井盖、安全网挂钩、安全网等</w:t>
      </w:r>
      <w:r w:rsidRPr="007758DF">
        <w:rPr>
          <w:rFonts w:ascii="宋体" w:hAnsi="宋体" w:hint="eastAsia"/>
          <w:sz w:val="28"/>
          <w:szCs w:val="28"/>
        </w:rPr>
        <w:t>，破除路面水泥层约2m</w:t>
      </w:r>
      <w:r w:rsidRPr="007758DF">
        <w:rPr>
          <w:rFonts w:ascii="宋体" w:hAnsi="宋体" w:hint="eastAsia"/>
          <w:sz w:val="28"/>
          <w:szCs w:val="28"/>
          <w:vertAlign w:val="superscript"/>
        </w:rPr>
        <w:t>2</w:t>
      </w:r>
      <w:r w:rsidRPr="007758DF">
        <w:rPr>
          <w:rFonts w:ascii="宋体" w:hAnsi="宋体" w:hint="eastAsia"/>
          <w:sz w:val="28"/>
          <w:szCs w:val="28"/>
        </w:rPr>
        <w:t>，做好施工前及施工期间通风措施</w:t>
      </w:r>
      <w:r w:rsidRPr="007758DF">
        <w:rPr>
          <w:rFonts w:ascii="宋体" w:hAnsi="宋体"/>
          <w:sz w:val="28"/>
          <w:szCs w:val="28"/>
        </w:rPr>
        <w:t>。</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③切断</w:t>
      </w:r>
      <w:r w:rsidRPr="007758DF">
        <w:rPr>
          <w:rFonts w:ascii="宋体" w:hAnsi="宋体"/>
          <w:sz w:val="28"/>
          <w:szCs w:val="28"/>
        </w:rPr>
        <w:t>管道并将管道内及井内积水抽走。</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④拆除原DN300供、回水对夹式蝶阀</w:t>
      </w:r>
      <w:r w:rsidRPr="007758DF">
        <w:rPr>
          <w:rFonts w:ascii="宋体" w:hAnsi="宋体"/>
          <w:sz w:val="28"/>
          <w:szCs w:val="28"/>
        </w:rPr>
        <w:t>2个及原套筒</w:t>
      </w:r>
      <w:r w:rsidRPr="007758DF">
        <w:rPr>
          <w:rFonts w:ascii="宋体" w:hAnsi="宋体" w:hint="eastAsia"/>
          <w:sz w:val="28"/>
          <w:szCs w:val="28"/>
        </w:rPr>
        <w:t>伸缩节2个，</w:t>
      </w:r>
      <w:r w:rsidRPr="007758DF">
        <w:rPr>
          <w:rFonts w:ascii="宋体" w:hAnsi="宋体"/>
          <w:sz w:val="28"/>
          <w:szCs w:val="28"/>
        </w:rPr>
        <w:t>并运送至我司仓库存放。</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⑤两条冷冻水管上分别安装DN300、PN16的新法兰式蝶阀2个、新套筒伸缩节2个、复合波齿垫6片、螺栓若干，原则上</w:t>
      </w:r>
      <w:r w:rsidRPr="007758DF">
        <w:rPr>
          <w:rFonts w:ascii="宋体" w:hAnsi="宋体"/>
          <w:sz w:val="28"/>
          <w:szCs w:val="28"/>
        </w:rPr>
        <w:t>原法兰利旧，如锈蚀严重，则由乙方提供新法兰。</w:t>
      </w:r>
      <w:r w:rsidRPr="007758DF">
        <w:rPr>
          <w:rFonts w:ascii="宋体" w:hAnsi="宋体" w:hint="eastAsia"/>
          <w:sz w:val="28"/>
          <w:szCs w:val="28"/>
        </w:rPr>
        <w:t>另周边无法就近接电，需乙方自备发电机。</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⑥焊缝探伤合格后，对管道刷防锈漆及保温层恢复。</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⑦重新安装阀门井铸铁圆盖，并恢复路面水泥2m</w:t>
      </w:r>
      <w:r w:rsidRPr="007758DF">
        <w:rPr>
          <w:rFonts w:ascii="宋体" w:hAnsi="宋体" w:hint="eastAsia"/>
          <w:sz w:val="28"/>
          <w:szCs w:val="28"/>
          <w:vertAlign w:val="superscript"/>
        </w:rPr>
        <w:t>2</w:t>
      </w:r>
      <w:r w:rsidRPr="007758DF">
        <w:rPr>
          <w:rFonts w:ascii="宋体" w:hAnsi="宋体"/>
          <w:sz w:val="28"/>
          <w:szCs w:val="28"/>
        </w:rPr>
        <w:t>。</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⑧清理施工现场。</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lastRenderedPageBreak/>
        <w:t>3#冷站中大教学区供冷总阀3ZD03-300阀门井更换阀门</w:t>
      </w:r>
      <w:r w:rsidRPr="007758DF">
        <w:rPr>
          <w:rFonts w:ascii="宋体" w:hAnsi="宋体"/>
          <w:sz w:val="28"/>
          <w:szCs w:val="28"/>
        </w:rPr>
        <w:t>工程量表</w:t>
      </w:r>
    </w:p>
    <w:tbl>
      <w:tblPr>
        <w:tblW w:w="53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9"/>
        <w:gridCol w:w="2127"/>
        <w:gridCol w:w="2552"/>
        <w:gridCol w:w="1134"/>
        <w:gridCol w:w="848"/>
        <w:gridCol w:w="2532"/>
      </w:tblGrid>
      <w:tr w:rsidR="007758DF" w:rsidRPr="007758DF" w:rsidTr="00625C87">
        <w:trPr>
          <w:trHeight w:val="132"/>
          <w:tblHeader/>
          <w:jc w:val="center"/>
        </w:trPr>
        <w:tc>
          <w:tcPr>
            <w:tcW w:w="349" w:type="pct"/>
            <w:vAlign w:val="center"/>
          </w:tcPr>
          <w:p w:rsidR="007758DF" w:rsidRPr="007758DF" w:rsidRDefault="007758DF" w:rsidP="00625C87">
            <w:pPr>
              <w:tabs>
                <w:tab w:val="left" w:pos="0"/>
                <w:tab w:val="left" w:pos="720"/>
              </w:tabs>
              <w:spacing w:line="520" w:lineRule="exact"/>
              <w:rPr>
                <w:rFonts w:asciiTheme="minorEastAsia" w:eastAsiaTheme="minorEastAsia" w:hAnsiTheme="minorEastAsia"/>
                <w:szCs w:val="21"/>
              </w:rPr>
            </w:pPr>
            <w:r w:rsidRPr="007758DF">
              <w:rPr>
                <w:rFonts w:asciiTheme="minorEastAsia" w:eastAsiaTheme="minorEastAsia" w:hAnsiTheme="minorEastAsia" w:hint="eastAsia"/>
                <w:szCs w:val="21"/>
              </w:rPr>
              <w:t>序号</w:t>
            </w:r>
          </w:p>
        </w:tc>
        <w:tc>
          <w:tcPr>
            <w:tcW w:w="1076" w:type="pct"/>
            <w:vAlign w:val="center"/>
          </w:tcPr>
          <w:p w:rsidR="007758DF" w:rsidRPr="007758DF"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r w:rsidRPr="007758DF">
              <w:rPr>
                <w:rFonts w:asciiTheme="minorEastAsia" w:eastAsiaTheme="minorEastAsia" w:hAnsiTheme="minorEastAsia" w:hint="eastAsia"/>
                <w:szCs w:val="21"/>
              </w:rPr>
              <w:t>项目名称</w:t>
            </w:r>
          </w:p>
        </w:tc>
        <w:tc>
          <w:tcPr>
            <w:tcW w:w="1291" w:type="pct"/>
            <w:vAlign w:val="center"/>
          </w:tcPr>
          <w:p w:rsidR="007758DF" w:rsidRPr="007758DF" w:rsidRDefault="007758DF" w:rsidP="00625C87">
            <w:pPr>
              <w:tabs>
                <w:tab w:val="left" w:pos="0"/>
                <w:tab w:val="left" w:pos="720"/>
              </w:tabs>
              <w:spacing w:line="520" w:lineRule="exact"/>
              <w:ind w:firstLineChars="200" w:firstLine="420"/>
              <w:rPr>
                <w:rFonts w:asciiTheme="minorEastAsia" w:eastAsiaTheme="minorEastAsia" w:hAnsiTheme="minorEastAsia"/>
                <w:szCs w:val="21"/>
              </w:rPr>
            </w:pPr>
            <w:r w:rsidRPr="007758DF">
              <w:rPr>
                <w:rFonts w:asciiTheme="minorEastAsia" w:eastAsiaTheme="minorEastAsia" w:hAnsiTheme="minorEastAsia" w:hint="eastAsia"/>
                <w:szCs w:val="21"/>
              </w:rPr>
              <w:t>项目特征描述</w:t>
            </w:r>
          </w:p>
        </w:tc>
        <w:tc>
          <w:tcPr>
            <w:tcW w:w="574" w:type="pct"/>
            <w:vAlign w:val="center"/>
          </w:tcPr>
          <w:p w:rsidR="007758DF" w:rsidRPr="007758DF" w:rsidRDefault="007758DF" w:rsidP="00625C87">
            <w:pPr>
              <w:tabs>
                <w:tab w:val="left" w:pos="0"/>
                <w:tab w:val="left" w:pos="720"/>
              </w:tabs>
              <w:spacing w:line="520" w:lineRule="exact"/>
              <w:rPr>
                <w:rFonts w:asciiTheme="minorEastAsia" w:eastAsiaTheme="minorEastAsia" w:hAnsiTheme="minorEastAsia"/>
                <w:szCs w:val="21"/>
              </w:rPr>
            </w:pPr>
            <w:r w:rsidRPr="007758DF">
              <w:rPr>
                <w:rFonts w:asciiTheme="minorEastAsia" w:eastAsiaTheme="minorEastAsia" w:hAnsiTheme="minorEastAsia" w:hint="eastAsia"/>
                <w:szCs w:val="21"/>
              </w:rPr>
              <w:t>计量单位</w:t>
            </w:r>
          </w:p>
        </w:tc>
        <w:tc>
          <w:tcPr>
            <w:tcW w:w="429" w:type="pct"/>
            <w:vAlign w:val="center"/>
          </w:tcPr>
          <w:p w:rsidR="007758DF" w:rsidRPr="007758DF" w:rsidRDefault="007758DF" w:rsidP="00625C87">
            <w:pPr>
              <w:tabs>
                <w:tab w:val="left" w:pos="0"/>
                <w:tab w:val="left" w:pos="720"/>
              </w:tabs>
              <w:spacing w:line="520" w:lineRule="exact"/>
              <w:rPr>
                <w:rFonts w:asciiTheme="minorEastAsia" w:eastAsiaTheme="minorEastAsia" w:hAnsiTheme="minorEastAsia"/>
                <w:szCs w:val="21"/>
              </w:rPr>
            </w:pPr>
            <w:r w:rsidRPr="007758DF">
              <w:rPr>
                <w:rFonts w:asciiTheme="minorEastAsia" w:eastAsiaTheme="minorEastAsia" w:hAnsiTheme="minorEastAsia" w:hint="eastAsia"/>
                <w:szCs w:val="21"/>
              </w:rPr>
              <w:t>工程量</w:t>
            </w:r>
          </w:p>
        </w:tc>
        <w:tc>
          <w:tcPr>
            <w:tcW w:w="1281" w:type="pct"/>
            <w:vAlign w:val="center"/>
          </w:tcPr>
          <w:p w:rsidR="007758DF" w:rsidRPr="007758DF"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r w:rsidRPr="007758DF">
              <w:rPr>
                <w:rFonts w:asciiTheme="minorEastAsia" w:eastAsiaTheme="minorEastAsia" w:hAnsiTheme="minorEastAsia" w:hint="eastAsia"/>
                <w:szCs w:val="21"/>
              </w:rPr>
              <w:t>备注</w:t>
            </w:r>
          </w:p>
        </w:tc>
      </w:tr>
      <w:tr w:rsidR="007758DF" w:rsidRPr="007758DF" w:rsidTr="00625C87">
        <w:trPr>
          <w:trHeight w:val="445"/>
          <w:jc w:val="center"/>
        </w:trPr>
        <w:tc>
          <w:tcPr>
            <w:tcW w:w="349" w:type="pct"/>
            <w:vAlign w:val="center"/>
          </w:tcPr>
          <w:p w:rsidR="007758DF" w:rsidRPr="007758DF" w:rsidRDefault="007758DF" w:rsidP="00625C87">
            <w:pPr>
              <w:tabs>
                <w:tab w:val="left" w:pos="0"/>
                <w:tab w:val="left" w:pos="720"/>
              </w:tabs>
              <w:spacing w:line="520" w:lineRule="exact"/>
              <w:ind w:firstLineChars="100" w:firstLine="210"/>
              <w:rPr>
                <w:rFonts w:asciiTheme="minorEastAsia" w:eastAsiaTheme="minorEastAsia" w:hAnsiTheme="minorEastAsia"/>
                <w:szCs w:val="21"/>
              </w:rPr>
            </w:pPr>
            <w:r w:rsidRPr="007758DF">
              <w:rPr>
                <w:rFonts w:asciiTheme="minorEastAsia" w:eastAsiaTheme="minorEastAsia" w:hAnsiTheme="minorEastAsia" w:hint="eastAsia"/>
                <w:szCs w:val="21"/>
              </w:rPr>
              <w:t>1</w:t>
            </w:r>
          </w:p>
        </w:tc>
        <w:tc>
          <w:tcPr>
            <w:tcW w:w="1076" w:type="pct"/>
            <w:vAlign w:val="center"/>
          </w:tcPr>
          <w:p w:rsidR="007758DF" w:rsidRPr="007758DF" w:rsidRDefault="007758DF" w:rsidP="00625C87">
            <w:pPr>
              <w:tabs>
                <w:tab w:val="left" w:pos="0"/>
                <w:tab w:val="left" w:pos="720"/>
              </w:tabs>
              <w:spacing w:line="520" w:lineRule="exact"/>
              <w:rPr>
                <w:rFonts w:asciiTheme="minorEastAsia" w:eastAsiaTheme="minorEastAsia" w:hAnsiTheme="minorEastAsia"/>
                <w:szCs w:val="21"/>
              </w:rPr>
            </w:pPr>
            <w:r w:rsidRPr="007758DF">
              <w:rPr>
                <w:rFonts w:asciiTheme="minorEastAsia" w:eastAsiaTheme="minorEastAsia" w:hAnsiTheme="minorEastAsia"/>
                <w:szCs w:val="21"/>
              </w:rPr>
              <w:t>拆除阀门井圆盖，破除路面水泥</w:t>
            </w:r>
          </w:p>
        </w:tc>
        <w:tc>
          <w:tcPr>
            <w:tcW w:w="1291" w:type="pct"/>
            <w:vAlign w:val="center"/>
          </w:tcPr>
          <w:p w:rsidR="007758DF" w:rsidRPr="007758DF" w:rsidRDefault="007758DF" w:rsidP="00625C87">
            <w:pPr>
              <w:tabs>
                <w:tab w:val="left" w:pos="0"/>
                <w:tab w:val="left" w:pos="720"/>
              </w:tabs>
              <w:spacing w:line="520" w:lineRule="exact"/>
              <w:rPr>
                <w:rFonts w:asciiTheme="minorEastAsia" w:eastAsiaTheme="minorEastAsia" w:hAnsiTheme="minorEastAsia"/>
                <w:szCs w:val="21"/>
              </w:rPr>
            </w:pPr>
            <w:r w:rsidRPr="007758DF">
              <w:rPr>
                <w:rFonts w:asciiTheme="minorEastAsia" w:eastAsiaTheme="minorEastAsia" w:hAnsiTheme="minorEastAsia" w:hint="eastAsia"/>
                <w:szCs w:val="21"/>
              </w:rPr>
              <w:t>拆除阀门井铸铁圆盖，破除路面水泥层。</w:t>
            </w:r>
          </w:p>
        </w:tc>
        <w:tc>
          <w:tcPr>
            <w:tcW w:w="574" w:type="pct"/>
            <w:vAlign w:val="center"/>
          </w:tcPr>
          <w:p w:rsidR="007758DF" w:rsidRPr="007758DF"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r w:rsidRPr="007758DF">
              <w:rPr>
                <w:rFonts w:asciiTheme="minorEastAsia" w:eastAsiaTheme="minorEastAsia" w:hAnsiTheme="minorEastAsia"/>
                <w:szCs w:val="21"/>
              </w:rPr>
              <w:t>m</w:t>
            </w:r>
            <w:r w:rsidRPr="007758DF">
              <w:rPr>
                <w:rFonts w:asciiTheme="minorEastAsia" w:eastAsiaTheme="minorEastAsia" w:hAnsiTheme="minorEastAsia" w:hint="eastAsia"/>
                <w:szCs w:val="21"/>
                <w:vertAlign w:val="superscript"/>
              </w:rPr>
              <w:t>2</w:t>
            </w:r>
          </w:p>
        </w:tc>
        <w:tc>
          <w:tcPr>
            <w:tcW w:w="429" w:type="pct"/>
            <w:vAlign w:val="center"/>
          </w:tcPr>
          <w:p w:rsidR="007758DF" w:rsidRPr="007758DF" w:rsidRDefault="007758DF" w:rsidP="00625C87">
            <w:pPr>
              <w:tabs>
                <w:tab w:val="left" w:pos="0"/>
                <w:tab w:val="left" w:pos="720"/>
              </w:tabs>
              <w:spacing w:line="520" w:lineRule="exact"/>
              <w:ind w:firstLineChars="100" w:firstLine="210"/>
              <w:rPr>
                <w:rFonts w:asciiTheme="minorEastAsia" w:eastAsiaTheme="minorEastAsia" w:hAnsiTheme="minorEastAsia"/>
                <w:szCs w:val="21"/>
              </w:rPr>
            </w:pPr>
            <w:r w:rsidRPr="007758DF">
              <w:rPr>
                <w:rFonts w:asciiTheme="minorEastAsia" w:eastAsiaTheme="minorEastAsia" w:hAnsiTheme="minorEastAsia" w:hint="eastAsia"/>
                <w:szCs w:val="21"/>
              </w:rPr>
              <w:t>2</w:t>
            </w:r>
          </w:p>
        </w:tc>
        <w:tc>
          <w:tcPr>
            <w:tcW w:w="1281" w:type="pct"/>
            <w:vAlign w:val="center"/>
          </w:tcPr>
          <w:p w:rsidR="007758DF" w:rsidRPr="007758DF" w:rsidRDefault="007758DF" w:rsidP="00625C87">
            <w:pPr>
              <w:tabs>
                <w:tab w:val="left" w:pos="0"/>
                <w:tab w:val="left" w:pos="720"/>
              </w:tabs>
              <w:spacing w:line="520" w:lineRule="exact"/>
              <w:rPr>
                <w:rFonts w:asciiTheme="minorEastAsia" w:eastAsiaTheme="minorEastAsia" w:hAnsiTheme="minorEastAsia"/>
                <w:szCs w:val="21"/>
              </w:rPr>
            </w:pPr>
            <w:r w:rsidRPr="007758DF">
              <w:rPr>
                <w:rFonts w:asciiTheme="minorEastAsia" w:eastAsiaTheme="minorEastAsia" w:hAnsiTheme="minorEastAsia"/>
                <w:szCs w:val="21"/>
              </w:rPr>
              <w:t>保留原圆形井盖。</w:t>
            </w:r>
          </w:p>
        </w:tc>
      </w:tr>
      <w:tr w:rsidR="007758DF" w:rsidRPr="007758DF" w:rsidTr="00625C87">
        <w:trPr>
          <w:trHeight w:val="445"/>
          <w:jc w:val="center"/>
        </w:trPr>
        <w:tc>
          <w:tcPr>
            <w:tcW w:w="349" w:type="pct"/>
            <w:vAlign w:val="center"/>
          </w:tcPr>
          <w:p w:rsidR="007758DF" w:rsidRPr="007758DF" w:rsidRDefault="007758DF" w:rsidP="00625C87">
            <w:pPr>
              <w:tabs>
                <w:tab w:val="left" w:pos="0"/>
                <w:tab w:val="left" w:pos="720"/>
              </w:tabs>
              <w:spacing w:line="520" w:lineRule="exact"/>
              <w:ind w:firstLineChars="100" w:firstLine="210"/>
              <w:rPr>
                <w:rFonts w:asciiTheme="minorEastAsia" w:eastAsiaTheme="minorEastAsia" w:hAnsiTheme="minorEastAsia"/>
                <w:szCs w:val="21"/>
              </w:rPr>
            </w:pPr>
            <w:r w:rsidRPr="007758DF">
              <w:rPr>
                <w:rFonts w:asciiTheme="minorEastAsia" w:eastAsiaTheme="minorEastAsia" w:hAnsiTheme="minorEastAsia" w:hint="eastAsia"/>
                <w:szCs w:val="21"/>
              </w:rPr>
              <w:t>2</w:t>
            </w:r>
          </w:p>
        </w:tc>
        <w:tc>
          <w:tcPr>
            <w:tcW w:w="1076" w:type="pct"/>
            <w:vAlign w:val="center"/>
          </w:tcPr>
          <w:p w:rsidR="007758DF" w:rsidRPr="007758DF" w:rsidRDefault="007758DF" w:rsidP="00625C87">
            <w:pPr>
              <w:tabs>
                <w:tab w:val="left" w:pos="0"/>
                <w:tab w:val="left" w:pos="720"/>
              </w:tabs>
              <w:spacing w:line="520" w:lineRule="exact"/>
              <w:rPr>
                <w:rFonts w:asciiTheme="minorEastAsia" w:eastAsiaTheme="minorEastAsia" w:hAnsiTheme="minorEastAsia"/>
                <w:szCs w:val="21"/>
              </w:rPr>
            </w:pPr>
            <w:r w:rsidRPr="007758DF">
              <w:rPr>
                <w:rFonts w:asciiTheme="minorEastAsia" w:eastAsiaTheme="minorEastAsia" w:hAnsiTheme="minorEastAsia" w:hint="eastAsia"/>
                <w:szCs w:val="21"/>
              </w:rPr>
              <w:t>切断管道、抽走管道内及井内存水</w:t>
            </w:r>
          </w:p>
        </w:tc>
        <w:tc>
          <w:tcPr>
            <w:tcW w:w="1291" w:type="pct"/>
            <w:vAlign w:val="center"/>
          </w:tcPr>
          <w:p w:rsidR="007758DF" w:rsidRPr="007758DF" w:rsidRDefault="007758DF" w:rsidP="00625C87">
            <w:pPr>
              <w:tabs>
                <w:tab w:val="left" w:pos="0"/>
                <w:tab w:val="left" w:pos="720"/>
              </w:tabs>
              <w:spacing w:line="520" w:lineRule="exact"/>
              <w:rPr>
                <w:rFonts w:asciiTheme="minorEastAsia" w:eastAsiaTheme="minorEastAsia" w:hAnsiTheme="minorEastAsia"/>
                <w:szCs w:val="21"/>
              </w:rPr>
            </w:pPr>
            <w:r w:rsidRPr="007758DF">
              <w:rPr>
                <w:rFonts w:asciiTheme="minorEastAsia" w:eastAsiaTheme="minorEastAsia" w:hAnsiTheme="minorEastAsia" w:hint="eastAsia"/>
                <w:szCs w:val="21"/>
              </w:rPr>
              <w:t>切断供、回水管后抽水。预计耗时1天。</w:t>
            </w:r>
          </w:p>
        </w:tc>
        <w:tc>
          <w:tcPr>
            <w:tcW w:w="574" w:type="pct"/>
            <w:vAlign w:val="center"/>
          </w:tcPr>
          <w:p w:rsidR="007758DF" w:rsidRPr="007758DF"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r w:rsidRPr="007758DF">
              <w:rPr>
                <w:rFonts w:asciiTheme="minorEastAsia" w:eastAsiaTheme="minorEastAsia" w:hAnsiTheme="minorEastAsia" w:hint="eastAsia"/>
                <w:szCs w:val="21"/>
              </w:rPr>
              <w:t>项</w:t>
            </w:r>
          </w:p>
        </w:tc>
        <w:tc>
          <w:tcPr>
            <w:tcW w:w="429" w:type="pct"/>
            <w:vAlign w:val="center"/>
          </w:tcPr>
          <w:p w:rsidR="007758DF" w:rsidRPr="007758DF" w:rsidRDefault="007758DF" w:rsidP="00625C87">
            <w:pPr>
              <w:tabs>
                <w:tab w:val="left" w:pos="0"/>
                <w:tab w:val="left" w:pos="720"/>
              </w:tabs>
              <w:spacing w:line="520" w:lineRule="exact"/>
              <w:ind w:firstLineChars="100" w:firstLine="210"/>
              <w:rPr>
                <w:rFonts w:asciiTheme="minorEastAsia" w:eastAsiaTheme="minorEastAsia" w:hAnsiTheme="minorEastAsia"/>
                <w:szCs w:val="21"/>
              </w:rPr>
            </w:pPr>
            <w:r w:rsidRPr="007758DF">
              <w:rPr>
                <w:rFonts w:asciiTheme="minorEastAsia" w:eastAsiaTheme="minorEastAsia" w:hAnsiTheme="minorEastAsia" w:hint="eastAsia"/>
                <w:szCs w:val="21"/>
              </w:rPr>
              <w:t>1</w:t>
            </w:r>
          </w:p>
        </w:tc>
        <w:tc>
          <w:tcPr>
            <w:tcW w:w="1281" w:type="pct"/>
            <w:vAlign w:val="center"/>
          </w:tcPr>
          <w:p w:rsidR="007758DF" w:rsidRPr="007758DF" w:rsidRDefault="007758DF" w:rsidP="00625C87">
            <w:pPr>
              <w:tabs>
                <w:tab w:val="left" w:pos="0"/>
                <w:tab w:val="left" w:pos="720"/>
              </w:tabs>
              <w:spacing w:line="520" w:lineRule="exact"/>
              <w:rPr>
                <w:rFonts w:asciiTheme="minorEastAsia" w:eastAsiaTheme="minorEastAsia" w:hAnsiTheme="minorEastAsia"/>
                <w:szCs w:val="21"/>
              </w:rPr>
            </w:pPr>
            <w:r w:rsidRPr="007758DF">
              <w:rPr>
                <w:rFonts w:asciiTheme="minorEastAsia" w:eastAsiaTheme="minorEastAsia" w:hAnsiTheme="minorEastAsia" w:hint="eastAsia"/>
                <w:szCs w:val="21"/>
              </w:rPr>
              <w:t>由乙方负责实施。</w:t>
            </w:r>
          </w:p>
        </w:tc>
      </w:tr>
      <w:tr w:rsidR="007758DF" w:rsidRPr="007758DF" w:rsidTr="00625C87">
        <w:trPr>
          <w:trHeight w:val="445"/>
          <w:jc w:val="center"/>
        </w:trPr>
        <w:tc>
          <w:tcPr>
            <w:tcW w:w="349" w:type="pct"/>
            <w:vAlign w:val="center"/>
          </w:tcPr>
          <w:p w:rsidR="007758DF" w:rsidRPr="007758DF" w:rsidRDefault="007758DF" w:rsidP="00625C87">
            <w:pPr>
              <w:tabs>
                <w:tab w:val="left" w:pos="0"/>
                <w:tab w:val="left" w:pos="720"/>
              </w:tabs>
              <w:spacing w:line="520" w:lineRule="exact"/>
              <w:ind w:firstLineChars="100" w:firstLine="210"/>
              <w:rPr>
                <w:rFonts w:asciiTheme="minorEastAsia" w:eastAsiaTheme="minorEastAsia" w:hAnsiTheme="minorEastAsia"/>
                <w:szCs w:val="21"/>
              </w:rPr>
            </w:pPr>
            <w:r w:rsidRPr="007758DF">
              <w:rPr>
                <w:rFonts w:asciiTheme="minorEastAsia" w:eastAsiaTheme="minorEastAsia" w:hAnsiTheme="minorEastAsia" w:hint="eastAsia"/>
                <w:szCs w:val="21"/>
              </w:rPr>
              <w:t>3</w:t>
            </w:r>
          </w:p>
        </w:tc>
        <w:tc>
          <w:tcPr>
            <w:tcW w:w="1076" w:type="pct"/>
            <w:vAlign w:val="center"/>
          </w:tcPr>
          <w:p w:rsidR="007758DF" w:rsidRPr="007758DF" w:rsidRDefault="007758DF" w:rsidP="00625C87">
            <w:pPr>
              <w:tabs>
                <w:tab w:val="left" w:pos="0"/>
                <w:tab w:val="left" w:pos="720"/>
              </w:tabs>
              <w:spacing w:line="520" w:lineRule="exact"/>
              <w:rPr>
                <w:rFonts w:asciiTheme="minorEastAsia" w:eastAsiaTheme="minorEastAsia" w:hAnsiTheme="minorEastAsia"/>
                <w:szCs w:val="21"/>
              </w:rPr>
            </w:pPr>
            <w:r w:rsidRPr="007758DF">
              <w:rPr>
                <w:rFonts w:asciiTheme="minorEastAsia" w:eastAsiaTheme="minorEastAsia" w:hAnsiTheme="minorEastAsia" w:hint="eastAsia"/>
                <w:szCs w:val="21"/>
              </w:rPr>
              <w:t>拆除原DN30</w:t>
            </w:r>
            <w:r w:rsidRPr="007758DF">
              <w:rPr>
                <w:rFonts w:asciiTheme="minorEastAsia" w:eastAsiaTheme="minorEastAsia" w:hAnsiTheme="minorEastAsia"/>
                <w:szCs w:val="21"/>
              </w:rPr>
              <w:t>0</w:t>
            </w:r>
            <w:r w:rsidRPr="007758DF">
              <w:rPr>
                <w:rFonts w:asciiTheme="minorEastAsia" w:eastAsiaTheme="minorEastAsia" w:hAnsiTheme="minorEastAsia" w:hint="eastAsia"/>
                <w:szCs w:val="21"/>
              </w:rPr>
              <w:t>阀门</w:t>
            </w:r>
          </w:p>
        </w:tc>
        <w:tc>
          <w:tcPr>
            <w:tcW w:w="1291" w:type="pct"/>
            <w:vAlign w:val="center"/>
          </w:tcPr>
          <w:p w:rsidR="007758DF" w:rsidRPr="007758DF" w:rsidRDefault="007758DF" w:rsidP="00625C87">
            <w:pPr>
              <w:tabs>
                <w:tab w:val="left" w:pos="0"/>
                <w:tab w:val="left" w:pos="720"/>
              </w:tabs>
              <w:spacing w:line="520" w:lineRule="exact"/>
              <w:rPr>
                <w:rFonts w:asciiTheme="minorEastAsia" w:eastAsiaTheme="minorEastAsia" w:hAnsiTheme="minorEastAsia"/>
                <w:szCs w:val="21"/>
              </w:rPr>
            </w:pPr>
            <w:r w:rsidRPr="007758DF">
              <w:rPr>
                <w:rFonts w:asciiTheme="minorEastAsia" w:eastAsiaTheme="minorEastAsia" w:hAnsiTheme="minorEastAsia" w:hint="eastAsia"/>
                <w:szCs w:val="21"/>
              </w:rPr>
              <w:t>拆除原阀门2个；原阀门及法兰规格：DN30</w:t>
            </w:r>
            <w:r w:rsidRPr="007758DF">
              <w:rPr>
                <w:rFonts w:asciiTheme="minorEastAsia" w:eastAsiaTheme="minorEastAsia" w:hAnsiTheme="minorEastAsia"/>
                <w:szCs w:val="21"/>
              </w:rPr>
              <w:t>0、</w:t>
            </w:r>
            <w:r w:rsidRPr="007758DF">
              <w:rPr>
                <w:rFonts w:asciiTheme="minorEastAsia" w:eastAsiaTheme="minorEastAsia" w:hAnsiTheme="minorEastAsia" w:hint="eastAsia"/>
                <w:szCs w:val="21"/>
              </w:rPr>
              <w:t>PN</w:t>
            </w:r>
            <w:r w:rsidRPr="007758DF">
              <w:rPr>
                <w:rFonts w:asciiTheme="minorEastAsia" w:eastAsiaTheme="minorEastAsia" w:hAnsiTheme="minorEastAsia"/>
                <w:szCs w:val="21"/>
              </w:rPr>
              <w:t>1</w:t>
            </w:r>
            <w:r w:rsidRPr="007758DF">
              <w:rPr>
                <w:rFonts w:asciiTheme="minorEastAsia" w:eastAsiaTheme="minorEastAsia" w:hAnsiTheme="minorEastAsia" w:hint="eastAsia"/>
                <w:szCs w:val="21"/>
              </w:rPr>
              <w:t>6。拆除原套筒伸缩节2个。</w:t>
            </w:r>
          </w:p>
        </w:tc>
        <w:tc>
          <w:tcPr>
            <w:tcW w:w="574" w:type="pct"/>
            <w:vAlign w:val="center"/>
          </w:tcPr>
          <w:p w:rsidR="007758DF" w:rsidRPr="007758DF"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r w:rsidRPr="007758DF">
              <w:rPr>
                <w:rFonts w:asciiTheme="minorEastAsia" w:eastAsiaTheme="minorEastAsia" w:hAnsiTheme="minorEastAsia" w:hint="eastAsia"/>
                <w:szCs w:val="21"/>
              </w:rPr>
              <w:t>项</w:t>
            </w:r>
          </w:p>
        </w:tc>
        <w:tc>
          <w:tcPr>
            <w:tcW w:w="429" w:type="pct"/>
            <w:vAlign w:val="center"/>
          </w:tcPr>
          <w:p w:rsidR="007758DF" w:rsidRPr="007758DF" w:rsidRDefault="007758DF" w:rsidP="00625C87">
            <w:pPr>
              <w:tabs>
                <w:tab w:val="left" w:pos="0"/>
                <w:tab w:val="left" w:pos="720"/>
              </w:tabs>
              <w:spacing w:line="520" w:lineRule="exact"/>
              <w:ind w:firstLineChars="100" w:firstLine="210"/>
              <w:rPr>
                <w:rFonts w:asciiTheme="minorEastAsia" w:eastAsiaTheme="minorEastAsia" w:hAnsiTheme="minorEastAsia"/>
                <w:szCs w:val="21"/>
              </w:rPr>
            </w:pPr>
            <w:r w:rsidRPr="007758DF">
              <w:rPr>
                <w:rFonts w:asciiTheme="minorEastAsia" w:eastAsiaTheme="minorEastAsia" w:hAnsiTheme="minorEastAsia" w:hint="eastAsia"/>
                <w:szCs w:val="21"/>
              </w:rPr>
              <w:t>2</w:t>
            </w:r>
          </w:p>
        </w:tc>
        <w:tc>
          <w:tcPr>
            <w:tcW w:w="1281" w:type="pct"/>
            <w:vAlign w:val="center"/>
          </w:tcPr>
          <w:p w:rsidR="007758DF" w:rsidRPr="007758DF" w:rsidRDefault="007758DF" w:rsidP="00625C87">
            <w:pPr>
              <w:tabs>
                <w:tab w:val="left" w:pos="0"/>
                <w:tab w:val="left" w:pos="720"/>
              </w:tabs>
              <w:spacing w:line="520" w:lineRule="exact"/>
              <w:rPr>
                <w:rFonts w:asciiTheme="minorEastAsia" w:eastAsiaTheme="minorEastAsia" w:hAnsiTheme="minorEastAsia"/>
                <w:szCs w:val="21"/>
              </w:rPr>
            </w:pPr>
            <w:r w:rsidRPr="007758DF">
              <w:rPr>
                <w:rFonts w:asciiTheme="minorEastAsia" w:eastAsiaTheme="minorEastAsia" w:hAnsiTheme="minorEastAsia" w:hint="eastAsia"/>
                <w:szCs w:val="21"/>
              </w:rPr>
              <w:t>由乙方负责将拆除的原阀门2个、原伸缩节2个运送至我司仓库。</w:t>
            </w:r>
          </w:p>
        </w:tc>
      </w:tr>
      <w:tr w:rsidR="007758DF" w:rsidRPr="007758DF" w:rsidTr="00625C87">
        <w:trPr>
          <w:trHeight w:val="584"/>
          <w:jc w:val="center"/>
        </w:trPr>
        <w:tc>
          <w:tcPr>
            <w:tcW w:w="349" w:type="pct"/>
            <w:vAlign w:val="center"/>
          </w:tcPr>
          <w:p w:rsidR="007758DF" w:rsidRPr="007758DF" w:rsidRDefault="007758DF" w:rsidP="00625C87">
            <w:pPr>
              <w:tabs>
                <w:tab w:val="left" w:pos="0"/>
                <w:tab w:val="left" w:pos="720"/>
              </w:tabs>
              <w:spacing w:line="520" w:lineRule="exact"/>
              <w:ind w:firstLineChars="100" w:firstLine="210"/>
              <w:rPr>
                <w:rFonts w:asciiTheme="minorEastAsia" w:eastAsiaTheme="minorEastAsia" w:hAnsiTheme="minorEastAsia"/>
                <w:szCs w:val="21"/>
              </w:rPr>
            </w:pPr>
            <w:r w:rsidRPr="007758DF">
              <w:rPr>
                <w:rFonts w:asciiTheme="minorEastAsia" w:eastAsiaTheme="minorEastAsia" w:hAnsiTheme="minorEastAsia" w:hint="eastAsia"/>
                <w:szCs w:val="21"/>
              </w:rPr>
              <w:t>4</w:t>
            </w:r>
          </w:p>
        </w:tc>
        <w:tc>
          <w:tcPr>
            <w:tcW w:w="1076" w:type="pct"/>
            <w:vAlign w:val="center"/>
          </w:tcPr>
          <w:p w:rsidR="007758DF" w:rsidRPr="007758DF" w:rsidRDefault="007758DF" w:rsidP="00625C87">
            <w:pPr>
              <w:tabs>
                <w:tab w:val="left" w:pos="0"/>
                <w:tab w:val="left" w:pos="720"/>
              </w:tabs>
              <w:spacing w:line="520" w:lineRule="exact"/>
              <w:rPr>
                <w:rFonts w:asciiTheme="minorEastAsia" w:eastAsiaTheme="minorEastAsia" w:hAnsiTheme="minorEastAsia"/>
                <w:szCs w:val="21"/>
              </w:rPr>
            </w:pPr>
            <w:r w:rsidRPr="007758DF">
              <w:rPr>
                <w:rFonts w:asciiTheme="minorEastAsia" w:eastAsiaTheme="minorEastAsia" w:hAnsiTheme="minorEastAsia" w:hint="eastAsia"/>
                <w:szCs w:val="21"/>
              </w:rPr>
              <w:t>安装新DN300阀门、新套筒伸缩节</w:t>
            </w:r>
          </w:p>
        </w:tc>
        <w:tc>
          <w:tcPr>
            <w:tcW w:w="1291" w:type="pct"/>
            <w:vAlign w:val="center"/>
          </w:tcPr>
          <w:p w:rsidR="007758DF" w:rsidRPr="007758DF" w:rsidRDefault="007758DF" w:rsidP="00625C87">
            <w:pPr>
              <w:tabs>
                <w:tab w:val="left" w:pos="0"/>
                <w:tab w:val="left" w:pos="720"/>
              </w:tabs>
              <w:spacing w:line="520" w:lineRule="exact"/>
              <w:rPr>
                <w:rFonts w:asciiTheme="minorEastAsia" w:eastAsiaTheme="minorEastAsia" w:hAnsiTheme="minorEastAsia"/>
                <w:szCs w:val="21"/>
              </w:rPr>
            </w:pPr>
            <w:r w:rsidRPr="007758DF">
              <w:rPr>
                <w:rFonts w:asciiTheme="minorEastAsia" w:eastAsiaTheme="minorEastAsia" w:hAnsiTheme="minorEastAsia" w:hint="eastAsia"/>
                <w:szCs w:val="21"/>
              </w:rPr>
              <w:t>切断供、回水管道，安装新DN300法兰蝶阀2个、新套筒伸缩节2个、法兰4片、复合波齿垫6片、螺栓若干。</w:t>
            </w:r>
          </w:p>
        </w:tc>
        <w:tc>
          <w:tcPr>
            <w:tcW w:w="574" w:type="pct"/>
            <w:vAlign w:val="center"/>
          </w:tcPr>
          <w:p w:rsidR="007758DF" w:rsidRPr="007758DF"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r w:rsidRPr="007758DF">
              <w:rPr>
                <w:rFonts w:asciiTheme="minorEastAsia" w:eastAsiaTheme="minorEastAsia" w:hAnsiTheme="minorEastAsia" w:hint="eastAsia"/>
                <w:szCs w:val="21"/>
              </w:rPr>
              <w:t>项</w:t>
            </w:r>
          </w:p>
        </w:tc>
        <w:tc>
          <w:tcPr>
            <w:tcW w:w="429" w:type="pct"/>
            <w:vAlign w:val="center"/>
          </w:tcPr>
          <w:p w:rsidR="007758DF" w:rsidRPr="007758DF" w:rsidRDefault="007758DF" w:rsidP="00625C87">
            <w:pPr>
              <w:tabs>
                <w:tab w:val="left" w:pos="0"/>
                <w:tab w:val="left" w:pos="720"/>
              </w:tabs>
              <w:spacing w:line="520" w:lineRule="exact"/>
              <w:ind w:firstLineChars="100" w:firstLine="210"/>
              <w:rPr>
                <w:rFonts w:asciiTheme="minorEastAsia" w:eastAsiaTheme="minorEastAsia" w:hAnsiTheme="minorEastAsia"/>
                <w:szCs w:val="21"/>
              </w:rPr>
            </w:pPr>
            <w:r w:rsidRPr="007758DF">
              <w:rPr>
                <w:rFonts w:asciiTheme="minorEastAsia" w:eastAsiaTheme="minorEastAsia" w:hAnsiTheme="minorEastAsia" w:hint="eastAsia"/>
                <w:szCs w:val="21"/>
              </w:rPr>
              <w:t>2</w:t>
            </w:r>
          </w:p>
        </w:tc>
        <w:tc>
          <w:tcPr>
            <w:tcW w:w="1281" w:type="pct"/>
            <w:vAlign w:val="center"/>
          </w:tcPr>
          <w:p w:rsidR="007758DF" w:rsidRPr="007758DF" w:rsidRDefault="007758DF" w:rsidP="00625C87">
            <w:pPr>
              <w:tabs>
                <w:tab w:val="left" w:pos="0"/>
                <w:tab w:val="left" w:pos="720"/>
              </w:tabs>
              <w:spacing w:line="520" w:lineRule="exact"/>
              <w:rPr>
                <w:rFonts w:asciiTheme="minorEastAsia" w:eastAsiaTheme="minorEastAsia" w:hAnsiTheme="minorEastAsia"/>
                <w:szCs w:val="21"/>
              </w:rPr>
            </w:pPr>
            <w:r w:rsidRPr="007758DF">
              <w:rPr>
                <w:rFonts w:asciiTheme="minorEastAsia" w:eastAsiaTheme="minorEastAsia" w:hAnsiTheme="minorEastAsia"/>
                <w:szCs w:val="21"/>
              </w:rPr>
              <w:t>管道氩电联焊。新阀门、套筒伸缩节、配套复合波齿垫、螺栓、需接驳用的短直管由乙方提供。</w:t>
            </w:r>
            <w:r w:rsidRPr="007758DF">
              <w:rPr>
                <w:rFonts w:asciiTheme="minorEastAsia" w:eastAsiaTheme="minorEastAsia" w:hAnsiTheme="minorEastAsia" w:hint="eastAsia"/>
                <w:szCs w:val="21"/>
              </w:rPr>
              <w:t>原则上</w:t>
            </w:r>
            <w:r w:rsidRPr="007758DF">
              <w:rPr>
                <w:rFonts w:asciiTheme="minorEastAsia" w:eastAsiaTheme="minorEastAsia" w:hAnsiTheme="minorEastAsia"/>
                <w:szCs w:val="21"/>
              </w:rPr>
              <w:t>原法兰利旧，如锈蚀严重，则由乙方提供新法兰。施工期间</w:t>
            </w:r>
            <w:r w:rsidRPr="007758DF">
              <w:rPr>
                <w:rFonts w:asciiTheme="minorEastAsia" w:eastAsiaTheme="minorEastAsia" w:hAnsiTheme="minorEastAsia" w:hint="eastAsia"/>
                <w:szCs w:val="21"/>
              </w:rPr>
              <w:t>乙方自备发电机。</w:t>
            </w:r>
          </w:p>
        </w:tc>
      </w:tr>
      <w:tr w:rsidR="007758DF" w:rsidRPr="007758DF" w:rsidTr="00625C87">
        <w:trPr>
          <w:trHeight w:val="739"/>
          <w:jc w:val="center"/>
        </w:trPr>
        <w:tc>
          <w:tcPr>
            <w:tcW w:w="349" w:type="pct"/>
            <w:vAlign w:val="center"/>
          </w:tcPr>
          <w:p w:rsidR="007758DF" w:rsidRPr="007758DF" w:rsidRDefault="007758DF" w:rsidP="00625C87">
            <w:pPr>
              <w:tabs>
                <w:tab w:val="left" w:pos="0"/>
                <w:tab w:val="left" w:pos="720"/>
              </w:tabs>
              <w:spacing w:line="520" w:lineRule="exact"/>
              <w:ind w:firstLineChars="100" w:firstLine="210"/>
              <w:rPr>
                <w:rFonts w:asciiTheme="minorEastAsia" w:eastAsiaTheme="minorEastAsia" w:hAnsiTheme="minorEastAsia"/>
                <w:szCs w:val="21"/>
              </w:rPr>
            </w:pPr>
            <w:r w:rsidRPr="007758DF">
              <w:rPr>
                <w:rFonts w:asciiTheme="minorEastAsia" w:eastAsiaTheme="minorEastAsia" w:hAnsiTheme="minorEastAsia" w:hint="eastAsia"/>
                <w:szCs w:val="21"/>
              </w:rPr>
              <w:t>5</w:t>
            </w:r>
          </w:p>
        </w:tc>
        <w:tc>
          <w:tcPr>
            <w:tcW w:w="1076" w:type="pct"/>
            <w:vAlign w:val="center"/>
          </w:tcPr>
          <w:p w:rsidR="007758DF" w:rsidRPr="007758DF" w:rsidRDefault="007758DF" w:rsidP="00625C87">
            <w:pPr>
              <w:tabs>
                <w:tab w:val="left" w:pos="0"/>
                <w:tab w:val="left" w:pos="720"/>
              </w:tabs>
              <w:spacing w:line="520" w:lineRule="exact"/>
              <w:rPr>
                <w:rFonts w:asciiTheme="minorEastAsia" w:eastAsiaTheme="minorEastAsia" w:hAnsiTheme="minorEastAsia"/>
                <w:szCs w:val="21"/>
              </w:rPr>
            </w:pPr>
            <w:r w:rsidRPr="007758DF">
              <w:rPr>
                <w:rFonts w:asciiTheme="minorEastAsia" w:eastAsiaTheme="minorEastAsia" w:hAnsiTheme="minorEastAsia" w:hint="eastAsia"/>
                <w:szCs w:val="21"/>
              </w:rPr>
              <w:t>管道刷防锈漆</w:t>
            </w:r>
          </w:p>
        </w:tc>
        <w:tc>
          <w:tcPr>
            <w:tcW w:w="1291" w:type="pct"/>
            <w:vAlign w:val="center"/>
          </w:tcPr>
          <w:p w:rsidR="007758DF" w:rsidRPr="007758DF"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c>
          <w:tcPr>
            <w:tcW w:w="574" w:type="pct"/>
            <w:vAlign w:val="center"/>
          </w:tcPr>
          <w:p w:rsidR="007758DF" w:rsidRPr="007758DF"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r w:rsidRPr="007758DF">
              <w:rPr>
                <w:rFonts w:asciiTheme="minorEastAsia" w:eastAsiaTheme="minorEastAsia" w:hAnsiTheme="minorEastAsia"/>
                <w:szCs w:val="21"/>
              </w:rPr>
              <w:t>项</w:t>
            </w:r>
          </w:p>
        </w:tc>
        <w:tc>
          <w:tcPr>
            <w:tcW w:w="429" w:type="pct"/>
            <w:vAlign w:val="center"/>
          </w:tcPr>
          <w:p w:rsidR="007758DF" w:rsidRPr="007758DF" w:rsidRDefault="007758DF" w:rsidP="00625C87">
            <w:pPr>
              <w:tabs>
                <w:tab w:val="left" w:pos="0"/>
                <w:tab w:val="left" w:pos="720"/>
              </w:tabs>
              <w:spacing w:line="520" w:lineRule="exact"/>
              <w:ind w:firstLineChars="100" w:firstLine="210"/>
              <w:rPr>
                <w:rFonts w:asciiTheme="minorEastAsia" w:eastAsiaTheme="minorEastAsia" w:hAnsiTheme="minorEastAsia"/>
                <w:szCs w:val="21"/>
              </w:rPr>
            </w:pPr>
            <w:r w:rsidRPr="007758DF">
              <w:rPr>
                <w:rFonts w:asciiTheme="minorEastAsia" w:eastAsiaTheme="minorEastAsia" w:hAnsiTheme="minorEastAsia" w:hint="eastAsia"/>
                <w:szCs w:val="21"/>
              </w:rPr>
              <w:t>1</w:t>
            </w:r>
          </w:p>
        </w:tc>
        <w:tc>
          <w:tcPr>
            <w:tcW w:w="1281" w:type="pct"/>
            <w:vAlign w:val="center"/>
          </w:tcPr>
          <w:p w:rsidR="007758DF" w:rsidRPr="007758DF" w:rsidRDefault="007758DF" w:rsidP="00625C87">
            <w:pPr>
              <w:tabs>
                <w:tab w:val="left" w:pos="0"/>
                <w:tab w:val="left" w:pos="720"/>
              </w:tabs>
              <w:spacing w:line="520" w:lineRule="exact"/>
              <w:rPr>
                <w:rFonts w:asciiTheme="minorEastAsia" w:eastAsiaTheme="minorEastAsia" w:hAnsiTheme="minorEastAsia"/>
                <w:szCs w:val="21"/>
              </w:rPr>
            </w:pPr>
            <w:r w:rsidRPr="007758DF">
              <w:rPr>
                <w:rFonts w:asciiTheme="minorEastAsia" w:eastAsiaTheme="minorEastAsia" w:hAnsiTheme="minorEastAsia"/>
                <w:szCs w:val="21"/>
              </w:rPr>
              <w:t>防锈漆由乙方提供。</w:t>
            </w:r>
          </w:p>
        </w:tc>
      </w:tr>
      <w:tr w:rsidR="007758DF" w:rsidRPr="007758DF" w:rsidTr="00625C87">
        <w:trPr>
          <w:trHeight w:val="1273"/>
          <w:jc w:val="center"/>
        </w:trPr>
        <w:tc>
          <w:tcPr>
            <w:tcW w:w="349" w:type="pct"/>
            <w:vAlign w:val="center"/>
          </w:tcPr>
          <w:p w:rsidR="007758DF" w:rsidRPr="007758DF" w:rsidRDefault="007758DF" w:rsidP="00625C87">
            <w:pPr>
              <w:tabs>
                <w:tab w:val="left" w:pos="0"/>
                <w:tab w:val="left" w:pos="720"/>
              </w:tabs>
              <w:spacing w:line="520" w:lineRule="exact"/>
              <w:ind w:firstLineChars="100" w:firstLine="210"/>
              <w:rPr>
                <w:rFonts w:asciiTheme="minorEastAsia" w:eastAsiaTheme="minorEastAsia" w:hAnsiTheme="minorEastAsia"/>
                <w:szCs w:val="21"/>
              </w:rPr>
            </w:pPr>
            <w:r w:rsidRPr="007758DF">
              <w:rPr>
                <w:rFonts w:asciiTheme="minorEastAsia" w:eastAsiaTheme="minorEastAsia" w:hAnsiTheme="minorEastAsia" w:hint="eastAsia"/>
                <w:szCs w:val="21"/>
              </w:rPr>
              <w:t>6</w:t>
            </w:r>
          </w:p>
        </w:tc>
        <w:tc>
          <w:tcPr>
            <w:tcW w:w="1076" w:type="pct"/>
            <w:vAlign w:val="center"/>
          </w:tcPr>
          <w:p w:rsidR="007758DF" w:rsidRPr="007758DF" w:rsidRDefault="007758DF" w:rsidP="00625C87">
            <w:pPr>
              <w:tabs>
                <w:tab w:val="left" w:pos="0"/>
                <w:tab w:val="left" w:pos="720"/>
              </w:tabs>
              <w:spacing w:line="520" w:lineRule="exact"/>
              <w:rPr>
                <w:rFonts w:asciiTheme="minorEastAsia" w:eastAsiaTheme="minorEastAsia" w:hAnsiTheme="minorEastAsia"/>
                <w:szCs w:val="21"/>
              </w:rPr>
            </w:pPr>
            <w:r w:rsidRPr="007758DF">
              <w:rPr>
                <w:rFonts w:asciiTheme="minorEastAsia" w:eastAsiaTheme="minorEastAsia" w:hAnsiTheme="minorEastAsia" w:hint="eastAsia"/>
                <w:szCs w:val="21"/>
              </w:rPr>
              <w:t>恢复保温</w:t>
            </w:r>
          </w:p>
        </w:tc>
        <w:tc>
          <w:tcPr>
            <w:tcW w:w="1291" w:type="pct"/>
            <w:vAlign w:val="center"/>
          </w:tcPr>
          <w:p w:rsidR="007758DF" w:rsidRPr="007758DF" w:rsidRDefault="007758DF" w:rsidP="00625C87">
            <w:pPr>
              <w:tabs>
                <w:tab w:val="left" w:pos="0"/>
                <w:tab w:val="left" w:pos="720"/>
              </w:tabs>
              <w:spacing w:line="520" w:lineRule="exact"/>
              <w:rPr>
                <w:rFonts w:asciiTheme="minorEastAsia" w:eastAsiaTheme="minorEastAsia" w:hAnsiTheme="minorEastAsia"/>
                <w:szCs w:val="21"/>
              </w:rPr>
            </w:pPr>
            <w:r w:rsidRPr="007758DF">
              <w:rPr>
                <w:rFonts w:asciiTheme="minorEastAsia" w:eastAsiaTheme="minorEastAsia" w:hAnsiTheme="minorEastAsia" w:hint="eastAsia"/>
                <w:szCs w:val="21"/>
              </w:rPr>
              <w:t>厚度与原来一致。</w:t>
            </w:r>
          </w:p>
        </w:tc>
        <w:tc>
          <w:tcPr>
            <w:tcW w:w="574" w:type="pct"/>
            <w:vAlign w:val="center"/>
          </w:tcPr>
          <w:p w:rsidR="007758DF" w:rsidRPr="007758DF"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r w:rsidRPr="007758DF">
              <w:rPr>
                <w:rFonts w:asciiTheme="minorEastAsia" w:eastAsiaTheme="minorEastAsia" w:hAnsiTheme="minorEastAsia" w:hint="eastAsia"/>
                <w:szCs w:val="21"/>
              </w:rPr>
              <w:t>项</w:t>
            </w:r>
          </w:p>
        </w:tc>
        <w:tc>
          <w:tcPr>
            <w:tcW w:w="429" w:type="pct"/>
            <w:vAlign w:val="center"/>
          </w:tcPr>
          <w:p w:rsidR="007758DF" w:rsidRPr="007758DF" w:rsidRDefault="007758DF" w:rsidP="00625C87">
            <w:pPr>
              <w:tabs>
                <w:tab w:val="left" w:pos="0"/>
                <w:tab w:val="left" w:pos="720"/>
              </w:tabs>
              <w:spacing w:line="520" w:lineRule="exact"/>
              <w:ind w:firstLineChars="100" w:firstLine="210"/>
              <w:rPr>
                <w:rFonts w:asciiTheme="minorEastAsia" w:eastAsiaTheme="minorEastAsia" w:hAnsiTheme="minorEastAsia"/>
                <w:szCs w:val="21"/>
              </w:rPr>
            </w:pPr>
            <w:r w:rsidRPr="007758DF">
              <w:rPr>
                <w:rFonts w:asciiTheme="minorEastAsia" w:eastAsiaTheme="minorEastAsia" w:hAnsiTheme="minorEastAsia" w:hint="eastAsia"/>
                <w:szCs w:val="21"/>
              </w:rPr>
              <w:t>1</w:t>
            </w:r>
          </w:p>
        </w:tc>
        <w:tc>
          <w:tcPr>
            <w:tcW w:w="1281" w:type="pct"/>
            <w:vAlign w:val="center"/>
          </w:tcPr>
          <w:p w:rsidR="007758DF" w:rsidRPr="007758DF" w:rsidRDefault="007758DF" w:rsidP="00625C87">
            <w:pPr>
              <w:tabs>
                <w:tab w:val="left" w:pos="0"/>
                <w:tab w:val="left" w:pos="720"/>
              </w:tabs>
              <w:spacing w:line="520" w:lineRule="exact"/>
              <w:rPr>
                <w:rFonts w:asciiTheme="minorEastAsia" w:eastAsiaTheme="minorEastAsia" w:hAnsiTheme="minorEastAsia"/>
                <w:szCs w:val="21"/>
              </w:rPr>
            </w:pPr>
            <w:r w:rsidRPr="007758DF">
              <w:rPr>
                <w:rFonts w:asciiTheme="minorEastAsia" w:eastAsiaTheme="minorEastAsia" w:hAnsiTheme="minorEastAsia" w:hint="eastAsia"/>
                <w:szCs w:val="21"/>
              </w:rPr>
              <w:t>保温棉及胶水由甲方提供。</w:t>
            </w:r>
          </w:p>
        </w:tc>
      </w:tr>
      <w:tr w:rsidR="007758DF" w:rsidRPr="007758DF" w:rsidTr="00625C87">
        <w:trPr>
          <w:trHeight w:val="349"/>
          <w:jc w:val="center"/>
        </w:trPr>
        <w:tc>
          <w:tcPr>
            <w:tcW w:w="349" w:type="pct"/>
            <w:vAlign w:val="center"/>
          </w:tcPr>
          <w:p w:rsidR="007758DF" w:rsidRPr="007758DF" w:rsidRDefault="007758DF" w:rsidP="00625C87">
            <w:pPr>
              <w:tabs>
                <w:tab w:val="left" w:pos="0"/>
                <w:tab w:val="left" w:pos="720"/>
              </w:tabs>
              <w:spacing w:line="520" w:lineRule="exact"/>
              <w:ind w:firstLineChars="100" w:firstLine="210"/>
              <w:rPr>
                <w:rFonts w:asciiTheme="minorEastAsia" w:eastAsiaTheme="minorEastAsia" w:hAnsiTheme="minorEastAsia"/>
                <w:szCs w:val="21"/>
              </w:rPr>
            </w:pPr>
            <w:r w:rsidRPr="007758DF">
              <w:rPr>
                <w:rFonts w:asciiTheme="minorEastAsia" w:eastAsiaTheme="minorEastAsia" w:hAnsiTheme="minorEastAsia" w:hint="eastAsia"/>
                <w:szCs w:val="21"/>
              </w:rPr>
              <w:t>7</w:t>
            </w:r>
          </w:p>
        </w:tc>
        <w:tc>
          <w:tcPr>
            <w:tcW w:w="1076" w:type="pct"/>
            <w:vAlign w:val="center"/>
          </w:tcPr>
          <w:p w:rsidR="007758DF" w:rsidRPr="007758DF" w:rsidRDefault="007758DF" w:rsidP="00625C87">
            <w:pPr>
              <w:tabs>
                <w:tab w:val="left" w:pos="0"/>
                <w:tab w:val="left" w:pos="720"/>
              </w:tabs>
              <w:spacing w:line="520" w:lineRule="exact"/>
              <w:rPr>
                <w:rFonts w:asciiTheme="minorEastAsia" w:eastAsiaTheme="minorEastAsia" w:hAnsiTheme="minorEastAsia"/>
                <w:szCs w:val="21"/>
              </w:rPr>
            </w:pPr>
            <w:r w:rsidRPr="007758DF">
              <w:rPr>
                <w:rFonts w:asciiTheme="minorEastAsia" w:eastAsiaTheme="minorEastAsia" w:hAnsiTheme="minorEastAsia" w:hint="eastAsia"/>
                <w:szCs w:val="21"/>
              </w:rPr>
              <w:t>阀门井圆井盖恢复，水泥</w:t>
            </w:r>
            <w:r w:rsidRPr="007758DF">
              <w:rPr>
                <w:rFonts w:asciiTheme="minorEastAsia" w:eastAsiaTheme="minorEastAsia" w:hAnsiTheme="minorEastAsia"/>
                <w:szCs w:val="21"/>
              </w:rPr>
              <w:t>路面恢复</w:t>
            </w:r>
          </w:p>
        </w:tc>
        <w:tc>
          <w:tcPr>
            <w:tcW w:w="1291" w:type="pct"/>
            <w:vAlign w:val="center"/>
          </w:tcPr>
          <w:p w:rsidR="007758DF" w:rsidRPr="007758DF" w:rsidRDefault="007758DF" w:rsidP="00625C87">
            <w:pPr>
              <w:tabs>
                <w:tab w:val="left" w:pos="0"/>
                <w:tab w:val="left" w:pos="720"/>
              </w:tabs>
              <w:spacing w:line="520" w:lineRule="exact"/>
              <w:rPr>
                <w:rFonts w:asciiTheme="minorEastAsia" w:eastAsiaTheme="minorEastAsia" w:hAnsiTheme="minorEastAsia"/>
                <w:szCs w:val="21"/>
              </w:rPr>
            </w:pPr>
            <w:r w:rsidRPr="007758DF">
              <w:rPr>
                <w:rFonts w:asciiTheme="minorEastAsia" w:eastAsiaTheme="minorEastAsia" w:hAnsiTheme="minorEastAsia" w:hint="eastAsia"/>
                <w:szCs w:val="21"/>
              </w:rPr>
              <w:t>安装阀门井铸铁圆盖，恢复路面水泥层。</w:t>
            </w:r>
          </w:p>
        </w:tc>
        <w:tc>
          <w:tcPr>
            <w:tcW w:w="574" w:type="pct"/>
            <w:vAlign w:val="center"/>
          </w:tcPr>
          <w:p w:rsidR="007758DF" w:rsidRPr="007758DF"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r w:rsidRPr="007758DF">
              <w:rPr>
                <w:rFonts w:asciiTheme="minorEastAsia" w:eastAsiaTheme="minorEastAsia" w:hAnsiTheme="minorEastAsia"/>
                <w:szCs w:val="21"/>
              </w:rPr>
              <w:t>m</w:t>
            </w:r>
            <w:r w:rsidRPr="007758DF">
              <w:rPr>
                <w:rFonts w:asciiTheme="minorEastAsia" w:eastAsiaTheme="minorEastAsia" w:hAnsiTheme="minorEastAsia" w:hint="eastAsia"/>
                <w:szCs w:val="21"/>
                <w:vertAlign w:val="superscript"/>
              </w:rPr>
              <w:t>2</w:t>
            </w:r>
          </w:p>
        </w:tc>
        <w:tc>
          <w:tcPr>
            <w:tcW w:w="429" w:type="pct"/>
            <w:vAlign w:val="center"/>
          </w:tcPr>
          <w:p w:rsidR="007758DF" w:rsidRPr="007758DF" w:rsidRDefault="007758DF" w:rsidP="00625C87">
            <w:pPr>
              <w:tabs>
                <w:tab w:val="left" w:pos="0"/>
                <w:tab w:val="left" w:pos="720"/>
              </w:tabs>
              <w:spacing w:line="520" w:lineRule="exact"/>
              <w:ind w:firstLineChars="100" w:firstLine="210"/>
              <w:rPr>
                <w:rFonts w:asciiTheme="minorEastAsia" w:eastAsiaTheme="minorEastAsia" w:hAnsiTheme="minorEastAsia"/>
                <w:szCs w:val="21"/>
              </w:rPr>
            </w:pPr>
            <w:r w:rsidRPr="007758DF">
              <w:rPr>
                <w:rFonts w:asciiTheme="minorEastAsia" w:eastAsiaTheme="minorEastAsia" w:hAnsiTheme="minorEastAsia" w:hint="eastAsia"/>
                <w:szCs w:val="21"/>
              </w:rPr>
              <w:t>2</w:t>
            </w:r>
          </w:p>
        </w:tc>
        <w:tc>
          <w:tcPr>
            <w:tcW w:w="1281" w:type="pct"/>
            <w:vAlign w:val="center"/>
          </w:tcPr>
          <w:p w:rsidR="007758DF" w:rsidRPr="007758DF"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r>
      <w:tr w:rsidR="007758DF" w:rsidRPr="007758DF" w:rsidTr="00625C87">
        <w:trPr>
          <w:trHeight w:val="274"/>
          <w:jc w:val="center"/>
        </w:trPr>
        <w:tc>
          <w:tcPr>
            <w:tcW w:w="349" w:type="pct"/>
            <w:vAlign w:val="center"/>
          </w:tcPr>
          <w:p w:rsidR="007758DF" w:rsidRPr="007758DF" w:rsidRDefault="007758DF" w:rsidP="00625C87">
            <w:pPr>
              <w:tabs>
                <w:tab w:val="left" w:pos="0"/>
                <w:tab w:val="left" w:pos="720"/>
              </w:tabs>
              <w:spacing w:line="520" w:lineRule="exact"/>
              <w:ind w:firstLineChars="100" w:firstLine="210"/>
              <w:rPr>
                <w:rFonts w:asciiTheme="minorEastAsia" w:eastAsiaTheme="minorEastAsia" w:hAnsiTheme="minorEastAsia"/>
                <w:szCs w:val="21"/>
              </w:rPr>
            </w:pPr>
            <w:r w:rsidRPr="007758DF">
              <w:rPr>
                <w:rFonts w:asciiTheme="minorEastAsia" w:eastAsiaTheme="minorEastAsia" w:hAnsiTheme="minorEastAsia" w:hint="eastAsia"/>
                <w:szCs w:val="21"/>
              </w:rPr>
              <w:t>8</w:t>
            </w:r>
          </w:p>
        </w:tc>
        <w:tc>
          <w:tcPr>
            <w:tcW w:w="1076" w:type="pct"/>
            <w:vAlign w:val="center"/>
          </w:tcPr>
          <w:p w:rsidR="007758DF" w:rsidRPr="007758DF" w:rsidRDefault="007758DF" w:rsidP="00625C87">
            <w:pPr>
              <w:tabs>
                <w:tab w:val="left" w:pos="0"/>
                <w:tab w:val="left" w:pos="720"/>
              </w:tabs>
              <w:spacing w:line="520" w:lineRule="exact"/>
              <w:rPr>
                <w:rFonts w:asciiTheme="minorEastAsia" w:eastAsiaTheme="minorEastAsia" w:hAnsiTheme="minorEastAsia"/>
                <w:szCs w:val="21"/>
              </w:rPr>
            </w:pPr>
            <w:r w:rsidRPr="007758DF">
              <w:rPr>
                <w:rFonts w:asciiTheme="minorEastAsia" w:eastAsiaTheme="minorEastAsia" w:hAnsiTheme="minorEastAsia" w:hint="eastAsia"/>
                <w:szCs w:val="21"/>
              </w:rPr>
              <w:t>采用铁马围蔽</w:t>
            </w:r>
          </w:p>
        </w:tc>
        <w:tc>
          <w:tcPr>
            <w:tcW w:w="1291" w:type="pct"/>
            <w:vAlign w:val="center"/>
          </w:tcPr>
          <w:p w:rsidR="007758DF" w:rsidRPr="007758DF" w:rsidRDefault="007758DF" w:rsidP="00625C87">
            <w:pPr>
              <w:tabs>
                <w:tab w:val="left" w:pos="0"/>
                <w:tab w:val="left" w:pos="720"/>
              </w:tabs>
              <w:spacing w:line="520" w:lineRule="exact"/>
              <w:rPr>
                <w:rFonts w:asciiTheme="minorEastAsia" w:eastAsiaTheme="minorEastAsia" w:hAnsiTheme="minorEastAsia"/>
                <w:szCs w:val="21"/>
              </w:rPr>
            </w:pPr>
            <w:r w:rsidRPr="007758DF">
              <w:rPr>
                <w:rFonts w:asciiTheme="minorEastAsia" w:eastAsiaTheme="minorEastAsia" w:hAnsiTheme="minorEastAsia" w:hint="eastAsia"/>
                <w:szCs w:val="21"/>
              </w:rPr>
              <w:t>必须做好安全围蔽和安全警示。</w:t>
            </w:r>
          </w:p>
        </w:tc>
        <w:tc>
          <w:tcPr>
            <w:tcW w:w="574" w:type="pct"/>
            <w:vAlign w:val="center"/>
          </w:tcPr>
          <w:p w:rsidR="007758DF" w:rsidRPr="007758DF"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r w:rsidRPr="007758DF">
              <w:rPr>
                <w:rFonts w:asciiTheme="minorEastAsia" w:eastAsiaTheme="minorEastAsia" w:hAnsiTheme="minorEastAsia" w:hint="eastAsia"/>
                <w:szCs w:val="21"/>
              </w:rPr>
              <w:t>m</w:t>
            </w:r>
            <w:r w:rsidRPr="007758DF">
              <w:rPr>
                <w:rFonts w:asciiTheme="minorEastAsia" w:eastAsiaTheme="minorEastAsia" w:hAnsiTheme="minorEastAsia" w:hint="eastAsia"/>
                <w:szCs w:val="21"/>
                <w:vertAlign w:val="superscript"/>
              </w:rPr>
              <w:t>2</w:t>
            </w:r>
          </w:p>
        </w:tc>
        <w:tc>
          <w:tcPr>
            <w:tcW w:w="429" w:type="pct"/>
            <w:vAlign w:val="center"/>
          </w:tcPr>
          <w:p w:rsidR="007758DF" w:rsidRPr="007758DF" w:rsidRDefault="007758DF" w:rsidP="00625C87">
            <w:pPr>
              <w:tabs>
                <w:tab w:val="left" w:pos="0"/>
                <w:tab w:val="left" w:pos="720"/>
              </w:tabs>
              <w:spacing w:line="520" w:lineRule="exact"/>
              <w:ind w:firstLineChars="100" w:firstLine="210"/>
              <w:rPr>
                <w:rFonts w:asciiTheme="minorEastAsia" w:eastAsiaTheme="minorEastAsia" w:hAnsiTheme="minorEastAsia"/>
                <w:szCs w:val="21"/>
              </w:rPr>
            </w:pPr>
            <w:r w:rsidRPr="007758DF">
              <w:rPr>
                <w:rFonts w:asciiTheme="minorEastAsia" w:eastAsiaTheme="minorEastAsia" w:hAnsiTheme="minorEastAsia" w:hint="eastAsia"/>
                <w:szCs w:val="21"/>
              </w:rPr>
              <w:t>9</w:t>
            </w:r>
          </w:p>
        </w:tc>
        <w:tc>
          <w:tcPr>
            <w:tcW w:w="1281" w:type="pct"/>
            <w:vAlign w:val="center"/>
          </w:tcPr>
          <w:p w:rsidR="007758DF" w:rsidRPr="007758DF"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r>
      <w:tr w:rsidR="007758DF" w:rsidRPr="007758DF" w:rsidTr="004A324C">
        <w:trPr>
          <w:trHeight w:val="854"/>
          <w:jc w:val="center"/>
        </w:trPr>
        <w:tc>
          <w:tcPr>
            <w:tcW w:w="349" w:type="pct"/>
            <w:vAlign w:val="center"/>
          </w:tcPr>
          <w:p w:rsidR="007758DF" w:rsidRPr="007758DF" w:rsidRDefault="007758DF" w:rsidP="00625C87">
            <w:pPr>
              <w:tabs>
                <w:tab w:val="left" w:pos="0"/>
                <w:tab w:val="left" w:pos="720"/>
              </w:tabs>
              <w:spacing w:line="520" w:lineRule="exact"/>
              <w:ind w:firstLineChars="100" w:firstLine="210"/>
              <w:rPr>
                <w:rFonts w:asciiTheme="minorEastAsia" w:eastAsiaTheme="minorEastAsia" w:hAnsiTheme="minorEastAsia"/>
                <w:szCs w:val="21"/>
              </w:rPr>
            </w:pPr>
            <w:r w:rsidRPr="007758DF">
              <w:rPr>
                <w:rFonts w:asciiTheme="minorEastAsia" w:eastAsiaTheme="minorEastAsia" w:hAnsiTheme="minorEastAsia" w:hint="eastAsia"/>
                <w:szCs w:val="21"/>
              </w:rPr>
              <w:t>9</w:t>
            </w:r>
          </w:p>
        </w:tc>
        <w:tc>
          <w:tcPr>
            <w:tcW w:w="1076" w:type="pct"/>
            <w:vAlign w:val="center"/>
          </w:tcPr>
          <w:p w:rsidR="007758DF" w:rsidRPr="007758DF" w:rsidRDefault="007758DF" w:rsidP="00625C87">
            <w:pPr>
              <w:tabs>
                <w:tab w:val="left" w:pos="0"/>
                <w:tab w:val="left" w:pos="720"/>
              </w:tabs>
              <w:spacing w:line="520" w:lineRule="exact"/>
              <w:rPr>
                <w:rFonts w:asciiTheme="minorEastAsia" w:eastAsiaTheme="minorEastAsia" w:hAnsiTheme="minorEastAsia"/>
                <w:szCs w:val="21"/>
              </w:rPr>
            </w:pPr>
            <w:r w:rsidRPr="007758DF">
              <w:rPr>
                <w:rFonts w:asciiTheme="minorEastAsia" w:eastAsiaTheme="minorEastAsia" w:hAnsiTheme="minorEastAsia" w:hint="eastAsia"/>
                <w:szCs w:val="21"/>
              </w:rPr>
              <w:t>清理现场</w:t>
            </w:r>
          </w:p>
        </w:tc>
        <w:tc>
          <w:tcPr>
            <w:tcW w:w="1291" w:type="pct"/>
            <w:vAlign w:val="center"/>
          </w:tcPr>
          <w:p w:rsidR="007758DF" w:rsidRPr="007758DF"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c>
          <w:tcPr>
            <w:tcW w:w="574" w:type="pct"/>
            <w:vAlign w:val="center"/>
          </w:tcPr>
          <w:p w:rsidR="007758DF" w:rsidRPr="007758DF"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r w:rsidRPr="007758DF">
              <w:rPr>
                <w:rFonts w:asciiTheme="minorEastAsia" w:eastAsiaTheme="minorEastAsia" w:hAnsiTheme="minorEastAsia" w:hint="eastAsia"/>
                <w:szCs w:val="21"/>
              </w:rPr>
              <w:t>项</w:t>
            </w:r>
          </w:p>
        </w:tc>
        <w:tc>
          <w:tcPr>
            <w:tcW w:w="429" w:type="pct"/>
            <w:vAlign w:val="center"/>
          </w:tcPr>
          <w:p w:rsidR="007758DF" w:rsidRPr="007758DF" w:rsidRDefault="007758DF" w:rsidP="00625C87">
            <w:pPr>
              <w:tabs>
                <w:tab w:val="left" w:pos="0"/>
                <w:tab w:val="left" w:pos="720"/>
              </w:tabs>
              <w:spacing w:line="520" w:lineRule="exact"/>
              <w:ind w:firstLineChars="100" w:firstLine="210"/>
              <w:rPr>
                <w:rFonts w:asciiTheme="minorEastAsia" w:eastAsiaTheme="minorEastAsia" w:hAnsiTheme="minorEastAsia"/>
                <w:szCs w:val="21"/>
              </w:rPr>
            </w:pPr>
            <w:r w:rsidRPr="007758DF">
              <w:rPr>
                <w:rFonts w:asciiTheme="minorEastAsia" w:eastAsiaTheme="minorEastAsia" w:hAnsiTheme="minorEastAsia" w:hint="eastAsia"/>
                <w:szCs w:val="21"/>
              </w:rPr>
              <w:t>1</w:t>
            </w:r>
          </w:p>
        </w:tc>
        <w:tc>
          <w:tcPr>
            <w:tcW w:w="1281" w:type="pct"/>
            <w:vAlign w:val="center"/>
          </w:tcPr>
          <w:p w:rsidR="007758DF" w:rsidRPr="007758DF"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r>
    </w:tbl>
    <w:p w:rsidR="007758DF" w:rsidRPr="004A324C" w:rsidRDefault="004A324C" w:rsidP="007758DF">
      <w:pPr>
        <w:tabs>
          <w:tab w:val="left" w:pos="0"/>
          <w:tab w:val="left" w:pos="720"/>
        </w:tabs>
        <w:spacing w:line="520" w:lineRule="exact"/>
        <w:ind w:firstLineChars="200" w:firstLine="560"/>
        <w:rPr>
          <w:rFonts w:ascii="宋体" w:hAnsi="宋体"/>
          <w:sz w:val="28"/>
          <w:szCs w:val="28"/>
        </w:rPr>
      </w:pPr>
      <w:r w:rsidRPr="004A324C">
        <w:rPr>
          <w:rFonts w:ascii="宋体" w:hAnsi="宋体"/>
          <w:noProof/>
          <w:sz w:val="28"/>
          <w:szCs w:val="28"/>
        </w:rPr>
        <w:lastRenderedPageBreak/>
        <w:drawing>
          <wp:anchor distT="0" distB="0" distL="114300" distR="114300" simplePos="0" relativeHeight="251675648" behindDoc="0" locked="0" layoutInCell="1" allowOverlap="1">
            <wp:simplePos x="0" y="0"/>
            <wp:positionH relativeFrom="column">
              <wp:posOffset>823595</wp:posOffset>
            </wp:positionH>
            <wp:positionV relativeFrom="paragraph">
              <wp:posOffset>413385</wp:posOffset>
            </wp:positionV>
            <wp:extent cx="3914775" cy="3324225"/>
            <wp:effectExtent l="0" t="0" r="0" b="0"/>
            <wp:wrapTopAndBottom/>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4775" cy="3324225"/>
                    </a:xfrm>
                    <a:prstGeom prst="rect">
                      <a:avLst/>
                    </a:prstGeom>
                    <a:noFill/>
                    <a:ln>
                      <a:noFill/>
                    </a:ln>
                  </pic:spPr>
                </pic:pic>
              </a:graphicData>
            </a:graphic>
          </wp:anchor>
        </w:drawing>
      </w:r>
      <w:r w:rsidR="007758DF" w:rsidRPr="004A324C">
        <w:rPr>
          <w:rFonts w:ascii="宋体" w:hAnsi="宋体" w:hint="eastAsia"/>
          <w:sz w:val="28"/>
          <w:szCs w:val="28"/>
        </w:rPr>
        <w:t>1.1.2 超算中心供冷总阀3CS01-70</w:t>
      </w:r>
      <w:r w:rsidR="007758DF" w:rsidRPr="004A324C">
        <w:rPr>
          <w:rFonts w:ascii="宋体" w:hAnsi="宋体"/>
          <w:sz w:val="28"/>
          <w:szCs w:val="28"/>
        </w:rPr>
        <w:t>0阀门井</w:t>
      </w:r>
      <w:r w:rsidR="007758DF" w:rsidRPr="004A324C">
        <w:rPr>
          <w:rFonts w:ascii="宋体" w:hAnsi="宋体" w:hint="eastAsia"/>
          <w:sz w:val="28"/>
          <w:szCs w:val="28"/>
        </w:rPr>
        <w:t>更换阀门</w:t>
      </w:r>
    </w:p>
    <w:p w:rsidR="007758DF" w:rsidRPr="007758DF" w:rsidRDefault="007758DF" w:rsidP="004A324C">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如上图红圈所示，该阀门井位于中环东路大学城北地铁站A出口东北方向100处内，具体工程量描述如下：</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①该处为两个规格3500mm（长）×1700mm（宽）×2100mm（深）的阀门井组成，里面各有一DN700蝶阀和一DN700套筒伸缩节。用铁马</w:t>
      </w:r>
      <w:r w:rsidRPr="007758DF">
        <w:rPr>
          <w:rFonts w:ascii="宋体" w:hAnsi="宋体"/>
          <w:sz w:val="28"/>
          <w:szCs w:val="28"/>
        </w:rPr>
        <w:t>围蔽周边</w:t>
      </w:r>
      <w:r w:rsidRPr="007758DF">
        <w:rPr>
          <w:rFonts w:ascii="宋体" w:hAnsi="宋体" w:hint="eastAsia"/>
          <w:sz w:val="28"/>
          <w:szCs w:val="28"/>
        </w:rPr>
        <w:t>12m</w:t>
      </w:r>
      <w:r w:rsidRPr="007758DF">
        <w:rPr>
          <w:rFonts w:ascii="宋体" w:hAnsi="宋体" w:hint="eastAsia"/>
          <w:sz w:val="28"/>
          <w:szCs w:val="28"/>
          <w:vertAlign w:val="superscript"/>
        </w:rPr>
        <w:t>2</w:t>
      </w:r>
      <w:r w:rsidRPr="007758DF">
        <w:rPr>
          <w:rFonts w:ascii="宋体" w:hAnsi="宋体" w:hint="eastAsia"/>
          <w:sz w:val="28"/>
          <w:szCs w:val="28"/>
        </w:rPr>
        <w:t>区域范围，并做好安全警示，并指引行人绕行。</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②破除或移开阀门井混凝土盖板（约0.6m</w:t>
      </w:r>
      <w:r w:rsidRPr="007758DF">
        <w:rPr>
          <w:rFonts w:ascii="宋体" w:hAnsi="宋体" w:hint="eastAsia"/>
          <w:sz w:val="28"/>
          <w:szCs w:val="28"/>
          <w:vertAlign w:val="superscript"/>
        </w:rPr>
        <w:t>3</w:t>
      </w:r>
      <w:r w:rsidRPr="007758DF">
        <w:rPr>
          <w:rFonts w:ascii="宋体" w:hAnsi="宋体" w:hint="eastAsia"/>
          <w:sz w:val="28"/>
          <w:szCs w:val="28"/>
        </w:rPr>
        <w:t>）2块，</w:t>
      </w:r>
      <w:r w:rsidRPr="007758DF">
        <w:rPr>
          <w:rFonts w:ascii="宋体" w:hAnsi="宋体"/>
          <w:sz w:val="28"/>
          <w:szCs w:val="28"/>
        </w:rPr>
        <w:t>保留原圆形铸铁井盖、安全网挂钩、安全网等，</w:t>
      </w:r>
      <w:r w:rsidRPr="007758DF">
        <w:rPr>
          <w:rFonts w:ascii="宋体" w:hAnsi="宋体" w:hint="eastAsia"/>
          <w:sz w:val="28"/>
          <w:szCs w:val="28"/>
        </w:rPr>
        <w:t>做好施工前及施工期间通风措施</w:t>
      </w:r>
      <w:r w:rsidRPr="007758DF">
        <w:rPr>
          <w:rFonts w:ascii="宋体" w:hAnsi="宋体"/>
          <w:sz w:val="28"/>
          <w:szCs w:val="28"/>
        </w:rPr>
        <w:t>。</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③切断</w:t>
      </w:r>
      <w:r w:rsidRPr="007758DF">
        <w:rPr>
          <w:rFonts w:ascii="宋体" w:hAnsi="宋体"/>
          <w:sz w:val="28"/>
          <w:szCs w:val="28"/>
        </w:rPr>
        <w:t>管道并将管道内及井内积水抽走。</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④拆除原DN700供、回水对夹式蝶阀</w:t>
      </w:r>
      <w:r w:rsidRPr="007758DF">
        <w:rPr>
          <w:rFonts w:ascii="宋体" w:hAnsi="宋体"/>
          <w:sz w:val="28"/>
          <w:szCs w:val="28"/>
        </w:rPr>
        <w:t>2个及原套筒</w:t>
      </w:r>
      <w:r w:rsidRPr="007758DF">
        <w:rPr>
          <w:rFonts w:ascii="宋体" w:hAnsi="宋体" w:hint="eastAsia"/>
          <w:sz w:val="28"/>
          <w:szCs w:val="28"/>
        </w:rPr>
        <w:t>伸缩节2个，</w:t>
      </w:r>
      <w:r w:rsidRPr="007758DF">
        <w:rPr>
          <w:rFonts w:ascii="宋体" w:hAnsi="宋体"/>
          <w:sz w:val="28"/>
          <w:szCs w:val="28"/>
        </w:rPr>
        <w:t>并运送至我司仓库存放。</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⑤两条冷冻水管上分别安装DN700、PN16的新法兰式蝶阀2个、新套筒伸缩节2个、复合波齿垫6片、螺栓若干，原则上</w:t>
      </w:r>
      <w:r w:rsidRPr="007758DF">
        <w:rPr>
          <w:rFonts w:ascii="宋体" w:hAnsi="宋体"/>
          <w:sz w:val="28"/>
          <w:szCs w:val="28"/>
        </w:rPr>
        <w:t>原法兰利旧，如锈蚀严重，则由乙方提供新法兰。</w:t>
      </w:r>
      <w:r w:rsidRPr="007758DF">
        <w:rPr>
          <w:rFonts w:ascii="宋体" w:hAnsi="宋体" w:hint="eastAsia"/>
          <w:sz w:val="28"/>
          <w:szCs w:val="28"/>
        </w:rPr>
        <w:t>另周边无法就近接电，需乙方自备发电机。</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⑥指定位置安装压力表4套。</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⑦焊缝探伤合格后，对管道刷防锈漆及保温层恢复。</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⑧恢复混凝土井盖板，</w:t>
      </w:r>
      <w:r w:rsidRPr="007758DF">
        <w:rPr>
          <w:rFonts w:ascii="宋体" w:hAnsi="宋体"/>
          <w:sz w:val="28"/>
          <w:szCs w:val="28"/>
        </w:rPr>
        <w:t>采用C25</w:t>
      </w:r>
      <w:r w:rsidRPr="007758DF">
        <w:rPr>
          <w:rFonts w:ascii="宋体" w:hAnsi="宋体" w:hint="eastAsia"/>
          <w:sz w:val="28"/>
          <w:szCs w:val="28"/>
        </w:rPr>
        <w:t>，</w:t>
      </w:r>
      <w:r w:rsidRPr="007758DF">
        <w:rPr>
          <w:rFonts w:ascii="宋体" w:hAnsi="宋体"/>
          <w:sz w:val="28"/>
          <w:szCs w:val="28"/>
        </w:rPr>
        <w:t>内置双层钢筋Φ12@100的方式，</w:t>
      </w:r>
      <w:r w:rsidRPr="007758DF">
        <w:rPr>
          <w:rFonts w:ascii="宋体" w:hAnsi="宋体" w:hint="eastAsia"/>
          <w:sz w:val="28"/>
          <w:szCs w:val="28"/>
        </w:rPr>
        <w:t>按</w:t>
      </w:r>
      <w:r w:rsidRPr="007758DF">
        <w:rPr>
          <w:rFonts w:ascii="宋体" w:hAnsi="宋体" w:hint="eastAsia"/>
          <w:sz w:val="28"/>
          <w:szCs w:val="28"/>
        </w:rPr>
        <w:lastRenderedPageBreak/>
        <w:t>尺寸3500mm（长）×1700mm（宽）×100mm（厚）重新现场支模浇筑新阀门井盖板2块，并各安装1个原圆铸铁井盖及8个安全网挂钩、各挂1个安全网等。</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⑨清理施工现场。</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3#冷站超算中心供冷总阀3CS01-70</w:t>
      </w:r>
      <w:r w:rsidRPr="007758DF">
        <w:rPr>
          <w:rFonts w:ascii="宋体" w:hAnsi="宋体"/>
          <w:sz w:val="28"/>
          <w:szCs w:val="28"/>
        </w:rPr>
        <w:t>0阀门井</w:t>
      </w:r>
      <w:r w:rsidRPr="007758DF">
        <w:rPr>
          <w:rFonts w:ascii="宋体" w:hAnsi="宋体" w:hint="eastAsia"/>
          <w:sz w:val="28"/>
          <w:szCs w:val="28"/>
        </w:rPr>
        <w:t>更换阀门</w:t>
      </w:r>
      <w:r w:rsidRPr="007758DF">
        <w:rPr>
          <w:rFonts w:ascii="宋体" w:hAnsi="宋体"/>
          <w:sz w:val="28"/>
          <w:szCs w:val="28"/>
        </w:rPr>
        <w:t>工程量表</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1701"/>
        <w:gridCol w:w="2547"/>
        <w:gridCol w:w="1124"/>
        <w:gridCol w:w="861"/>
        <w:gridCol w:w="2369"/>
      </w:tblGrid>
      <w:tr w:rsidR="007758DF" w:rsidRPr="004A324C" w:rsidTr="004A324C">
        <w:trPr>
          <w:trHeight w:val="507"/>
          <w:jc w:val="center"/>
        </w:trPr>
        <w:tc>
          <w:tcPr>
            <w:tcW w:w="363"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序号</w:t>
            </w:r>
          </w:p>
        </w:tc>
        <w:tc>
          <w:tcPr>
            <w:tcW w:w="917" w:type="pct"/>
            <w:vAlign w:val="center"/>
          </w:tcPr>
          <w:p w:rsidR="007758DF" w:rsidRPr="004A324C" w:rsidRDefault="007758DF" w:rsidP="004A324C">
            <w:pPr>
              <w:tabs>
                <w:tab w:val="left" w:pos="0"/>
                <w:tab w:val="left" w:pos="720"/>
              </w:tabs>
              <w:spacing w:line="520" w:lineRule="exact"/>
              <w:ind w:firstLineChars="100" w:firstLine="210"/>
              <w:rPr>
                <w:rFonts w:asciiTheme="minorEastAsia" w:eastAsiaTheme="minorEastAsia" w:hAnsiTheme="minorEastAsia"/>
                <w:szCs w:val="21"/>
              </w:rPr>
            </w:pPr>
            <w:r w:rsidRPr="004A324C">
              <w:rPr>
                <w:rFonts w:asciiTheme="minorEastAsia" w:eastAsiaTheme="minorEastAsia" w:hAnsiTheme="minorEastAsia" w:hint="eastAsia"/>
                <w:szCs w:val="21"/>
              </w:rPr>
              <w:t>项目名称</w:t>
            </w:r>
          </w:p>
        </w:tc>
        <w:tc>
          <w:tcPr>
            <w:tcW w:w="1373" w:type="pct"/>
            <w:vAlign w:val="center"/>
          </w:tcPr>
          <w:p w:rsidR="007758DF" w:rsidRPr="004A324C"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r w:rsidRPr="004A324C">
              <w:rPr>
                <w:rFonts w:asciiTheme="minorEastAsia" w:eastAsiaTheme="minorEastAsia" w:hAnsiTheme="minorEastAsia" w:hint="eastAsia"/>
                <w:szCs w:val="21"/>
              </w:rPr>
              <w:t>项目特征描述</w:t>
            </w:r>
          </w:p>
        </w:tc>
        <w:tc>
          <w:tcPr>
            <w:tcW w:w="606"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计量单位</w:t>
            </w:r>
          </w:p>
        </w:tc>
        <w:tc>
          <w:tcPr>
            <w:tcW w:w="464"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工程量</w:t>
            </w:r>
          </w:p>
        </w:tc>
        <w:tc>
          <w:tcPr>
            <w:tcW w:w="1277" w:type="pct"/>
            <w:vAlign w:val="center"/>
          </w:tcPr>
          <w:p w:rsidR="007758DF" w:rsidRPr="004A324C"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r w:rsidRPr="004A324C">
              <w:rPr>
                <w:rFonts w:asciiTheme="minorEastAsia" w:eastAsiaTheme="minorEastAsia" w:hAnsiTheme="minorEastAsia" w:hint="eastAsia"/>
                <w:szCs w:val="21"/>
              </w:rPr>
              <w:t>备注</w:t>
            </w:r>
          </w:p>
        </w:tc>
      </w:tr>
      <w:tr w:rsidR="007758DF" w:rsidRPr="004A324C" w:rsidTr="004A324C">
        <w:trPr>
          <w:trHeight w:val="445"/>
          <w:jc w:val="center"/>
        </w:trPr>
        <w:tc>
          <w:tcPr>
            <w:tcW w:w="363"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1</w:t>
            </w:r>
          </w:p>
        </w:tc>
        <w:tc>
          <w:tcPr>
            <w:tcW w:w="917"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szCs w:val="21"/>
              </w:rPr>
              <w:t>移开或破除阀门井混凝土盖板</w:t>
            </w:r>
          </w:p>
        </w:tc>
        <w:tc>
          <w:tcPr>
            <w:tcW w:w="1373"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混凝土盖板体积约0.6m</w:t>
            </w:r>
            <w:r w:rsidRPr="004A324C">
              <w:rPr>
                <w:rFonts w:asciiTheme="minorEastAsia" w:eastAsiaTheme="minorEastAsia" w:hAnsiTheme="minorEastAsia" w:hint="eastAsia"/>
                <w:szCs w:val="21"/>
                <w:vertAlign w:val="superscript"/>
              </w:rPr>
              <w:t>3</w:t>
            </w:r>
            <w:r w:rsidRPr="004A324C">
              <w:rPr>
                <w:rFonts w:asciiTheme="minorEastAsia" w:eastAsiaTheme="minorEastAsia" w:hAnsiTheme="minorEastAsia" w:hint="eastAsia"/>
                <w:szCs w:val="21"/>
              </w:rPr>
              <w:t>，共2块，合计1.2m</w:t>
            </w:r>
            <w:r w:rsidRPr="004A324C">
              <w:rPr>
                <w:rFonts w:asciiTheme="minorEastAsia" w:eastAsiaTheme="minorEastAsia" w:hAnsiTheme="minorEastAsia" w:hint="eastAsia"/>
                <w:szCs w:val="21"/>
                <w:vertAlign w:val="superscript"/>
              </w:rPr>
              <w:t>3</w:t>
            </w:r>
            <w:r w:rsidRPr="004A324C">
              <w:rPr>
                <w:rFonts w:asciiTheme="minorEastAsia" w:eastAsiaTheme="minorEastAsia" w:hAnsiTheme="minorEastAsia" w:hint="eastAsia"/>
                <w:szCs w:val="21"/>
              </w:rPr>
              <w:t>。</w:t>
            </w:r>
          </w:p>
        </w:tc>
        <w:tc>
          <w:tcPr>
            <w:tcW w:w="606"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szCs w:val="21"/>
              </w:rPr>
              <w:t>项</w:t>
            </w:r>
          </w:p>
        </w:tc>
        <w:tc>
          <w:tcPr>
            <w:tcW w:w="464"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2</w:t>
            </w:r>
          </w:p>
        </w:tc>
        <w:tc>
          <w:tcPr>
            <w:tcW w:w="1277"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szCs w:val="21"/>
              </w:rPr>
              <w:t>保留原圆形井盖。由乙方负责租用吊机、炮机等。</w:t>
            </w:r>
          </w:p>
        </w:tc>
      </w:tr>
      <w:tr w:rsidR="007758DF" w:rsidRPr="004A324C" w:rsidTr="004A324C">
        <w:trPr>
          <w:trHeight w:val="445"/>
          <w:jc w:val="center"/>
        </w:trPr>
        <w:tc>
          <w:tcPr>
            <w:tcW w:w="363"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2</w:t>
            </w:r>
          </w:p>
        </w:tc>
        <w:tc>
          <w:tcPr>
            <w:tcW w:w="917"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切断管道、抽走管道内及井内存水</w:t>
            </w:r>
          </w:p>
        </w:tc>
        <w:tc>
          <w:tcPr>
            <w:tcW w:w="1373"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切断供、回水管后抽水。预计耗时1天。</w:t>
            </w:r>
          </w:p>
        </w:tc>
        <w:tc>
          <w:tcPr>
            <w:tcW w:w="606"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项</w:t>
            </w:r>
          </w:p>
        </w:tc>
        <w:tc>
          <w:tcPr>
            <w:tcW w:w="464"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1</w:t>
            </w:r>
          </w:p>
        </w:tc>
        <w:tc>
          <w:tcPr>
            <w:tcW w:w="1277"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由乙方负责实施。</w:t>
            </w:r>
          </w:p>
        </w:tc>
      </w:tr>
      <w:tr w:rsidR="007758DF" w:rsidRPr="004A324C" w:rsidTr="004A324C">
        <w:trPr>
          <w:trHeight w:val="445"/>
          <w:jc w:val="center"/>
        </w:trPr>
        <w:tc>
          <w:tcPr>
            <w:tcW w:w="363"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3</w:t>
            </w:r>
          </w:p>
        </w:tc>
        <w:tc>
          <w:tcPr>
            <w:tcW w:w="917"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拆除原DN700阀门、原套筒伸缩节</w:t>
            </w:r>
          </w:p>
        </w:tc>
        <w:tc>
          <w:tcPr>
            <w:tcW w:w="1373"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拆除原阀门2个、原套筒伸缩节2个；原阀门及法兰规格：DN45</w:t>
            </w:r>
            <w:r w:rsidRPr="004A324C">
              <w:rPr>
                <w:rFonts w:asciiTheme="minorEastAsia" w:eastAsiaTheme="minorEastAsia" w:hAnsiTheme="minorEastAsia"/>
                <w:szCs w:val="21"/>
              </w:rPr>
              <w:t>0、</w:t>
            </w:r>
            <w:r w:rsidRPr="004A324C">
              <w:rPr>
                <w:rFonts w:asciiTheme="minorEastAsia" w:eastAsiaTheme="minorEastAsia" w:hAnsiTheme="minorEastAsia" w:hint="eastAsia"/>
                <w:szCs w:val="21"/>
              </w:rPr>
              <w:t>PN</w:t>
            </w:r>
            <w:r w:rsidRPr="004A324C">
              <w:rPr>
                <w:rFonts w:asciiTheme="minorEastAsia" w:eastAsiaTheme="minorEastAsia" w:hAnsiTheme="minorEastAsia"/>
                <w:szCs w:val="21"/>
              </w:rPr>
              <w:t>1</w:t>
            </w:r>
            <w:r w:rsidRPr="004A324C">
              <w:rPr>
                <w:rFonts w:asciiTheme="minorEastAsia" w:eastAsiaTheme="minorEastAsia" w:hAnsiTheme="minorEastAsia" w:hint="eastAsia"/>
                <w:szCs w:val="21"/>
              </w:rPr>
              <w:t>6。</w:t>
            </w:r>
          </w:p>
        </w:tc>
        <w:tc>
          <w:tcPr>
            <w:tcW w:w="606"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项</w:t>
            </w:r>
          </w:p>
        </w:tc>
        <w:tc>
          <w:tcPr>
            <w:tcW w:w="464"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2</w:t>
            </w:r>
          </w:p>
        </w:tc>
        <w:tc>
          <w:tcPr>
            <w:tcW w:w="1277"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由乙方负责将拆除的原阀门2个、原伸缩节2个运送至我司仓库。</w:t>
            </w:r>
          </w:p>
        </w:tc>
      </w:tr>
      <w:tr w:rsidR="007758DF" w:rsidRPr="004A324C" w:rsidTr="004A324C">
        <w:trPr>
          <w:trHeight w:val="584"/>
          <w:jc w:val="center"/>
        </w:trPr>
        <w:tc>
          <w:tcPr>
            <w:tcW w:w="363"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4</w:t>
            </w:r>
          </w:p>
        </w:tc>
        <w:tc>
          <w:tcPr>
            <w:tcW w:w="917"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安装新DN700阀门、新套筒伸缩节</w:t>
            </w:r>
          </w:p>
        </w:tc>
        <w:tc>
          <w:tcPr>
            <w:tcW w:w="1373"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切断供、回水管道，安装新DN700法兰蝶阀2个、新套筒伸缩节2个、法兰4片、复合波齿垫6片、螺栓若干。</w:t>
            </w:r>
          </w:p>
        </w:tc>
        <w:tc>
          <w:tcPr>
            <w:tcW w:w="606"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项</w:t>
            </w:r>
          </w:p>
        </w:tc>
        <w:tc>
          <w:tcPr>
            <w:tcW w:w="464"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2</w:t>
            </w:r>
          </w:p>
        </w:tc>
        <w:tc>
          <w:tcPr>
            <w:tcW w:w="1277"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szCs w:val="21"/>
              </w:rPr>
              <w:t>管道氩电联焊。新阀门、套筒伸缩节、配套复合波齿垫、螺栓、需接驳用的短直管由乙方提供。</w:t>
            </w:r>
            <w:r w:rsidRPr="004A324C">
              <w:rPr>
                <w:rFonts w:asciiTheme="minorEastAsia" w:eastAsiaTheme="minorEastAsia" w:hAnsiTheme="minorEastAsia" w:hint="eastAsia"/>
                <w:szCs w:val="21"/>
              </w:rPr>
              <w:t>原则上</w:t>
            </w:r>
            <w:r w:rsidRPr="004A324C">
              <w:rPr>
                <w:rFonts w:asciiTheme="minorEastAsia" w:eastAsiaTheme="minorEastAsia" w:hAnsiTheme="minorEastAsia"/>
                <w:szCs w:val="21"/>
              </w:rPr>
              <w:t>原法兰利旧，如锈蚀严重，则由乙方提供新法兰。施工期间</w:t>
            </w:r>
            <w:r w:rsidRPr="004A324C">
              <w:rPr>
                <w:rFonts w:asciiTheme="minorEastAsia" w:eastAsiaTheme="minorEastAsia" w:hAnsiTheme="minorEastAsia" w:hint="eastAsia"/>
                <w:szCs w:val="21"/>
              </w:rPr>
              <w:t>乙方自备发电机。</w:t>
            </w:r>
          </w:p>
        </w:tc>
      </w:tr>
      <w:tr w:rsidR="007758DF" w:rsidRPr="004A324C" w:rsidTr="004A324C">
        <w:trPr>
          <w:trHeight w:val="181"/>
          <w:jc w:val="center"/>
        </w:trPr>
        <w:tc>
          <w:tcPr>
            <w:tcW w:w="363"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5</w:t>
            </w:r>
          </w:p>
        </w:tc>
        <w:tc>
          <w:tcPr>
            <w:tcW w:w="917"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安装压力表</w:t>
            </w:r>
          </w:p>
        </w:tc>
        <w:tc>
          <w:tcPr>
            <w:tcW w:w="1373"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在甲方指定位置安装压力表。</w:t>
            </w:r>
          </w:p>
        </w:tc>
        <w:tc>
          <w:tcPr>
            <w:tcW w:w="606"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套</w:t>
            </w:r>
          </w:p>
        </w:tc>
        <w:tc>
          <w:tcPr>
            <w:tcW w:w="464"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szCs w:val="21"/>
              </w:rPr>
              <w:t>4</w:t>
            </w:r>
          </w:p>
        </w:tc>
        <w:tc>
          <w:tcPr>
            <w:tcW w:w="1277"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szCs w:val="21"/>
              </w:rPr>
              <w:t>配套压力表由甲方提供。</w:t>
            </w:r>
          </w:p>
        </w:tc>
      </w:tr>
      <w:tr w:rsidR="007758DF" w:rsidRPr="004A324C" w:rsidTr="004A324C">
        <w:trPr>
          <w:trHeight w:val="349"/>
          <w:jc w:val="center"/>
        </w:trPr>
        <w:tc>
          <w:tcPr>
            <w:tcW w:w="363"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6</w:t>
            </w:r>
          </w:p>
        </w:tc>
        <w:tc>
          <w:tcPr>
            <w:tcW w:w="917"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管道刷防锈漆</w:t>
            </w:r>
          </w:p>
        </w:tc>
        <w:tc>
          <w:tcPr>
            <w:tcW w:w="1373" w:type="pct"/>
            <w:vAlign w:val="center"/>
          </w:tcPr>
          <w:p w:rsidR="007758DF" w:rsidRPr="004A324C"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c>
          <w:tcPr>
            <w:tcW w:w="606"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szCs w:val="21"/>
              </w:rPr>
              <w:t>项</w:t>
            </w:r>
          </w:p>
        </w:tc>
        <w:tc>
          <w:tcPr>
            <w:tcW w:w="464"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1</w:t>
            </w:r>
          </w:p>
        </w:tc>
        <w:tc>
          <w:tcPr>
            <w:tcW w:w="1277"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szCs w:val="21"/>
              </w:rPr>
              <w:t>防锈漆由乙方提供。</w:t>
            </w:r>
          </w:p>
        </w:tc>
      </w:tr>
      <w:tr w:rsidR="007758DF" w:rsidRPr="004A324C" w:rsidTr="004A324C">
        <w:trPr>
          <w:trHeight w:val="349"/>
          <w:jc w:val="center"/>
        </w:trPr>
        <w:tc>
          <w:tcPr>
            <w:tcW w:w="363"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7</w:t>
            </w:r>
          </w:p>
        </w:tc>
        <w:tc>
          <w:tcPr>
            <w:tcW w:w="917"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恢复保温</w:t>
            </w:r>
          </w:p>
        </w:tc>
        <w:tc>
          <w:tcPr>
            <w:tcW w:w="1373"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厚度与原来一致。</w:t>
            </w:r>
          </w:p>
        </w:tc>
        <w:tc>
          <w:tcPr>
            <w:tcW w:w="606"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项</w:t>
            </w:r>
          </w:p>
        </w:tc>
        <w:tc>
          <w:tcPr>
            <w:tcW w:w="464"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1</w:t>
            </w:r>
          </w:p>
        </w:tc>
        <w:tc>
          <w:tcPr>
            <w:tcW w:w="1277"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保温棉及胶水由甲方提</w:t>
            </w:r>
            <w:r w:rsidRPr="004A324C">
              <w:rPr>
                <w:rFonts w:asciiTheme="minorEastAsia" w:eastAsiaTheme="minorEastAsia" w:hAnsiTheme="minorEastAsia" w:hint="eastAsia"/>
                <w:szCs w:val="21"/>
              </w:rPr>
              <w:lastRenderedPageBreak/>
              <w:t>供。</w:t>
            </w:r>
          </w:p>
        </w:tc>
      </w:tr>
      <w:tr w:rsidR="007758DF" w:rsidRPr="004A324C" w:rsidTr="004A324C">
        <w:trPr>
          <w:trHeight w:val="274"/>
          <w:jc w:val="center"/>
        </w:trPr>
        <w:tc>
          <w:tcPr>
            <w:tcW w:w="363"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lastRenderedPageBreak/>
              <w:t>8</w:t>
            </w:r>
          </w:p>
        </w:tc>
        <w:tc>
          <w:tcPr>
            <w:tcW w:w="917"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阀门井盖板恢复</w:t>
            </w:r>
          </w:p>
        </w:tc>
        <w:tc>
          <w:tcPr>
            <w:tcW w:w="1373"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szCs w:val="21"/>
              </w:rPr>
              <w:t>采用C25</w:t>
            </w:r>
            <w:r w:rsidRPr="004A324C">
              <w:rPr>
                <w:rFonts w:asciiTheme="minorEastAsia" w:eastAsiaTheme="minorEastAsia" w:hAnsiTheme="minorEastAsia" w:hint="eastAsia"/>
                <w:szCs w:val="21"/>
              </w:rPr>
              <w:t>，</w:t>
            </w:r>
            <w:r w:rsidRPr="004A324C">
              <w:rPr>
                <w:rFonts w:asciiTheme="minorEastAsia" w:eastAsiaTheme="minorEastAsia" w:hAnsiTheme="minorEastAsia"/>
                <w:szCs w:val="21"/>
              </w:rPr>
              <w:t>内置双层钢筋Φ12@100的方式，</w:t>
            </w:r>
            <w:r w:rsidRPr="004A324C">
              <w:rPr>
                <w:rFonts w:asciiTheme="minorEastAsia" w:eastAsiaTheme="minorEastAsia" w:hAnsiTheme="minorEastAsia" w:hint="eastAsia"/>
                <w:szCs w:val="21"/>
              </w:rPr>
              <w:t>按尺寸3500mm（长）×1700mm（宽）×100mm（厚）重新现场支模浇筑新阀门井盖板2块，并各安装1个原圆铸铁井盖及8个安全网挂钩、各挂1个安全网等。</w:t>
            </w:r>
          </w:p>
        </w:tc>
        <w:tc>
          <w:tcPr>
            <w:tcW w:w="606"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项</w:t>
            </w:r>
          </w:p>
        </w:tc>
        <w:tc>
          <w:tcPr>
            <w:tcW w:w="464"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2</w:t>
            </w:r>
          </w:p>
        </w:tc>
        <w:tc>
          <w:tcPr>
            <w:tcW w:w="1277"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szCs w:val="21"/>
              </w:rPr>
              <w:t>由乙方负责租用吊机等。</w:t>
            </w:r>
          </w:p>
        </w:tc>
      </w:tr>
      <w:tr w:rsidR="007758DF" w:rsidRPr="004A324C" w:rsidTr="004A324C">
        <w:trPr>
          <w:trHeight w:val="274"/>
          <w:jc w:val="center"/>
        </w:trPr>
        <w:tc>
          <w:tcPr>
            <w:tcW w:w="363"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9</w:t>
            </w:r>
          </w:p>
        </w:tc>
        <w:tc>
          <w:tcPr>
            <w:tcW w:w="917"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采用铁马围蔽</w:t>
            </w:r>
          </w:p>
        </w:tc>
        <w:tc>
          <w:tcPr>
            <w:tcW w:w="1373"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必须做好安全围蔽和安全警示。</w:t>
            </w:r>
          </w:p>
        </w:tc>
        <w:tc>
          <w:tcPr>
            <w:tcW w:w="606"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m</w:t>
            </w:r>
            <w:r w:rsidRPr="004A324C">
              <w:rPr>
                <w:rFonts w:asciiTheme="minorEastAsia" w:eastAsiaTheme="minorEastAsia" w:hAnsiTheme="minorEastAsia" w:hint="eastAsia"/>
                <w:szCs w:val="21"/>
                <w:vertAlign w:val="superscript"/>
              </w:rPr>
              <w:t>2</w:t>
            </w:r>
          </w:p>
        </w:tc>
        <w:tc>
          <w:tcPr>
            <w:tcW w:w="464"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12</w:t>
            </w:r>
          </w:p>
        </w:tc>
        <w:tc>
          <w:tcPr>
            <w:tcW w:w="1277" w:type="pct"/>
            <w:vAlign w:val="center"/>
          </w:tcPr>
          <w:p w:rsidR="007758DF" w:rsidRPr="004A324C"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r>
      <w:tr w:rsidR="007758DF" w:rsidRPr="004A324C" w:rsidTr="004A324C">
        <w:trPr>
          <w:trHeight w:val="325"/>
          <w:jc w:val="center"/>
        </w:trPr>
        <w:tc>
          <w:tcPr>
            <w:tcW w:w="363"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10</w:t>
            </w:r>
          </w:p>
        </w:tc>
        <w:tc>
          <w:tcPr>
            <w:tcW w:w="917"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清理现场</w:t>
            </w:r>
          </w:p>
        </w:tc>
        <w:tc>
          <w:tcPr>
            <w:tcW w:w="1373" w:type="pct"/>
            <w:vAlign w:val="center"/>
          </w:tcPr>
          <w:p w:rsidR="007758DF" w:rsidRPr="004A324C"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c>
          <w:tcPr>
            <w:tcW w:w="606"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项</w:t>
            </w:r>
          </w:p>
        </w:tc>
        <w:tc>
          <w:tcPr>
            <w:tcW w:w="464"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1</w:t>
            </w:r>
          </w:p>
        </w:tc>
        <w:tc>
          <w:tcPr>
            <w:tcW w:w="1277" w:type="pct"/>
            <w:vAlign w:val="center"/>
          </w:tcPr>
          <w:p w:rsidR="007758DF" w:rsidRPr="004A324C"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r>
    </w:tbl>
    <w:p w:rsidR="007758DF" w:rsidRPr="007758DF" w:rsidRDefault="007758DF" w:rsidP="007758DF">
      <w:pPr>
        <w:tabs>
          <w:tab w:val="left" w:pos="0"/>
          <w:tab w:val="left" w:pos="720"/>
        </w:tabs>
        <w:spacing w:line="520" w:lineRule="exact"/>
        <w:ind w:firstLineChars="200" w:firstLine="560"/>
        <w:rPr>
          <w:rFonts w:ascii="宋体" w:hAnsi="宋体"/>
          <w:sz w:val="28"/>
          <w:szCs w:val="28"/>
        </w:rPr>
      </w:pP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1.2  4#冷站</w:t>
      </w:r>
    </w:p>
    <w:p w:rsidR="007758DF" w:rsidRPr="004A324C" w:rsidRDefault="004A324C" w:rsidP="007758DF">
      <w:pPr>
        <w:tabs>
          <w:tab w:val="left" w:pos="0"/>
          <w:tab w:val="left" w:pos="720"/>
        </w:tabs>
        <w:spacing w:line="520" w:lineRule="exact"/>
        <w:ind w:firstLineChars="200" w:firstLine="560"/>
        <w:rPr>
          <w:rFonts w:ascii="宋体" w:hAnsi="宋体"/>
          <w:sz w:val="28"/>
          <w:szCs w:val="28"/>
        </w:rPr>
      </w:pPr>
      <w:r w:rsidRPr="004A324C">
        <w:rPr>
          <w:rFonts w:ascii="宋体" w:hAnsi="宋体"/>
          <w:noProof/>
          <w:sz w:val="28"/>
          <w:szCs w:val="28"/>
        </w:rPr>
        <w:drawing>
          <wp:anchor distT="0" distB="0" distL="114300" distR="114300" simplePos="0" relativeHeight="251676672" behindDoc="0" locked="0" layoutInCell="1" allowOverlap="1">
            <wp:simplePos x="0" y="0"/>
            <wp:positionH relativeFrom="column">
              <wp:posOffset>937895</wp:posOffset>
            </wp:positionH>
            <wp:positionV relativeFrom="paragraph">
              <wp:posOffset>397510</wp:posOffset>
            </wp:positionV>
            <wp:extent cx="3752850" cy="2933700"/>
            <wp:effectExtent l="0" t="0" r="0" b="0"/>
            <wp:wrapTopAndBottom/>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2850"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58DF" w:rsidRPr="004A324C">
        <w:rPr>
          <w:rFonts w:ascii="宋体" w:hAnsi="宋体" w:hint="eastAsia"/>
          <w:sz w:val="28"/>
          <w:szCs w:val="28"/>
        </w:rPr>
        <w:t>1.2.1 华师教学区文科楼供冷总阀4HS03-250阀门井更换阀门</w:t>
      </w:r>
    </w:p>
    <w:p w:rsidR="007758DF" w:rsidRPr="007758DF" w:rsidRDefault="007758DF" w:rsidP="004A324C">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如上图红圈所示，该阀门井位于华师教学区南门西北方校道旁绿化带内。具体工程量如下：</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①该阀门井规格为1600mm（长）×1300mm（宽）×1700mm（深）。用铁</w:t>
      </w:r>
      <w:r w:rsidRPr="007758DF">
        <w:rPr>
          <w:rFonts w:ascii="宋体" w:hAnsi="宋体" w:hint="eastAsia"/>
          <w:sz w:val="28"/>
          <w:szCs w:val="28"/>
        </w:rPr>
        <w:lastRenderedPageBreak/>
        <w:t>马</w:t>
      </w:r>
      <w:r w:rsidRPr="007758DF">
        <w:rPr>
          <w:rFonts w:ascii="宋体" w:hAnsi="宋体"/>
          <w:sz w:val="28"/>
          <w:szCs w:val="28"/>
        </w:rPr>
        <w:t>围蔽周边</w:t>
      </w:r>
      <w:r w:rsidRPr="007758DF">
        <w:rPr>
          <w:rFonts w:ascii="宋体" w:hAnsi="宋体" w:hint="eastAsia"/>
          <w:sz w:val="28"/>
          <w:szCs w:val="28"/>
        </w:rPr>
        <w:t>9m</w:t>
      </w:r>
      <w:r w:rsidRPr="007758DF">
        <w:rPr>
          <w:rFonts w:ascii="宋体" w:hAnsi="宋体" w:hint="eastAsia"/>
          <w:sz w:val="28"/>
          <w:szCs w:val="28"/>
          <w:vertAlign w:val="superscript"/>
        </w:rPr>
        <w:t>2</w:t>
      </w:r>
      <w:r w:rsidRPr="007758DF">
        <w:rPr>
          <w:rFonts w:ascii="宋体" w:hAnsi="宋体" w:hint="eastAsia"/>
          <w:sz w:val="28"/>
          <w:szCs w:val="28"/>
        </w:rPr>
        <w:t>区域范围，并做好安全警示，移除阀门井周边绿化约5m</w:t>
      </w:r>
      <w:r w:rsidRPr="007758DF">
        <w:rPr>
          <w:rFonts w:ascii="宋体" w:hAnsi="宋体" w:hint="eastAsia"/>
          <w:sz w:val="28"/>
          <w:szCs w:val="28"/>
          <w:vertAlign w:val="superscript"/>
        </w:rPr>
        <w:t>2</w:t>
      </w:r>
      <w:r w:rsidRPr="007758DF">
        <w:rPr>
          <w:rFonts w:ascii="宋体" w:hAnsi="宋体" w:hint="eastAsia"/>
          <w:sz w:val="28"/>
          <w:szCs w:val="28"/>
        </w:rPr>
        <w:t>。</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②移开阀门井盖板，</w:t>
      </w:r>
      <w:r w:rsidRPr="007758DF">
        <w:rPr>
          <w:rFonts w:ascii="宋体" w:hAnsi="宋体"/>
          <w:sz w:val="28"/>
          <w:szCs w:val="28"/>
        </w:rPr>
        <w:t>保留原圆形铸铁井盖、安全网挂钩、安全网等。</w:t>
      </w:r>
      <w:r w:rsidRPr="007758DF">
        <w:rPr>
          <w:rFonts w:ascii="宋体" w:hAnsi="宋体" w:hint="eastAsia"/>
          <w:sz w:val="28"/>
          <w:szCs w:val="28"/>
        </w:rPr>
        <w:t>做好施工前及施工期间通风措施</w:t>
      </w:r>
      <w:r w:rsidRPr="007758DF">
        <w:rPr>
          <w:rFonts w:ascii="宋体" w:hAnsi="宋体"/>
          <w:sz w:val="28"/>
          <w:szCs w:val="28"/>
        </w:rPr>
        <w:t>。</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③切断</w:t>
      </w:r>
      <w:r w:rsidRPr="007758DF">
        <w:rPr>
          <w:rFonts w:ascii="宋体" w:hAnsi="宋体"/>
          <w:sz w:val="28"/>
          <w:szCs w:val="28"/>
        </w:rPr>
        <w:t>管道并将管道内及井内积水抽走。</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④拆除原DN250供、回水对夹式蝶阀</w:t>
      </w:r>
      <w:r w:rsidRPr="007758DF">
        <w:rPr>
          <w:rFonts w:ascii="宋体" w:hAnsi="宋体"/>
          <w:sz w:val="28"/>
          <w:szCs w:val="28"/>
        </w:rPr>
        <w:t>2个</w:t>
      </w:r>
      <w:r w:rsidRPr="007758DF">
        <w:rPr>
          <w:rFonts w:ascii="宋体" w:hAnsi="宋体" w:hint="eastAsia"/>
          <w:sz w:val="28"/>
          <w:szCs w:val="28"/>
        </w:rPr>
        <w:t>，</w:t>
      </w:r>
      <w:r w:rsidRPr="007758DF">
        <w:rPr>
          <w:rFonts w:ascii="宋体" w:hAnsi="宋体"/>
          <w:sz w:val="28"/>
          <w:szCs w:val="28"/>
        </w:rPr>
        <w:t>并运送至我司仓库存放。</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⑤两条冷冻水管上分别安装DN250、PN16的新法兰式蝶阀2个、复合波齿垫4片、螺栓若干，原则上</w:t>
      </w:r>
      <w:r w:rsidRPr="007758DF">
        <w:rPr>
          <w:rFonts w:ascii="宋体" w:hAnsi="宋体"/>
          <w:sz w:val="28"/>
          <w:szCs w:val="28"/>
        </w:rPr>
        <w:t>原法兰利旧，如锈蚀严重，则由乙方提供新法兰。</w:t>
      </w:r>
      <w:r w:rsidRPr="007758DF">
        <w:rPr>
          <w:rFonts w:ascii="宋体" w:hAnsi="宋体" w:hint="eastAsia"/>
          <w:sz w:val="28"/>
          <w:szCs w:val="28"/>
        </w:rPr>
        <w:t>另周边无法就近接电，需乙方自备发电机。</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⑥焊缝探伤合格后，对管道刷防锈漆及保温层恢复。</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⑦阀门井盖板原位恢复</w:t>
      </w:r>
      <w:r w:rsidRPr="007758DF">
        <w:rPr>
          <w:rFonts w:ascii="宋体" w:hAnsi="宋体"/>
          <w:sz w:val="28"/>
          <w:szCs w:val="28"/>
        </w:rPr>
        <w:t>。</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⑧现场绿化原样恢复。</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⑨清理施工现场。</w:t>
      </w:r>
    </w:p>
    <w:p w:rsidR="007758DF" w:rsidRPr="007758DF" w:rsidRDefault="007758DF" w:rsidP="004A324C">
      <w:pPr>
        <w:tabs>
          <w:tab w:val="left" w:pos="0"/>
          <w:tab w:val="left" w:pos="720"/>
        </w:tabs>
        <w:spacing w:line="520" w:lineRule="exact"/>
        <w:ind w:firstLineChars="100" w:firstLine="280"/>
        <w:rPr>
          <w:rFonts w:ascii="宋体" w:hAnsi="宋体"/>
          <w:sz w:val="28"/>
          <w:szCs w:val="28"/>
        </w:rPr>
      </w:pPr>
      <w:r w:rsidRPr="007758DF">
        <w:rPr>
          <w:rFonts w:ascii="宋体" w:hAnsi="宋体" w:hint="eastAsia"/>
          <w:sz w:val="28"/>
          <w:szCs w:val="28"/>
        </w:rPr>
        <w:t>4#冷站华师教学区文科楼供冷总阀4HS03-250阀门井更换阀门</w:t>
      </w:r>
      <w:r w:rsidRPr="007758DF">
        <w:rPr>
          <w:rFonts w:ascii="宋体" w:hAnsi="宋体"/>
          <w:sz w:val="28"/>
          <w:szCs w:val="28"/>
        </w:rPr>
        <w:t>工程量表</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1841"/>
        <w:gridCol w:w="2265"/>
        <w:gridCol w:w="1134"/>
        <w:gridCol w:w="852"/>
        <w:gridCol w:w="2510"/>
      </w:tblGrid>
      <w:tr w:rsidR="007758DF" w:rsidRPr="004A324C" w:rsidTr="004A324C">
        <w:trPr>
          <w:trHeight w:val="183"/>
          <w:tblHeader/>
          <w:jc w:val="center"/>
        </w:trPr>
        <w:tc>
          <w:tcPr>
            <w:tcW w:w="364"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序号</w:t>
            </w:r>
          </w:p>
        </w:tc>
        <w:tc>
          <w:tcPr>
            <w:tcW w:w="992"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项目名称</w:t>
            </w:r>
          </w:p>
        </w:tc>
        <w:tc>
          <w:tcPr>
            <w:tcW w:w="1221"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项目特征描述</w:t>
            </w:r>
          </w:p>
        </w:tc>
        <w:tc>
          <w:tcPr>
            <w:tcW w:w="611"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计量单位</w:t>
            </w:r>
          </w:p>
        </w:tc>
        <w:tc>
          <w:tcPr>
            <w:tcW w:w="459"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工程量</w:t>
            </w:r>
          </w:p>
        </w:tc>
        <w:tc>
          <w:tcPr>
            <w:tcW w:w="1353" w:type="pct"/>
            <w:vAlign w:val="center"/>
          </w:tcPr>
          <w:p w:rsidR="007758DF" w:rsidRPr="004A324C"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r w:rsidRPr="004A324C">
              <w:rPr>
                <w:rFonts w:asciiTheme="minorEastAsia" w:eastAsiaTheme="minorEastAsia" w:hAnsiTheme="minorEastAsia" w:hint="eastAsia"/>
                <w:szCs w:val="21"/>
              </w:rPr>
              <w:t>备注</w:t>
            </w:r>
          </w:p>
        </w:tc>
      </w:tr>
      <w:tr w:rsidR="007758DF" w:rsidRPr="004A324C" w:rsidTr="004A324C">
        <w:trPr>
          <w:trHeight w:val="564"/>
          <w:jc w:val="center"/>
        </w:trPr>
        <w:tc>
          <w:tcPr>
            <w:tcW w:w="364"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1</w:t>
            </w:r>
          </w:p>
        </w:tc>
        <w:tc>
          <w:tcPr>
            <w:tcW w:w="992"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szCs w:val="21"/>
              </w:rPr>
              <w:t>移除阀门井周边绿化</w:t>
            </w:r>
          </w:p>
        </w:tc>
        <w:tc>
          <w:tcPr>
            <w:tcW w:w="1221" w:type="pct"/>
            <w:vAlign w:val="center"/>
          </w:tcPr>
          <w:p w:rsidR="007758DF" w:rsidRPr="004A324C"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c>
          <w:tcPr>
            <w:tcW w:w="611"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szCs w:val="21"/>
              </w:rPr>
              <w:t>m</w:t>
            </w:r>
            <w:r w:rsidRPr="004A324C">
              <w:rPr>
                <w:rFonts w:asciiTheme="minorEastAsia" w:eastAsiaTheme="minorEastAsia" w:hAnsiTheme="minorEastAsia" w:hint="eastAsia"/>
                <w:szCs w:val="21"/>
                <w:vertAlign w:val="superscript"/>
              </w:rPr>
              <w:t>2</w:t>
            </w:r>
          </w:p>
        </w:tc>
        <w:tc>
          <w:tcPr>
            <w:tcW w:w="459"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5</w:t>
            </w:r>
          </w:p>
        </w:tc>
        <w:tc>
          <w:tcPr>
            <w:tcW w:w="1353" w:type="pct"/>
            <w:vAlign w:val="center"/>
          </w:tcPr>
          <w:p w:rsidR="007758DF" w:rsidRPr="004A324C"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r>
      <w:tr w:rsidR="007758DF" w:rsidRPr="004A324C" w:rsidTr="004A324C">
        <w:trPr>
          <w:trHeight w:val="445"/>
          <w:jc w:val="center"/>
        </w:trPr>
        <w:tc>
          <w:tcPr>
            <w:tcW w:w="364"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2</w:t>
            </w:r>
          </w:p>
        </w:tc>
        <w:tc>
          <w:tcPr>
            <w:tcW w:w="992"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szCs w:val="21"/>
              </w:rPr>
              <w:t>移开原阀门井盖板</w:t>
            </w:r>
          </w:p>
        </w:tc>
        <w:tc>
          <w:tcPr>
            <w:tcW w:w="1221" w:type="pct"/>
            <w:vAlign w:val="center"/>
          </w:tcPr>
          <w:p w:rsidR="007758DF" w:rsidRPr="004A324C"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c>
          <w:tcPr>
            <w:tcW w:w="611"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项</w:t>
            </w:r>
          </w:p>
        </w:tc>
        <w:tc>
          <w:tcPr>
            <w:tcW w:w="459"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1</w:t>
            </w:r>
          </w:p>
        </w:tc>
        <w:tc>
          <w:tcPr>
            <w:tcW w:w="1353"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szCs w:val="21"/>
              </w:rPr>
              <w:t>保留原圆形井盖。由乙方负责租用吊机等。</w:t>
            </w:r>
          </w:p>
        </w:tc>
      </w:tr>
      <w:tr w:rsidR="007758DF" w:rsidRPr="004A324C" w:rsidTr="004A324C">
        <w:trPr>
          <w:trHeight w:val="445"/>
          <w:jc w:val="center"/>
        </w:trPr>
        <w:tc>
          <w:tcPr>
            <w:tcW w:w="364"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3</w:t>
            </w:r>
          </w:p>
        </w:tc>
        <w:tc>
          <w:tcPr>
            <w:tcW w:w="992"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切断管道、抽走管道内及井内存水</w:t>
            </w:r>
          </w:p>
        </w:tc>
        <w:tc>
          <w:tcPr>
            <w:tcW w:w="1221"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切断供、回水管后抽水。预计耗时1天。</w:t>
            </w:r>
          </w:p>
        </w:tc>
        <w:tc>
          <w:tcPr>
            <w:tcW w:w="611"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项</w:t>
            </w:r>
          </w:p>
        </w:tc>
        <w:tc>
          <w:tcPr>
            <w:tcW w:w="459"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1</w:t>
            </w:r>
          </w:p>
        </w:tc>
        <w:tc>
          <w:tcPr>
            <w:tcW w:w="1353"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由乙方负责实施。</w:t>
            </w:r>
          </w:p>
        </w:tc>
      </w:tr>
      <w:tr w:rsidR="007758DF" w:rsidRPr="004A324C" w:rsidTr="004A324C">
        <w:trPr>
          <w:trHeight w:val="445"/>
          <w:jc w:val="center"/>
        </w:trPr>
        <w:tc>
          <w:tcPr>
            <w:tcW w:w="364"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4</w:t>
            </w:r>
          </w:p>
        </w:tc>
        <w:tc>
          <w:tcPr>
            <w:tcW w:w="992"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拆除原DN25</w:t>
            </w:r>
            <w:r w:rsidRPr="004A324C">
              <w:rPr>
                <w:rFonts w:asciiTheme="minorEastAsia" w:eastAsiaTheme="minorEastAsia" w:hAnsiTheme="minorEastAsia"/>
                <w:szCs w:val="21"/>
              </w:rPr>
              <w:t>0</w:t>
            </w:r>
            <w:r w:rsidRPr="004A324C">
              <w:rPr>
                <w:rFonts w:asciiTheme="minorEastAsia" w:eastAsiaTheme="minorEastAsia" w:hAnsiTheme="minorEastAsia" w:hint="eastAsia"/>
                <w:szCs w:val="21"/>
              </w:rPr>
              <w:t>阀门、套筒伸缩节</w:t>
            </w:r>
          </w:p>
        </w:tc>
        <w:tc>
          <w:tcPr>
            <w:tcW w:w="1221"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拆除原阀门2个、原套筒伸缩节2个；原阀门及法兰规格：DN25</w:t>
            </w:r>
            <w:r w:rsidRPr="004A324C">
              <w:rPr>
                <w:rFonts w:asciiTheme="minorEastAsia" w:eastAsiaTheme="minorEastAsia" w:hAnsiTheme="minorEastAsia"/>
                <w:szCs w:val="21"/>
              </w:rPr>
              <w:t>0、</w:t>
            </w:r>
            <w:r w:rsidRPr="004A324C">
              <w:rPr>
                <w:rFonts w:asciiTheme="minorEastAsia" w:eastAsiaTheme="minorEastAsia" w:hAnsiTheme="minorEastAsia" w:hint="eastAsia"/>
                <w:szCs w:val="21"/>
              </w:rPr>
              <w:t>PN</w:t>
            </w:r>
            <w:r w:rsidRPr="004A324C">
              <w:rPr>
                <w:rFonts w:asciiTheme="minorEastAsia" w:eastAsiaTheme="minorEastAsia" w:hAnsiTheme="minorEastAsia"/>
                <w:szCs w:val="21"/>
              </w:rPr>
              <w:t>1</w:t>
            </w:r>
            <w:r w:rsidRPr="004A324C">
              <w:rPr>
                <w:rFonts w:asciiTheme="minorEastAsia" w:eastAsiaTheme="minorEastAsia" w:hAnsiTheme="minorEastAsia" w:hint="eastAsia"/>
                <w:szCs w:val="21"/>
              </w:rPr>
              <w:t>6。</w:t>
            </w:r>
          </w:p>
        </w:tc>
        <w:tc>
          <w:tcPr>
            <w:tcW w:w="611"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项</w:t>
            </w:r>
          </w:p>
        </w:tc>
        <w:tc>
          <w:tcPr>
            <w:tcW w:w="459"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2</w:t>
            </w:r>
          </w:p>
        </w:tc>
        <w:tc>
          <w:tcPr>
            <w:tcW w:w="1353"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由乙方负责将拆除的原阀门2个、原伸缩节2个，运送至我司仓库。</w:t>
            </w:r>
          </w:p>
        </w:tc>
      </w:tr>
      <w:tr w:rsidR="007758DF" w:rsidRPr="004A324C" w:rsidTr="004A324C">
        <w:trPr>
          <w:trHeight w:val="584"/>
          <w:jc w:val="center"/>
        </w:trPr>
        <w:tc>
          <w:tcPr>
            <w:tcW w:w="364"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5</w:t>
            </w:r>
          </w:p>
        </w:tc>
        <w:tc>
          <w:tcPr>
            <w:tcW w:w="992"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安装新DN250阀门</w:t>
            </w:r>
          </w:p>
        </w:tc>
        <w:tc>
          <w:tcPr>
            <w:tcW w:w="1221"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切断供、回水管道，安装新DN250法兰蝶阀2个、法兰4片、复合波</w:t>
            </w:r>
            <w:r w:rsidRPr="004A324C">
              <w:rPr>
                <w:rFonts w:asciiTheme="minorEastAsia" w:eastAsiaTheme="minorEastAsia" w:hAnsiTheme="minorEastAsia" w:hint="eastAsia"/>
                <w:szCs w:val="21"/>
              </w:rPr>
              <w:lastRenderedPageBreak/>
              <w:t>齿垫4片、螺栓若干。</w:t>
            </w:r>
          </w:p>
        </w:tc>
        <w:tc>
          <w:tcPr>
            <w:tcW w:w="611"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lastRenderedPageBreak/>
              <w:t>项</w:t>
            </w:r>
          </w:p>
        </w:tc>
        <w:tc>
          <w:tcPr>
            <w:tcW w:w="459"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2</w:t>
            </w:r>
          </w:p>
        </w:tc>
        <w:tc>
          <w:tcPr>
            <w:tcW w:w="1353"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szCs w:val="21"/>
              </w:rPr>
              <w:t>管道氩电联焊。新阀门、配套复合波齿垫、螺栓、需接驳用的短直管由乙</w:t>
            </w:r>
            <w:r w:rsidRPr="004A324C">
              <w:rPr>
                <w:rFonts w:asciiTheme="minorEastAsia" w:eastAsiaTheme="minorEastAsia" w:hAnsiTheme="minorEastAsia"/>
                <w:szCs w:val="21"/>
              </w:rPr>
              <w:lastRenderedPageBreak/>
              <w:t>方提供。</w:t>
            </w:r>
            <w:r w:rsidRPr="004A324C">
              <w:rPr>
                <w:rFonts w:asciiTheme="minorEastAsia" w:eastAsiaTheme="minorEastAsia" w:hAnsiTheme="minorEastAsia" w:hint="eastAsia"/>
                <w:szCs w:val="21"/>
              </w:rPr>
              <w:t>原则上</w:t>
            </w:r>
            <w:r w:rsidRPr="004A324C">
              <w:rPr>
                <w:rFonts w:asciiTheme="minorEastAsia" w:eastAsiaTheme="minorEastAsia" w:hAnsiTheme="minorEastAsia"/>
                <w:szCs w:val="21"/>
              </w:rPr>
              <w:t>原法兰利旧，如锈蚀严重，则由乙方提供新法兰。施工期间</w:t>
            </w:r>
            <w:r w:rsidRPr="004A324C">
              <w:rPr>
                <w:rFonts w:asciiTheme="minorEastAsia" w:eastAsiaTheme="minorEastAsia" w:hAnsiTheme="minorEastAsia" w:hint="eastAsia"/>
                <w:szCs w:val="21"/>
              </w:rPr>
              <w:t>乙方自备发电机。</w:t>
            </w:r>
          </w:p>
        </w:tc>
      </w:tr>
      <w:tr w:rsidR="007758DF" w:rsidRPr="004A324C" w:rsidTr="004A324C">
        <w:trPr>
          <w:trHeight w:val="181"/>
          <w:jc w:val="center"/>
        </w:trPr>
        <w:tc>
          <w:tcPr>
            <w:tcW w:w="364"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lastRenderedPageBreak/>
              <w:t>6</w:t>
            </w:r>
          </w:p>
        </w:tc>
        <w:tc>
          <w:tcPr>
            <w:tcW w:w="992"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管道刷防锈漆</w:t>
            </w:r>
          </w:p>
        </w:tc>
        <w:tc>
          <w:tcPr>
            <w:tcW w:w="1221" w:type="pct"/>
            <w:vAlign w:val="center"/>
          </w:tcPr>
          <w:p w:rsidR="007758DF" w:rsidRPr="004A324C"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c>
          <w:tcPr>
            <w:tcW w:w="611"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szCs w:val="21"/>
              </w:rPr>
              <w:t>项</w:t>
            </w:r>
          </w:p>
        </w:tc>
        <w:tc>
          <w:tcPr>
            <w:tcW w:w="459"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1</w:t>
            </w:r>
          </w:p>
        </w:tc>
        <w:tc>
          <w:tcPr>
            <w:tcW w:w="1353"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szCs w:val="21"/>
              </w:rPr>
              <w:t>防锈漆由乙方提供。</w:t>
            </w:r>
          </w:p>
        </w:tc>
      </w:tr>
      <w:tr w:rsidR="007758DF" w:rsidRPr="004A324C" w:rsidTr="004A324C">
        <w:trPr>
          <w:trHeight w:val="349"/>
          <w:jc w:val="center"/>
        </w:trPr>
        <w:tc>
          <w:tcPr>
            <w:tcW w:w="364"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7</w:t>
            </w:r>
          </w:p>
        </w:tc>
        <w:tc>
          <w:tcPr>
            <w:tcW w:w="992"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恢复保温</w:t>
            </w:r>
          </w:p>
        </w:tc>
        <w:tc>
          <w:tcPr>
            <w:tcW w:w="1221"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厚度与原来一致。</w:t>
            </w:r>
          </w:p>
        </w:tc>
        <w:tc>
          <w:tcPr>
            <w:tcW w:w="611"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项</w:t>
            </w:r>
          </w:p>
        </w:tc>
        <w:tc>
          <w:tcPr>
            <w:tcW w:w="459"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1</w:t>
            </w:r>
          </w:p>
        </w:tc>
        <w:tc>
          <w:tcPr>
            <w:tcW w:w="1353"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保温棉及胶水由甲方提供。</w:t>
            </w:r>
          </w:p>
        </w:tc>
      </w:tr>
      <w:tr w:rsidR="007758DF" w:rsidRPr="004A324C" w:rsidTr="004A324C">
        <w:trPr>
          <w:trHeight w:val="349"/>
          <w:jc w:val="center"/>
        </w:trPr>
        <w:tc>
          <w:tcPr>
            <w:tcW w:w="364"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8</w:t>
            </w:r>
          </w:p>
        </w:tc>
        <w:tc>
          <w:tcPr>
            <w:tcW w:w="992"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采用铁马围蔽</w:t>
            </w:r>
          </w:p>
        </w:tc>
        <w:tc>
          <w:tcPr>
            <w:tcW w:w="1221"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必须做好安全围蔽和安全警示。</w:t>
            </w:r>
          </w:p>
        </w:tc>
        <w:tc>
          <w:tcPr>
            <w:tcW w:w="611"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m</w:t>
            </w:r>
            <w:r w:rsidRPr="004A324C">
              <w:rPr>
                <w:rFonts w:asciiTheme="minorEastAsia" w:eastAsiaTheme="minorEastAsia" w:hAnsiTheme="minorEastAsia" w:hint="eastAsia"/>
                <w:szCs w:val="21"/>
                <w:vertAlign w:val="superscript"/>
              </w:rPr>
              <w:t>2</w:t>
            </w:r>
          </w:p>
        </w:tc>
        <w:tc>
          <w:tcPr>
            <w:tcW w:w="459"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9</w:t>
            </w:r>
          </w:p>
        </w:tc>
        <w:tc>
          <w:tcPr>
            <w:tcW w:w="1353" w:type="pct"/>
            <w:vAlign w:val="center"/>
          </w:tcPr>
          <w:p w:rsidR="007758DF" w:rsidRPr="004A324C"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r>
      <w:tr w:rsidR="007758DF" w:rsidRPr="004A324C" w:rsidTr="004A324C">
        <w:trPr>
          <w:trHeight w:val="274"/>
          <w:jc w:val="center"/>
        </w:trPr>
        <w:tc>
          <w:tcPr>
            <w:tcW w:w="364"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9</w:t>
            </w:r>
          </w:p>
        </w:tc>
        <w:tc>
          <w:tcPr>
            <w:tcW w:w="992"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绿化恢复</w:t>
            </w:r>
          </w:p>
        </w:tc>
        <w:tc>
          <w:tcPr>
            <w:tcW w:w="1221" w:type="pct"/>
            <w:vAlign w:val="center"/>
          </w:tcPr>
          <w:p w:rsidR="007758DF" w:rsidRPr="004A324C"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c>
          <w:tcPr>
            <w:tcW w:w="611"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m</w:t>
            </w:r>
            <w:r w:rsidRPr="004A324C">
              <w:rPr>
                <w:rFonts w:asciiTheme="minorEastAsia" w:eastAsiaTheme="minorEastAsia" w:hAnsiTheme="minorEastAsia" w:hint="eastAsia"/>
                <w:szCs w:val="21"/>
                <w:vertAlign w:val="superscript"/>
              </w:rPr>
              <w:t>2</w:t>
            </w:r>
          </w:p>
        </w:tc>
        <w:tc>
          <w:tcPr>
            <w:tcW w:w="459"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5</w:t>
            </w:r>
          </w:p>
        </w:tc>
        <w:tc>
          <w:tcPr>
            <w:tcW w:w="1353" w:type="pct"/>
            <w:vAlign w:val="center"/>
          </w:tcPr>
          <w:p w:rsidR="007758DF" w:rsidRPr="004A324C"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r>
      <w:tr w:rsidR="007758DF" w:rsidRPr="004A324C" w:rsidTr="004A324C">
        <w:trPr>
          <w:trHeight w:val="274"/>
          <w:jc w:val="center"/>
        </w:trPr>
        <w:tc>
          <w:tcPr>
            <w:tcW w:w="364"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10</w:t>
            </w:r>
          </w:p>
        </w:tc>
        <w:tc>
          <w:tcPr>
            <w:tcW w:w="992"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清理现场</w:t>
            </w:r>
          </w:p>
        </w:tc>
        <w:tc>
          <w:tcPr>
            <w:tcW w:w="1221" w:type="pct"/>
            <w:vAlign w:val="center"/>
          </w:tcPr>
          <w:p w:rsidR="007758DF" w:rsidRPr="004A324C"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c>
          <w:tcPr>
            <w:tcW w:w="611"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项</w:t>
            </w:r>
          </w:p>
        </w:tc>
        <w:tc>
          <w:tcPr>
            <w:tcW w:w="459"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1</w:t>
            </w:r>
          </w:p>
        </w:tc>
        <w:tc>
          <w:tcPr>
            <w:tcW w:w="1353" w:type="pct"/>
            <w:vAlign w:val="center"/>
          </w:tcPr>
          <w:p w:rsidR="007758DF" w:rsidRPr="004A324C"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r>
    </w:tbl>
    <w:p w:rsidR="007758DF" w:rsidRPr="004A324C" w:rsidRDefault="004A324C" w:rsidP="007758DF">
      <w:pPr>
        <w:tabs>
          <w:tab w:val="left" w:pos="0"/>
          <w:tab w:val="left" w:pos="720"/>
        </w:tabs>
        <w:spacing w:line="520" w:lineRule="exact"/>
        <w:ind w:firstLineChars="200" w:firstLine="560"/>
        <w:rPr>
          <w:rFonts w:ascii="宋体" w:hAnsi="宋体"/>
          <w:sz w:val="28"/>
          <w:szCs w:val="28"/>
        </w:rPr>
      </w:pPr>
      <w:r w:rsidRPr="004A324C">
        <w:rPr>
          <w:rFonts w:ascii="宋体" w:hAnsi="宋体"/>
          <w:noProof/>
          <w:sz w:val="28"/>
          <w:szCs w:val="28"/>
        </w:rPr>
        <w:drawing>
          <wp:anchor distT="0" distB="0" distL="114300" distR="114300" simplePos="0" relativeHeight="251677696" behindDoc="0" locked="0" layoutInCell="1" allowOverlap="1">
            <wp:simplePos x="0" y="0"/>
            <wp:positionH relativeFrom="column">
              <wp:posOffset>947420</wp:posOffset>
            </wp:positionH>
            <wp:positionV relativeFrom="paragraph">
              <wp:posOffset>362585</wp:posOffset>
            </wp:positionV>
            <wp:extent cx="3609975" cy="2571750"/>
            <wp:effectExtent l="0" t="0" r="0" b="0"/>
            <wp:wrapTopAndBottom/>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9975" cy="2571750"/>
                    </a:xfrm>
                    <a:prstGeom prst="rect">
                      <a:avLst/>
                    </a:prstGeom>
                    <a:noFill/>
                    <a:ln>
                      <a:noFill/>
                    </a:ln>
                  </pic:spPr>
                </pic:pic>
              </a:graphicData>
            </a:graphic>
          </wp:anchor>
        </w:drawing>
      </w:r>
      <w:r w:rsidR="007758DF" w:rsidRPr="004A324C">
        <w:rPr>
          <w:rFonts w:ascii="宋体" w:hAnsi="宋体" w:hint="eastAsia"/>
          <w:sz w:val="28"/>
          <w:szCs w:val="28"/>
        </w:rPr>
        <w:t>1.2.2 广工教学区教学楼供冷支路阀4GG06-500阀门井更换回水阀</w:t>
      </w:r>
    </w:p>
    <w:p w:rsidR="007758DF" w:rsidRPr="007758DF" w:rsidRDefault="007758DF" w:rsidP="004A324C">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如上图红圈所示，该阀门井位于广工教学区教学6号楼北面绿化带内，具体工程量描述如下：</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①该阀门井规格为3000mm（长）×2700mm（宽）×1500mm（深），用铁马</w:t>
      </w:r>
      <w:r w:rsidRPr="007758DF">
        <w:rPr>
          <w:rFonts w:ascii="宋体" w:hAnsi="宋体"/>
          <w:sz w:val="28"/>
          <w:szCs w:val="28"/>
        </w:rPr>
        <w:t>围蔽周边</w:t>
      </w:r>
      <w:r w:rsidRPr="007758DF">
        <w:rPr>
          <w:rFonts w:ascii="宋体" w:hAnsi="宋体" w:hint="eastAsia"/>
          <w:sz w:val="28"/>
          <w:szCs w:val="28"/>
        </w:rPr>
        <w:t>12m</w:t>
      </w:r>
      <w:r w:rsidRPr="007758DF">
        <w:rPr>
          <w:rFonts w:ascii="宋体" w:hAnsi="宋体" w:hint="eastAsia"/>
          <w:sz w:val="28"/>
          <w:szCs w:val="28"/>
          <w:vertAlign w:val="superscript"/>
        </w:rPr>
        <w:t>2</w:t>
      </w:r>
      <w:r w:rsidRPr="007758DF">
        <w:rPr>
          <w:rFonts w:ascii="宋体" w:hAnsi="宋体" w:hint="eastAsia"/>
          <w:sz w:val="28"/>
          <w:szCs w:val="28"/>
        </w:rPr>
        <w:t>区域范围，并做好安全警示。</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②移开阀门井混凝土盖板，</w:t>
      </w:r>
      <w:r w:rsidRPr="007758DF">
        <w:rPr>
          <w:rFonts w:ascii="宋体" w:hAnsi="宋体"/>
          <w:sz w:val="28"/>
          <w:szCs w:val="28"/>
        </w:rPr>
        <w:t>保留原圆形铸铁井盖、安全网挂钩、安全网等，</w:t>
      </w:r>
      <w:r w:rsidRPr="007758DF">
        <w:rPr>
          <w:rFonts w:ascii="宋体" w:hAnsi="宋体" w:hint="eastAsia"/>
          <w:sz w:val="28"/>
          <w:szCs w:val="28"/>
        </w:rPr>
        <w:t>做好施工前及施工期间通风措施</w:t>
      </w:r>
      <w:r w:rsidRPr="007758DF">
        <w:rPr>
          <w:rFonts w:ascii="宋体" w:hAnsi="宋体"/>
          <w:sz w:val="28"/>
          <w:szCs w:val="28"/>
        </w:rPr>
        <w:t>。</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lastRenderedPageBreak/>
        <w:t>③切断回水</w:t>
      </w:r>
      <w:r w:rsidRPr="007758DF">
        <w:rPr>
          <w:rFonts w:ascii="宋体" w:hAnsi="宋体"/>
          <w:sz w:val="28"/>
          <w:szCs w:val="28"/>
        </w:rPr>
        <w:t>管道并将管道内及井内积水抽走。</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④拆除原DN500回水对夹式蝶阀1</w:t>
      </w:r>
      <w:r w:rsidRPr="007758DF">
        <w:rPr>
          <w:rFonts w:ascii="宋体" w:hAnsi="宋体"/>
          <w:sz w:val="28"/>
          <w:szCs w:val="28"/>
        </w:rPr>
        <w:t>个及原套筒</w:t>
      </w:r>
      <w:r w:rsidRPr="007758DF">
        <w:rPr>
          <w:rFonts w:ascii="宋体" w:hAnsi="宋体" w:hint="eastAsia"/>
          <w:sz w:val="28"/>
          <w:szCs w:val="28"/>
        </w:rPr>
        <w:t>伸缩节1个，</w:t>
      </w:r>
      <w:r w:rsidRPr="007758DF">
        <w:rPr>
          <w:rFonts w:ascii="宋体" w:hAnsi="宋体"/>
          <w:sz w:val="28"/>
          <w:szCs w:val="28"/>
        </w:rPr>
        <w:t>并运送至我司仓库存放。</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⑤在冷冻水回水管上安装DN500、PN16的新法兰式蝶阀1个、新套筒伸缩节1个、复合波齿垫3片、螺栓若干，原则上</w:t>
      </w:r>
      <w:r w:rsidRPr="007758DF">
        <w:rPr>
          <w:rFonts w:ascii="宋体" w:hAnsi="宋体"/>
          <w:sz w:val="28"/>
          <w:szCs w:val="28"/>
        </w:rPr>
        <w:t>原法兰利旧，如锈蚀严重，则由乙方提供新法兰。</w:t>
      </w:r>
      <w:r w:rsidRPr="007758DF">
        <w:rPr>
          <w:rFonts w:ascii="宋体" w:hAnsi="宋体" w:hint="eastAsia"/>
          <w:sz w:val="28"/>
          <w:szCs w:val="28"/>
        </w:rPr>
        <w:t>另周边无法就近接电，需乙方自备发电机。</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⑥焊缝探伤合格后，对管道刷防锈漆及保温层恢复。</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⑦阀门井盖板原位恢复</w:t>
      </w:r>
      <w:r w:rsidRPr="007758DF">
        <w:rPr>
          <w:rFonts w:ascii="宋体" w:hAnsi="宋体"/>
          <w:sz w:val="28"/>
          <w:szCs w:val="28"/>
        </w:rPr>
        <w:t>。</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⑧清理施工现场。</w:t>
      </w:r>
    </w:p>
    <w:p w:rsidR="007758DF" w:rsidRPr="004A324C" w:rsidRDefault="007758DF" w:rsidP="004A324C">
      <w:pPr>
        <w:tabs>
          <w:tab w:val="left" w:pos="0"/>
          <w:tab w:val="left" w:pos="720"/>
        </w:tabs>
        <w:spacing w:line="520" w:lineRule="exact"/>
        <w:rPr>
          <w:rFonts w:ascii="宋体" w:hAnsi="宋体"/>
          <w:spacing w:val="-2"/>
          <w:sz w:val="28"/>
          <w:szCs w:val="28"/>
        </w:rPr>
      </w:pPr>
      <w:r w:rsidRPr="004A324C">
        <w:rPr>
          <w:rFonts w:ascii="宋体" w:hAnsi="宋体" w:hint="eastAsia"/>
          <w:spacing w:val="-2"/>
          <w:sz w:val="28"/>
          <w:szCs w:val="28"/>
        </w:rPr>
        <w:t>4#冷站广工教学区教学楼供冷支路阀4GG06-500阀门井更换回水阀</w:t>
      </w:r>
      <w:r w:rsidRPr="004A324C">
        <w:rPr>
          <w:rFonts w:ascii="宋体" w:hAnsi="宋体"/>
          <w:spacing w:val="-2"/>
          <w:sz w:val="28"/>
          <w:szCs w:val="28"/>
        </w:rPr>
        <w:t>工程量表</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
        <w:gridCol w:w="1803"/>
        <w:gridCol w:w="2306"/>
        <w:gridCol w:w="1132"/>
        <w:gridCol w:w="850"/>
        <w:gridCol w:w="2510"/>
      </w:tblGrid>
      <w:tr w:rsidR="007758DF" w:rsidRPr="004A324C" w:rsidTr="00C914F5">
        <w:trPr>
          <w:trHeight w:val="921"/>
          <w:tblHeader/>
          <w:jc w:val="center"/>
        </w:trPr>
        <w:tc>
          <w:tcPr>
            <w:tcW w:w="364"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序号</w:t>
            </w:r>
          </w:p>
        </w:tc>
        <w:tc>
          <w:tcPr>
            <w:tcW w:w="972"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项目名称</w:t>
            </w:r>
          </w:p>
        </w:tc>
        <w:tc>
          <w:tcPr>
            <w:tcW w:w="1243" w:type="pct"/>
            <w:vAlign w:val="center"/>
          </w:tcPr>
          <w:p w:rsidR="007758DF" w:rsidRPr="004A324C"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r w:rsidRPr="004A324C">
              <w:rPr>
                <w:rFonts w:asciiTheme="minorEastAsia" w:eastAsiaTheme="minorEastAsia" w:hAnsiTheme="minorEastAsia" w:hint="eastAsia"/>
                <w:szCs w:val="21"/>
              </w:rPr>
              <w:t>项目特征描述</w:t>
            </w:r>
          </w:p>
        </w:tc>
        <w:tc>
          <w:tcPr>
            <w:tcW w:w="610"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计量单位</w:t>
            </w:r>
          </w:p>
        </w:tc>
        <w:tc>
          <w:tcPr>
            <w:tcW w:w="458"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工程量</w:t>
            </w:r>
          </w:p>
        </w:tc>
        <w:tc>
          <w:tcPr>
            <w:tcW w:w="1353"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备注</w:t>
            </w:r>
          </w:p>
        </w:tc>
      </w:tr>
      <w:tr w:rsidR="007758DF" w:rsidRPr="004A324C" w:rsidTr="00C914F5">
        <w:trPr>
          <w:trHeight w:val="564"/>
          <w:jc w:val="center"/>
        </w:trPr>
        <w:tc>
          <w:tcPr>
            <w:tcW w:w="364"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1</w:t>
            </w:r>
          </w:p>
        </w:tc>
        <w:tc>
          <w:tcPr>
            <w:tcW w:w="972"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szCs w:val="21"/>
              </w:rPr>
              <w:t>移开原阀门井盖板</w:t>
            </w:r>
          </w:p>
        </w:tc>
        <w:tc>
          <w:tcPr>
            <w:tcW w:w="1243" w:type="pct"/>
            <w:vAlign w:val="center"/>
          </w:tcPr>
          <w:p w:rsidR="007758DF" w:rsidRPr="004A324C"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c>
          <w:tcPr>
            <w:tcW w:w="610"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项</w:t>
            </w:r>
          </w:p>
        </w:tc>
        <w:tc>
          <w:tcPr>
            <w:tcW w:w="458"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1</w:t>
            </w:r>
          </w:p>
        </w:tc>
        <w:tc>
          <w:tcPr>
            <w:tcW w:w="1353"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szCs w:val="21"/>
              </w:rPr>
              <w:t>保留原圆形井盖。由乙方负责租用吊机等。</w:t>
            </w:r>
          </w:p>
        </w:tc>
      </w:tr>
      <w:tr w:rsidR="007758DF" w:rsidRPr="004A324C" w:rsidTr="00C914F5">
        <w:trPr>
          <w:trHeight w:val="445"/>
          <w:jc w:val="center"/>
        </w:trPr>
        <w:tc>
          <w:tcPr>
            <w:tcW w:w="364"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2</w:t>
            </w:r>
          </w:p>
        </w:tc>
        <w:tc>
          <w:tcPr>
            <w:tcW w:w="972"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切断管道、抽走管道内及井内存水</w:t>
            </w:r>
          </w:p>
        </w:tc>
        <w:tc>
          <w:tcPr>
            <w:tcW w:w="1243"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切断回水管后抽水。预计耗时1天。</w:t>
            </w:r>
          </w:p>
        </w:tc>
        <w:tc>
          <w:tcPr>
            <w:tcW w:w="610"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项</w:t>
            </w:r>
          </w:p>
        </w:tc>
        <w:tc>
          <w:tcPr>
            <w:tcW w:w="458"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1</w:t>
            </w:r>
          </w:p>
        </w:tc>
        <w:tc>
          <w:tcPr>
            <w:tcW w:w="1353"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由乙方负责实施。</w:t>
            </w:r>
          </w:p>
        </w:tc>
      </w:tr>
      <w:tr w:rsidR="007758DF" w:rsidRPr="004A324C" w:rsidTr="00C914F5">
        <w:trPr>
          <w:trHeight w:val="445"/>
          <w:jc w:val="center"/>
        </w:trPr>
        <w:tc>
          <w:tcPr>
            <w:tcW w:w="364"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3</w:t>
            </w:r>
          </w:p>
        </w:tc>
        <w:tc>
          <w:tcPr>
            <w:tcW w:w="972"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拆除回水管DN50</w:t>
            </w:r>
            <w:r w:rsidRPr="004A324C">
              <w:rPr>
                <w:rFonts w:asciiTheme="minorEastAsia" w:eastAsiaTheme="minorEastAsia" w:hAnsiTheme="minorEastAsia"/>
                <w:szCs w:val="21"/>
              </w:rPr>
              <w:t>0</w:t>
            </w:r>
            <w:r w:rsidRPr="004A324C">
              <w:rPr>
                <w:rFonts w:asciiTheme="minorEastAsia" w:eastAsiaTheme="minorEastAsia" w:hAnsiTheme="minorEastAsia" w:hint="eastAsia"/>
                <w:szCs w:val="21"/>
              </w:rPr>
              <w:t>阀门、套筒伸缩节</w:t>
            </w:r>
          </w:p>
        </w:tc>
        <w:tc>
          <w:tcPr>
            <w:tcW w:w="1243"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拆除回水管DN500阀门1个、原套筒伸缩节1个；原阀门及法兰规格：DN25</w:t>
            </w:r>
            <w:r w:rsidRPr="004A324C">
              <w:rPr>
                <w:rFonts w:asciiTheme="minorEastAsia" w:eastAsiaTheme="minorEastAsia" w:hAnsiTheme="minorEastAsia"/>
                <w:szCs w:val="21"/>
              </w:rPr>
              <w:t>0、</w:t>
            </w:r>
            <w:r w:rsidRPr="004A324C">
              <w:rPr>
                <w:rFonts w:asciiTheme="minorEastAsia" w:eastAsiaTheme="minorEastAsia" w:hAnsiTheme="minorEastAsia" w:hint="eastAsia"/>
                <w:szCs w:val="21"/>
              </w:rPr>
              <w:t>PN</w:t>
            </w:r>
            <w:r w:rsidRPr="004A324C">
              <w:rPr>
                <w:rFonts w:asciiTheme="minorEastAsia" w:eastAsiaTheme="minorEastAsia" w:hAnsiTheme="minorEastAsia"/>
                <w:szCs w:val="21"/>
              </w:rPr>
              <w:t>1</w:t>
            </w:r>
            <w:r w:rsidRPr="004A324C">
              <w:rPr>
                <w:rFonts w:asciiTheme="minorEastAsia" w:eastAsiaTheme="minorEastAsia" w:hAnsiTheme="minorEastAsia" w:hint="eastAsia"/>
                <w:szCs w:val="21"/>
              </w:rPr>
              <w:t>6。</w:t>
            </w:r>
          </w:p>
        </w:tc>
        <w:tc>
          <w:tcPr>
            <w:tcW w:w="610"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项</w:t>
            </w:r>
          </w:p>
        </w:tc>
        <w:tc>
          <w:tcPr>
            <w:tcW w:w="458"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1</w:t>
            </w:r>
          </w:p>
        </w:tc>
        <w:tc>
          <w:tcPr>
            <w:tcW w:w="1353" w:type="pct"/>
            <w:vAlign w:val="center"/>
          </w:tcPr>
          <w:p w:rsidR="007758DF" w:rsidRPr="004A324C" w:rsidRDefault="007758DF" w:rsidP="004A324C">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由乙方负责将拆除的原阀门1个、原伸缩节1个，运送至我司仓库。</w:t>
            </w:r>
          </w:p>
        </w:tc>
      </w:tr>
      <w:tr w:rsidR="007758DF" w:rsidRPr="004A324C" w:rsidTr="00C914F5">
        <w:trPr>
          <w:trHeight w:val="445"/>
          <w:jc w:val="center"/>
        </w:trPr>
        <w:tc>
          <w:tcPr>
            <w:tcW w:w="364" w:type="pct"/>
            <w:vAlign w:val="center"/>
          </w:tcPr>
          <w:p w:rsidR="007758DF" w:rsidRPr="004A324C" w:rsidRDefault="007758DF" w:rsidP="00C914F5">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4</w:t>
            </w:r>
          </w:p>
        </w:tc>
        <w:tc>
          <w:tcPr>
            <w:tcW w:w="972" w:type="pct"/>
            <w:vAlign w:val="center"/>
          </w:tcPr>
          <w:p w:rsidR="007758DF" w:rsidRPr="004A324C" w:rsidRDefault="007758DF" w:rsidP="00C914F5">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安装新DN500阀门</w:t>
            </w:r>
          </w:p>
        </w:tc>
        <w:tc>
          <w:tcPr>
            <w:tcW w:w="1243" w:type="pct"/>
            <w:vAlign w:val="center"/>
          </w:tcPr>
          <w:p w:rsidR="007758DF" w:rsidRPr="004A324C" w:rsidRDefault="007758DF" w:rsidP="00C914F5">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切断回水管道，安装新DN500法兰蝶阀1个、套筒伸缩节1个、法兰2片、复合波齿垫3片、螺栓若干。</w:t>
            </w:r>
          </w:p>
        </w:tc>
        <w:tc>
          <w:tcPr>
            <w:tcW w:w="610" w:type="pct"/>
            <w:vAlign w:val="center"/>
          </w:tcPr>
          <w:p w:rsidR="007758DF" w:rsidRPr="004A324C" w:rsidRDefault="007758DF" w:rsidP="00C914F5">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项</w:t>
            </w:r>
          </w:p>
        </w:tc>
        <w:tc>
          <w:tcPr>
            <w:tcW w:w="458" w:type="pct"/>
            <w:vAlign w:val="center"/>
          </w:tcPr>
          <w:p w:rsidR="007758DF" w:rsidRPr="004A324C" w:rsidRDefault="007758DF" w:rsidP="00C914F5">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2</w:t>
            </w:r>
          </w:p>
        </w:tc>
        <w:tc>
          <w:tcPr>
            <w:tcW w:w="1353" w:type="pct"/>
            <w:vAlign w:val="center"/>
          </w:tcPr>
          <w:p w:rsidR="007758DF" w:rsidRPr="004A324C" w:rsidRDefault="007758DF" w:rsidP="00C914F5">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szCs w:val="21"/>
              </w:rPr>
              <w:t>管道氩电联焊。新阀门、套筒伸缩节、配套复合波齿垫、螺栓、需接驳用的短直管由乙方提供。</w:t>
            </w:r>
            <w:r w:rsidRPr="004A324C">
              <w:rPr>
                <w:rFonts w:asciiTheme="minorEastAsia" w:eastAsiaTheme="minorEastAsia" w:hAnsiTheme="minorEastAsia" w:hint="eastAsia"/>
                <w:szCs w:val="21"/>
              </w:rPr>
              <w:t>原则上</w:t>
            </w:r>
            <w:r w:rsidRPr="004A324C">
              <w:rPr>
                <w:rFonts w:asciiTheme="minorEastAsia" w:eastAsiaTheme="minorEastAsia" w:hAnsiTheme="minorEastAsia"/>
                <w:szCs w:val="21"/>
              </w:rPr>
              <w:t>原法兰利旧，如锈蚀严重，则由乙方提供新法兰。施工期间</w:t>
            </w:r>
            <w:r w:rsidRPr="004A324C">
              <w:rPr>
                <w:rFonts w:asciiTheme="minorEastAsia" w:eastAsiaTheme="minorEastAsia" w:hAnsiTheme="minorEastAsia" w:hint="eastAsia"/>
                <w:szCs w:val="21"/>
              </w:rPr>
              <w:t>乙方自备发</w:t>
            </w:r>
            <w:r w:rsidRPr="004A324C">
              <w:rPr>
                <w:rFonts w:asciiTheme="minorEastAsia" w:eastAsiaTheme="minorEastAsia" w:hAnsiTheme="minorEastAsia" w:hint="eastAsia"/>
                <w:szCs w:val="21"/>
              </w:rPr>
              <w:lastRenderedPageBreak/>
              <w:t>电机。</w:t>
            </w:r>
          </w:p>
        </w:tc>
      </w:tr>
      <w:tr w:rsidR="007758DF" w:rsidRPr="004A324C" w:rsidTr="00C914F5">
        <w:trPr>
          <w:trHeight w:val="584"/>
          <w:jc w:val="center"/>
        </w:trPr>
        <w:tc>
          <w:tcPr>
            <w:tcW w:w="364" w:type="pct"/>
            <w:vAlign w:val="center"/>
          </w:tcPr>
          <w:p w:rsidR="007758DF" w:rsidRPr="004A324C" w:rsidRDefault="007758DF" w:rsidP="00C914F5">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lastRenderedPageBreak/>
              <w:t>5</w:t>
            </w:r>
          </w:p>
        </w:tc>
        <w:tc>
          <w:tcPr>
            <w:tcW w:w="972" w:type="pct"/>
            <w:vAlign w:val="center"/>
          </w:tcPr>
          <w:p w:rsidR="007758DF" w:rsidRPr="004A324C" w:rsidRDefault="007758DF" w:rsidP="00C914F5">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管道刷防锈漆</w:t>
            </w:r>
          </w:p>
        </w:tc>
        <w:tc>
          <w:tcPr>
            <w:tcW w:w="1243" w:type="pct"/>
            <w:vAlign w:val="center"/>
          </w:tcPr>
          <w:p w:rsidR="007758DF" w:rsidRPr="004A324C"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c>
          <w:tcPr>
            <w:tcW w:w="610" w:type="pct"/>
            <w:vAlign w:val="center"/>
          </w:tcPr>
          <w:p w:rsidR="007758DF" w:rsidRPr="004A324C" w:rsidRDefault="007758DF" w:rsidP="00C914F5">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szCs w:val="21"/>
              </w:rPr>
              <w:t>项</w:t>
            </w:r>
          </w:p>
        </w:tc>
        <w:tc>
          <w:tcPr>
            <w:tcW w:w="458" w:type="pct"/>
            <w:vAlign w:val="center"/>
          </w:tcPr>
          <w:p w:rsidR="007758DF" w:rsidRPr="004A324C" w:rsidRDefault="007758DF" w:rsidP="00C914F5">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1</w:t>
            </w:r>
          </w:p>
        </w:tc>
        <w:tc>
          <w:tcPr>
            <w:tcW w:w="1353" w:type="pct"/>
            <w:vAlign w:val="center"/>
          </w:tcPr>
          <w:p w:rsidR="007758DF" w:rsidRPr="004A324C" w:rsidRDefault="007758DF" w:rsidP="00C914F5">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szCs w:val="21"/>
              </w:rPr>
              <w:t>防锈漆由乙方提供。</w:t>
            </w:r>
          </w:p>
        </w:tc>
      </w:tr>
      <w:tr w:rsidR="007758DF" w:rsidRPr="004A324C" w:rsidTr="00C914F5">
        <w:trPr>
          <w:trHeight w:val="181"/>
          <w:jc w:val="center"/>
        </w:trPr>
        <w:tc>
          <w:tcPr>
            <w:tcW w:w="364" w:type="pct"/>
            <w:vAlign w:val="center"/>
          </w:tcPr>
          <w:p w:rsidR="007758DF" w:rsidRPr="004A324C" w:rsidRDefault="007758DF" w:rsidP="00C914F5">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6</w:t>
            </w:r>
          </w:p>
        </w:tc>
        <w:tc>
          <w:tcPr>
            <w:tcW w:w="972" w:type="pct"/>
            <w:vAlign w:val="center"/>
          </w:tcPr>
          <w:p w:rsidR="007758DF" w:rsidRPr="004A324C" w:rsidRDefault="007758DF" w:rsidP="00C914F5">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恢复保温</w:t>
            </w:r>
          </w:p>
        </w:tc>
        <w:tc>
          <w:tcPr>
            <w:tcW w:w="1243" w:type="pct"/>
            <w:vAlign w:val="center"/>
          </w:tcPr>
          <w:p w:rsidR="007758DF" w:rsidRPr="004A324C" w:rsidRDefault="007758DF" w:rsidP="00C914F5">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厚度与原来一致。</w:t>
            </w:r>
          </w:p>
        </w:tc>
        <w:tc>
          <w:tcPr>
            <w:tcW w:w="610" w:type="pct"/>
            <w:vAlign w:val="center"/>
          </w:tcPr>
          <w:p w:rsidR="007758DF" w:rsidRPr="004A324C" w:rsidRDefault="007758DF" w:rsidP="00C914F5">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项</w:t>
            </w:r>
          </w:p>
        </w:tc>
        <w:tc>
          <w:tcPr>
            <w:tcW w:w="458" w:type="pct"/>
            <w:vAlign w:val="center"/>
          </w:tcPr>
          <w:p w:rsidR="007758DF" w:rsidRPr="004A324C" w:rsidRDefault="007758DF" w:rsidP="00C914F5">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1</w:t>
            </w:r>
          </w:p>
        </w:tc>
        <w:tc>
          <w:tcPr>
            <w:tcW w:w="1353" w:type="pct"/>
            <w:vAlign w:val="center"/>
          </w:tcPr>
          <w:p w:rsidR="007758DF" w:rsidRPr="004A324C" w:rsidRDefault="007758DF" w:rsidP="00C914F5">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保温棉及胶水由甲方提供。</w:t>
            </w:r>
          </w:p>
        </w:tc>
      </w:tr>
      <w:tr w:rsidR="007758DF" w:rsidRPr="004A324C" w:rsidTr="00C914F5">
        <w:trPr>
          <w:trHeight w:val="349"/>
          <w:jc w:val="center"/>
        </w:trPr>
        <w:tc>
          <w:tcPr>
            <w:tcW w:w="364" w:type="pct"/>
            <w:vAlign w:val="center"/>
          </w:tcPr>
          <w:p w:rsidR="007758DF" w:rsidRPr="004A324C" w:rsidRDefault="007758DF" w:rsidP="00C914F5">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7</w:t>
            </w:r>
          </w:p>
        </w:tc>
        <w:tc>
          <w:tcPr>
            <w:tcW w:w="972" w:type="pct"/>
            <w:vAlign w:val="center"/>
          </w:tcPr>
          <w:p w:rsidR="007758DF" w:rsidRPr="004A324C" w:rsidRDefault="007758DF" w:rsidP="00C914F5">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采用铁马围蔽</w:t>
            </w:r>
          </w:p>
        </w:tc>
        <w:tc>
          <w:tcPr>
            <w:tcW w:w="1243" w:type="pct"/>
            <w:vAlign w:val="center"/>
          </w:tcPr>
          <w:p w:rsidR="007758DF" w:rsidRPr="004A324C" w:rsidRDefault="007758DF" w:rsidP="00C914F5">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必须做好安全围蔽和安全警示。</w:t>
            </w:r>
          </w:p>
        </w:tc>
        <w:tc>
          <w:tcPr>
            <w:tcW w:w="610" w:type="pct"/>
            <w:vAlign w:val="center"/>
          </w:tcPr>
          <w:p w:rsidR="007758DF" w:rsidRPr="004A324C" w:rsidRDefault="007758DF" w:rsidP="00C914F5">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m</w:t>
            </w:r>
            <w:r w:rsidRPr="004A324C">
              <w:rPr>
                <w:rFonts w:asciiTheme="minorEastAsia" w:eastAsiaTheme="minorEastAsia" w:hAnsiTheme="minorEastAsia" w:hint="eastAsia"/>
                <w:szCs w:val="21"/>
                <w:vertAlign w:val="superscript"/>
              </w:rPr>
              <w:t>2</w:t>
            </w:r>
          </w:p>
        </w:tc>
        <w:tc>
          <w:tcPr>
            <w:tcW w:w="458" w:type="pct"/>
            <w:vAlign w:val="center"/>
          </w:tcPr>
          <w:p w:rsidR="007758DF" w:rsidRPr="004A324C" w:rsidRDefault="007758DF" w:rsidP="00C914F5">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12</w:t>
            </w:r>
          </w:p>
        </w:tc>
        <w:tc>
          <w:tcPr>
            <w:tcW w:w="1353" w:type="pct"/>
            <w:vAlign w:val="center"/>
          </w:tcPr>
          <w:p w:rsidR="007758DF" w:rsidRPr="004A324C"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r>
      <w:tr w:rsidR="007758DF" w:rsidRPr="004A324C" w:rsidTr="00C914F5">
        <w:trPr>
          <w:trHeight w:val="349"/>
          <w:jc w:val="center"/>
        </w:trPr>
        <w:tc>
          <w:tcPr>
            <w:tcW w:w="364" w:type="pct"/>
            <w:vAlign w:val="center"/>
          </w:tcPr>
          <w:p w:rsidR="007758DF" w:rsidRPr="004A324C" w:rsidRDefault="007758DF" w:rsidP="00C914F5">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8</w:t>
            </w:r>
          </w:p>
        </w:tc>
        <w:tc>
          <w:tcPr>
            <w:tcW w:w="972" w:type="pct"/>
            <w:vAlign w:val="center"/>
          </w:tcPr>
          <w:p w:rsidR="007758DF" w:rsidRPr="004A324C"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r w:rsidRPr="004A324C">
              <w:rPr>
                <w:rFonts w:asciiTheme="minorEastAsia" w:eastAsiaTheme="minorEastAsia" w:hAnsiTheme="minorEastAsia" w:hint="eastAsia"/>
                <w:szCs w:val="21"/>
              </w:rPr>
              <w:t>清理现场</w:t>
            </w:r>
          </w:p>
        </w:tc>
        <w:tc>
          <w:tcPr>
            <w:tcW w:w="1243" w:type="pct"/>
            <w:vAlign w:val="center"/>
          </w:tcPr>
          <w:p w:rsidR="007758DF" w:rsidRPr="004A324C"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c>
          <w:tcPr>
            <w:tcW w:w="610" w:type="pct"/>
            <w:vAlign w:val="center"/>
          </w:tcPr>
          <w:p w:rsidR="007758DF" w:rsidRPr="004A324C" w:rsidRDefault="007758DF" w:rsidP="00C914F5">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项</w:t>
            </w:r>
          </w:p>
        </w:tc>
        <w:tc>
          <w:tcPr>
            <w:tcW w:w="458" w:type="pct"/>
            <w:vAlign w:val="center"/>
          </w:tcPr>
          <w:p w:rsidR="007758DF" w:rsidRPr="004A324C" w:rsidRDefault="007758DF" w:rsidP="00C914F5">
            <w:pPr>
              <w:tabs>
                <w:tab w:val="left" w:pos="0"/>
                <w:tab w:val="left" w:pos="720"/>
              </w:tabs>
              <w:spacing w:line="520" w:lineRule="exact"/>
              <w:rPr>
                <w:rFonts w:asciiTheme="minorEastAsia" w:eastAsiaTheme="minorEastAsia" w:hAnsiTheme="minorEastAsia"/>
                <w:szCs w:val="21"/>
              </w:rPr>
            </w:pPr>
            <w:r w:rsidRPr="004A324C">
              <w:rPr>
                <w:rFonts w:asciiTheme="minorEastAsia" w:eastAsiaTheme="minorEastAsia" w:hAnsiTheme="minorEastAsia" w:hint="eastAsia"/>
                <w:szCs w:val="21"/>
              </w:rPr>
              <w:t>1</w:t>
            </w:r>
          </w:p>
        </w:tc>
        <w:tc>
          <w:tcPr>
            <w:tcW w:w="1353" w:type="pct"/>
            <w:vAlign w:val="center"/>
          </w:tcPr>
          <w:p w:rsidR="007758DF" w:rsidRPr="004A324C"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r>
    </w:tbl>
    <w:p w:rsidR="007758DF" w:rsidRPr="00C914F5" w:rsidRDefault="00C914F5" w:rsidP="007758DF">
      <w:pPr>
        <w:tabs>
          <w:tab w:val="left" w:pos="0"/>
          <w:tab w:val="left" w:pos="720"/>
        </w:tabs>
        <w:spacing w:line="520" w:lineRule="exact"/>
        <w:ind w:firstLineChars="200" w:firstLine="560"/>
        <w:rPr>
          <w:rFonts w:ascii="宋体" w:hAnsi="宋体"/>
          <w:sz w:val="28"/>
          <w:szCs w:val="28"/>
        </w:rPr>
      </w:pPr>
      <w:r w:rsidRPr="00C914F5">
        <w:rPr>
          <w:rFonts w:ascii="宋体" w:hAnsi="宋体"/>
          <w:noProof/>
          <w:sz w:val="28"/>
          <w:szCs w:val="28"/>
        </w:rPr>
        <w:drawing>
          <wp:anchor distT="0" distB="0" distL="114300" distR="114300" simplePos="0" relativeHeight="251678720" behindDoc="0" locked="0" layoutInCell="1" allowOverlap="1">
            <wp:simplePos x="0" y="0"/>
            <wp:positionH relativeFrom="column">
              <wp:posOffset>942340</wp:posOffset>
            </wp:positionH>
            <wp:positionV relativeFrom="paragraph">
              <wp:posOffset>415925</wp:posOffset>
            </wp:positionV>
            <wp:extent cx="3657600" cy="2752725"/>
            <wp:effectExtent l="0" t="0" r="0" b="0"/>
            <wp:wrapTopAndBottom/>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2752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58DF" w:rsidRPr="00C914F5">
        <w:rPr>
          <w:rFonts w:ascii="宋体" w:hAnsi="宋体" w:hint="eastAsia"/>
          <w:sz w:val="28"/>
          <w:szCs w:val="28"/>
        </w:rPr>
        <w:t>1.2.3 广工教学区供冷支路4GG04-200阀门井更换阀门</w:t>
      </w:r>
    </w:p>
    <w:p w:rsidR="007758DF" w:rsidRPr="007758DF" w:rsidRDefault="007758DF" w:rsidP="00C914F5">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如上图红圈所示，该阀门井位于大学城内环西路、广工生活东区东门外人行道上，具体工程量描述如下：</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①该阀门井规格为1600mm（长）×1400mm（宽）×1200mm（深），用铁马</w:t>
      </w:r>
      <w:r w:rsidRPr="007758DF">
        <w:rPr>
          <w:rFonts w:ascii="宋体" w:hAnsi="宋体"/>
          <w:sz w:val="28"/>
          <w:szCs w:val="28"/>
        </w:rPr>
        <w:t>围蔽周边</w:t>
      </w:r>
      <w:r w:rsidRPr="007758DF">
        <w:rPr>
          <w:rFonts w:ascii="宋体" w:hAnsi="宋体" w:hint="eastAsia"/>
          <w:sz w:val="28"/>
          <w:szCs w:val="28"/>
        </w:rPr>
        <w:t>9m</w:t>
      </w:r>
      <w:r w:rsidRPr="007758DF">
        <w:rPr>
          <w:rFonts w:ascii="宋体" w:hAnsi="宋体" w:hint="eastAsia"/>
          <w:sz w:val="28"/>
          <w:szCs w:val="28"/>
          <w:vertAlign w:val="superscript"/>
        </w:rPr>
        <w:t>2</w:t>
      </w:r>
      <w:r w:rsidRPr="007758DF">
        <w:rPr>
          <w:rFonts w:ascii="宋体" w:hAnsi="宋体" w:hint="eastAsia"/>
          <w:sz w:val="28"/>
          <w:szCs w:val="28"/>
        </w:rPr>
        <w:t>区域范围，并做好安全警示。</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②拆除阀门井</w:t>
      </w:r>
      <w:r w:rsidRPr="007758DF">
        <w:rPr>
          <w:rFonts w:ascii="宋体" w:hAnsi="宋体"/>
          <w:sz w:val="28"/>
          <w:szCs w:val="28"/>
        </w:rPr>
        <w:t>圆形铸铁井盖</w:t>
      </w:r>
      <w:r w:rsidRPr="007758DF">
        <w:rPr>
          <w:rFonts w:ascii="宋体" w:hAnsi="宋体" w:hint="eastAsia"/>
          <w:sz w:val="28"/>
          <w:szCs w:val="28"/>
        </w:rPr>
        <w:t>，</w:t>
      </w:r>
      <w:r w:rsidRPr="007758DF">
        <w:rPr>
          <w:rFonts w:ascii="宋体" w:hAnsi="宋体"/>
          <w:sz w:val="28"/>
          <w:szCs w:val="28"/>
        </w:rPr>
        <w:t>保管好圆形铸铁井盖、安全网挂钩、安全网等，</w:t>
      </w:r>
      <w:r w:rsidRPr="007758DF">
        <w:rPr>
          <w:rFonts w:ascii="宋体" w:hAnsi="宋体" w:hint="eastAsia"/>
          <w:sz w:val="28"/>
          <w:szCs w:val="28"/>
        </w:rPr>
        <w:t>做好施工前及施工期间通风措施</w:t>
      </w:r>
      <w:r w:rsidRPr="007758DF">
        <w:rPr>
          <w:rFonts w:ascii="宋体" w:hAnsi="宋体"/>
          <w:sz w:val="28"/>
          <w:szCs w:val="28"/>
        </w:rPr>
        <w:t>。</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③切断供、回水</w:t>
      </w:r>
      <w:r w:rsidRPr="007758DF">
        <w:rPr>
          <w:rFonts w:ascii="宋体" w:hAnsi="宋体"/>
          <w:sz w:val="28"/>
          <w:szCs w:val="28"/>
        </w:rPr>
        <w:t>管道并将管道内及井内积水抽走。</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④拆除原DN200供、回水对夹式蝶阀2</w:t>
      </w:r>
      <w:r w:rsidRPr="007758DF">
        <w:rPr>
          <w:rFonts w:ascii="宋体" w:hAnsi="宋体"/>
          <w:sz w:val="28"/>
          <w:szCs w:val="28"/>
        </w:rPr>
        <w:t>个及原套筒</w:t>
      </w:r>
      <w:r w:rsidRPr="007758DF">
        <w:rPr>
          <w:rFonts w:ascii="宋体" w:hAnsi="宋体" w:hint="eastAsia"/>
          <w:sz w:val="28"/>
          <w:szCs w:val="28"/>
        </w:rPr>
        <w:t>伸缩节2个，</w:t>
      </w:r>
      <w:r w:rsidRPr="007758DF">
        <w:rPr>
          <w:rFonts w:ascii="宋体" w:hAnsi="宋体"/>
          <w:sz w:val="28"/>
          <w:szCs w:val="28"/>
        </w:rPr>
        <w:t>并运</w:t>
      </w:r>
      <w:r w:rsidRPr="007758DF">
        <w:rPr>
          <w:rFonts w:ascii="宋体" w:hAnsi="宋体"/>
          <w:sz w:val="28"/>
          <w:szCs w:val="28"/>
        </w:rPr>
        <w:lastRenderedPageBreak/>
        <w:t>送至我司仓库存放。</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⑤在冷冻水供、回水管上安装DN200、PN16的新法兰式蝶阀2个、新套筒伸缩节2个、复合波齿垫6片、螺栓若干，原则上</w:t>
      </w:r>
      <w:r w:rsidRPr="007758DF">
        <w:rPr>
          <w:rFonts w:ascii="宋体" w:hAnsi="宋体"/>
          <w:sz w:val="28"/>
          <w:szCs w:val="28"/>
        </w:rPr>
        <w:t>原法兰利旧，如锈蚀严重，则由乙方提供新法兰。</w:t>
      </w:r>
      <w:r w:rsidRPr="007758DF">
        <w:rPr>
          <w:rFonts w:ascii="宋体" w:hAnsi="宋体" w:hint="eastAsia"/>
          <w:sz w:val="28"/>
          <w:szCs w:val="28"/>
        </w:rPr>
        <w:t>另周边无法就近接电，需乙方自备发电机。</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⑥焊缝探伤合格后，对管道刷防锈漆及保温层恢复。</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⑦原样恢复阀门井圆铸铁井盖、安全网等</w:t>
      </w:r>
      <w:r w:rsidRPr="007758DF">
        <w:rPr>
          <w:rFonts w:ascii="宋体" w:hAnsi="宋体"/>
          <w:sz w:val="28"/>
          <w:szCs w:val="28"/>
        </w:rPr>
        <w:t>。</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⑧清理施工现场。</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4#冷站广工教学区供冷支路4GG04-200阀门井更换阀门</w:t>
      </w:r>
      <w:r w:rsidRPr="007758DF">
        <w:rPr>
          <w:rFonts w:ascii="宋体" w:hAnsi="宋体"/>
          <w:sz w:val="28"/>
          <w:szCs w:val="28"/>
        </w:rPr>
        <w:t>工程量表</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
        <w:gridCol w:w="1805"/>
        <w:gridCol w:w="2306"/>
        <w:gridCol w:w="1134"/>
        <w:gridCol w:w="850"/>
        <w:gridCol w:w="2510"/>
      </w:tblGrid>
      <w:tr w:rsidR="007758DF" w:rsidRPr="00C914F5" w:rsidTr="00C914F5">
        <w:trPr>
          <w:trHeight w:val="218"/>
          <w:tblHeader/>
          <w:jc w:val="center"/>
        </w:trPr>
        <w:tc>
          <w:tcPr>
            <w:tcW w:w="362" w:type="pct"/>
            <w:vAlign w:val="center"/>
          </w:tcPr>
          <w:p w:rsidR="007758DF" w:rsidRPr="00C914F5" w:rsidRDefault="007758DF" w:rsidP="00C914F5">
            <w:pPr>
              <w:tabs>
                <w:tab w:val="left" w:pos="0"/>
                <w:tab w:val="left" w:pos="720"/>
              </w:tabs>
              <w:spacing w:line="520" w:lineRule="exact"/>
              <w:rPr>
                <w:rFonts w:asciiTheme="minorEastAsia" w:eastAsiaTheme="minorEastAsia" w:hAnsiTheme="minorEastAsia"/>
                <w:szCs w:val="21"/>
              </w:rPr>
            </w:pPr>
            <w:r w:rsidRPr="00C914F5">
              <w:rPr>
                <w:rFonts w:asciiTheme="minorEastAsia" w:eastAsiaTheme="minorEastAsia" w:hAnsiTheme="minorEastAsia" w:hint="eastAsia"/>
                <w:szCs w:val="21"/>
              </w:rPr>
              <w:t>序号</w:t>
            </w:r>
          </w:p>
        </w:tc>
        <w:tc>
          <w:tcPr>
            <w:tcW w:w="973" w:type="pct"/>
            <w:vAlign w:val="center"/>
          </w:tcPr>
          <w:p w:rsidR="007758DF" w:rsidRPr="00C914F5"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r w:rsidRPr="00C914F5">
              <w:rPr>
                <w:rFonts w:asciiTheme="minorEastAsia" w:eastAsiaTheme="minorEastAsia" w:hAnsiTheme="minorEastAsia" w:hint="eastAsia"/>
                <w:szCs w:val="21"/>
              </w:rPr>
              <w:t>项目名称</w:t>
            </w:r>
          </w:p>
        </w:tc>
        <w:tc>
          <w:tcPr>
            <w:tcW w:w="1243" w:type="pct"/>
            <w:vAlign w:val="center"/>
          </w:tcPr>
          <w:p w:rsidR="007758DF" w:rsidRPr="00C914F5"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r w:rsidRPr="00C914F5">
              <w:rPr>
                <w:rFonts w:asciiTheme="minorEastAsia" w:eastAsiaTheme="minorEastAsia" w:hAnsiTheme="minorEastAsia" w:hint="eastAsia"/>
                <w:szCs w:val="21"/>
              </w:rPr>
              <w:t>项目特征描述</w:t>
            </w:r>
          </w:p>
        </w:tc>
        <w:tc>
          <w:tcPr>
            <w:tcW w:w="611" w:type="pct"/>
            <w:vAlign w:val="center"/>
          </w:tcPr>
          <w:p w:rsidR="007758DF" w:rsidRPr="00C914F5" w:rsidRDefault="007758DF" w:rsidP="00C914F5">
            <w:pPr>
              <w:tabs>
                <w:tab w:val="left" w:pos="0"/>
                <w:tab w:val="left" w:pos="720"/>
              </w:tabs>
              <w:spacing w:line="520" w:lineRule="exact"/>
              <w:rPr>
                <w:rFonts w:asciiTheme="minorEastAsia" w:eastAsiaTheme="minorEastAsia" w:hAnsiTheme="minorEastAsia"/>
                <w:szCs w:val="21"/>
              </w:rPr>
            </w:pPr>
            <w:r w:rsidRPr="00C914F5">
              <w:rPr>
                <w:rFonts w:asciiTheme="minorEastAsia" w:eastAsiaTheme="minorEastAsia" w:hAnsiTheme="minorEastAsia" w:hint="eastAsia"/>
                <w:szCs w:val="21"/>
              </w:rPr>
              <w:t>计量单位</w:t>
            </w:r>
          </w:p>
        </w:tc>
        <w:tc>
          <w:tcPr>
            <w:tcW w:w="458" w:type="pct"/>
            <w:vAlign w:val="center"/>
          </w:tcPr>
          <w:p w:rsidR="007758DF" w:rsidRPr="00C914F5" w:rsidRDefault="007758DF" w:rsidP="00C914F5">
            <w:pPr>
              <w:tabs>
                <w:tab w:val="left" w:pos="0"/>
                <w:tab w:val="left" w:pos="720"/>
              </w:tabs>
              <w:spacing w:line="520" w:lineRule="exact"/>
              <w:rPr>
                <w:rFonts w:asciiTheme="minorEastAsia" w:eastAsiaTheme="minorEastAsia" w:hAnsiTheme="minorEastAsia"/>
                <w:szCs w:val="21"/>
              </w:rPr>
            </w:pPr>
            <w:r w:rsidRPr="00C914F5">
              <w:rPr>
                <w:rFonts w:asciiTheme="minorEastAsia" w:eastAsiaTheme="minorEastAsia" w:hAnsiTheme="minorEastAsia" w:hint="eastAsia"/>
                <w:szCs w:val="21"/>
              </w:rPr>
              <w:t>工程量</w:t>
            </w:r>
          </w:p>
        </w:tc>
        <w:tc>
          <w:tcPr>
            <w:tcW w:w="1353" w:type="pct"/>
            <w:vAlign w:val="center"/>
          </w:tcPr>
          <w:p w:rsidR="007758DF" w:rsidRPr="00C914F5"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r w:rsidRPr="00C914F5">
              <w:rPr>
                <w:rFonts w:asciiTheme="minorEastAsia" w:eastAsiaTheme="minorEastAsia" w:hAnsiTheme="minorEastAsia" w:hint="eastAsia"/>
                <w:szCs w:val="21"/>
              </w:rPr>
              <w:t>备注</w:t>
            </w:r>
          </w:p>
        </w:tc>
      </w:tr>
      <w:tr w:rsidR="007758DF" w:rsidRPr="00C914F5" w:rsidTr="00C914F5">
        <w:trPr>
          <w:trHeight w:val="564"/>
          <w:jc w:val="center"/>
        </w:trPr>
        <w:tc>
          <w:tcPr>
            <w:tcW w:w="362" w:type="pct"/>
            <w:vAlign w:val="center"/>
          </w:tcPr>
          <w:p w:rsidR="007758DF" w:rsidRPr="00C914F5" w:rsidRDefault="007758DF" w:rsidP="00C914F5">
            <w:pPr>
              <w:tabs>
                <w:tab w:val="left" w:pos="0"/>
                <w:tab w:val="left" w:pos="720"/>
              </w:tabs>
              <w:spacing w:line="520" w:lineRule="exact"/>
              <w:rPr>
                <w:rFonts w:asciiTheme="minorEastAsia" w:eastAsiaTheme="minorEastAsia" w:hAnsiTheme="minorEastAsia"/>
                <w:szCs w:val="21"/>
              </w:rPr>
            </w:pPr>
            <w:r w:rsidRPr="00C914F5">
              <w:rPr>
                <w:rFonts w:asciiTheme="minorEastAsia" w:eastAsiaTheme="minorEastAsia" w:hAnsiTheme="minorEastAsia" w:hint="eastAsia"/>
                <w:szCs w:val="21"/>
              </w:rPr>
              <w:t>1</w:t>
            </w:r>
          </w:p>
        </w:tc>
        <w:tc>
          <w:tcPr>
            <w:tcW w:w="973" w:type="pct"/>
            <w:vAlign w:val="center"/>
          </w:tcPr>
          <w:p w:rsidR="007758DF" w:rsidRPr="00C914F5" w:rsidRDefault="007758DF" w:rsidP="00C914F5">
            <w:pPr>
              <w:tabs>
                <w:tab w:val="left" w:pos="0"/>
                <w:tab w:val="left" w:pos="720"/>
              </w:tabs>
              <w:spacing w:line="520" w:lineRule="exact"/>
              <w:rPr>
                <w:rFonts w:asciiTheme="minorEastAsia" w:eastAsiaTheme="minorEastAsia" w:hAnsiTheme="minorEastAsia"/>
                <w:szCs w:val="21"/>
              </w:rPr>
            </w:pPr>
            <w:r w:rsidRPr="00C914F5">
              <w:rPr>
                <w:rFonts w:asciiTheme="minorEastAsia" w:eastAsiaTheme="minorEastAsia" w:hAnsiTheme="minorEastAsia"/>
                <w:szCs w:val="21"/>
              </w:rPr>
              <w:t>移开原阀门井盖板</w:t>
            </w:r>
          </w:p>
        </w:tc>
        <w:tc>
          <w:tcPr>
            <w:tcW w:w="1243" w:type="pct"/>
            <w:vAlign w:val="center"/>
          </w:tcPr>
          <w:p w:rsidR="007758DF" w:rsidRPr="00C914F5"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c>
          <w:tcPr>
            <w:tcW w:w="611" w:type="pct"/>
            <w:vAlign w:val="center"/>
          </w:tcPr>
          <w:p w:rsidR="007758DF" w:rsidRPr="00C914F5" w:rsidRDefault="007758DF" w:rsidP="00C914F5">
            <w:pPr>
              <w:tabs>
                <w:tab w:val="left" w:pos="0"/>
                <w:tab w:val="left" w:pos="720"/>
              </w:tabs>
              <w:spacing w:line="520" w:lineRule="exact"/>
              <w:rPr>
                <w:rFonts w:asciiTheme="minorEastAsia" w:eastAsiaTheme="minorEastAsia" w:hAnsiTheme="minorEastAsia"/>
                <w:szCs w:val="21"/>
              </w:rPr>
            </w:pPr>
            <w:r w:rsidRPr="00C914F5">
              <w:rPr>
                <w:rFonts w:asciiTheme="minorEastAsia" w:eastAsiaTheme="minorEastAsia" w:hAnsiTheme="minorEastAsia" w:hint="eastAsia"/>
                <w:szCs w:val="21"/>
              </w:rPr>
              <w:t>项</w:t>
            </w:r>
          </w:p>
        </w:tc>
        <w:tc>
          <w:tcPr>
            <w:tcW w:w="458" w:type="pct"/>
            <w:vAlign w:val="center"/>
          </w:tcPr>
          <w:p w:rsidR="007758DF" w:rsidRPr="00C914F5" w:rsidRDefault="007758DF" w:rsidP="00C914F5">
            <w:pPr>
              <w:tabs>
                <w:tab w:val="left" w:pos="0"/>
                <w:tab w:val="left" w:pos="720"/>
              </w:tabs>
              <w:spacing w:line="520" w:lineRule="exact"/>
              <w:rPr>
                <w:rFonts w:asciiTheme="minorEastAsia" w:eastAsiaTheme="minorEastAsia" w:hAnsiTheme="minorEastAsia"/>
                <w:szCs w:val="21"/>
              </w:rPr>
            </w:pPr>
            <w:r w:rsidRPr="00C914F5">
              <w:rPr>
                <w:rFonts w:asciiTheme="minorEastAsia" w:eastAsiaTheme="minorEastAsia" w:hAnsiTheme="minorEastAsia" w:hint="eastAsia"/>
                <w:szCs w:val="21"/>
              </w:rPr>
              <w:t>1</w:t>
            </w:r>
          </w:p>
        </w:tc>
        <w:tc>
          <w:tcPr>
            <w:tcW w:w="1353" w:type="pct"/>
            <w:vAlign w:val="center"/>
          </w:tcPr>
          <w:p w:rsidR="007758DF" w:rsidRPr="00C914F5" w:rsidRDefault="007758DF" w:rsidP="00C914F5">
            <w:pPr>
              <w:tabs>
                <w:tab w:val="left" w:pos="0"/>
                <w:tab w:val="left" w:pos="720"/>
              </w:tabs>
              <w:spacing w:line="520" w:lineRule="exact"/>
              <w:rPr>
                <w:rFonts w:asciiTheme="minorEastAsia" w:eastAsiaTheme="minorEastAsia" w:hAnsiTheme="minorEastAsia"/>
                <w:szCs w:val="21"/>
              </w:rPr>
            </w:pPr>
            <w:r w:rsidRPr="00C914F5">
              <w:rPr>
                <w:rFonts w:asciiTheme="minorEastAsia" w:eastAsiaTheme="minorEastAsia" w:hAnsiTheme="minorEastAsia"/>
                <w:szCs w:val="21"/>
              </w:rPr>
              <w:t>保留原圆形井盖。由乙方负责租用吊机等。</w:t>
            </w:r>
          </w:p>
        </w:tc>
      </w:tr>
      <w:tr w:rsidR="007758DF" w:rsidRPr="00C914F5" w:rsidTr="00C914F5">
        <w:trPr>
          <w:trHeight w:val="445"/>
          <w:jc w:val="center"/>
        </w:trPr>
        <w:tc>
          <w:tcPr>
            <w:tcW w:w="362" w:type="pct"/>
            <w:vAlign w:val="center"/>
          </w:tcPr>
          <w:p w:rsidR="007758DF" w:rsidRPr="00C914F5" w:rsidRDefault="007758DF" w:rsidP="00C914F5">
            <w:pPr>
              <w:tabs>
                <w:tab w:val="left" w:pos="0"/>
                <w:tab w:val="left" w:pos="720"/>
              </w:tabs>
              <w:spacing w:line="520" w:lineRule="exact"/>
              <w:rPr>
                <w:rFonts w:asciiTheme="minorEastAsia" w:eastAsiaTheme="minorEastAsia" w:hAnsiTheme="minorEastAsia"/>
                <w:szCs w:val="21"/>
              </w:rPr>
            </w:pPr>
            <w:r w:rsidRPr="00C914F5">
              <w:rPr>
                <w:rFonts w:asciiTheme="minorEastAsia" w:eastAsiaTheme="minorEastAsia" w:hAnsiTheme="minorEastAsia" w:hint="eastAsia"/>
                <w:szCs w:val="21"/>
              </w:rPr>
              <w:t>2</w:t>
            </w:r>
          </w:p>
        </w:tc>
        <w:tc>
          <w:tcPr>
            <w:tcW w:w="973" w:type="pct"/>
            <w:vAlign w:val="center"/>
          </w:tcPr>
          <w:p w:rsidR="007758DF" w:rsidRPr="00C914F5" w:rsidRDefault="007758DF" w:rsidP="00C914F5">
            <w:pPr>
              <w:tabs>
                <w:tab w:val="left" w:pos="0"/>
                <w:tab w:val="left" w:pos="720"/>
              </w:tabs>
              <w:spacing w:line="520" w:lineRule="exact"/>
              <w:rPr>
                <w:rFonts w:asciiTheme="minorEastAsia" w:eastAsiaTheme="minorEastAsia" w:hAnsiTheme="minorEastAsia"/>
                <w:szCs w:val="21"/>
              </w:rPr>
            </w:pPr>
            <w:r w:rsidRPr="00C914F5">
              <w:rPr>
                <w:rFonts w:asciiTheme="minorEastAsia" w:eastAsiaTheme="minorEastAsia" w:hAnsiTheme="minorEastAsia" w:hint="eastAsia"/>
                <w:szCs w:val="21"/>
              </w:rPr>
              <w:t>切断管道、抽走管道内及井内存水</w:t>
            </w:r>
          </w:p>
        </w:tc>
        <w:tc>
          <w:tcPr>
            <w:tcW w:w="1243" w:type="pct"/>
            <w:vAlign w:val="center"/>
          </w:tcPr>
          <w:p w:rsidR="007758DF" w:rsidRPr="00C914F5" w:rsidRDefault="007758DF" w:rsidP="00C914F5">
            <w:pPr>
              <w:tabs>
                <w:tab w:val="left" w:pos="0"/>
                <w:tab w:val="left" w:pos="720"/>
              </w:tabs>
              <w:spacing w:line="520" w:lineRule="exact"/>
              <w:rPr>
                <w:rFonts w:asciiTheme="minorEastAsia" w:eastAsiaTheme="minorEastAsia" w:hAnsiTheme="minorEastAsia"/>
                <w:szCs w:val="21"/>
              </w:rPr>
            </w:pPr>
            <w:r w:rsidRPr="00C914F5">
              <w:rPr>
                <w:rFonts w:asciiTheme="minorEastAsia" w:eastAsiaTheme="minorEastAsia" w:hAnsiTheme="minorEastAsia" w:hint="eastAsia"/>
                <w:szCs w:val="21"/>
              </w:rPr>
              <w:t>切断供、回水管后抽水。预计耗时1天。</w:t>
            </w:r>
          </w:p>
        </w:tc>
        <w:tc>
          <w:tcPr>
            <w:tcW w:w="611" w:type="pct"/>
            <w:vAlign w:val="center"/>
          </w:tcPr>
          <w:p w:rsidR="007758DF" w:rsidRPr="00C914F5" w:rsidRDefault="007758DF" w:rsidP="00C914F5">
            <w:pPr>
              <w:tabs>
                <w:tab w:val="left" w:pos="0"/>
                <w:tab w:val="left" w:pos="720"/>
              </w:tabs>
              <w:spacing w:line="520" w:lineRule="exact"/>
              <w:rPr>
                <w:rFonts w:asciiTheme="minorEastAsia" w:eastAsiaTheme="minorEastAsia" w:hAnsiTheme="minorEastAsia"/>
                <w:szCs w:val="21"/>
              </w:rPr>
            </w:pPr>
            <w:r w:rsidRPr="00C914F5">
              <w:rPr>
                <w:rFonts w:asciiTheme="minorEastAsia" w:eastAsiaTheme="minorEastAsia" w:hAnsiTheme="minorEastAsia" w:hint="eastAsia"/>
                <w:szCs w:val="21"/>
              </w:rPr>
              <w:t>项</w:t>
            </w:r>
          </w:p>
        </w:tc>
        <w:tc>
          <w:tcPr>
            <w:tcW w:w="458" w:type="pct"/>
            <w:vAlign w:val="center"/>
          </w:tcPr>
          <w:p w:rsidR="007758DF" w:rsidRPr="00C914F5" w:rsidRDefault="007758DF" w:rsidP="00C914F5">
            <w:pPr>
              <w:tabs>
                <w:tab w:val="left" w:pos="0"/>
                <w:tab w:val="left" w:pos="720"/>
              </w:tabs>
              <w:spacing w:line="520" w:lineRule="exact"/>
              <w:rPr>
                <w:rFonts w:asciiTheme="minorEastAsia" w:eastAsiaTheme="minorEastAsia" w:hAnsiTheme="minorEastAsia"/>
                <w:szCs w:val="21"/>
              </w:rPr>
            </w:pPr>
            <w:r w:rsidRPr="00C914F5">
              <w:rPr>
                <w:rFonts w:asciiTheme="minorEastAsia" w:eastAsiaTheme="minorEastAsia" w:hAnsiTheme="minorEastAsia" w:hint="eastAsia"/>
                <w:szCs w:val="21"/>
              </w:rPr>
              <w:t>1</w:t>
            </w:r>
          </w:p>
        </w:tc>
        <w:tc>
          <w:tcPr>
            <w:tcW w:w="1353" w:type="pct"/>
            <w:vAlign w:val="center"/>
          </w:tcPr>
          <w:p w:rsidR="007758DF" w:rsidRPr="00C914F5" w:rsidRDefault="007758DF" w:rsidP="00C914F5">
            <w:pPr>
              <w:tabs>
                <w:tab w:val="left" w:pos="0"/>
                <w:tab w:val="left" w:pos="720"/>
              </w:tabs>
              <w:spacing w:line="520" w:lineRule="exact"/>
              <w:rPr>
                <w:rFonts w:asciiTheme="minorEastAsia" w:eastAsiaTheme="minorEastAsia" w:hAnsiTheme="minorEastAsia"/>
                <w:szCs w:val="21"/>
              </w:rPr>
            </w:pPr>
            <w:r w:rsidRPr="00C914F5">
              <w:rPr>
                <w:rFonts w:asciiTheme="minorEastAsia" w:eastAsiaTheme="minorEastAsia" w:hAnsiTheme="minorEastAsia" w:hint="eastAsia"/>
                <w:szCs w:val="21"/>
              </w:rPr>
              <w:t>由乙方负责实施。</w:t>
            </w:r>
          </w:p>
        </w:tc>
      </w:tr>
      <w:tr w:rsidR="007758DF" w:rsidRPr="00C914F5" w:rsidTr="00C914F5">
        <w:trPr>
          <w:trHeight w:val="445"/>
          <w:jc w:val="center"/>
        </w:trPr>
        <w:tc>
          <w:tcPr>
            <w:tcW w:w="362" w:type="pct"/>
            <w:vAlign w:val="center"/>
          </w:tcPr>
          <w:p w:rsidR="007758DF" w:rsidRPr="00C914F5" w:rsidRDefault="007758DF" w:rsidP="00C914F5">
            <w:pPr>
              <w:tabs>
                <w:tab w:val="left" w:pos="0"/>
                <w:tab w:val="left" w:pos="720"/>
              </w:tabs>
              <w:spacing w:line="520" w:lineRule="exact"/>
              <w:rPr>
                <w:rFonts w:asciiTheme="minorEastAsia" w:eastAsiaTheme="minorEastAsia" w:hAnsiTheme="minorEastAsia"/>
                <w:szCs w:val="21"/>
              </w:rPr>
            </w:pPr>
            <w:r w:rsidRPr="00C914F5">
              <w:rPr>
                <w:rFonts w:asciiTheme="minorEastAsia" w:eastAsiaTheme="minorEastAsia" w:hAnsiTheme="minorEastAsia" w:hint="eastAsia"/>
                <w:szCs w:val="21"/>
              </w:rPr>
              <w:t>3</w:t>
            </w:r>
          </w:p>
        </w:tc>
        <w:tc>
          <w:tcPr>
            <w:tcW w:w="973" w:type="pct"/>
            <w:vAlign w:val="center"/>
          </w:tcPr>
          <w:p w:rsidR="007758DF" w:rsidRPr="00C914F5" w:rsidRDefault="007758DF" w:rsidP="00C914F5">
            <w:pPr>
              <w:tabs>
                <w:tab w:val="left" w:pos="0"/>
                <w:tab w:val="left" w:pos="720"/>
              </w:tabs>
              <w:spacing w:line="520" w:lineRule="exact"/>
              <w:rPr>
                <w:rFonts w:asciiTheme="minorEastAsia" w:eastAsiaTheme="minorEastAsia" w:hAnsiTheme="minorEastAsia"/>
                <w:szCs w:val="21"/>
              </w:rPr>
            </w:pPr>
            <w:r w:rsidRPr="00C914F5">
              <w:rPr>
                <w:rFonts w:asciiTheme="minorEastAsia" w:eastAsiaTheme="minorEastAsia" w:hAnsiTheme="minorEastAsia" w:hint="eastAsia"/>
                <w:szCs w:val="21"/>
              </w:rPr>
              <w:t>拆除供、回水管DN20</w:t>
            </w:r>
            <w:r w:rsidRPr="00C914F5">
              <w:rPr>
                <w:rFonts w:asciiTheme="minorEastAsia" w:eastAsiaTheme="minorEastAsia" w:hAnsiTheme="minorEastAsia"/>
                <w:szCs w:val="21"/>
              </w:rPr>
              <w:t>0</w:t>
            </w:r>
            <w:r w:rsidRPr="00C914F5">
              <w:rPr>
                <w:rFonts w:asciiTheme="minorEastAsia" w:eastAsiaTheme="minorEastAsia" w:hAnsiTheme="minorEastAsia" w:hint="eastAsia"/>
                <w:szCs w:val="21"/>
              </w:rPr>
              <w:t>阀门、套筒伸缩节</w:t>
            </w:r>
          </w:p>
        </w:tc>
        <w:tc>
          <w:tcPr>
            <w:tcW w:w="1243" w:type="pct"/>
            <w:vAlign w:val="center"/>
          </w:tcPr>
          <w:p w:rsidR="007758DF" w:rsidRPr="00C914F5" w:rsidRDefault="007758DF" w:rsidP="00C914F5">
            <w:pPr>
              <w:tabs>
                <w:tab w:val="left" w:pos="0"/>
                <w:tab w:val="left" w:pos="720"/>
              </w:tabs>
              <w:spacing w:line="520" w:lineRule="exact"/>
              <w:rPr>
                <w:rFonts w:asciiTheme="minorEastAsia" w:eastAsiaTheme="minorEastAsia" w:hAnsiTheme="minorEastAsia"/>
                <w:szCs w:val="21"/>
              </w:rPr>
            </w:pPr>
            <w:r w:rsidRPr="00C914F5">
              <w:rPr>
                <w:rFonts w:asciiTheme="minorEastAsia" w:eastAsiaTheme="minorEastAsia" w:hAnsiTheme="minorEastAsia" w:hint="eastAsia"/>
                <w:szCs w:val="21"/>
              </w:rPr>
              <w:t>拆除回水管DN200阀门2个、原套筒伸缩节2个；原阀门及法兰规格：DN20</w:t>
            </w:r>
            <w:r w:rsidRPr="00C914F5">
              <w:rPr>
                <w:rFonts w:asciiTheme="minorEastAsia" w:eastAsiaTheme="minorEastAsia" w:hAnsiTheme="minorEastAsia"/>
                <w:szCs w:val="21"/>
              </w:rPr>
              <w:t>0、</w:t>
            </w:r>
            <w:r w:rsidRPr="00C914F5">
              <w:rPr>
                <w:rFonts w:asciiTheme="minorEastAsia" w:eastAsiaTheme="minorEastAsia" w:hAnsiTheme="minorEastAsia" w:hint="eastAsia"/>
                <w:szCs w:val="21"/>
              </w:rPr>
              <w:t>PN</w:t>
            </w:r>
            <w:r w:rsidRPr="00C914F5">
              <w:rPr>
                <w:rFonts w:asciiTheme="minorEastAsia" w:eastAsiaTheme="minorEastAsia" w:hAnsiTheme="minorEastAsia"/>
                <w:szCs w:val="21"/>
              </w:rPr>
              <w:t>1</w:t>
            </w:r>
            <w:r w:rsidRPr="00C914F5">
              <w:rPr>
                <w:rFonts w:asciiTheme="minorEastAsia" w:eastAsiaTheme="minorEastAsia" w:hAnsiTheme="minorEastAsia" w:hint="eastAsia"/>
                <w:szCs w:val="21"/>
              </w:rPr>
              <w:t>6。</w:t>
            </w:r>
          </w:p>
        </w:tc>
        <w:tc>
          <w:tcPr>
            <w:tcW w:w="611" w:type="pct"/>
            <w:vAlign w:val="center"/>
          </w:tcPr>
          <w:p w:rsidR="007758DF" w:rsidRPr="00C914F5" w:rsidRDefault="007758DF" w:rsidP="00C914F5">
            <w:pPr>
              <w:tabs>
                <w:tab w:val="left" w:pos="0"/>
                <w:tab w:val="left" w:pos="720"/>
              </w:tabs>
              <w:spacing w:line="520" w:lineRule="exact"/>
              <w:rPr>
                <w:rFonts w:asciiTheme="minorEastAsia" w:eastAsiaTheme="minorEastAsia" w:hAnsiTheme="minorEastAsia"/>
                <w:szCs w:val="21"/>
              </w:rPr>
            </w:pPr>
            <w:r w:rsidRPr="00C914F5">
              <w:rPr>
                <w:rFonts w:asciiTheme="minorEastAsia" w:eastAsiaTheme="minorEastAsia" w:hAnsiTheme="minorEastAsia" w:hint="eastAsia"/>
                <w:szCs w:val="21"/>
              </w:rPr>
              <w:t>项</w:t>
            </w:r>
          </w:p>
        </w:tc>
        <w:tc>
          <w:tcPr>
            <w:tcW w:w="458" w:type="pct"/>
            <w:vAlign w:val="center"/>
          </w:tcPr>
          <w:p w:rsidR="007758DF" w:rsidRPr="00C914F5" w:rsidRDefault="007758DF" w:rsidP="00C914F5">
            <w:pPr>
              <w:tabs>
                <w:tab w:val="left" w:pos="0"/>
                <w:tab w:val="left" w:pos="720"/>
              </w:tabs>
              <w:spacing w:line="520" w:lineRule="exact"/>
              <w:rPr>
                <w:rFonts w:asciiTheme="minorEastAsia" w:eastAsiaTheme="minorEastAsia" w:hAnsiTheme="minorEastAsia"/>
                <w:szCs w:val="21"/>
              </w:rPr>
            </w:pPr>
            <w:r w:rsidRPr="00C914F5">
              <w:rPr>
                <w:rFonts w:asciiTheme="minorEastAsia" w:eastAsiaTheme="minorEastAsia" w:hAnsiTheme="minorEastAsia" w:hint="eastAsia"/>
                <w:szCs w:val="21"/>
              </w:rPr>
              <w:t>1</w:t>
            </w:r>
          </w:p>
        </w:tc>
        <w:tc>
          <w:tcPr>
            <w:tcW w:w="1353" w:type="pct"/>
            <w:vAlign w:val="center"/>
          </w:tcPr>
          <w:p w:rsidR="007758DF" w:rsidRPr="00C914F5" w:rsidRDefault="007758DF" w:rsidP="00C914F5">
            <w:pPr>
              <w:tabs>
                <w:tab w:val="left" w:pos="0"/>
                <w:tab w:val="left" w:pos="720"/>
              </w:tabs>
              <w:spacing w:line="520" w:lineRule="exact"/>
              <w:rPr>
                <w:rFonts w:asciiTheme="minorEastAsia" w:eastAsiaTheme="minorEastAsia" w:hAnsiTheme="minorEastAsia"/>
                <w:szCs w:val="21"/>
              </w:rPr>
            </w:pPr>
            <w:r w:rsidRPr="00C914F5">
              <w:rPr>
                <w:rFonts w:asciiTheme="minorEastAsia" w:eastAsiaTheme="minorEastAsia" w:hAnsiTheme="minorEastAsia" w:hint="eastAsia"/>
                <w:szCs w:val="21"/>
              </w:rPr>
              <w:t>由乙方负责将拆除的原阀门2个、原套筒伸缩节2个、运送至我司仓库。</w:t>
            </w:r>
          </w:p>
        </w:tc>
      </w:tr>
      <w:tr w:rsidR="007758DF" w:rsidRPr="00C914F5" w:rsidTr="00C914F5">
        <w:trPr>
          <w:trHeight w:val="445"/>
          <w:jc w:val="center"/>
        </w:trPr>
        <w:tc>
          <w:tcPr>
            <w:tcW w:w="362" w:type="pct"/>
            <w:vAlign w:val="center"/>
          </w:tcPr>
          <w:p w:rsidR="007758DF" w:rsidRPr="00C914F5" w:rsidRDefault="007758DF" w:rsidP="00C914F5">
            <w:pPr>
              <w:tabs>
                <w:tab w:val="left" w:pos="0"/>
                <w:tab w:val="left" w:pos="720"/>
              </w:tabs>
              <w:spacing w:line="520" w:lineRule="exact"/>
              <w:rPr>
                <w:rFonts w:asciiTheme="minorEastAsia" w:eastAsiaTheme="minorEastAsia" w:hAnsiTheme="minorEastAsia"/>
                <w:szCs w:val="21"/>
              </w:rPr>
            </w:pPr>
            <w:r w:rsidRPr="00C914F5">
              <w:rPr>
                <w:rFonts w:asciiTheme="minorEastAsia" w:eastAsiaTheme="minorEastAsia" w:hAnsiTheme="minorEastAsia" w:hint="eastAsia"/>
                <w:szCs w:val="21"/>
              </w:rPr>
              <w:t>4</w:t>
            </w:r>
          </w:p>
        </w:tc>
        <w:tc>
          <w:tcPr>
            <w:tcW w:w="973" w:type="pct"/>
            <w:vAlign w:val="center"/>
          </w:tcPr>
          <w:p w:rsidR="007758DF" w:rsidRPr="00C914F5" w:rsidRDefault="007758DF" w:rsidP="00C914F5">
            <w:pPr>
              <w:tabs>
                <w:tab w:val="left" w:pos="0"/>
                <w:tab w:val="left" w:pos="720"/>
              </w:tabs>
              <w:spacing w:line="520" w:lineRule="exact"/>
              <w:rPr>
                <w:rFonts w:asciiTheme="minorEastAsia" w:eastAsiaTheme="minorEastAsia" w:hAnsiTheme="minorEastAsia"/>
                <w:szCs w:val="21"/>
              </w:rPr>
            </w:pPr>
            <w:r w:rsidRPr="00C914F5">
              <w:rPr>
                <w:rFonts w:asciiTheme="minorEastAsia" w:eastAsiaTheme="minorEastAsia" w:hAnsiTheme="minorEastAsia" w:hint="eastAsia"/>
                <w:szCs w:val="21"/>
              </w:rPr>
              <w:t>安装新DN200阀门</w:t>
            </w:r>
          </w:p>
        </w:tc>
        <w:tc>
          <w:tcPr>
            <w:tcW w:w="1243" w:type="pct"/>
            <w:vAlign w:val="center"/>
          </w:tcPr>
          <w:p w:rsidR="007758DF" w:rsidRPr="00C914F5" w:rsidRDefault="007758DF" w:rsidP="00C914F5">
            <w:pPr>
              <w:tabs>
                <w:tab w:val="left" w:pos="0"/>
                <w:tab w:val="left" w:pos="720"/>
              </w:tabs>
              <w:spacing w:line="520" w:lineRule="exact"/>
              <w:rPr>
                <w:rFonts w:asciiTheme="minorEastAsia" w:eastAsiaTheme="minorEastAsia" w:hAnsiTheme="minorEastAsia"/>
                <w:szCs w:val="21"/>
              </w:rPr>
            </w:pPr>
            <w:r w:rsidRPr="00C914F5">
              <w:rPr>
                <w:rFonts w:asciiTheme="minorEastAsia" w:eastAsiaTheme="minorEastAsia" w:hAnsiTheme="minorEastAsia" w:hint="eastAsia"/>
                <w:szCs w:val="21"/>
              </w:rPr>
              <w:t>切断供、回水管道，安装新DN200法兰蝶阀2个、法兰4片、复合波齿垫4片、螺栓若干。</w:t>
            </w:r>
          </w:p>
        </w:tc>
        <w:tc>
          <w:tcPr>
            <w:tcW w:w="611" w:type="pct"/>
            <w:vAlign w:val="center"/>
          </w:tcPr>
          <w:p w:rsidR="007758DF" w:rsidRPr="00C914F5" w:rsidRDefault="007758DF" w:rsidP="00C914F5">
            <w:pPr>
              <w:tabs>
                <w:tab w:val="left" w:pos="0"/>
                <w:tab w:val="left" w:pos="720"/>
              </w:tabs>
              <w:spacing w:line="520" w:lineRule="exact"/>
              <w:rPr>
                <w:rFonts w:asciiTheme="minorEastAsia" w:eastAsiaTheme="minorEastAsia" w:hAnsiTheme="minorEastAsia"/>
                <w:szCs w:val="21"/>
              </w:rPr>
            </w:pPr>
            <w:r w:rsidRPr="00C914F5">
              <w:rPr>
                <w:rFonts w:asciiTheme="minorEastAsia" w:eastAsiaTheme="minorEastAsia" w:hAnsiTheme="minorEastAsia" w:hint="eastAsia"/>
                <w:szCs w:val="21"/>
              </w:rPr>
              <w:t>项</w:t>
            </w:r>
          </w:p>
        </w:tc>
        <w:tc>
          <w:tcPr>
            <w:tcW w:w="458" w:type="pct"/>
            <w:vAlign w:val="center"/>
          </w:tcPr>
          <w:p w:rsidR="007758DF" w:rsidRPr="00C914F5" w:rsidRDefault="007758DF" w:rsidP="00C914F5">
            <w:pPr>
              <w:tabs>
                <w:tab w:val="left" w:pos="0"/>
                <w:tab w:val="left" w:pos="720"/>
              </w:tabs>
              <w:spacing w:line="520" w:lineRule="exact"/>
              <w:rPr>
                <w:rFonts w:asciiTheme="minorEastAsia" w:eastAsiaTheme="minorEastAsia" w:hAnsiTheme="minorEastAsia"/>
                <w:szCs w:val="21"/>
              </w:rPr>
            </w:pPr>
            <w:r w:rsidRPr="00C914F5">
              <w:rPr>
                <w:rFonts w:asciiTheme="minorEastAsia" w:eastAsiaTheme="minorEastAsia" w:hAnsiTheme="minorEastAsia" w:hint="eastAsia"/>
                <w:szCs w:val="21"/>
              </w:rPr>
              <w:t>2</w:t>
            </w:r>
          </w:p>
        </w:tc>
        <w:tc>
          <w:tcPr>
            <w:tcW w:w="1353" w:type="pct"/>
            <w:vAlign w:val="center"/>
          </w:tcPr>
          <w:p w:rsidR="007758DF" w:rsidRPr="00C914F5" w:rsidRDefault="007758DF" w:rsidP="00C914F5">
            <w:pPr>
              <w:tabs>
                <w:tab w:val="left" w:pos="0"/>
                <w:tab w:val="left" w:pos="720"/>
              </w:tabs>
              <w:spacing w:line="520" w:lineRule="exact"/>
              <w:rPr>
                <w:rFonts w:asciiTheme="minorEastAsia" w:eastAsiaTheme="minorEastAsia" w:hAnsiTheme="minorEastAsia"/>
                <w:szCs w:val="21"/>
              </w:rPr>
            </w:pPr>
            <w:r w:rsidRPr="00C914F5">
              <w:rPr>
                <w:rFonts w:asciiTheme="minorEastAsia" w:eastAsiaTheme="minorEastAsia" w:hAnsiTheme="minorEastAsia"/>
                <w:szCs w:val="21"/>
              </w:rPr>
              <w:t>管道氩电联焊。新阀门、配套复合波齿垫、螺栓、需接驳用的短直管由乙方提供。</w:t>
            </w:r>
            <w:r w:rsidRPr="00C914F5">
              <w:rPr>
                <w:rFonts w:asciiTheme="minorEastAsia" w:eastAsiaTheme="minorEastAsia" w:hAnsiTheme="minorEastAsia" w:hint="eastAsia"/>
                <w:szCs w:val="21"/>
              </w:rPr>
              <w:t>原则上</w:t>
            </w:r>
            <w:r w:rsidRPr="00C914F5">
              <w:rPr>
                <w:rFonts w:asciiTheme="minorEastAsia" w:eastAsiaTheme="minorEastAsia" w:hAnsiTheme="minorEastAsia"/>
                <w:szCs w:val="21"/>
              </w:rPr>
              <w:t>原法兰利旧，如锈蚀严重，则由乙方提供新法兰。施工期间</w:t>
            </w:r>
            <w:r w:rsidRPr="00C914F5">
              <w:rPr>
                <w:rFonts w:asciiTheme="minorEastAsia" w:eastAsiaTheme="minorEastAsia" w:hAnsiTheme="minorEastAsia" w:hint="eastAsia"/>
                <w:szCs w:val="21"/>
              </w:rPr>
              <w:t>乙方自备发电机。</w:t>
            </w:r>
          </w:p>
        </w:tc>
      </w:tr>
      <w:tr w:rsidR="007758DF" w:rsidRPr="00C914F5" w:rsidTr="00C914F5">
        <w:trPr>
          <w:trHeight w:val="584"/>
          <w:jc w:val="center"/>
        </w:trPr>
        <w:tc>
          <w:tcPr>
            <w:tcW w:w="362" w:type="pct"/>
            <w:vAlign w:val="center"/>
          </w:tcPr>
          <w:p w:rsidR="007758DF" w:rsidRPr="00C914F5" w:rsidRDefault="007758DF" w:rsidP="00C914F5">
            <w:pPr>
              <w:tabs>
                <w:tab w:val="left" w:pos="0"/>
                <w:tab w:val="left" w:pos="720"/>
              </w:tabs>
              <w:spacing w:line="520" w:lineRule="exact"/>
              <w:rPr>
                <w:rFonts w:asciiTheme="minorEastAsia" w:eastAsiaTheme="minorEastAsia" w:hAnsiTheme="minorEastAsia"/>
                <w:szCs w:val="21"/>
              </w:rPr>
            </w:pPr>
            <w:r w:rsidRPr="00C914F5">
              <w:rPr>
                <w:rFonts w:asciiTheme="minorEastAsia" w:eastAsiaTheme="minorEastAsia" w:hAnsiTheme="minorEastAsia" w:hint="eastAsia"/>
                <w:szCs w:val="21"/>
              </w:rPr>
              <w:t>5</w:t>
            </w:r>
          </w:p>
        </w:tc>
        <w:tc>
          <w:tcPr>
            <w:tcW w:w="973" w:type="pct"/>
            <w:vAlign w:val="center"/>
          </w:tcPr>
          <w:p w:rsidR="007758DF" w:rsidRPr="00C914F5" w:rsidRDefault="007758DF" w:rsidP="00C914F5">
            <w:pPr>
              <w:tabs>
                <w:tab w:val="left" w:pos="0"/>
                <w:tab w:val="left" w:pos="720"/>
              </w:tabs>
              <w:spacing w:line="520" w:lineRule="exact"/>
              <w:rPr>
                <w:rFonts w:asciiTheme="minorEastAsia" w:eastAsiaTheme="minorEastAsia" w:hAnsiTheme="minorEastAsia"/>
                <w:szCs w:val="21"/>
              </w:rPr>
            </w:pPr>
            <w:r w:rsidRPr="00C914F5">
              <w:rPr>
                <w:rFonts w:asciiTheme="minorEastAsia" w:eastAsiaTheme="minorEastAsia" w:hAnsiTheme="minorEastAsia" w:hint="eastAsia"/>
                <w:szCs w:val="21"/>
              </w:rPr>
              <w:t>管道刷防锈漆</w:t>
            </w:r>
          </w:p>
        </w:tc>
        <w:tc>
          <w:tcPr>
            <w:tcW w:w="1243" w:type="pct"/>
            <w:vAlign w:val="center"/>
          </w:tcPr>
          <w:p w:rsidR="007758DF" w:rsidRPr="00C914F5"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c>
          <w:tcPr>
            <w:tcW w:w="611" w:type="pct"/>
            <w:vAlign w:val="center"/>
          </w:tcPr>
          <w:p w:rsidR="007758DF" w:rsidRPr="00C914F5" w:rsidRDefault="007758DF" w:rsidP="00C914F5">
            <w:pPr>
              <w:tabs>
                <w:tab w:val="left" w:pos="0"/>
                <w:tab w:val="left" w:pos="720"/>
              </w:tabs>
              <w:spacing w:line="520" w:lineRule="exact"/>
              <w:rPr>
                <w:rFonts w:asciiTheme="minorEastAsia" w:eastAsiaTheme="minorEastAsia" w:hAnsiTheme="minorEastAsia"/>
                <w:szCs w:val="21"/>
              </w:rPr>
            </w:pPr>
            <w:r w:rsidRPr="00C914F5">
              <w:rPr>
                <w:rFonts w:asciiTheme="minorEastAsia" w:eastAsiaTheme="minorEastAsia" w:hAnsiTheme="minorEastAsia"/>
                <w:szCs w:val="21"/>
              </w:rPr>
              <w:t>项</w:t>
            </w:r>
          </w:p>
        </w:tc>
        <w:tc>
          <w:tcPr>
            <w:tcW w:w="458" w:type="pct"/>
            <w:vAlign w:val="center"/>
          </w:tcPr>
          <w:p w:rsidR="007758DF" w:rsidRPr="00C914F5" w:rsidRDefault="007758DF" w:rsidP="00C914F5">
            <w:pPr>
              <w:tabs>
                <w:tab w:val="left" w:pos="0"/>
                <w:tab w:val="left" w:pos="720"/>
              </w:tabs>
              <w:spacing w:line="520" w:lineRule="exact"/>
              <w:rPr>
                <w:rFonts w:asciiTheme="minorEastAsia" w:eastAsiaTheme="minorEastAsia" w:hAnsiTheme="minorEastAsia"/>
                <w:szCs w:val="21"/>
              </w:rPr>
            </w:pPr>
            <w:r w:rsidRPr="00C914F5">
              <w:rPr>
                <w:rFonts w:asciiTheme="minorEastAsia" w:eastAsiaTheme="minorEastAsia" w:hAnsiTheme="minorEastAsia" w:hint="eastAsia"/>
                <w:szCs w:val="21"/>
              </w:rPr>
              <w:t>1</w:t>
            </w:r>
          </w:p>
        </w:tc>
        <w:tc>
          <w:tcPr>
            <w:tcW w:w="1353" w:type="pct"/>
            <w:vAlign w:val="center"/>
          </w:tcPr>
          <w:p w:rsidR="007758DF" w:rsidRPr="00C914F5" w:rsidRDefault="007758DF" w:rsidP="00C914F5">
            <w:pPr>
              <w:tabs>
                <w:tab w:val="left" w:pos="0"/>
                <w:tab w:val="left" w:pos="720"/>
              </w:tabs>
              <w:spacing w:line="520" w:lineRule="exact"/>
              <w:rPr>
                <w:rFonts w:asciiTheme="minorEastAsia" w:eastAsiaTheme="minorEastAsia" w:hAnsiTheme="minorEastAsia"/>
                <w:szCs w:val="21"/>
              </w:rPr>
            </w:pPr>
            <w:r w:rsidRPr="00C914F5">
              <w:rPr>
                <w:rFonts w:asciiTheme="minorEastAsia" w:eastAsiaTheme="minorEastAsia" w:hAnsiTheme="minorEastAsia"/>
                <w:szCs w:val="21"/>
              </w:rPr>
              <w:t>防锈漆由乙方提供。</w:t>
            </w:r>
          </w:p>
        </w:tc>
      </w:tr>
      <w:tr w:rsidR="007758DF" w:rsidRPr="00C914F5" w:rsidTr="00C914F5">
        <w:trPr>
          <w:trHeight w:val="181"/>
          <w:jc w:val="center"/>
        </w:trPr>
        <w:tc>
          <w:tcPr>
            <w:tcW w:w="362" w:type="pct"/>
            <w:vAlign w:val="center"/>
          </w:tcPr>
          <w:p w:rsidR="007758DF" w:rsidRPr="00C914F5" w:rsidRDefault="007758DF" w:rsidP="00C914F5">
            <w:pPr>
              <w:tabs>
                <w:tab w:val="left" w:pos="0"/>
                <w:tab w:val="left" w:pos="720"/>
              </w:tabs>
              <w:spacing w:line="520" w:lineRule="exact"/>
              <w:rPr>
                <w:rFonts w:asciiTheme="minorEastAsia" w:eastAsiaTheme="minorEastAsia" w:hAnsiTheme="minorEastAsia"/>
                <w:szCs w:val="21"/>
              </w:rPr>
            </w:pPr>
            <w:r w:rsidRPr="00C914F5">
              <w:rPr>
                <w:rFonts w:asciiTheme="minorEastAsia" w:eastAsiaTheme="minorEastAsia" w:hAnsiTheme="minorEastAsia" w:hint="eastAsia"/>
                <w:szCs w:val="21"/>
              </w:rPr>
              <w:t>6</w:t>
            </w:r>
          </w:p>
        </w:tc>
        <w:tc>
          <w:tcPr>
            <w:tcW w:w="973" w:type="pct"/>
            <w:vAlign w:val="center"/>
          </w:tcPr>
          <w:p w:rsidR="007758DF" w:rsidRPr="00C914F5" w:rsidRDefault="007758DF" w:rsidP="00C914F5">
            <w:pPr>
              <w:tabs>
                <w:tab w:val="left" w:pos="0"/>
                <w:tab w:val="left" w:pos="720"/>
              </w:tabs>
              <w:spacing w:line="520" w:lineRule="exact"/>
              <w:rPr>
                <w:rFonts w:asciiTheme="minorEastAsia" w:eastAsiaTheme="minorEastAsia" w:hAnsiTheme="minorEastAsia"/>
                <w:szCs w:val="21"/>
              </w:rPr>
            </w:pPr>
            <w:r w:rsidRPr="00C914F5">
              <w:rPr>
                <w:rFonts w:asciiTheme="minorEastAsia" w:eastAsiaTheme="minorEastAsia" w:hAnsiTheme="minorEastAsia" w:hint="eastAsia"/>
                <w:szCs w:val="21"/>
              </w:rPr>
              <w:t>恢复保温</w:t>
            </w:r>
          </w:p>
        </w:tc>
        <w:tc>
          <w:tcPr>
            <w:tcW w:w="1243" w:type="pct"/>
            <w:vAlign w:val="center"/>
          </w:tcPr>
          <w:p w:rsidR="007758DF" w:rsidRPr="00C914F5" w:rsidRDefault="007758DF" w:rsidP="00C914F5">
            <w:pPr>
              <w:tabs>
                <w:tab w:val="left" w:pos="0"/>
                <w:tab w:val="left" w:pos="720"/>
              </w:tabs>
              <w:spacing w:line="520" w:lineRule="exact"/>
              <w:rPr>
                <w:rFonts w:asciiTheme="minorEastAsia" w:eastAsiaTheme="minorEastAsia" w:hAnsiTheme="minorEastAsia"/>
                <w:szCs w:val="21"/>
              </w:rPr>
            </w:pPr>
            <w:r w:rsidRPr="00C914F5">
              <w:rPr>
                <w:rFonts w:asciiTheme="minorEastAsia" w:eastAsiaTheme="minorEastAsia" w:hAnsiTheme="minorEastAsia" w:hint="eastAsia"/>
                <w:szCs w:val="21"/>
              </w:rPr>
              <w:t>厚度与原来一致。</w:t>
            </w:r>
          </w:p>
        </w:tc>
        <w:tc>
          <w:tcPr>
            <w:tcW w:w="611" w:type="pct"/>
            <w:vAlign w:val="center"/>
          </w:tcPr>
          <w:p w:rsidR="007758DF" w:rsidRPr="00C914F5" w:rsidRDefault="007758DF" w:rsidP="00C914F5">
            <w:pPr>
              <w:tabs>
                <w:tab w:val="left" w:pos="0"/>
                <w:tab w:val="left" w:pos="720"/>
              </w:tabs>
              <w:spacing w:line="520" w:lineRule="exact"/>
              <w:rPr>
                <w:rFonts w:asciiTheme="minorEastAsia" w:eastAsiaTheme="minorEastAsia" w:hAnsiTheme="minorEastAsia"/>
                <w:szCs w:val="21"/>
              </w:rPr>
            </w:pPr>
            <w:r w:rsidRPr="00C914F5">
              <w:rPr>
                <w:rFonts w:asciiTheme="minorEastAsia" w:eastAsiaTheme="minorEastAsia" w:hAnsiTheme="minorEastAsia" w:hint="eastAsia"/>
                <w:szCs w:val="21"/>
              </w:rPr>
              <w:t>项</w:t>
            </w:r>
          </w:p>
        </w:tc>
        <w:tc>
          <w:tcPr>
            <w:tcW w:w="458" w:type="pct"/>
            <w:vAlign w:val="center"/>
          </w:tcPr>
          <w:p w:rsidR="007758DF" w:rsidRPr="00C914F5" w:rsidRDefault="007758DF" w:rsidP="00C914F5">
            <w:pPr>
              <w:tabs>
                <w:tab w:val="left" w:pos="0"/>
                <w:tab w:val="left" w:pos="720"/>
              </w:tabs>
              <w:spacing w:line="520" w:lineRule="exact"/>
              <w:rPr>
                <w:rFonts w:asciiTheme="minorEastAsia" w:eastAsiaTheme="minorEastAsia" w:hAnsiTheme="minorEastAsia"/>
                <w:szCs w:val="21"/>
              </w:rPr>
            </w:pPr>
            <w:r w:rsidRPr="00C914F5">
              <w:rPr>
                <w:rFonts w:asciiTheme="minorEastAsia" w:eastAsiaTheme="minorEastAsia" w:hAnsiTheme="minorEastAsia" w:hint="eastAsia"/>
                <w:szCs w:val="21"/>
              </w:rPr>
              <w:t>1</w:t>
            </w:r>
          </w:p>
        </w:tc>
        <w:tc>
          <w:tcPr>
            <w:tcW w:w="1353" w:type="pct"/>
            <w:vAlign w:val="center"/>
          </w:tcPr>
          <w:p w:rsidR="007758DF" w:rsidRPr="00C914F5" w:rsidRDefault="007758DF" w:rsidP="00C914F5">
            <w:pPr>
              <w:tabs>
                <w:tab w:val="left" w:pos="0"/>
                <w:tab w:val="left" w:pos="720"/>
              </w:tabs>
              <w:spacing w:line="520" w:lineRule="exact"/>
              <w:rPr>
                <w:rFonts w:asciiTheme="minorEastAsia" w:eastAsiaTheme="minorEastAsia" w:hAnsiTheme="minorEastAsia"/>
                <w:szCs w:val="21"/>
              </w:rPr>
            </w:pPr>
            <w:r w:rsidRPr="00C914F5">
              <w:rPr>
                <w:rFonts w:asciiTheme="minorEastAsia" w:eastAsiaTheme="minorEastAsia" w:hAnsiTheme="minorEastAsia" w:hint="eastAsia"/>
                <w:szCs w:val="21"/>
              </w:rPr>
              <w:t>保温棉及胶水由甲方提供。</w:t>
            </w:r>
          </w:p>
        </w:tc>
      </w:tr>
      <w:tr w:rsidR="007758DF" w:rsidRPr="00C914F5" w:rsidTr="00C914F5">
        <w:trPr>
          <w:trHeight w:val="349"/>
          <w:jc w:val="center"/>
        </w:trPr>
        <w:tc>
          <w:tcPr>
            <w:tcW w:w="362" w:type="pct"/>
            <w:vAlign w:val="center"/>
          </w:tcPr>
          <w:p w:rsidR="007758DF" w:rsidRPr="00C914F5" w:rsidRDefault="007758DF" w:rsidP="00C914F5">
            <w:pPr>
              <w:tabs>
                <w:tab w:val="left" w:pos="0"/>
                <w:tab w:val="left" w:pos="720"/>
              </w:tabs>
              <w:spacing w:line="520" w:lineRule="exact"/>
              <w:rPr>
                <w:rFonts w:asciiTheme="minorEastAsia" w:eastAsiaTheme="minorEastAsia" w:hAnsiTheme="minorEastAsia"/>
                <w:szCs w:val="21"/>
              </w:rPr>
            </w:pPr>
            <w:r w:rsidRPr="00C914F5">
              <w:rPr>
                <w:rFonts w:asciiTheme="minorEastAsia" w:eastAsiaTheme="minorEastAsia" w:hAnsiTheme="minorEastAsia" w:hint="eastAsia"/>
                <w:szCs w:val="21"/>
              </w:rPr>
              <w:lastRenderedPageBreak/>
              <w:t>7</w:t>
            </w:r>
          </w:p>
        </w:tc>
        <w:tc>
          <w:tcPr>
            <w:tcW w:w="973" w:type="pct"/>
            <w:vAlign w:val="center"/>
          </w:tcPr>
          <w:p w:rsidR="007758DF" w:rsidRPr="00C914F5" w:rsidRDefault="007758DF" w:rsidP="00C914F5">
            <w:pPr>
              <w:tabs>
                <w:tab w:val="left" w:pos="0"/>
                <w:tab w:val="left" w:pos="720"/>
              </w:tabs>
              <w:spacing w:line="520" w:lineRule="exact"/>
              <w:rPr>
                <w:rFonts w:asciiTheme="minorEastAsia" w:eastAsiaTheme="minorEastAsia" w:hAnsiTheme="minorEastAsia"/>
                <w:szCs w:val="21"/>
              </w:rPr>
            </w:pPr>
            <w:r w:rsidRPr="00C914F5">
              <w:rPr>
                <w:rFonts w:asciiTheme="minorEastAsia" w:eastAsiaTheme="minorEastAsia" w:hAnsiTheme="minorEastAsia" w:hint="eastAsia"/>
                <w:szCs w:val="21"/>
              </w:rPr>
              <w:t>采用铁马围蔽</w:t>
            </w:r>
          </w:p>
        </w:tc>
        <w:tc>
          <w:tcPr>
            <w:tcW w:w="1243" w:type="pct"/>
            <w:vAlign w:val="center"/>
          </w:tcPr>
          <w:p w:rsidR="007758DF" w:rsidRPr="00C914F5" w:rsidRDefault="007758DF" w:rsidP="00C914F5">
            <w:pPr>
              <w:tabs>
                <w:tab w:val="left" w:pos="0"/>
                <w:tab w:val="left" w:pos="720"/>
              </w:tabs>
              <w:spacing w:line="520" w:lineRule="exact"/>
              <w:rPr>
                <w:rFonts w:asciiTheme="minorEastAsia" w:eastAsiaTheme="minorEastAsia" w:hAnsiTheme="minorEastAsia"/>
                <w:szCs w:val="21"/>
              </w:rPr>
            </w:pPr>
            <w:r w:rsidRPr="00C914F5">
              <w:rPr>
                <w:rFonts w:asciiTheme="minorEastAsia" w:eastAsiaTheme="minorEastAsia" w:hAnsiTheme="minorEastAsia" w:hint="eastAsia"/>
                <w:szCs w:val="21"/>
              </w:rPr>
              <w:t>必须做好安全围蔽和安全警示。</w:t>
            </w:r>
          </w:p>
        </w:tc>
        <w:tc>
          <w:tcPr>
            <w:tcW w:w="611" w:type="pct"/>
            <w:vAlign w:val="center"/>
          </w:tcPr>
          <w:p w:rsidR="007758DF" w:rsidRPr="00C914F5" w:rsidRDefault="007758DF" w:rsidP="00C914F5">
            <w:pPr>
              <w:tabs>
                <w:tab w:val="left" w:pos="0"/>
                <w:tab w:val="left" w:pos="720"/>
              </w:tabs>
              <w:spacing w:line="520" w:lineRule="exact"/>
              <w:rPr>
                <w:rFonts w:asciiTheme="minorEastAsia" w:eastAsiaTheme="minorEastAsia" w:hAnsiTheme="minorEastAsia"/>
                <w:szCs w:val="21"/>
              </w:rPr>
            </w:pPr>
            <w:r w:rsidRPr="00C914F5">
              <w:rPr>
                <w:rFonts w:asciiTheme="minorEastAsia" w:eastAsiaTheme="minorEastAsia" w:hAnsiTheme="minorEastAsia" w:hint="eastAsia"/>
                <w:szCs w:val="21"/>
              </w:rPr>
              <w:t>m</w:t>
            </w:r>
            <w:r w:rsidRPr="00C914F5">
              <w:rPr>
                <w:rFonts w:asciiTheme="minorEastAsia" w:eastAsiaTheme="minorEastAsia" w:hAnsiTheme="minorEastAsia" w:hint="eastAsia"/>
                <w:szCs w:val="21"/>
                <w:vertAlign w:val="superscript"/>
              </w:rPr>
              <w:t>2</w:t>
            </w:r>
          </w:p>
        </w:tc>
        <w:tc>
          <w:tcPr>
            <w:tcW w:w="458" w:type="pct"/>
            <w:vAlign w:val="center"/>
          </w:tcPr>
          <w:p w:rsidR="007758DF" w:rsidRPr="00C914F5" w:rsidRDefault="007758DF" w:rsidP="00C914F5">
            <w:pPr>
              <w:tabs>
                <w:tab w:val="left" w:pos="0"/>
                <w:tab w:val="left" w:pos="720"/>
              </w:tabs>
              <w:spacing w:line="520" w:lineRule="exact"/>
              <w:rPr>
                <w:rFonts w:asciiTheme="minorEastAsia" w:eastAsiaTheme="minorEastAsia" w:hAnsiTheme="minorEastAsia"/>
                <w:szCs w:val="21"/>
              </w:rPr>
            </w:pPr>
            <w:r w:rsidRPr="00C914F5">
              <w:rPr>
                <w:rFonts w:asciiTheme="minorEastAsia" w:eastAsiaTheme="minorEastAsia" w:hAnsiTheme="minorEastAsia" w:hint="eastAsia"/>
                <w:szCs w:val="21"/>
              </w:rPr>
              <w:t>9</w:t>
            </w:r>
          </w:p>
        </w:tc>
        <w:tc>
          <w:tcPr>
            <w:tcW w:w="1353" w:type="pct"/>
            <w:vAlign w:val="center"/>
          </w:tcPr>
          <w:p w:rsidR="007758DF" w:rsidRPr="00C914F5"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r>
      <w:tr w:rsidR="007758DF" w:rsidRPr="00C914F5" w:rsidTr="00C914F5">
        <w:trPr>
          <w:trHeight w:val="349"/>
          <w:jc w:val="center"/>
        </w:trPr>
        <w:tc>
          <w:tcPr>
            <w:tcW w:w="362" w:type="pct"/>
            <w:vAlign w:val="center"/>
          </w:tcPr>
          <w:p w:rsidR="007758DF" w:rsidRPr="00C914F5" w:rsidRDefault="007758DF" w:rsidP="00C914F5">
            <w:pPr>
              <w:tabs>
                <w:tab w:val="left" w:pos="0"/>
                <w:tab w:val="left" w:pos="720"/>
              </w:tabs>
              <w:spacing w:line="520" w:lineRule="exact"/>
              <w:rPr>
                <w:rFonts w:asciiTheme="minorEastAsia" w:eastAsiaTheme="minorEastAsia" w:hAnsiTheme="minorEastAsia"/>
                <w:szCs w:val="21"/>
              </w:rPr>
            </w:pPr>
            <w:r w:rsidRPr="00C914F5">
              <w:rPr>
                <w:rFonts w:asciiTheme="minorEastAsia" w:eastAsiaTheme="minorEastAsia" w:hAnsiTheme="minorEastAsia" w:hint="eastAsia"/>
                <w:szCs w:val="21"/>
              </w:rPr>
              <w:t>8</w:t>
            </w:r>
          </w:p>
        </w:tc>
        <w:tc>
          <w:tcPr>
            <w:tcW w:w="973" w:type="pct"/>
            <w:vAlign w:val="center"/>
          </w:tcPr>
          <w:p w:rsidR="007758DF" w:rsidRPr="00C914F5" w:rsidRDefault="007758DF" w:rsidP="00C914F5">
            <w:pPr>
              <w:tabs>
                <w:tab w:val="left" w:pos="0"/>
                <w:tab w:val="left" w:pos="720"/>
              </w:tabs>
              <w:spacing w:line="520" w:lineRule="exact"/>
              <w:rPr>
                <w:rFonts w:asciiTheme="minorEastAsia" w:eastAsiaTheme="minorEastAsia" w:hAnsiTheme="minorEastAsia"/>
                <w:szCs w:val="21"/>
              </w:rPr>
            </w:pPr>
            <w:r w:rsidRPr="00C914F5">
              <w:rPr>
                <w:rFonts w:asciiTheme="minorEastAsia" w:eastAsiaTheme="minorEastAsia" w:hAnsiTheme="minorEastAsia" w:hint="eastAsia"/>
                <w:szCs w:val="21"/>
              </w:rPr>
              <w:t>清理现场</w:t>
            </w:r>
          </w:p>
        </w:tc>
        <w:tc>
          <w:tcPr>
            <w:tcW w:w="1243" w:type="pct"/>
            <w:vAlign w:val="center"/>
          </w:tcPr>
          <w:p w:rsidR="007758DF" w:rsidRPr="00C914F5"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c>
          <w:tcPr>
            <w:tcW w:w="611" w:type="pct"/>
            <w:vAlign w:val="center"/>
          </w:tcPr>
          <w:p w:rsidR="007758DF" w:rsidRPr="00C914F5" w:rsidRDefault="007758DF" w:rsidP="00C914F5">
            <w:pPr>
              <w:tabs>
                <w:tab w:val="left" w:pos="0"/>
                <w:tab w:val="left" w:pos="720"/>
              </w:tabs>
              <w:spacing w:line="520" w:lineRule="exact"/>
              <w:rPr>
                <w:rFonts w:asciiTheme="minorEastAsia" w:eastAsiaTheme="minorEastAsia" w:hAnsiTheme="minorEastAsia"/>
                <w:szCs w:val="21"/>
              </w:rPr>
            </w:pPr>
            <w:r w:rsidRPr="00C914F5">
              <w:rPr>
                <w:rFonts w:asciiTheme="minorEastAsia" w:eastAsiaTheme="minorEastAsia" w:hAnsiTheme="minorEastAsia" w:hint="eastAsia"/>
                <w:szCs w:val="21"/>
              </w:rPr>
              <w:t>项</w:t>
            </w:r>
          </w:p>
        </w:tc>
        <w:tc>
          <w:tcPr>
            <w:tcW w:w="458" w:type="pct"/>
            <w:vAlign w:val="center"/>
          </w:tcPr>
          <w:p w:rsidR="007758DF" w:rsidRPr="00C914F5" w:rsidRDefault="007758DF" w:rsidP="00C914F5">
            <w:pPr>
              <w:tabs>
                <w:tab w:val="left" w:pos="0"/>
                <w:tab w:val="left" w:pos="720"/>
              </w:tabs>
              <w:spacing w:line="520" w:lineRule="exact"/>
              <w:rPr>
                <w:rFonts w:asciiTheme="minorEastAsia" w:eastAsiaTheme="minorEastAsia" w:hAnsiTheme="minorEastAsia"/>
                <w:szCs w:val="21"/>
              </w:rPr>
            </w:pPr>
            <w:r w:rsidRPr="00C914F5">
              <w:rPr>
                <w:rFonts w:asciiTheme="minorEastAsia" w:eastAsiaTheme="minorEastAsia" w:hAnsiTheme="minorEastAsia" w:hint="eastAsia"/>
                <w:szCs w:val="21"/>
              </w:rPr>
              <w:t>1</w:t>
            </w:r>
          </w:p>
        </w:tc>
        <w:tc>
          <w:tcPr>
            <w:tcW w:w="1353" w:type="pct"/>
            <w:vAlign w:val="center"/>
          </w:tcPr>
          <w:p w:rsidR="007758DF" w:rsidRPr="00C914F5"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r>
    </w:tbl>
    <w:p w:rsidR="007758DF" w:rsidRPr="00C914F5" w:rsidRDefault="00C914F5" w:rsidP="007758DF">
      <w:pPr>
        <w:tabs>
          <w:tab w:val="left" w:pos="0"/>
          <w:tab w:val="left" w:pos="720"/>
        </w:tabs>
        <w:spacing w:line="520" w:lineRule="exact"/>
        <w:ind w:firstLineChars="200" w:firstLine="560"/>
        <w:rPr>
          <w:rFonts w:ascii="宋体" w:hAnsi="宋体"/>
          <w:sz w:val="28"/>
          <w:szCs w:val="28"/>
        </w:rPr>
      </w:pPr>
      <w:r w:rsidRPr="00C914F5">
        <w:rPr>
          <w:rFonts w:ascii="宋体" w:hAnsi="宋体"/>
          <w:noProof/>
          <w:sz w:val="28"/>
          <w:szCs w:val="28"/>
        </w:rPr>
        <w:drawing>
          <wp:anchor distT="0" distB="0" distL="114300" distR="114300" simplePos="0" relativeHeight="251679744" behindDoc="0" locked="0" layoutInCell="1" allowOverlap="1">
            <wp:simplePos x="0" y="0"/>
            <wp:positionH relativeFrom="column">
              <wp:posOffset>995045</wp:posOffset>
            </wp:positionH>
            <wp:positionV relativeFrom="paragraph">
              <wp:posOffset>410210</wp:posOffset>
            </wp:positionV>
            <wp:extent cx="3838575" cy="2676525"/>
            <wp:effectExtent l="0" t="0" r="0" b="0"/>
            <wp:wrapTopAndBottom/>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8575" cy="2676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58DF" w:rsidRPr="00C914F5">
        <w:rPr>
          <w:rFonts w:ascii="宋体" w:hAnsi="宋体" w:hint="eastAsia"/>
          <w:sz w:val="28"/>
          <w:szCs w:val="28"/>
        </w:rPr>
        <w:t>1.2.4 广工生活东区供冷总阀4GG18-200阀门井更换阀门</w:t>
      </w:r>
    </w:p>
    <w:p w:rsidR="007758DF" w:rsidRPr="007758DF" w:rsidRDefault="007758DF" w:rsidP="00C914F5">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如上图红圈所示，该阀门井位于大学城内环西路、广工生活东区东门外人行道上，具体工程量描述如下：</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①该阀门井规格为1700mm（长）×1300mm（宽）×1400mm（深），用铁马</w:t>
      </w:r>
      <w:r w:rsidRPr="007758DF">
        <w:rPr>
          <w:rFonts w:ascii="宋体" w:hAnsi="宋体"/>
          <w:sz w:val="28"/>
          <w:szCs w:val="28"/>
        </w:rPr>
        <w:t>围蔽周边</w:t>
      </w:r>
      <w:r w:rsidRPr="007758DF">
        <w:rPr>
          <w:rFonts w:ascii="宋体" w:hAnsi="宋体" w:hint="eastAsia"/>
          <w:sz w:val="28"/>
          <w:szCs w:val="28"/>
        </w:rPr>
        <w:t>9m</w:t>
      </w:r>
      <w:r w:rsidRPr="007758DF">
        <w:rPr>
          <w:rFonts w:ascii="宋体" w:hAnsi="宋体" w:hint="eastAsia"/>
          <w:sz w:val="28"/>
          <w:szCs w:val="28"/>
          <w:vertAlign w:val="superscript"/>
        </w:rPr>
        <w:t>2</w:t>
      </w:r>
      <w:r w:rsidRPr="007758DF">
        <w:rPr>
          <w:rFonts w:ascii="宋体" w:hAnsi="宋体" w:hint="eastAsia"/>
          <w:sz w:val="28"/>
          <w:szCs w:val="28"/>
        </w:rPr>
        <w:t>区域范围，并做好安全警示。</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②移开阀门井</w:t>
      </w:r>
      <w:r w:rsidRPr="007758DF">
        <w:rPr>
          <w:rFonts w:ascii="宋体" w:hAnsi="宋体"/>
          <w:sz w:val="28"/>
          <w:szCs w:val="28"/>
        </w:rPr>
        <w:t>圆形铸铁井盖</w:t>
      </w:r>
      <w:r w:rsidRPr="007758DF">
        <w:rPr>
          <w:rFonts w:ascii="宋体" w:hAnsi="宋体" w:hint="eastAsia"/>
          <w:sz w:val="28"/>
          <w:szCs w:val="28"/>
        </w:rPr>
        <w:t>，</w:t>
      </w:r>
      <w:r w:rsidRPr="007758DF">
        <w:rPr>
          <w:rFonts w:ascii="宋体" w:hAnsi="宋体"/>
          <w:sz w:val="28"/>
          <w:szCs w:val="28"/>
        </w:rPr>
        <w:t>保留安全网挂钩、安全网等，</w:t>
      </w:r>
      <w:r w:rsidRPr="007758DF">
        <w:rPr>
          <w:rFonts w:ascii="宋体" w:hAnsi="宋体" w:hint="eastAsia"/>
          <w:sz w:val="28"/>
          <w:szCs w:val="28"/>
        </w:rPr>
        <w:t>做好施工前及施工期间通风措施</w:t>
      </w:r>
      <w:r w:rsidRPr="007758DF">
        <w:rPr>
          <w:rFonts w:ascii="宋体" w:hAnsi="宋体"/>
          <w:sz w:val="28"/>
          <w:szCs w:val="28"/>
        </w:rPr>
        <w:t>。</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③切断供、回水</w:t>
      </w:r>
      <w:r w:rsidRPr="007758DF">
        <w:rPr>
          <w:rFonts w:ascii="宋体" w:hAnsi="宋体"/>
          <w:sz w:val="28"/>
          <w:szCs w:val="28"/>
        </w:rPr>
        <w:t>管道并将管道内及井内积水抽走。</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④拆除原DN200供、回水对夹式蝶阀2</w:t>
      </w:r>
      <w:r w:rsidRPr="007758DF">
        <w:rPr>
          <w:rFonts w:ascii="宋体" w:hAnsi="宋体"/>
          <w:sz w:val="28"/>
          <w:szCs w:val="28"/>
        </w:rPr>
        <w:t>个及原套筒</w:t>
      </w:r>
      <w:r w:rsidRPr="007758DF">
        <w:rPr>
          <w:rFonts w:ascii="宋体" w:hAnsi="宋体" w:hint="eastAsia"/>
          <w:sz w:val="28"/>
          <w:szCs w:val="28"/>
        </w:rPr>
        <w:t>伸缩节2个，</w:t>
      </w:r>
      <w:r w:rsidRPr="007758DF">
        <w:rPr>
          <w:rFonts w:ascii="宋体" w:hAnsi="宋体"/>
          <w:sz w:val="28"/>
          <w:szCs w:val="28"/>
        </w:rPr>
        <w:t>并运送至我司仓库存放。</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⑤在冷冻水供、回水管上安装DN200、PN16的新法兰式蝶阀2个、新套筒伸缩节2个、复合波齿垫6片、螺栓若干，原则上</w:t>
      </w:r>
      <w:r w:rsidRPr="007758DF">
        <w:rPr>
          <w:rFonts w:ascii="宋体" w:hAnsi="宋体"/>
          <w:sz w:val="28"/>
          <w:szCs w:val="28"/>
        </w:rPr>
        <w:t>原法兰利旧，如锈蚀严重，则由乙方提供新法兰。</w:t>
      </w:r>
      <w:r w:rsidRPr="007758DF">
        <w:rPr>
          <w:rFonts w:ascii="宋体" w:hAnsi="宋体" w:hint="eastAsia"/>
          <w:sz w:val="28"/>
          <w:szCs w:val="28"/>
        </w:rPr>
        <w:t>另周边无法就近接电，需乙方自备发电机。</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⑥焊缝探伤合格后，对管道刷防锈漆及保温层恢复。</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⑦原样恢复阀门井圆铸铁井盖、安全网等</w:t>
      </w:r>
      <w:r w:rsidRPr="007758DF">
        <w:rPr>
          <w:rFonts w:ascii="宋体" w:hAnsi="宋体"/>
          <w:sz w:val="28"/>
          <w:szCs w:val="28"/>
        </w:rPr>
        <w:t>。</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lastRenderedPageBreak/>
        <w:t>⑧清理施工现场。</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4#冷站广工生活东区供冷总阀4GG18-200阀门井更换阀门</w:t>
      </w:r>
      <w:r w:rsidRPr="007758DF">
        <w:rPr>
          <w:rFonts w:ascii="宋体" w:hAnsi="宋体"/>
          <w:sz w:val="28"/>
          <w:szCs w:val="28"/>
        </w:rPr>
        <w:t>工程量表</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1803"/>
        <w:gridCol w:w="2447"/>
        <w:gridCol w:w="1123"/>
        <w:gridCol w:w="861"/>
        <w:gridCol w:w="2369"/>
      </w:tblGrid>
      <w:tr w:rsidR="007758DF" w:rsidRPr="00F20E30" w:rsidTr="00F20E30">
        <w:trPr>
          <w:trHeight w:val="372"/>
          <w:tblHeader/>
          <w:jc w:val="center"/>
        </w:trPr>
        <w:tc>
          <w:tcPr>
            <w:tcW w:w="363"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序号</w:t>
            </w:r>
          </w:p>
        </w:tc>
        <w:tc>
          <w:tcPr>
            <w:tcW w:w="972"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项目名称</w:t>
            </w:r>
          </w:p>
        </w:tc>
        <w:tc>
          <w:tcPr>
            <w:tcW w:w="1319" w:type="pct"/>
            <w:vAlign w:val="center"/>
          </w:tcPr>
          <w:p w:rsidR="007758DF" w:rsidRPr="00F20E30"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r w:rsidRPr="00F20E30">
              <w:rPr>
                <w:rFonts w:asciiTheme="minorEastAsia" w:eastAsiaTheme="minorEastAsia" w:hAnsiTheme="minorEastAsia" w:hint="eastAsia"/>
                <w:szCs w:val="21"/>
              </w:rPr>
              <w:t>项目特征描述</w:t>
            </w:r>
          </w:p>
        </w:tc>
        <w:tc>
          <w:tcPr>
            <w:tcW w:w="605"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计量单位</w:t>
            </w:r>
          </w:p>
        </w:tc>
        <w:tc>
          <w:tcPr>
            <w:tcW w:w="464"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工程量</w:t>
            </w:r>
          </w:p>
        </w:tc>
        <w:tc>
          <w:tcPr>
            <w:tcW w:w="1277" w:type="pct"/>
            <w:vAlign w:val="center"/>
          </w:tcPr>
          <w:p w:rsidR="007758DF" w:rsidRPr="00F20E30"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r w:rsidRPr="00F20E30">
              <w:rPr>
                <w:rFonts w:asciiTheme="minorEastAsia" w:eastAsiaTheme="minorEastAsia" w:hAnsiTheme="minorEastAsia" w:hint="eastAsia"/>
                <w:szCs w:val="21"/>
              </w:rPr>
              <w:t>备注</w:t>
            </w:r>
          </w:p>
        </w:tc>
      </w:tr>
      <w:tr w:rsidR="007758DF" w:rsidRPr="00F20E30" w:rsidTr="00F20E30">
        <w:trPr>
          <w:trHeight w:val="1257"/>
          <w:jc w:val="center"/>
        </w:trPr>
        <w:tc>
          <w:tcPr>
            <w:tcW w:w="363"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1</w:t>
            </w:r>
          </w:p>
        </w:tc>
        <w:tc>
          <w:tcPr>
            <w:tcW w:w="972"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szCs w:val="21"/>
              </w:rPr>
              <w:t>移开原阀门井圆形铸铁盖板</w:t>
            </w:r>
          </w:p>
        </w:tc>
        <w:tc>
          <w:tcPr>
            <w:tcW w:w="1319" w:type="pct"/>
            <w:vAlign w:val="center"/>
          </w:tcPr>
          <w:p w:rsidR="007758DF" w:rsidRPr="00F20E30"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c>
          <w:tcPr>
            <w:tcW w:w="605"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项</w:t>
            </w:r>
          </w:p>
        </w:tc>
        <w:tc>
          <w:tcPr>
            <w:tcW w:w="464"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1</w:t>
            </w:r>
          </w:p>
        </w:tc>
        <w:tc>
          <w:tcPr>
            <w:tcW w:w="1277"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szCs w:val="21"/>
              </w:rPr>
              <w:t>保留原圆形井盖。由乙方负责租用吊机等。</w:t>
            </w:r>
          </w:p>
        </w:tc>
      </w:tr>
      <w:tr w:rsidR="007758DF" w:rsidRPr="00F20E30" w:rsidTr="00F20E30">
        <w:trPr>
          <w:trHeight w:val="445"/>
          <w:jc w:val="center"/>
        </w:trPr>
        <w:tc>
          <w:tcPr>
            <w:tcW w:w="363"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2</w:t>
            </w:r>
          </w:p>
        </w:tc>
        <w:tc>
          <w:tcPr>
            <w:tcW w:w="972"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切断管道、抽走管道内及井内存水</w:t>
            </w:r>
          </w:p>
        </w:tc>
        <w:tc>
          <w:tcPr>
            <w:tcW w:w="1319"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切断供、回水管后抽水。预计耗时1天。</w:t>
            </w:r>
          </w:p>
        </w:tc>
        <w:tc>
          <w:tcPr>
            <w:tcW w:w="605"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项</w:t>
            </w:r>
          </w:p>
        </w:tc>
        <w:tc>
          <w:tcPr>
            <w:tcW w:w="464"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1</w:t>
            </w:r>
          </w:p>
        </w:tc>
        <w:tc>
          <w:tcPr>
            <w:tcW w:w="1277"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由乙方负责实施。</w:t>
            </w:r>
          </w:p>
        </w:tc>
      </w:tr>
      <w:tr w:rsidR="007758DF" w:rsidRPr="00F20E30" w:rsidTr="00F20E30">
        <w:trPr>
          <w:trHeight w:val="445"/>
          <w:jc w:val="center"/>
        </w:trPr>
        <w:tc>
          <w:tcPr>
            <w:tcW w:w="363"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3</w:t>
            </w:r>
          </w:p>
        </w:tc>
        <w:tc>
          <w:tcPr>
            <w:tcW w:w="972"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拆除供、回水管DN20</w:t>
            </w:r>
            <w:r w:rsidRPr="00F20E30">
              <w:rPr>
                <w:rFonts w:asciiTheme="minorEastAsia" w:eastAsiaTheme="minorEastAsia" w:hAnsiTheme="minorEastAsia"/>
                <w:szCs w:val="21"/>
              </w:rPr>
              <w:t>0</w:t>
            </w:r>
            <w:r w:rsidRPr="00F20E30">
              <w:rPr>
                <w:rFonts w:asciiTheme="minorEastAsia" w:eastAsiaTheme="minorEastAsia" w:hAnsiTheme="minorEastAsia" w:hint="eastAsia"/>
                <w:szCs w:val="21"/>
              </w:rPr>
              <w:t>阀门、套筒伸缩节</w:t>
            </w:r>
          </w:p>
        </w:tc>
        <w:tc>
          <w:tcPr>
            <w:tcW w:w="1319"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拆除回水管DN200阀门2个、原套筒伸缩节2个；原阀门及法兰规格：DN20</w:t>
            </w:r>
            <w:r w:rsidRPr="00F20E30">
              <w:rPr>
                <w:rFonts w:asciiTheme="minorEastAsia" w:eastAsiaTheme="minorEastAsia" w:hAnsiTheme="minorEastAsia"/>
                <w:szCs w:val="21"/>
              </w:rPr>
              <w:t>0、</w:t>
            </w:r>
            <w:r w:rsidRPr="00F20E30">
              <w:rPr>
                <w:rFonts w:asciiTheme="minorEastAsia" w:eastAsiaTheme="minorEastAsia" w:hAnsiTheme="minorEastAsia" w:hint="eastAsia"/>
                <w:szCs w:val="21"/>
              </w:rPr>
              <w:t>PN</w:t>
            </w:r>
            <w:r w:rsidRPr="00F20E30">
              <w:rPr>
                <w:rFonts w:asciiTheme="minorEastAsia" w:eastAsiaTheme="minorEastAsia" w:hAnsiTheme="minorEastAsia"/>
                <w:szCs w:val="21"/>
              </w:rPr>
              <w:t>1</w:t>
            </w:r>
            <w:r w:rsidRPr="00F20E30">
              <w:rPr>
                <w:rFonts w:asciiTheme="minorEastAsia" w:eastAsiaTheme="minorEastAsia" w:hAnsiTheme="minorEastAsia" w:hint="eastAsia"/>
                <w:szCs w:val="21"/>
              </w:rPr>
              <w:t>6。</w:t>
            </w:r>
          </w:p>
        </w:tc>
        <w:tc>
          <w:tcPr>
            <w:tcW w:w="605"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项</w:t>
            </w:r>
          </w:p>
        </w:tc>
        <w:tc>
          <w:tcPr>
            <w:tcW w:w="464"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1</w:t>
            </w:r>
          </w:p>
        </w:tc>
        <w:tc>
          <w:tcPr>
            <w:tcW w:w="1277"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由乙方负责将拆除的原阀门2个、原套筒伸缩节2个、运送至我司仓库。</w:t>
            </w:r>
          </w:p>
        </w:tc>
      </w:tr>
      <w:tr w:rsidR="007758DF" w:rsidRPr="00F20E30" w:rsidTr="00F20E30">
        <w:trPr>
          <w:trHeight w:val="445"/>
          <w:jc w:val="center"/>
        </w:trPr>
        <w:tc>
          <w:tcPr>
            <w:tcW w:w="363"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4</w:t>
            </w:r>
          </w:p>
        </w:tc>
        <w:tc>
          <w:tcPr>
            <w:tcW w:w="972"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安装新DN200阀门</w:t>
            </w:r>
          </w:p>
        </w:tc>
        <w:tc>
          <w:tcPr>
            <w:tcW w:w="1319"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切断供、回水管道，安装新DN200法兰蝶阀2个、套筒伸缩节2个、法兰4片、复合波齿垫6片、螺栓若干。</w:t>
            </w:r>
          </w:p>
        </w:tc>
        <w:tc>
          <w:tcPr>
            <w:tcW w:w="605"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项</w:t>
            </w:r>
          </w:p>
        </w:tc>
        <w:tc>
          <w:tcPr>
            <w:tcW w:w="464"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2</w:t>
            </w:r>
          </w:p>
        </w:tc>
        <w:tc>
          <w:tcPr>
            <w:tcW w:w="1277"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szCs w:val="21"/>
              </w:rPr>
              <w:t>管道氩电联焊。新阀门、套筒伸缩节、配套复合波齿垫、螺栓、需接驳用的短直管由乙方提供。</w:t>
            </w:r>
            <w:r w:rsidRPr="00F20E30">
              <w:rPr>
                <w:rFonts w:asciiTheme="minorEastAsia" w:eastAsiaTheme="minorEastAsia" w:hAnsiTheme="minorEastAsia" w:hint="eastAsia"/>
                <w:szCs w:val="21"/>
              </w:rPr>
              <w:t>原则上</w:t>
            </w:r>
            <w:r w:rsidRPr="00F20E30">
              <w:rPr>
                <w:rFonts w:asciiTheme="minorEastAsia" w:eastAsiaTheme="minorEastAsia" w:hAnsiTheme="minorEastAsia"/>
                <w:szCs w:val="21"/>
              </w:rPr>
              <w:t>原法兰利旧，如锈蚀严重，则由乙方提供新法兰。施工期间</w:t>
            </w:r>
            <w:r w:rsidRPr="00F20E30">
              <w:rPr>
                <w:rFonts w:asciiTheme="minorEastAsia" w:eastAsiaTheme="minorEastAsia" w:hAnsiTheme="minorEastAsia" w:hint="eastAsia"/>
                <w:szCs w:val="21"/>
              </w:rPr>
              <w:t>乙方自备发电机。</w:t>
            </w:r>
          </w:p>
        </w:tc>
      </w:tr>
      <w:tr w:rsidR="007758DF" w:rsidRPr="00F20E30" w:rsidTr="00F20E30">
        <w:trPr>
          <w:trHeight w:val="825"/>
          <w:jc w:val="center"/>
        </w:trPr>
        <w:tc>
          <w:tcPr>
            <w:tcW w:w="363"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5</w:t>
            </w:r>
          </w:p>
        </w:tc>
        <w:tc>
          <w:tcPr>
            <w:tcW w:w="972"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管道刷防锈漆</w:t>
            </w:r>
          </w:p>
        </w:tc>
        <w:tc>
          <w:tcPr>
            <w:tcW w:w="1319" w:type="pct"/>
            <w:vAlign w:val="center"/>
          </w:tcPr>
          <w:p w:rsidR="007758DF" w:rsidRPr="00F20E30"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c>
          <w:tcPr>
            <w:tcW w:w="605"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szCs w:val="21"/>
              </w:rPr>
              <w:t>项</w:t>
            </w:r>
          </w:p>
        </w:tc>
        <w:tc>
          <w:tcPr>
            <w:tcW w:w="464"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1</w:t>
            </w:r>
          </w:p>
        </w:tc>
        <w:tc>
          <w:tcPr>
            <w:tcW w:w="1277"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szCs w:val="21"/>
              </w:rPr>
              <w:t>防锈漆由乙方提供。</w:t>
            </w:r>
          </w:p>
        </w:tc>
      </w:tr>
      <w:tr w:rsidR="007758DF" w:rsidRPr="00F20E30" w:rsidTr="00F20E30">
        <w:trPr>
          <w:trHeight w:val="181"/>
          <w:jc w:val="center"/>
        </w:trPr>
        <w:tc>
          <w:tcPr>
            <w:tcW w:w="363"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6</w:t>
            </w:r>
          </w:p>
        </w:tc>
        <w:tc>
          <w:tcPr>
            <w:tcW w:w="972"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恢复保温</w:t>
            </w:r>
          </w:p>
        </w:tc>
        <w:tc>
          <w:tcPr>
            <w:tcW w:w="1319"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厚度与原来一致。</w:t>
            </w:r>
          </w:p>
        </w:tc>
        <w:tc>
          <w:tcPr>
            <w:tcW w:w="605"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项</w:t>
            </w:r>
          </w:p>
        </w:tc>
        <w:tc>
          <w:tcPr>
            <w:tcW w:w="464"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1</w:t>
            </w:r>
          </w:p>
        </w:tc>
        <w:tc>
          <w:tcPr>
            <w:tcW w:w="1277"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保温棉及胶水由甲方提供。</w:t>
            </w:r>
          </w:p>
        </w:tc>
      </w:tr>
      <w:tr w:rsidR="007758DF" w:rsidRPr="00F20E30" w:rsidTr="00F20E30">
        <w:trPr>
          <w:trHeight w:val="349"/>
          <w:jc w:val="center"/>
        </w:trPr>
        <w:tc>
          <w:tcPr>
            <w:tcW w:w="363"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7</w:t>
            </w:r>
          </w:p>
        </w:tc>
        <w:tc>
          <w:tcPr>
            <w:tcW w:w="972"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采用铁马围蔽</w:t>
            </w:r>
          </w:p>
        </w:tc>
        <w:tc>
          <w:tcPr>
            <w:tcW w:w="1319"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必须做好安全围蔽和安全警示。</w:t>
            </w:r>
          </w:p>
        </w:tc>
        <w:tc>
          <w:tcPr>
            <w:tcW w:w="605"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m</w:t>
            </w:r>
            <w:r w:rsidRPr="00F20E30">
              <w:rPr>
                <w:rFonts w:asciiTheme="minorEastAsia" w:eastAsiaTheme="minorEastAsia" w:hAnsiTheme="minorEastAsia" w:hint="eastAsia"/>
                <w:szCs w:val="21"/>
                <w:vertAlign w:val="superscript"/>
              </w:rPr>
              <w:t>2</w:t>
            </w:r>
          </w:p>
        </w:tc>
        <w:tc>
          <w:tcPr>
            <w:tcW w:w="464"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9</w:t>
            </w:r>
          </w:p>
        </w:tc>
        <w:tc>
          <w:tcPr>
            <w:tcW w:w="1277" w:type="pct"/>
            <w:vAlign w:val="center"/>
          </w:tcPr>
          <w:p w:rsidR="007758DF" w:rsidRPr="00F20E30"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r>
      <w:tr w:rsidR="007758DF" w:rsidRPr="00F20E30" w:rsidTr="00F20E30">
        <w:trPr>
          <w:trHeight w:val="880"/>
          <w:jc w:val="center"/>
        </w:trPr>
        <w:tc>
          <w:tcPr>
            <w:tcW w:w="363"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8</w:t>
            </w:r>
          </w:p>
        </w:tc>
        <w:tc>
          <w:tcPr>
            <w:tcW w:w="972"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清理现场</w:t>
            </w:r>
          </w:p>
        </w:tc>
        <w:tc>
          <w:tcPr>
            <w:tcW w:w="1319" w:type="pct"/>
            <w:vAlign w:val="center"/>
          </w:tcPr>
          <w:p w:rsidR="007758DF" w:rsidRPr="00F20E30"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c>
          <w:tcPr>
            <w:tcW w:w="605"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项</w:t>
            </w:r>
          </w:p>
        </w:tc>
        <w:tc>
          <w:tcPr>
            <w:tcW w:w="464"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1</w:t>
            </w:r>
          </w:p>
        </w:tc>
        <w:tc>
          <w:tcPr>
            <w:tcW w:w="1277" w:type="pct"/>
            <w:vAlign w:val="center"/>
          </w:tcPr>
          <w:p w:rsidR="007758DF" w:rsidRPr="00F20E30"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r>
    </w:tbl>
    <w:p w:rsidR="007758DF" w:rsidRPr="007758DF" w:rsidRDefault="00F20E30" w:rsidP="007758DF">
      <w:pPr>
        <w:tabs>
          <w:tab w:val="left" w:pos="0"/>
          <w:tab w:val="left" w:pos="720"/>
        </w:tabs>
        <w:spacing w:line="520" w:lineRule="exact"/>
        <w:ind w:firstLineChars="200" w:firstLine="560"/>
        <w:rPr>
          <w:rFonts w:ascii="宋体" w:hAnsi="宋体"/>
          <w:sz w:val="28"/>
          <w:szCs w:val="28"/>
        </w:rPr>
      </w:pPr>
      <w:r w:rsidRPr="007758DF">
        <w:rPr>
          <w:rFonts w:ascii="宋体" w:hAnsi="宋体"/>
          <w:noProof/>
          <w:sz w:val="28"/>
          <w:szCs w:val="28"/>
        </w:rPr>
        <w:lastRenderedPageBreak/>
        <w:drawing>
          <wp:anchor distT="0" distB="0" distL="114300" distR="114300" simplePos="0" relativeHeight="251633664" behindDoc="0" locked="0" layoutInCell="1" allowOverlap="1">
            <wp:simplePos x="0" y="0"/>
            <wp:positionH relativeFrom="column">
              <wp:posOffset>375285</wp:posOffset>
            </wp:positionH>
            <wp:positionV relativeFrom="paragraph">
              <wp:posOffset>346710</wp:posOffset>
            </wp:positionV>
            <wp:extent cx="4962525" cy="3724275"/>
            <wp:effectExtent l="0" t="0" r="0" b="0"/>
            <wp:wrapTopAndBottom/>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2525" cy="3724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58DF" w:rsidRPr="007758DF">
        <w:rPr>
          <w:rFonts w:ascii="宋体" w:hAnsi="宋体" w:hint="eastAsia"/>
          <w:sz w:val="28"/>
          <w:szCs w:val="28"/>
        </w:rPr>
        <w:t>2、2#冷站</w:t>
      </w:r>
      <w:r w:rsidR="007758DF" w:rsidRPr="007758DF">
        <w:rPr>
          <w:rFonts w:ascii="宋体" w:hAnsi="宋体"/>
          <w:sz w:val="28"/>
          <w:szCs w:val="28"/>
        </w:rPr>
        <w:t>广外生活区</w:t>
      </w:r>
      <w:r w:rsidR="007758DF" w:rsidRPr="007758DF">
        <w:rPr>
          <w:rFonts w:ascii="宋体" w:hAnsi="宋体" w:hint="eastAsia"/>
          <w:sz w:val="28"/>
          <w:szCs w:val="28"/>
        </w:rPr>
        <w:t>供冷总阀2GW11-600阀门井内平衡阀拆除</w:t>
      </w:r>
    </w:p>
    <w:p w:rsidR="007758DF" w:rsidRPr="007758DF" w:rsidRDefault="007758DF" w:rsidP="00F20E30">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如上图红圈所示，该阀门井位于中环东路广外生活区东北2门西北绿化带内，具体工程量描述如下：</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①该阀门井盖板为一整块约2980mm×2730mm×230mm的混凝土盖板。移开该混凝土盖板，采用铁马</w:t>
      </w:r>
      <w:r w:rsidRPr="007758DF">
        <w:rPr>
          <w:rFonts w:ascii="宋体" w:hAnsi="宋体"/>
          <w:sz w:val="28"/>
          <w:szCs w:val="28"/>
        </w:rPr>
        <w:t>围蔽</w:t>
      </w:r>
      <w:r w:rsidRPr="007758DF">
        <w:rPr>
          <w:rFonts w:ascii="宋体" w:hAnsi="宋体" w:hint="eastAsia"/>
          <w:sz w:val="28"/>
          <w:szCs w:val="28"/>
        </w:rPr>
        <w:t>12m</w:t>
      </w:r>
      <w:r w:rsidRPr="007758DF">
        <w:rPr>
          <w:rFonts w:ascii="宋体" w:hAnsi="宋体" w:hint="eastAsia"/>
          <w:sz w:val="28"/>
          <w:szCs w:val="28"/>
          <w:vertAlign w:val="superscript"/>
        </w:rPr>
        <w:t>2</w:t>
      </w:r>
      <w:r w:rsidRPr="007758DF">
        <w:rPr>
          <w:rFonts w:ascii="宋体" w:hAnsi="宋体" w:hint="eastAsia"/>
          <w:sz w:val="28"/>
          <w:szCs w:val="28"/>
        </w:rPr>
        <w:t>，并做好安全警示。</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②移开阀门井</w:t>
      </w:r>
      <w:r w:rsidRPr="007758DF">
        <w:rPr>
          <w:rFonts w:ascii="宋体" w:hAnsi="宋体"/>
          <w:sz w:val="28"/>
          <w:szCs w:val="28"/>
        </w:rPr>
        <w:t>圆形铸铁井盖，保留圆形铸铁井盖、安全网挂钩、安全网等，</w:t>
      </w:r>
      <w:r w:rsidRPr="007758DF">
        <w:rPr>
          <w:rFonts w:ascii="宋体" w:hAnsi="宋体" w:hint="eastAsia"/>
          <w:sz w:val="28"/>
          <w:szCs w:val="28"/>
        </w:rPr>
        <w:t>做好施工前及施工期间通风措施</w:t>
      </w:r>
      <w:r w:rsidRPr="007758DF">
        <w:rPr>
          <w:rFonts w:ascii="宋体" w:hAnsi="宋体"/>
          <w:sz w:val="28"/>
          <w:szCs w:val="28"/>
        </w:rPr>
        <w:t>。</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③切断回水</w:t>
      </w:r>
      <w:r w:rsidRPr="007758DF">
        <w:rPr>
          <w:rFonts w:ascii="宋体" w:hAnsi="宋体"/>
          <w:sz w:val="28"/>
          <w:szCs w:val="28"/>
        </w:rPr>
        <w:t>管道并将管道内及井内积水抽走。</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④拆除原DN600回水管上平衡阀1个，</w:t>
      </w:r>
      <w:r w:rsidRPr="007758DF">
        <w:rPr>
          <w:rFonts w:ascii="宋体" w:hAnsi="宋体"/>
          <w:sz w:val="28"/>
          <w:szCs w:val="28"/>
        </w:rPr>
        <w:t>并运送至我司仓库存放。</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⑤在冷冻水回水管上焊接一段约1.5米长DN600直管连通</w:t>
      </w:r>
      <w:r w:rsidRPr="007758DF">
        <w:rPr>
          <w:rFonts w:ascii="宋体" w:hAnsi="宋体"/>
          <w:sz w:val="28"/>
          <w:szCs w:val="28"/>
        </w:rPr>
        <w:t>。</w:t>
      </w:r>
      <w:r w:rsidRPr="007758DF">
        <w:rPr>
          <w:rFonts w:ascii="宋体" w:hAnsi="宋体" w:hint="eastAsia"/>
          <w:sz w:val="28"/>
          <w:szCs w:val="28"/>
        </w:rPr>
        <w:t>另周边无法就近接电，需乙方自备发电机。</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⑥焊缝探伤合格后，对管道刷防锈漆及保温层恢复。</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⑦原样恢复阀门井圆铸铁井盖、安全网等</w:t>
      </w:r>
      <w:r w:rsidRPr="007758DF">
        <w:rPr>
          <w:rFonts w:ascii="宋体" w:hAnsi="宋体"/>
          <w:sz w:val="28"/>
          <w:szCs w:val="28"/>
        </w:rPr>
        <w:t>。</w:t>
      </w:r>
    </w:p>
    <w:p w:rsidR="00F20E30" w:rsidRDefault="007758DF" w:rsidP="00F20E30">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⑧清理施工现场。</w:t>
      </w:r>
    </w:p>
    <w:p w:rsidR="00F20E30" w:rsidRDefault="00F20E30" w:rsidP="007758DF">
      <w:pPr>
        <w:tabs>
          <w:tab w:val="left" w:pos="0"/>
          <w:tab w:val="left" w:pos="720"/>
        </w:tabs>
        <w:spacing w:line="520" w:lineRule="exact"/>
        <w:ind w:firstLineChars="200" w:firstLine="560"/>
        <w:rPr>
          <w:rFonts w:ascii="宋体" w:hAnsi="宋体"/>
          <w:sz w:val="28"/>
          <w:szCs w:val="28"/>
        </w:rPr>
      </w:pPr>
    </w:p>
    <w:p w:rsidR="00F20E30" w:rsidRDefault="00F20E30" w:rsidP="007758DF">
      <w:pPr>
        <w:tabs>
          <w:tab w:val="left" w:pos="0"/>
          <w:tab w:val="left" w:pos="720"/>
        </w:tabs>
        <w:spacing w:line="520" w:lineRule="exact"/>
        <w:ind w:firstLineChars="200" w:firstLine="560"/>
        <w:rPr>
          <w:rFonts w:ascii="宋体" w:hAnsi="宋体"/>
          <w:sz w:val="28"/>
          <w:szCs w:val="28"/>
        </w:rPr>
      </w:pPr>
    </w:p>
    <w:p w:rsidR="007758DF" w:rsidRPr="007758DF" w:rsidRDefault="007758DF" w:rsidP="00F20E30">
      <w:pPr>
        <w:tabs>
          <w:tab w:val="left" w:pos="0"/>
          <w:tab w:val="left" w:pos="720"/>
        </w:tabs>
        <w:spacing w:line="520" w:lineRule="exact"/>
        <w:ind w:firstLineChars="101" w:firstLine="283"/>
        <w:rPr>
          <w:rFonts w:ascii="宋体" w:hAnsi="宋体"/>
          <w:sz w:val="28"/>
          <w:szCs w:val="28"/>
        </w:rPr>
      </w:pPr>
      <w:r w:rsidRPr="007758DF">
        <w:rPr>
          <w:rFonts w:ascii="宋体" w:hAnsi="宋体" w:hint="eastAsia"/>
          <w:sz w:val="28"/>
          <w:szCs w:val="28"/>
        </w:rPr>
        <w:lastRenderedPageBreak/>
        <w:t>2#冷站</w:t>
      </w:r>
      <w:r w:rsidRPr="007758DF">
        <w:rPr>
          <w:rFonts w:ascii="宋体" w:hAnsi="宋体"/>
          <w:sz w:val="28"/>
          <w:szCs w:val="28"/>
        </w:rPr>
        <w:t>广外生活区</w:t>
      </w:r>
      <w:r w:rsidRPr="007758DF">
        <w:rPr>
          <w:rFonts w:ascii="宋体" w:hAnsi="宋体" w:hint="eastAsia"/>
          <w:sz w:val="28"/>
          <w:szCs w:val="28"/>
        </w:rPr>
        <w:t>供冷总阀2GW11-600阀门井内平衡阀拆除</w:t>
      </w:r>
      <w:r w:rsidRPr="007758DF">
        <w:rPr>
          <w:rFonts w:ascii="宋体" w:hAnsi="宋体"/>
          <w:sz w:val="28"/>
          <w:szCs w:val="28"/>
        </w:rPr>
        <w:t>工程量表</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
        <w:gridCol w:w="1803"/>
        <w:gridCol w:w="2449"/>
        <w:gridCol w:w="1123"/>
        <w:gridCol w:w="861"/>
        <w:gridCol w:w="2369"/>
      </w:tblGrid>
      <w:tr w:rsidR="007758DF" w:rsidRPr="00F20E30" w:rsidTr="00F20E30">
        <w:trPr>
          <w:trHeight w:val="70"/>
          <w:tblHeader/>
          <w:jc w:val="center"/>
        </w:trPr>
        <w:tc>
          <w:tcPr>
            <w:tcW w:w="362"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序号</w:t>
            </w:r>
          </w:p>
        </w:tc>
        <w:tc>
          <w:tcPr>
            <w:tcW w:w="972" w:type="pct"/>
            <w:vAlign w:val="center"/>
          </w:tcPr>
          <w:p w:rsidR="007758DF" w:rsidRPr="00F20E30"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r w:rsidRPr="00F20E30">
              <w:rPr>
                <w:rFonts w:asciiTheme="minorEastAsia" w:eastAsiaTheme="minorEastAsia" w:hAnsiTheme="minorEastAsia" w:hint="eastAsia"/>
                <w:szCs w:val="21"/>
              </w:rPr>
              <w:t>项目名称</w:t>
            </w:r>
          </w:p>
        </w:tc>
        <w:tc>
          <w:tcPr>
            <w:tcW w:w="1320" w:type="pct"/>
            <w:vAlign w:val="center"/>
          </w:tcPr>
          <w:p w:rsidR="007758DF" w:rsidRPr="00F20E30"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r w:rsidRPr="00F20E30">
              <w:rPr>
                <w:rFonts w:asciiTheme="minorEastAsia" w:eastAsiaTheme="minorEastAsia" w:hAnsiTheme="minorEastAsia" w:hint="eastAsia"/>
                <w:szCs w:val="21"/>
              </w:rPr>
              <w:t>项目特征描述</w:t>
            </w:r>
          </w:p>
        </w:tc>
        <w:tc>
          <w:tcPr>
            <w:tcW w:w="605"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计量单位</w:t>
            </w:r>
          </w:p>
        </w:tc>
        <w:tc>
          <w:tcPr>
            <w:tcW w:w="464"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工程量</w:t>
            </w:r>
          </w:p>
        </w:tc>
        <w:tc>
          <w:tcPr>
            <w:tcW w:w="1277" w:type="pct"/>
            <w:vAlign w:val="center"/>
          </w:tcPr>
          <w:p w:rsidR="007758DF" w:rsidRPr="00F20E30"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r w:rsidRPr="00F20E30">
              <w:rPr>
                <w:rFonts w:asciiTheme="minorEastAsia" w:eastAsiaTheme="minorEastAsia" w:hAnsiTheme="minorEastAsia" w:hint="eastAsia"/>
                <w:szCs w:val="21"/>
              </w:rPr>
              <w:t>备注</w:t>
            </w:r>
          </w:p>
        </w:tc>
      </w:tr>
      <w:tr w:rsidR="007758DF" w:rsidRPr="00F20E30" w:rsidTr="00F20E30">
        <w:trPr>
          <w:trHeight w:val="564"/>
          <w:jc w:val="center"/>
        </w:trPr>
        <w:tc>
          <w:tcPr>
            <w:tcW w:w="362"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1</w:t>
            </w:r>
          </w:p>
        </w:tc>
        <w:tc>
          <w:tcPr>
            <w:tcW w:w="972"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szCs w:val="21"/>
              </w:rPr>
              <w:t>移开原阀门井混凝土盖板</w:t>
            </w:r>
          </w:p>
        </w:tc>
        <w:tc>
          <w:tcPr>
            <w:tcW w:w="1320" w:type="pct"/>
            <w:vAlign w:val="center"/>
          </w:tcPr>
          <w:p w:rsidR="007758DF" w:rsidRPr="00F20E30"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c>
          <w:tcPr>
            <w:tcW w:w="605"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项</w:t>
            </w:r>
          </w:p>
        </w:tc>
        <w:tc>
          <w:tcPr>
            <w:tcW w:w="464"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1</w:t>
            </w:r>
          </w:p>
        </w:tc>
        <w:tc>
          <w:tcPr>
            <w:tcW w:w="1277"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szCs w:val="21"/>
              </w:rPr>
              <w:t>保留原圆形井盖。由乙方负责租用吊机等。</w:t>
            </w:r>
          </w:p>
        </w:tc>
      </w:tr>
      <w:tr w:rsidR="007758DF" w:rsidRPr="00F20E30" w:rsidTr="00F20E30">
        <w:trPr>
          <w:trHeight w:val="445"/>
          <w:jc w:val="center"/>
        </w:trPr>
        <w:tc>
          <w:tcPr>
            <w:tcW w:w="362"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2</w:t>
            </w:r>
          </w:p>
        </w:tc>
        <w:tc>
          <w:tcPr>
            <w:tcW w:w="972"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切断管道、抽走管道内及井内存水</w:t>
            </w:r>
          </w:p>
        </w:tc>
        <w:tc>
          <w:tcPr>
            <w:tcW w:w="1320"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切断回水管后抽水。预计耗时1天。</w:t>
            </w:r>
          </w:p>
        </w:tc>
        <w:tc>
          <w:tcPr>
            <w:tcW w:w="605"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项</w:t>
            </w:r>
          </w:p>
        </w:tc>
        <w:tc>
          <w:tcPr>
            <w:tcW w:w="464"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1</w:t>
            </w:r>
          </w:p>
        </w:tc>
        <w:tc>
          <w:tcPr>
            <w:tcW w:w="1277"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由乙方负责实施。</w:t>
            </w:r>
          </w:p>
        </w:tc>
      </w:tr>
      <w:tr w:rsidR="007758DF" w:rsidRPr="00F20E30" w:rsidTr="00F20E30">
        <w:trPr>
          <w:trHeight w:val="445"/>
          <w:jc w:val="center"/>
        </w:trPr>
        <w:tc>
          <w:tcPr>
            <w:tcW w:w="362"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3</w:t>
            </w:r>
          </w:p>
        </w:tc>
        <w:tc>
          <w:tcPr>
            <w:tcW w:w="972"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拆除回水管DN60</w:t>
            </w:r>
            <w:r w:rsidRPr="00F20E30">
              <w:rPr>
                <w:rFonts w:asciiTheme="minorEastAsia" w:eastAsiaTheme="minorEastAsia" w:hAnsiTheme="minorEastAsia"/>
                <w:szCs w:val="21"/>
              </w:rPr>
              <w:t>0平衡阀</w:t>
            </w:r>
          </w:p>
        </w:tc>
        <w:tc>
          <w:tcPr>
            <w:tcW w:w="1320"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拆除回水管DN600平衡阀1个。</w:t>
            </w:r>
          </w:p>
        </w:tc>
        <w:tc>
          <w:tcPr>
            <w:tcW w:w="605"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项</w:t>
            </w:r>
          </w:p>
        </w:tc>
        <w:tc>
          <w:tcPr>
            <w:tcW w:w="464"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1</w:t>
            </w:r>
          </w:p>
        </w:tc>
        <w:tc>
          <w:tcPr>
            <w:tcW w:w="1277"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由乙方负责将拆除的平衡阀1个、运送至我司仓库。</w:t>
            </w:r>
          </w:p>
        </w:tc>
      </w:tr>
      <w:tr w:rsidR="007758DF" w:rsidRPr="00F20E30" w:rsidTr="00F20E30">
        <w:trPr>
          <w:trHeight w:val="445"/>
          <w:jc w:val="center"/>
        </w:trPr>
        <w:tc>
          <w:tcPr>
            <w:tcW w:w="362"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4</w:t>
            </w:r>
          </w:p>
        </w:tc>
        <w:tc>
          <w:tcPr>
            <w:tcW w:w="972"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焊接DN600直管连通</w:t>
            </w:r>
          </w:p>
        </w:tc>
        <w:tc>
          <w:tcPr>
            <w:tcW w:w="1320"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切断回水管道，安装一段1.5米长DN600直管。</w:t>
            </w:r>
          </w:p>
        </w:tc>
        <w:tc>
          <w:tcPr>
            <w:tcW w:w="605"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项</w:t>
            </w:r>
          </w:p>
        </w:tc>
        <w:tc>
          <w:tcPr>
            <w:tcW w:w="464"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2</w:t>
            </w:r>
          </w:p>
        </w:tc>
        <w:tc>
          <w:tcPr>
            <w:tcW w:w="1277"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szCs w:val="21"/>
              </w:rPr>
              <w:t>管道氩电联焊。需接驳用的短直管由乙方提供。施工期间</w:t>
            </w:r>
            <w:r w:rsidRPr="00F20E30">
              <w:rPr>
                <w:rFonts w:asciiTheme="minorEastAsia" w:eastAsiaTheme="minorEastAsia" w:hAnsiTheme="minorEastAsia" w:hint="eastAsia"/>
                <w:szCs w:val="21"/>
              </w:rPr>
              <w:t>乙方自备发电机。</w:t>
            </w:r>
          </w:p>
        </w:tc>
      </w:tr>
      <w:tr w:rsidR="007758DF" w:rsidRPr="00F20E30" w:rsidTr="00F20E30">
        <w:trPr>
          <w:trHeight w:val="584"/>
          <w:jc w:val="center"/>
        </w:trPr>
        <w:tc>
          <w:tcPr>
            <w:tcW w:w="362"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5</w:t>
            </w:r>
          </w:p>
        </w:tc>
        <w:tc>
          <w:tcPr>
            <w:tcW w:w="972"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管道刷防锈漆</w:t>
            </w:r>
          </w:p>
        </w:tc>
        <w:tc>
          <w:tcPr>
            <w:tcW w:w="1320" w:type="pct"/>
            <w:vAlign w:val="center"/>
          </w:tcPr>
          <w:p w:rsidR="007758DF" w:rsidRPr="00F20E30"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c>
          <w:tcPr>
            <w:tcW w:w="605"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szCs w:val="21"/>
              </w:rPr>
              <w:t>项</w:t>
            </w:r>
          </w:p>
        </w:tc>
        <w:tc>
          <w:tcPr>
            <w:tcW w:w="464"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1</w:t>
            </w:r>
          </w:p>
        </w:tc>
        <w:tc>
          <w:tcPr>
            <w:tcW w:w="1277"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szCs w:val="21"/>
              </w:rPr>
              <w:t>防锈漆由乙方提供。</w:t>
            </w:r>
          </w:p>
        </w:tc>
      </w:tr>
      <w:tr w:rsidR="007758DF" w:rsidRPr="00F20E30" w:rsidTr="00F20E30">
        <w:trPr>
          <w:trHeight w:val="181"/>
          <w:jc w:val="center"/>
        </w:trPr>
        <w:tc>
          <w:tcPr>
            <w:tcW w:w="362"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6</w:t>
            </w:r>
          </w:p>
        </w:tc>
        <w:tc>
          <w:tcPr>
            <w:tcW w:w="972"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恢复保温</w:t>
            </w:r>
          </w:p>
        </w:tc>
        <w:tc>
          <w:tcPr>
            <w:tcW w:w="1320"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厚度与原来一致。</w:t>
            </w:r>
          </w:p>
        </w:tc>
        <w:tc>
          <w:tcPr>
            <w:tcW w:w="605"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项</w:t>
            </w:r>
          </w:p>
        </w:tc>
        <w:tc>
          <w:tcPr>
            <w:tcW w:w="464"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1</w:t>
            </w:r>
          </w:p>
        </w:tc>
        <w:tc>
          <w:tcPr>
            <w:tcW w:w="1277"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保温棉及胶水由甲方提供。</w:t>
            </w:r>
          </w:p>
        </w:tc>
      </w:tr>
      <w:tr w:rsidR="007758DF" w:rsidRPr="00F20E30" w:rsidTr="00F20E30">
        <w:trPr>
          <w:trHeight w:val="349"/>
          <w:jc w:val="center"/>
        </w:trPr>
        <w:tc>
          <w:tcPr>
            <w:tcW w:w="362"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7</w:t>
            </w:r>
          </w:p>
        </w:tc>
        <w:tc>
          <w:tcPr>
            <w:tcW w:w="972"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采用铁马围蔽</w:t>
            </w:r>
          </w:p>
        </w:tc>
        <w:tc>
          <w:tcPr>
            <w:tcW w:w="1320"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必须做好安全围蔽和安全警示。</w:t>
            </w:r>
          </w:p>
        </w:tc>
        <w:tc>
          <w:tcPr>
            <w:tcW w:w="605"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m</w:t>
            </w:r>
            <w:r w:rsidRPr="00F20E30">
              <w:rPr>
                <w:rFonts w:asciiTheme="minorEastAsia" w:eastAsiaTheme="minorEastAsia" w:hAnsiTheme="minorEastAsia" w:hint="eastAsia"/>
                <w:szCs w:val="21"/>
                <w:vertAlign w:val="superscript"/>
              </w:rPr>
              <w:t>2</w:t>
            </w:r>
          </w:p>
        </w:tc>
        <w:tc>
          <w:tcPr>
            <w:tcW w:w="464"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12</w:t>
            </w:r>
          </w:p>
        </w:tc>
        <w:tc>
          <w:tcPr>
            <w:tcW w:w="1277" w:type="pct"/>
            <w:vAlign w:val="center"/>
          </w:tcPr>
          <w:p w:rsidR="007758DF" w:rsidRPr="00F20E30"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r>
      <w:tr w:rsidR="007758DF" w:rsidRPr="00F20E30" w:rsidTr="00F20E30">
        <w:trPr>
          <w:trHeight w:val="349"/>
          <w:jc w:val="center"/>
        </w:trPr>
        <w:tc>
          <w:tcPr>
            <w:tcW w:w="362"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8</w:t>
            </w:r>
          </w:p>
        </w:tc>
        <w:tc>
          <w:tcPr>
            <w:tcW w:w="972"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清理现场</w:t>
            </w:r>
          </w:p>
        </w:tc>
        <w:tc>
          <w:tcPr>
            <w:tcW w:w="1320" w:type="pct"/>
            <w:vAlign w:val="center"/>
          </w:tcPr>
          <w:p w:rsidR="007758DF" w:rsidRPr="00F20E30"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c>
          <w:tcPr>
            <w:tcW w:w="605"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项</w:t>
            </w:r>
          </w:p>
        </w:tc>
        <w:tc>
          <w:tcPr>
            <w:tcW w:w="464"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1</w:t>
            </w:r>
          </w:p>
        </w:tc>
        <w:tc>
          <w:tcPr>
            <w:tcW w:w="1277" w:type="pct"/>
            <w:vAlign w:val="center"/>
          </w:tcPr>
          <w:p w:rsidR="007758DF" w:rsidRPr="00F20E30"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r>
    </w:tbl>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3、外管网新增阀门井</w:t>
      </w:r>
    </w:p>
    <w:p w:rsidR="007758DF" w:rsidRPr="00CC74A5" w:rsidRDefault="00F20E30" w:rsidP="007758DF">
      <w:pPr>
        <w:tabs>
          <w:tab w:val="left" w:pos="0"/>
          <w:tab w:val="left" w:pos="720"/>
        </w:tabs>
        <w:spacing w:line="520" w:lineRule="exact"/>
        <w:ind w:firstLineChars="200" w:firstLine="560"/>
        <w:rPr>
          <w:rFonts w:ascii="宋体" w:hAnsi="宋体"/>
          <w:sz w:val="28"/>
          <w:szCs w:val="28"/>
        </w:rPr>
      </w:pPr>
      <w:r w:rsidRPr="00CC74A5">
        <w:rPr>
          <w:rFonts w:ascii="宋体" w:hAnsi="宋体"/>
          <w:noProof/>
          <w:sz w:val="28"/>
          <w:szCs w:val="28"/>
        </w:rPr>
        <w:drawing>
          <wp:anchor distT="0" distB="0" distL="114300" distR="114300" simplePos="0" relativeHeight="251646976" behindDoc="0" locked="0" layoutInCell="1" allowOverlap="1">
            <wp:simplePos x="0" y="0"/>
            <wp:positionH relativeFrom="column">
              <wp:posOffset>1080770</wp:posOffset>
            </wp:positionH>
            <wp:positionV relativeFrom="paragraph">
              <wp:posOffset>353695</wp:posOffset>
            </wp:positionV>
            <wp:extent cx="3190875" cy="2085975"/>
            <wp:effectExtent l="0" t="0" r="0" b="0"/>
            <wp:wrapTopAndBottom/>
            <wp:docPr id="22" name="图片 22" descr="01c21e51f99cc704d13821cfa5fee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01c21e51f99cc704d13821cfa5fee4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0875"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58DF" w:rsidRPr="00CC74A5">
        <w:rPr>
          <w:rFonts w:ascii="宋体" w:hAnsi="宋体" w:hint="eastAsia"/>
          <w:sz w:val="28"/>
          <w:szCs w:val="28"/>
        </w:rPr>
        <w:t>3.1  2#站广医教学区至广外教学区管段新增阀门井</w:t>
      </w:r>
    </w:p>
    <w:p w:rsidR="007758DF" w:rsidRPr="007758DF" w:rsidRDefault="007758DF" w:rsidP="00F20E30">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lastRenderedPageBreak/>
        <w:t>如上图红圈所示，该新增阀门井位于广外教学区与广中医教学区之间中环东路东面绿化带内。具体工程量描述如下：</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①新增阀门井尺寸暂定为3500mm（长）×3000mm（宽）×3500mm（深）。在上图指定位置进行土方开挖约35m</w:t>
      </w:r>
      <w:r w:rsidRPr="007758DF">
        <w:rPr>
          <w:rFonts w:ascii="宋体" w:hAnsi="宋体" w:hint="eastAsia"/>
          <w:sz w:val="28"/>
          <w:szCs w:val="28"/>
          <w:vertAlign w:val="superscript"/>
        </w:rPr>
        <w:t>3</w:t>
      </w:r>
      <w:r w:rsidRPr="007758DF">
        <w:rPr>
          <w:rFonts w:ascii="宋体" w:hAnsi="宋体" w:hint="eastAsia"/>
          <w:sz w:val="28"/>
          <w:szCs w:val="28"/>
        </w:rPr>
        <w:t>，绿化移除面积约12m</w:t>
      </w:r>
      <w:r w:rsidRPr="007758DF">
        <w:rPr>
          <w:rFonts w:ascii="宋体" w:hAnsi="宋体" w:hint="eastAsia"/>
          <w:sz w:val="28"/>
          <w:szCs w:val="28"/>
          <w:vertAlign w:val="superscript"/>
        </w:rPr>
        <w:t>2</w:t>
      </w:r>
      <w:r w:rsidRPr="007758DF">
        <w:rPr>
          <w:rFonts w:ascii="宋体" w:hAnsi="宋体" w:hint="eastAsia"/>
          <w:sz w:val="28"/>
          <w:szCs w:val="28"/>
        </w:rPr>
        <w:t>，破除人行道地面水泥8m</w:t>
      </w:r>
      <w:r w:rsidRPr="007758DF">
        <w:rPr>
          <w:rFonts w:ascii="宋体" w:hAnsi="宋体" w:hint="eastAsia"/>
          <w:sz w:val="28"/>
          <w:szCs w:val="28"/>
          <w:vertAlign w:val="superscript"/>
        </w:rPr>
        <w:t>2</w:t>
      </w:r>
      <w:r w:rsidRPr="007758DF">
        <w:rPr>
          <w:rFonts w:ascii="宋体" w:hAnsi="宋体" w:hint="eastAsia"/>
          <w:sz w:val="28"/>
          <w:szCs w:val="28"/>
        </w:rPr>
        <w:t>。</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②开挖确认管道位置后，坑内四周打排桩做支护以防坍塌，基坑四周采用铁马</w:t>
      </w:r>
      <w:r w:rsidRPr="007758DF">
        <w:rPr>
          <w:rFonts w:ascii="宋体" w:hAnsi="宋体"/>
          <w:sz w:val="28"/>
          <w:szCs w:val="28"/>
        </w:rPr>
        <w:t>围蔽</w:t>
      </w:r>
      <w:r w:rsidRPr="007758DF">
        <w:rPr>
          <w:rFonts w:ascii="宋体" w:hAnsi="宋体" w:hint="eastAsia"/>
          <w:sz w:val="28"/>
          <w:szCs w:val="28"/>
        </w:rPr>
        <w:t>15m</w:t>
      </w:r>
      <w:r w:rsidRPr="007758DF">
        <w:rPr>
          <w:rFonts w:ascii="宋体" w:hAnsi="宋体" w:hint="eastAsia"/>
          <w:sz w:val="28"/>
          <w:szCs w:val="28"/>
          <w:vertAlign w:val="superscript"/>
        </w:rPr>
        <w:t>2</w:t>
      </w:r>
      <w:r w:rsidRPr="007758DF">
        <w:rPr>
          <w:rFonts w:ascii="宋体" w:hAnsi="宋体" w:hint="eastAsia"/>
          <w:sz w:val="28"/>
          <w:szCs w:val="28"/>
        </w:rPr>
        <w:t>的区域，并做好警示标识。</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③切断DN800供、回水管段，</w:t>
      </w:r>
      <w:r w:rsidRPr="007758DF">
        <w:rPr>
          <w:rFonts w:ascii="宋体" w:hAnsi="宋体"/>
          <w:sz w:val="28"/>
          <w:szCs w:val="28"/>
        </w:rPr>
        <w:t>并将管道内及基坑内积水抽走。</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④安装新DN800蝶阀2个、套筒伸缩节2个、法兰4片、复合波齿垫6片、螺栓若干。另周边无法就近接电，需施工方自备发电机。</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④在供、回水管蝶阀前后指定位置各安装1套压力表。</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⑤管道焊缝探伤合格后，对管道刷防锈漆及保温层恢复。</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⑥按3500mm（长）×3000mm（宽）×3500mm（深）的规格砌筑新</w:t>
      </w:r>
      <w:r w:rsidRPr="007758DF">
        <w:rPr>
          <w:rFonts w:ascii="宋体" w:hAnsi="宋体"/>
          <w:sz w:val="28"/>
          <w:szCs w:val="28"/>
        </w:rPr>
        <w:t>阀门井，井底部浇筑</w:t>
      </w:r>
      <w:r w:rsidRPr="007758DF">
        <w:rPr>
          <w:rFonts w:ascii="宋体" w:hAnsi="宋体" w:hint="eastAsia"/>
          <w:sz w:val="28"/>
          <w:szCs w:val="28"/>
        </w:rPr>
        <w:t>10cm厚水泥层</w:t>
      </w:r>
      <w:r w:rsidRPr="007758DF">
        <w:rPr>
          <w:rFonts w:ascii="宋体" w:hAnsi="宋体"/>
          <w:sz w:val="28"/>
          <w:szCs w:val="28"/>
        </w:rPr>
        <w:t>，</w:t>
      </w:r>
      <w:r w:rsidRPr="007758DF">
        <w:rPr>
          <w:rFonts w:ascii="宋体" w:hAnsi="宋体" w:hint="eastAsia"/>
          <w:sz w:val="28"/>
          <w:szCs w:val="28"/>
        </w:rPr>
        <w:t>用</w:t>
      </w:r>
      <w:r w:rsidRPr="007758DF">
        <w:rPr>
          <w:rFonts w:ascii="宋体" w:hAnsi="宋体"/>
          <w:sz w:val="28"/>
          <w:szCs w:val="28"/>
        </w:rPr>
        <w:t>现场支模浇筑混凝土方式制作阀门井盖板</w:t>
      </w:r>
      <w:r w:rsidRPr="007758DF">
        <w:rPr>
          <w:rFonts w:ascii="宋体" w:hAnsi="宋体" w:hint="eastAsia"/>
          <w:sz w:val="28"/>
          <w:szCs w:val="28"/>
        </w:rPr>
        <w:t>并嵌入</w:t>
      </w:r>
      <w:r w:rsidRPr="007758DF">
        <w:rPr>
          <w:rFonts w:ascii="宋体" w:hAnsi="宋体"/>
          <w:sz w:val="28"/>
          <w:szCs w:val="28"/>
        </w:rPr>
        <w:t>圆形井盖，井盖板采用C25</w:t>
      </w:r>
      <w:r w:rsidRPr="007758DF">
        <w:rPr>
          <w:rFonts w:ascii="宋体" w:hAnsi="宋体" w:hint="eastAsia"/>
          <w:sz w:val="28"/>
          <w:szCs w:val="28"/>
        </w:rPr>
        <w:t>，</w:t>
      </w:r>
      <w:r w:rsidRPr="007758DF">
        <w:rPr>
          <w:rFonts w:ascii="宋体" w:hAnsi="宋体"/>
          <w:sz w:val="28"/>
          <w:szCs w:val="28"/>
        </w:rPr>
        <w:t>厚度</w:t>
      </w:r>
      <w:r w:rsidRPr="007758DF">
        <w:rPr>
          <w:rFonts w:ascii="宋体" w:hAnsi="宋体" w:hint="eastAsia"/>
          <w:sz w:val="28"/>
          <w:szCs w:val="28"/>
        </w:rPr>
        <w:t>10</w:t>
      </w:r>
      <w:r w:rsidRPr="007758DF">
        <w:rPr>
          <w:rFonts w:ascii="宋体" w:hAnsi="宋体"/>
          <w:sz w:val="28"/>
          <w:szCs w:val="28"/>
        </w:rPr>
        <w:t>cm，内置双层钢筋Φ12@100</w:t>
      </w:r>
      <w:r w:rsidRPr="007758DF">
        <w:rPr>
          <w:rFonts w:ascii="宋体" w:hAnsi="宋体" w:hint="eastAsia"/>
          <w:sz w:val="28"/>
          <w:szCs w:val="28"/>
        </w:rPr>
        <w:t>，暂定井盖板尺寸为3500mm（长）×3000mm（宽）×10</w:t>
      </w:r>
      <w:r w:rsidRPr="007758DF">
        <w:rPr>
          <w:rFonts w:ascii="宋体" w:hAnsi="宋体"/>
          <w:sz w:val="28"/>
          <w:szCs w:val="28"/>
        </w:rPr>
        <w:t>0</w:t>
      </w:r>
      <w:r w:rsidRPr="007758DF">
        <w:rPr>
          <w:rFonts w:ascii="宋体" w:hAnsi="宋体" w:hint="eastAsia"/>
          <w:sz w:val="28"/>
          <w:szCs w:val="28"/>
        </w:rPr>
        <w:t>mm（厚），共1块。加装8个安全网挂钩和1个安全网。新盖板筑好后，用水泥将其与井壁接连部位封好。</w:t>
      </w:r>
      <w:r w:rsidRPr="007758DF">
        <w:rPr>
          <w:rFonts w:ascii="宋体" w:hAnsi="宋体"/>
          <w:sz w:val="28"/>
          <w:szCs w:val="28"/>
        </w:rPr>
        <w:t>井盖板保持与周边地面齐平。</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⑦原样恢复新阀门井周边绿化4m</w:t>
      </w:r>
      <w:r w:rsidRPr="007758DF">
        <w:rPr>
          <w:rFonts w:ascii="宋体" w:hAnsi="宋体" w:hint="eastAsia"/>
          <w:sz w:val="28"/>
          <w:szCs w:val="28"/>
          <w:vertAlign w:val="superscript"/>
        </w:rPr>
        <w:t>2</w:t>
      </w:r>
      <w:r w:rsidRPr="007758DF">
        <w:rPr>
          <w:rFonts w:ascii="宋体" w:hAnsi="宋体" w:hint="eastAsia"/>
          <w:sz w:val="28"/>
          <w:szCs w:val="28"/>
        </w:rPr>
        <w:t>及人行道路面水泥4m</w:t>
      </w:r>
      <w:r w:rsidRPr="007758DF">
        <w:rPr>
          <w:rFonts w:ascii="宋体" w:hAnsi="宋体" w:hint="eastAsia"/>
          <w:sz w:val="28"/>
          <w:szCs w:val="28"/>
          <w:vertAlign w:val="superscript"/>
        </w:rPr>
        <w:t>2</w:t>
      </w:r>
      <w:r w:rsidRPr="007758DF">
        <w:rPr>
          <w:rFonts w:ascii="宋体" w:hAnsi="宋体" w:hint="eastAsia"/>
          <w:sz w:val="28"/>
          <w:szCs w:val="28"/>
        </w:rPr>
        <w:t>。</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⑧清理施工现场。</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2#站广医教学区至广外教学区管段新增阀门井</w:t>
      </w:r>
      <w:r w:rsidRPr="007758DF">
        <w:rPr>
          <w:rFonts w:ascii="宋体" w:hAnsi="宋体"/>
          <w:sz w:val="28"/>
          <w:szCs w:val="28"/>
        </w:rPr>
        <w:t>工程量表</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
        <w:gridCol w:w="1278"/>
        <w:gridCol w:w="3436"/>
        <w:gridCol w:w="662"/>
        <w:gridCol w:w="651"/>
        <w:gridCol w:w="2577"/>
      </w:tblGrid>
      <w:tr w:rsidR="007758DF" w:rsidRPr="00F20E30" w:rsidTr="00F20E30">
        <w:trPr>
          <w:trHeight w:val="921"/>
          <w:jc w:val="center"/>
        </w:trPr>
        <w:tc>
          <w:tcPr>
            <w:tcW w:w="362"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序号</w:t>
            </w:r>
          </w:p>
        </w:tc>
        <w:tc>
          <w:tcPr>
            <w:tcW w:w="689"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项目名称</w:t>
            </w:r>
          </w:p>
        </w:tc>
        <w:tc>
          <w:tcPr>
            <w:tcW w:w="1852" w:type="pct"/>
            <w:vAlign w:val="center"/>
          </w:tcPr>
          <w:p w:rsidR="007758DF" w:rsidRPr="00F20E30"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r w:rsidRPr="00F20E30">
              <w:rPr>
                <w:rFonts w:asciiTheme="minorEastAsia" w:eastAsiaTheme="minorEastAsia" w:hAnsiTheme="minorEastAsia" w:hint="eastAsia"/>
                <w:szCs w:val="21"/>
              </w:rPr>
              <w:t>项目特征描述</w:t>
            </w:r>
          </w:p>
        </w:tc>
        <w:tc>
          <w:tcPr>
            <w:tcW w:w="357"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计量单位</w:t>
            </w:r>
          </w:p>
        </w:tc>
        <w:tc>
          <w:tcPr>
            <w:tcW w:w="351"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工程量</w:t>
            </w:r>
          </w:p>
        </w:tc>
        <w:tc>
          <w:tcPr>
            <w:tcW w:w="1390" w:type="pct"/>
            <w:vAlign w:val="center"/>
          </w:tcPr>
          <w:p w:rsidR="007758DF" w:rsidRPr="00F20E30"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r w:rsidRPr="00F20E30">
              <w:rPr>
                <w:rFonts w:asciiTheme="minorEastAsia" w:eastAsiaTheme="minorEastAsia" w:hAnsiTheme="minorEastAsia" w:hint="eastAsia"/>
                <w:szCs w:val="21"/>
              </w:rPr>
              <w:t>备注</w:t>
            </w:r>
          </w:p>
        </w:tc>
      </w:tr>
      <w:tr w:rsidR="007758DF" w:rsidRPr="00F20E30" w:rsidTr="00F20E30">
        <w:trPr>
          <w:trHeight w:val="281"/>
          <w:jc w:val="center"/>
        </w:trPr>
        <w:tc>
          <w:tcPr>
            <w:tcW w:w="362"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1</w:t>
            </w:r>
          </w:p>
        </w:tc>
        <w:tc>
          <w:tcPr>
            <w:tcW w:w="689"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szCs w:val="21"/>
              </w:rPr>
              <w:t>土方开挖、处置</w:t>
            </w:r>
          </w:p>
        </w:tc>
        <w:tc>
          <w:tcPr>
            <w:tcW w:w="1852"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土方开挖约35m</w:t>
            </w:r>
            <w:r w:rsidRPr="00F20E30">
              <w:rPr>
                <w:rFonts w:asciiTheme="minorEastAsia" w:eastAsiaTheme="minorEastAsia" w:hAnsiTheme="minorEastAsia" w:hint="eastAsia"/>
                <w:szCs w:val="21"/>
                <w:vertAlign w:val="superscript"/>
              </w:rPr>
              <w:t>3</w:t>
            </w:r>
            <w:r w:rsidRPr="00F20E30">
              <w:rPr>
                <w:rFonts w:asciiTheme="minorEastAsia" w:eastAsiaTheme="minorEastAsia" w:hAnsiTheme="minorEastAsia" w:hint="eastAsia"/>
                <w:szCs w:val="21"/>
              </w:rPr>
              <w:t>。预足阀门井砌筑后回填用土方，余方运走、处置。</w:t>
            </w:r>
          </w:p>
        </w:tc>
        <w:tc>
          <w:tcPr>
            <w:tcW w:w="357"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szCs w:val="21"/>
              </w:rPr>
              <w:t>m</w:t>
            </w:r>
            <w:r w:rsidRPr="00F20E30">
              <w:rPr>
                <w:rFonts w:asciiTheme="minorEastAsia" w:eastAsiaTheme="minorEastAsia" w:hAnsiTheme="minorEastAsia" w:hint="eastAsia"/>
                <w:szCs w:val="21"/>
                <w:vertAlign w:val="superscript"/>
              </w:rPr>
              <w:t>3</w:t>
            </w:r>
          </w:p>
        </w:tc>
        <w:tc>
          <w:tcPr>
            <w:tcW w:w="351"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35</w:t>
            </w:r>
          </w:p>
        </w:tc>
        <w:tc>
          <w:tcPr>
            <w:tcW w:w="1390"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挖出余方由乙方自行处理。</w:t>
            </w:r>
          </w:p>
        </w:tc>
      </w:tr>
      <w:tr w:rsidR="007758DF" w:rsidRPr="00F20E30" w:rsidTr="00F20E30">
        <w:trPr>
          <w:trHeight w:val="243"/>
          <w:jc w:val="center"/>
        </w:trPr>
        <w:tc>
          <w:tcPr>
            <w:tcW w:w="362"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2</w:t>
            </w:r>
          </w:p>
        </w:tc>
        <w:tc>
          <w:tcPr>
            <w:tcW w:w="689"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绿化移除</w:t>
            </w:r>
          </w:p>
        </w:tc>
        <w:tc>
          <w:tcPr>
            <w:tcW w:w="1852"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移除面积约12m</w:t>
            </w:r>
            <w:r w:rsidRPr="00F20E30">
              <w:rPr>
                <w:rFonts w:asciiTheme="minorEastAsia" w:eastAsiaTheme="minorEastAsia" w:hAnsiTheme="minorEastAsia" w:hint="eastAsia"/>
                <w:szCs w:val="21"/>
                <w:vertAlign w:val="superscript"/>
              </w:rPr>
              <w:t>2</w:t>
            </w:r>
            <w:r w:rsidRPr="00F20E30">
              <w:rPr>
                <w:rFonts w:asciiTheme="minorEastAsia" w:eastAsiaTheme="minorEastAsia" w:hAnsiTheme="minorEastAsia" w:hint="eastAsia"/>
                <w:szCs w:val="21"/>
              </w:rPr>
              <w:t>。</w:t>
            </w:r>
          </w:p>
        </w:tc>
        <w:tc>
          <w:tcPr>
            <w:tcW w:w="357"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szCs w:val="21"/>
              </w:rPr>
              <w:t>m</w:t>
            </w:r>
            <w:r w:rsidRPr="00F20E30">
              <w:rPr>
                <w:rFonts w:asciiTheme="minorEastAsia" w:eastAsiaTheme="minorEastAsia" w:hAnsiTheme="minorEastAsia" w:hint="eastAsia"/>
                <w:szCs w:val="21"/>
                <w:vertAlign w:val="superscript"/>
              </w:rPr>
              <w:t>2</w:t>
            </w:r>
          </w:p>
        </w:tc>
        <w:tc>
          <w:tcPr>
            <w:tcW w:w="351"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12</w:t>
            </w:r>
          </w:p>
        </w:tc>
        <w:tc>
          <w:tcPr>
            <w:tcW w:w="1390"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p>
        </w:tc>
      </w:tr>
      <w:tr w:rsidR="007758DF" w:rsidRPr="00F20E30" w:rsidTr="00F20E30">
        <w:trPr>
          <w:trHeight w:val="205"/>
          <w:jc w:val="center"/>
        </w:trPr>
        <w:tc>
          <w:tcPr>
            <w:tcW w:w="362"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3</w:t>
            </w:r>
          </w:p>
        </w:tc>
        <w:tc>
          <w:tcPr>
            <w:tcW w:w="689"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人行道路面</w:t>
            </w:r>
            <w:r w:rsidRPr="00F20E30">
              <w:rPr>
                <w:rFonts w:asciiTheme="minorEastAsia" w:eastAsiaTheme="minorEastAsia" w:hAnsiTheme="minorEastAsia" w:hint="eastAsia"/>
                <w:szCs w:val="21"/>
              </w:rPr>
              <w:lastRenderedPageBreak/>
              <w:t>破除</w:t>
            </w:r>
          </w:p>
        </w:tc>
        <w:tc>
          <w:tcPr>
            <w:tcW w:w="1852"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lastRenderedPageBreak/>
              <w:t>移除面积约8m</w:t>
            </w:r>
            <w:r w:rsidRPr="00F20E30">
              <w:rPr>
                <w:rFonts w:asciiTheme="minorEastAsia" w:eastAsiaTheme="minorEastAsia" w:hAnsiTheme="minorEastAsia" w:hint="eastAsia"/>
                <w:szCs w:val="21"/>
                <w:vertAlign w:val="superscript"/>
              </w:rPr>
              <w:t>2</w:t>
            </w:r>
            <w:r w:rsidRPr="00F20E30">
              <w:rPr>
                <w:rFonts w:asciiTheme="minorEastAsia" w:eastAsiaTheme="minorEastAsia" w:hAnsiTheme="minorEastAsia" w:hint="eastAsia"/>
                <w:szCs w:val="21"/>
              </w:rPr>
              <w:t>。</w:t>
            </w:r>
          </w:p>
        </w:tc>
        <w:tc>
          <w:tcPr>
            <w:tcW w:w="357"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szCs w:val="21"/>
              </w:rPr>
              <w:t>m</w:t>
            </w:r>
            <w:r w:rsidRPr="00F20E30">
              <w:rPr>
                <w:rFonts w:asciiTheme="minorEastAsia" w:eastAsiaTheme="minorEastAsia" w:hAnsiTheme="minorEastAsia" w:hint="eastAsia"/>
                <w:szCs w:val="21"/>
                <w:vertAlign w:val="superscript"/>
              </w:rPr>
              <w:t>2</w:t>
            </w:r>
          </w:p>
        </w:tc>
        <w:tc>
          <w:tcPr>
            <w:tcW w:w="351"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8</w:t>
            </w:r>
          </w:p>
        </w:tc>
        <w:tc>
          <w:tcPr>
            <w:tcW w:w="1390"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p>
        </w:tc>
      </w:tr>
      <w:tr w:rsidR="007758DF" w:rsidRPr="00F20E30" w:rsidTr="00F20E30">
        <w:trPr>
          <w:trHeight w:val="205"/>
          <w:jc w:val="center"/>
        </w:trPr>
        <w:tc>
          <w:tcPr>
            <w:tcW w:w="362"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4</w:t>
            </w:r>
          </w:p>
        </w:tc>
        <w:tc>
          <w:tcPr>
            <w:tcW w:w="689"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打排桩支护</w:t>
            </w:r>
          </w:p>
        </w:tc>
        <w:tc>
          <w:tcPr>
            <w:tcW w:w="1852" w:type="pct"/>
            <w:vAlign w:val="center"/>
          </w:tcPr>
          <w:p w:rsidR="007758DF" w:rsidRPr="00F20E30"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c>
          <w:tcPr>
            <w:tcW w:w="357"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项</w:t>
            </w:r>
          </w:p>
        </w:tc>
        <w:tc>
          <w:tcPr>
            <w:tcW w:w="351"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1</w:t>
            </w:r>
          </w:p>
        </w:tc>
        <w:tc>
          <w:tcPr>
            <w:tcW w:w="1390"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防止坍塌。</w:t>
            </w:r>
          </w:p>
        </w:tc>
      </w:tr>
      <w:tr w:rsidR="007758DF" w:rsidRPr="00F20E30" w:rsidTr="00F20E30">
        <w:trPr>
          <w:trHeight w:val="274"/>
          <w:jc w:val="center"/>
        </w:trPr>
        <w:tc>
          <w:tcPr>
            <w:tcW w:w="362"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5</w:t>
            </w:r>
          </w:p>
        </w:tc>
        <w:tc>
          <w:tcPr>
            <w:tcW w:w="689"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szCs w:val="21"/>
              </w:rPr>
              <w:t>安装</w:t>
            </w:r>
            <w:r w:rsidRPr="00F20E30">
              <w:rPr>
                <w:rFonts w:asciiTheme="minorEastAsia" w:eastAsiaTheme="minorEastAsia" w:hAnsiTheme="minorEastAsia" w:hint="eastAsia"/>
                <w:szCs w:val="21"/>
              </w:rPr>
              <w:t>DN800蝶阀</w:t>
            </w:r>
          </w:p>
        </w:tc>
        <w:tc>
          <w:tcPr>
            <w:tcW w:w="1852"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切断供、回水管道，安装新DN800蝶阀2个、套筒伸缩节2个、法兰4片、复合波齿垫6片、螺栓若干。</w:t>
            </w:r>
          </w:p>
        </w:tc>
        <w:tc>
          <w:tcPr>
            <w:tcW w:w="357"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项</w:t>
            </w:r>
          </w:p>
        </w:tc>
        <w:tc>
          <w:tcPr>
            <w:tcW w:w="351"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2</w:t>
            </w:r>
          </w:p>
        </w:tc>
        <w:tc>
          <w:tcPr>
            <w:tcW w:w="1390"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szCs w:val="21"/>
              </w:rPr>
              <w:t>管道氩电联焊。新阀门、套筒伸缩节、配套复合波齿垫、螺栓、需接驳用的短直管由乙方提供。施工期间</w:t>
            </w:r>
            <w:r w:rsidRPr="00F20E30">
              <w:rPr>
                <w:rFonts w:asciiTheme="minorEastAsia" w:eastAsiaTheme="minorEastAsia" w:hAnsiTheme="minorEastAsia" w:hint="eastAsia"/>
                <w:szCs w:val="21"/>
              </w:rPr>
              <w:t>乙方自备发电机。</w:t>
            </w:r>
          </w:p>
        </w:tc>
      </w:tr>
      <w:tr w:rsidR="007758DF" w:rsidRPr="00F20E30" w:rsidTr="00F20E30">
        <w:trPr>
          <w:trHeight w:val="209"/>
          <w:jc w:val="center"/>
        </w:trPr>
        <w:tc>
          <w:tcPr>
            <w:tcW w:w="362"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6</w:t>
            </w:r>
          </w:p>
        </w:tc>
        <w:tc>
          <w:tcPr>
            <w:tcW w:w="689"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安装压力表</w:t>
            </w:r>
          </w:p>
        </w:tc>
        <w:tc>
          <w:tcPr>
            <w:tcW w:w="1852"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在指定位置安装压力表。</w:t>
            </w:r>
          </w:p>
        </w:tc>
        <w:tc>
          <w:tcPr>
            <w:tcW w:w="357"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szCs w:val="21"/>
              </w:rPr>
              <w:t>套</w:t>
            </w:r>
          </w:p>
        </w:tc>
        <w:tc>
          <w:tcPr>
            <w:tcW w:w="351"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4</w:t>
            </w:r>
          </w:p>
        </w:tc>
        <w:tc>
          <w:tcPr>
            <w:tcW w:w="1390"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szCs w:val="21"/>
              </w:rPr>
              <w:t>配套压力表由甲方提供。</w:t>
            </w:r>
          </w:p>
        </w:tc>
      </w:tr>
      <w:tr w:rsidR="007758DF" w:rsidRPr="00F20E30" w:rsidTr="00F20E30">
        <w:trPr>
          <w:trHeight w:val="613"/>
          <w:jc w:val="center"/>
        </w:trPr>
        <w:tc>
          <w:tcPr>
            <w:tcW w:w="362"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7</w:t>
            </w:r>
          </w:p>
        </w:tc>
        <w:tc>
          <w:tcPr>
            <w:tcW w:w="689"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制作阀门井</w:t>
            </w:r>
          </w:p>
        </w:tc>
        <w:tc>
          <w:tcPr>
            <w:tcW w:w="1852"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按3500mm（长）×3000mm（宽）×3500mm（深）的规格砌筑新</w:t>
            </w:r>
            <w:r w:rsidRPr="00F20E30">
              <w:rPr>
                <w:rFonts w:asciiTheme="minorEastAsia" w:eastAsiaTheme="minorEastAsia" w:hAnsiTheme="minorEastAsia"/>
                <w:szCs w:val="21"/>
              </w:rPr>
              <w:t>阀门井，井底部浇筑</w:t>
            </w:r>
            <w:r w:rsidRPr="00F20E30">
              <w:rPr>
                <w:rFonts w:asciiTheme="minorEastAsia" w:eastAsiaTheme="minorEastAsia" w:hAnsiTheme="minorEastAsia" w:hint="eastAsia"/>
                <w:szCs w:val="21"/>
              </w:rPr>
              <w:t>10cm厚水泥层</w:t>
            </w:r>
            <w:r w:rsidRPr="00F20E30">
              <w:rPr>
                <w:rFonts w:asciiTheme="minorEastAsia" w:eastAsiaTheme="minorEastAsia" w:hAnsiTheme="minorEastAsia"/>
                <w:szCs w:val="21"/>
              </w:rPr>
              <w:t>，</w:t>
            </w:r>
            <w:r w:rsidRPr="00F20E30">
              <w:rPr>
                <w:rFonts w:asciiTheme="minorEastAsia" w:eastAsiaTheme="minorEastAsia" w:hAnsiTheme="minorEastAsia" w:hint="eastAsia"/>
                <w:szCs w:val="21"/>
              </w:rPr>
              <w:t>用</w:t>
            </w:r>
            <w:r w:rsidRPr="00F20E30">
              <w:rPr>
                <w:rFonts w:asciiTheme="minorEastAsia" w:eastAsiaTheme="minorEastAsia" w:hAnsiTheme="minorEastAsia"/>
                <w:szCs w:val="21"/>
              </w:rPr>
              <w:t>现场支模浇筑混凝土方式制作阀门井盖板</w:t>
            </w:r>
            <w:r w:rsidRPr="00F20E30">
              <w:rPr>
                <w:rFonts w:asciiTheme="minorEastAsia" w:eastAsiaTheme="minorEastAsia" w:hAnsiTheme="minorEastAsia" w:hint="eastAsia"/>
                <w:szCs w:val="21"/>
              </w:rPr>
              <w:t>并嵌入</w:t>
            </w:r>
            <w:r w:rsidRPr="00F20E30">
              <w:rPr>
                <w:rFonts w:asciiTheme="minorEastAsia" w:eastAsiaTheme="minorEastAsia" w:hAnsiTheme="minorEastAsia"/>
                <w:szCs w:val="21"/>
              </w:rPr>
              <w:t>圆形井盖，井盖板采用C25</w:t>
            </w:r>
            <w:r w:rsidRPr="00F20E30">
              <w:rPr>
                <w:rFonts w:asciiTheme="minorEastAsia" w:eastAsiaTheme="minorEastAsia" w:hAnsiTheme="minorEastAsia" w:hint="eastAsia"/>
                <w:szCs w:val="21"/>
              </w:rPr>
              <w:t>，</w:t>
            </w:r>
            <w:r w:rsidRPr="00F20E30">
              <w:rPr>
                <w:rFonts w:asciiTheme="minorEastAsia" w:eastAsiaTheme="minorEastAsia" w:hAnsiTheme="minorEastAsia"/>
                <w:szCs w:val="21"/>
              </w:rPr>
              <w:t>厚度</w:t>
            </w:r>
            <w:r w:rsidRPr="00F20E30">
              <w:rPr>
                <w:rFonts w:asciiTheme="minorEastAsia" w:eastAsiaTheme="minorEastAsia" w:hAnsiTheme="minorEastAsia" w:hint="eastAsia"/>
                <w:szCs w:val="21"/>
              </w:rPr>
              <w:t>10</w:t>
            </w:r>
            <w:r w:rsidRPr="00F20E30">
              <w:rPr>
                <w:rFonts w:asciiTheme="minorEastAsia" w:eastAsiaTheme="minorEastAsia" w:hAnsiTheme="minorEastAsia"/>
                <w:szCs w:val="21"/>
              </w:rPr>
              <w:t>cm，内置双层钢筋Φ12@100</w:t>
            </w:r>
            <w:r w:rsidRPr="00F20E30">
              <w:rPr>
                <w:rFonts w:asciiTheme="minorEastAsia" w:eastAsiaTheme="minorEastAsia" w:hAnsiTheme="minorEastAsia" w:hint="eastAsia"/>
                <w:szCs w:val="21"/>
              </w:rPr>
              <w:t>，暂定井盖板尺寸为3500mm（长）×3000mm（宽）×10</w:t>
            </w:r>
            <w:r w:rsidRPr="00F20E30">
              <w:rPr>
                <w:rFonts w:asciiTheme="minorEastAsia" w:eastAsiaTheme="minorEastAsia" w:hAnsiTheme="minorEastAsia"/>
                <w:szCs w:val="21"/>
              </w:rPr>
              <w:t>0</w:t>
            </w:r>
            <w:r w:rsidRPr="00F20E30">
              <w:rPr>
                <w:rFonts w:asciiTheme="minorEastAsia" w:eastAsiaTheme="minorEastAsia" w:hAnsiTheme="minorEastAsia" w:hint="eastAsia"/>
                <w:szCs w:val="21"/>
              </w:rPr>
              <w:t>mm（厚），共1块。加装圆形铸铁井盖、安装8个安全网挂钩和1个安全网。新盖板筑好后，用水泥将其与井壁接连部位封好。</w:t>
            </w:r>
            <w:r w:rsidRPr="00F20E30">
              <w:rPr>
                <w:rFonts w:asciiTheme="minorEastAsia" w:eastAsiaTheme="minorEastAsia" w:hAnsiTheme="minorEastAsia"/>
                <w:szCs w:val="21"/>
              </w:rPr>
              <w:t>井盖板保持与周边地面齐平。</w:t>
            </w:r>
          </w:p>
        </w:tc>
        <w:tc>
          <w:tcPr>
            <w:tcW w:w="357"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项</w:t>
            </w:r>
          </w:p>
        </w:tc>
        <w:tc>
          <w:tcPr>
            <w:tcW w:w="351"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1</w:t>
            </w:r>
          </w:p>
        </w:tc>
        <w:tc>
          <w:tcPr>
            <w:tcW w:w="1390"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szCs w:val="21"/>
              </w:rPr>
              <w:t>井盖板保持与周边地面齐平。</w:t>
            </w:r>
          </w:p>
        </w:tc>
      </w:tr>
      <w:tr w:rsidR="007758DF" w:rsidRPr="00F20E30" w:rsidTr="00F20E30">
        <w:trPr>
          <w:trHeight w:val="301"/>
          <w:jc w:val="center"/>
        </w:trPr>
        <w:tc>
          <w:tcPr>
            <w:tcW w:w="362"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8</w:t>
            </w:r>
          </w:p>
        </w:tc>
        <w:tc>
          <w:tcPr>
            <w:tcW w:w="689"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szCs w:val="21"/>
              </w:rPr>
              <w:t>绿化恢复</w:t>
            </w:r>
          </w:p>
        </w:tc>
        <w:tc>
          <w:tcPr>
            <w:tcW w:w="1852" w:type="pct"/>
            <w:vAlign w:val="center"/>
          </w:tcPr>
          <w:p w:rsidR="007758DF" w:rsidRPr="00F20E30"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c>
          <w:tcPr>
            <w:tcW w:w="357"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szCs w:val="21"/>
              </w:rPr>
              <w:t>m</w:t>
            </w:r>
            <w:r w:rsidRPr="00F20E30">
              <w:rPr>
                <w:rFonts w:asciiTheme="minorEastAsia" w:eastAsiaTheme="minorEastAsia" w:hAnsiTheme="minorEastAsia" w:hint="eastAsia"/>
                <w:szCs w:val="21"/>
                <w:vertAlign w:val="superscript"/>
              </w:rPr>
              <w:t>2</w:t>
            </w:r>
          </w:p>
        </w:tc>
        <w:tc>
          <w:tcPr>
            <w:tcW w:w="351"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4</w:t>
            </w:r>
          </w:p>
        </w:tc>
        <w:tc>
          <w:tcPr>
            <w:tcW w:w="1390" w:type="pct"/>
            <w:vAlign w:val="center"/>
          </w:tcPr>
          <w:p w:rsidR="007758DF" w:rsidRPr="00F20E30"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r>
      <w:tr w:rsidR="007758DF" w:rsidRPr="00F20E30" w:rsidTr="00F20E30">
        <w:trPr>
          <w:trHeight w:val="277"/>
          <w:jc w:val="center"/>
        </w:trPr>
        <w:tc>
          <w:tcPr>
            <w:tcW w:w="362"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9</w:t>
            </w:r>
          </w:p>
        </w:tc>
        <w:tc>
          <w:tcPr>
            <w:tcW w:w="689"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人行道路面恢复</w:t>
            </w:r>
          </w:p>
        </w:tc>
        <w:tc>
          <w:tcPr>
            <w:tcW w:w="1852" w:type="pct"/>
            <w:vAlign w:val="center"/>
          </w:tcPr>
          <w:p w:rsidR="007758DF" w:rsidRPr="00F20E30"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c>
          <w:tcPr>
            <w:tcW w:w="357"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szCs w:val="21"/>
              </w:rPr>
              <w:t>m</w:t>
            </w:r>
            <w:r w:rsidRPr="00F20E30">
              <w:rPr>
                <w:rFonts w:asciiTheme="minorEastAsia" w:eastAsiaTheme="minorEastAsia" w:hAnsiTheme="minorEastAsia" w:hint="eastAsia"/>
                <w:szCs w:val="21"/>
                <w:vertAlign w:val="superscript"/>
              </w:rPr>
              <w:t>2</w:t>
            </w:r>
          </w:p>
        </w:tc>
        <w:tc>
          <w:tcPr>
            <w:tcW w:w="351"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4</w:t>
            </w:r>
          </w:p>
        </w:tc>
        <w:tc>
          <w:tcPr>
            <w:tcW w:w="1390" w:type="pct"/>
            <w:vAlign w:val="center"/>
          </w:tcPr>
          <w:p w:rsidR="007758DF" w:rsidRPr="00F20E30"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r>
      <w:tr w:rsidR="007758DF" w:rsidRPr="00F20E30" w:rsidTr="00F20E30">
        <w:trPr>
          <w:trHeight w:val="277"/>
          <w:jc w:val="center"/>
        </w:trPr>
        <w:tc>
          <w:tcPr>
            <w:tcW w:w="362"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10</w:t>
            </w:r>
          </w:p>
        </w:tc>
        <w:tc>
          <w:tcPr>
            <w:tcW w:w="689"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采用铁马围蔽</w:t>
            </w:r>
          </w:p>
        </w:tc>
        <w:tc>
          <w:tcPr>
            <w:tcW w:w="1852"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必须做好安全围蔽和安全警示。</w:t>
            </w:r>
          </w:p>
        </w:tc>
        <w:tc>
          <w:tcPr>
            <w:tcW w:w="357"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m</w:t>
            </w:r>
            <w:r w:rsidRPr="00F20E30">
              <w:rPr>
                <w:rFonts w:asciiTheme="minorEastAsia" w:eastAsiaTheme="minorEastAsia" w:hAnsiTheme="minorEastAsia" w:hint="eastAsia"/>
                <w:szCs w:val="21"/>
                <w:vertAlign w:val="superscript"/>
              </w:rPr>
              <w:t>2</w:t>
            </w:r>
          </w:p>
        </w:tc>
        <w:tc>
          <w:tcPr>
            <w:tcW w:w="351"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15</w:t>
            </w:r>
          </w:p>
        </w:tc>
        <w:tc>
          <w:tcPr>
            <w:tcW w:w="1390" w:type="pct"/>
            <w:vAlign w:val="center"/>
          </w:tcPr>
          <w:p w:rsidR="007758DF" w:rsidRPr="00F20E30"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r>
      <w:tr w:rsidR="007758DF" w:rsidRPr="00F20E30" w:rsidTr="00F20E30">
        <w:trPr>
          <w:trHeight w:val="239"/>
          <w:jc w:val="center"/>
        </w:trPr>
        <w:tc>
          <w:tcPr>
            <w:tcW w:w="362"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11</w:t>
            </w:r>
          </w:p>
        </w:tc>
        <w:tc>
          <w:tcPr>
            <w:tcW w:w="689"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清理现场</w:t>
            </w:r>
          </w:p>
        </w:tc>
        <w:tc>
          <w:tcPr>
            <w:tcW w:w="1852" w:type="pct"/>
            <w:vAlign w:val="center"/>
          </w:tcPr>
          <w:p w:rsidR="007758DF" w:rsidRPr="00F20E30"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c>
          <w:tcPr>
            <w:tcW w:w="357"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项</w:t>
            </w:r>
          </w:p>
        </w:tc>
        <w:tc>
          <w:tcPr>
            <w:tcW w:w="351" w:type="pct"/>
            <w:vAlign w:val="center"/>
          </w:tcPr>
          <w:p w:rsidR="007758DF" w:rsidRPr="00F20E30" w:rsidRDefault="007758DF" w:rsidP="00F20E30">
            <w:pPr>
              <w:tabs>
                <w:tab w:val="left" w:pos="0"/>
                <w:tab w:val="left" w:pos="720"/>
              </w:tabs>
              <w:spacing w:line="520" w:lineRule="exact"/>
              <w:rPr>
                <w:rFonts w:asciiTheme="minorEastAsia" w:eastAsiaTheme="minorEastAsia" w:hAnsiTheme="minorEastAsia"/>
                <w:szCs w:val="21"/>
              </w:rPr>
            </w:pPr>
            <w:r w:rsidRPr="00F20E30">
              <w:rPr>
                <w:rFonts w:asciiTheme="minorEastAsia" w:eastAsiaTheme="minorEastAsia" w:hAnsiTheme="minorEastAsia" w:hint="eastAsia"/>
                <w:szCs w:val="21"/>
              </w:rPr>
              <w:t>1</w:t>
            </w:r>
          </w:p>
        </w:tc>
        <w:tc>
          <w:tcPr>
            <w:tcW w:w="1390" w:type="pct"/>
            <w:vAlign w:val="center"/>
          </w:tcPr>
          <w:p w:rsidR="007758DF" w:rsidRPr="00F20E30"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r>
    </w:tbl>
    <w:p w:rsidR="007758DF" w:rsidRPr="007758DF" w:rsidRDefault="00F20E30" w:rsidP="007758DF">
      <w:pPr>
        <w:tabs>
          <w:tab w:val="left" w:pos="0"/>
          <w:tab w:val="left" w:pos="720"/>
        </w:tabs>
        <w:spacing w:line="520" w:lineRule="exact"/>
        <w:ind w:firstLineChars="200" w:firstLine="560"/>
        <w:rPr>
          <w:rFonts w:ascii="宋体" w:hAnsi="宋体"/>
          <w:sz w:val="28"/>
          <w:szCs w:val="28"/>
        </w:rPr>
      </w:pPr>
      <w:r w:rsidRPr="007758DF">
        <w:rPr>
          <w:rFonts w:ascii="宋体" w:hAnsi="宋体"/>
          <w:noProof/>
          <w:sz w:val="28"/>
          <w:szCs w:val="28"/>
        </w:rPr>
        <w:lastRenderedPageBreak/>
        <w:drawing>
          <wp:anchor distT="0" distB="0" distL="114300" distR="114300" simplePos="0" relativeHeight="251662336" behindDoc="0" locked="0" layoutInCell="1" allowOverlap="1">
            <wp:simplePos x="0" y="0"/>
            <wp:positionH relativeFrom="column">
              <wp:posOffset>2852420</wp:posOffset>
            </wp:positionH>
            <wp:positionV relativeFrom="paragraph">
              <wp:posOffset>346710</wp:posOffset>
            </wp:positionV>
            <wp:extent cx="3076575" cy="2876550"/>
            <wp:effectExtent l="0" t="0" r="0" b="0"/>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6575" cy="2876550"/>
                    </a:xfrm>
                    <a:prstGeom prst="rect">
                      <a:avLst/>
                    </a:prstGeom>
                    <a:noFill/>
                    <a:ln>
                      <a:noFill/>
                    </a:ln>
                  </pic:spPr>
                </pic:pic>
              </a:graphicData>
            </a:graphic>
          </wp:anchor>
        </w:drawing>
      </w:r>
      <w:r w:rsidRPr="007758DF">
        <w:rPr>
          <w:rFonts w:ascii="宋体" w:hAnsi="宋体"/>
          <w:noProof/>
          <w:sz w:val="28"/>
          <w:szCs w:val="28"/>
        </w:rPr>
        <w:drawing>
          <wp:anchor distT="0" distB="0" distL="114300" distR="114300" simplePos="0" relativeHeight="251657216" behindDoc="0" locked="0" layoutInCell="1" allowOverlap="1">
            <wp:simplePos x="0" y="0"/>
            <wp:positionH relativeFrom="column">
              <wp:posOffset>-119380</wp:posOffset>
            </wp:positionH>
            <wp:positionV relativeFrom="paragraph">
              <wp:posOffset>346710</wp:posOffset>
            </wp:positionV>
            <wp:extent cx="2971800" cy="2895600"/>
            <wp:effectExtent l="0" t="0" r="0" b="0"/>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2895600"/>
                    </a:xfrm>
                    <a:prstGeom prst="rect">
                      <a:avLst/>
                    </a:prstGeom>
                    <a:noFill/>
                    <a:ln>
                      <a:noFill/>
                    </a:ln>
                  </pic:spPr>
                </pic:pic>
              </a:graphicData>
            </a:graphic>
          </wp:anchor>
        </w:drawing>
      </w:r>
      <w:r w:rsidR="007758DF" w:rsidRPr="007758DF">
        <w:rPr>
          <w:rFonts w:ascii="宋体" w:hAnsi="宋体" w:hint="eastAsia"/>
          <w:sz w:val="28"/>
          <w:szCs w:val="28"/>
        </w:rPr>
        <w:t>3.2  3#站G1组团外管网新增阀门井</w:t>
      </w:r>
    </w:p>
    <w:p w:rsidR="007758DF" w:rsidRPr="007758DF" w:rsidRDefault="007758DF" w:rsidP="00F20E30">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如上图红圈所示，该新增阀门井位于中心北大街靠近青蓝街路口斜坡处东边绿化带内。具体工程量描述如下：</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①新增阀门井尺寸暂定为3500mm（长）×3000mm（宽）×2000mm（深）。在上图指定位置进行土方开挖约20m</w:t>
      </w:r>
      <w:r w:rsidRPr="007758DF">
        <w:rPr>
          <w:rFonts w:ascii="宋体" w:hAnsi="宋体" w:hint="eastAsia"/>
          <w:sz w:val="28"/>
          <w:szCs w:val="28"/>
          <w:vertAlign w:val="superscript"/>
        </w:rPr>
        <w:t>3</w:t>
      </w:r>
      <w:r w:rsidRPr="007758DF">
        <w:rPr>
          <w:rFonts w:ascii="宋体" w:hAnsi="宋体" w:hint="eastAsia"/>
          <w:sz w:val="28"/>
          <w:szCs w:val="28"/>
        </w:rPr>
        <w:t>，绿化移除面积约12m</w:t>
      </w:r>
      <w:r w:rsidRPr="007758DF">
        <w:rPr>
          <w:rFonts w:ascii="宋体" w:hAnsi="宋体" w:hint="eastAsia"/>
          <w:sz w:val="28"/>
          <w:szCs w:val="28"/>
          <w:vertAlign w:val="superscript"/>
        </w:rPr>
        <w:t>2</w:t>
      </w:r>
      <w:r w:rsidRPr="007758DF">
        <w:rPr>
          <w:rFonts w:ascii="宋体" w:hAnsi="宋体" w:hint="eastAsia"/>
          <w:sz w:val="28"/>
          <w:szCs w:val="28"/>
        </w:rPr>
        <w:t>。</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②开挖确认管道位置后，坑内四周打排桩做支护以防坍塌，基坑四周采用铁马</w:t>
      </w:r>
      <w:r w:rsidRPr="007758DF">
        <w:rPr>
          <w:rFonts w:ascii="宋体" w:hAnsi="宋体"/>
          <w:sz w:val="28"/>
          <w:szCs w:val="28"/>
        </w:rPr>
        <w:t>围蔽</w:t>
      </w:r>
      <w:r w:rsidRPr="007758DF">
        <w:rPr>
          <w:rFonts w:ascii="宋体" w:hAnsi="宋体" w:hint="eastAsia"/>
          <w:sz w:val="28"/>
          <w:szCs w:val="28"/>
        </w:rPr>
        <w:t>15m</w:t>
      </w:r>
      <w:r w:rsidRPr="007758DF">
        <w:rPr>
          <w:rFonts w:ascii="宋体" w:hAnsi="宋体" w:hint="eastAsia"/>
          <w:sz w:val="28"/>
          <w:szCs w:val="28"/>
          <w:vertAlign w:val="superscript"/>
        </w:rPr>
        <w:t>2</w:t>
      </w:r>
      <w:r w:rsidRPr="007758DF">
        <w:rPr>
          <w:rFonts w:ascii="宋体" w:hAnsi="宋体" w:hint="eastAsia"/>
          <w:sz w:val="28"/>
          <w:szCs w:val="28"/>
        </w:rPr>
        <w:t>的区域，并做好警示标识。</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③切断DN900供、回水管段，</w:t>
      </w:r>
      <w:r w:rsidRPr="007758DF">
        <w:rPr>
          <w:rFonts w:ascii="宋体" w:hAnsi="宋体"/>
          <w:sz w:val="28"/>
          <w:szCs w:val="28"/>
        </w:rPr>
        <w:t>并将管道内及基坑内积水抽走。</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④安装新DN900蝶阀2个、套筒伸缩节2个、法兰4片、复合波齿垫6片、螺栓若干。另周边无法就近接电，需施工方自备发电机。</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④供、回水蝶阀前后各安装1套压力表。</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⑤管道焊缝探伤合格后，对管道刷防锈漆及保温层恢复。</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⑥按3500mm（长）×3000mm（宽）×2000mm（深）的规格砌筑新</w:t>
      </w:r>
      <w:r w:rsidRPr="007758DF">
        <w:rPr>
          <w:rFonts w:ascii="宋体" w:hAnsi="宋体"/>
          <w:sz w:val="28"/>
          <w:szCs w:val="28"/>
        </w:rPr>
        <w:t>阀门井，井底部浇筑</w:t>
      </w:r>
      <w:r w:rsidRPr="007758DF">
        <w:rPr>
          <w:rFonts w:ascii="宋体" w:hAnsi="宋体" w:hint="eastAsia"/>
          <w:sz w:val="28"/>
          <w:szCs w:val="28"/>
        </w:rPr>
        <w:t>10cm厚水泥层</w:t>
      </w:r>
      <w:r w:rsidRPr="007758DF">
        <w:rPr>
          <w:rFonts w:ascii="宋体" w:hAnsi="宋体"/>
          <w:sz w:val="28"/>
          <w:szCs w:val="28"/>
        </w:rPr>
        <w:t>，</w:t>
      </w:r>
      <w:r w:rsidRPr="007758DF">
        <w:rPr>
          <w:rFonts w:ascii="宋体" w:hAnsi="宋体" w:hint="eastAsia"/>
          <w:sz w:val="28"/>
          <w:szCs w:val="28"/>
        </w:rPr>
        <w:t>用</w:t>
      </w:r>
      <w:r w:rsidRPr="007758DF">
        <w:rPr>
          <w:rFonts w:ascii="宋体" w:hAnsi="宋体"/>
          <w:sz w:val="28"/>
          <w:szCs w:val="28"/>
        </w:rPr>
        <w:t>现场支模浇筑混凝土方式制作阀门井盖板</w:t>
      </w:r>
      <w:r w:rsidRPr="007758DF">
        <w:rPr>
          <w:rFonts w:ascii="宋体" w:hAnsi="宋体" w:hint="eastAsia"/>
          <w:sz w:val="28"/>
          <w:szCs w:val="28"/>
        </w:rPr>
        <w:t>并嵌入</w:t>
      </w:r>
      <w:r w:rsidRPr="007758DF">
        <w:rPr>
          <w:rFonts w:ascii="宋体" w:hAnsi="宋体"/>
          <w:sz w:val="28"/>
          <w:szCs w:val="28"/>
        </w:rPr>
        <w:t>圆形井盖，井盖板采用C25</w:t>
      </w:r>
      <w:r w:rsidRPr="007758DF">
        <w:rPr>
          <w:rFonts w:ascii="宋体" w:hAnsi="宋体" w:hint="eastAsia"/>
          <w:sz w:val="28"/>
          <w:szCs w:val="28"/>
        </w:rPr>
        <w:t>，</w:t>
      </w:r>
      <w:r w:rsidRPr="007758DF">
        <w:rPr>
          <w:rFonts w:ascii="宋体" w:hAnsi="宋体"/>
          <w:sz w:val="28"/>
          <w:szCs w:val="28"/>
        </w:rPr>
        <w:t>厚度</w:t>
      </w:r>
      <w:r w:rsidRPr="007758DF">
        <w:rPr>
          <w:rFonts w:ascii="宋体" w:hAnsi="宋体" w:hint="eastAsia"/>
          <w:sz w:val="28"/>
          <w:szCs w:val="28"/>
        </w:rPr>
        <w:t>10</w:t>
      </w:r>
      <w:r w:rsidRPr="007758DF">
        <w:rPr>
          <w:rFonts w:ascii="宋体" w:hAnsi="宋体"/>
          <w:sz w:val="28"/>
          <w:szCs w:val="28"/>
        </w:rPr>
        <w:t>cm，内置双层钢筋Φ12@100</w:t>
      </w:r>
      <w:r w:rsidRPr="007758DF">
        <w:rPr>
          <w:rFonts w:ascii="宋体" w:hAnsi="宋体" w:hint="eastAsia"/>
          <w:sz w:val="28"/>
          <w:szCs w:val="28"/>
        </w:rPr>
        <w:t>，暂定井盖板尺寸为3500mm（长）×3000mm（宽）×10</w:t>
      </w:r>
      <w:r w:rsidRPr="007758DF">
        <w:rPr>
          <w:rFonts w:ascii="宋体" w:hAnsi="宋体"/>
          <w:sz w:val="28"/>
          <w:szCs w:val="28"/>
        </w:rPr>
        <w:t>0</w:t>
      </w:r>
      <w:r w:rsidRPr="007758DF">
        <w:rPr>
          <w:rFonts w:ascii="宋体" w:hAnsi="宋体" w:hint="eastAsia"/>
          <w:sz w:val="28"/>
          <w:szCs w:val="28"/>
        </w:rPr>
        <w:t>mm（厚），共1块。加装8个安全网挂钩和1个安全网。新盖板筑好后，用水泥将其与井壁接连部位封好。</w:t>
      </w:r>
      <w:r w:rsidRPr="007758DF">
        <w:rPr>
          <w:rFonts w:ascii="宋体" w:hAnsi="宋体"/>
          <w:sz w:val="28"/>
          <w:szCs w:val="28"/>
        </w:rPr>
        <w:t>井盖板保持与周边地面齐平。</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lastRenderedPageBreak/>
        <w:t>⑦原样恢复新阀门井周边绿化3m</w:t>
      </w:r>
      <w:r w:rsidRPr="007758DF">
        <w:rPr>
          <w:rFonts w:ascii="宋体" w:hAnsi="宋体" w:hint="eastAsia"/>
          <w:sz w:val="28"/>
          <w:szCs w:val="28"/>
          <w:vertAlign w:val="superscript"/>
        </w:rPr>
        <w:t>2</w:t>
      </w:r>
      <w:r w:rsidRPr="007758DF">
        <w:rPr>
          <w:rFonts w:ascii="宋体" w:hAnsi="宋体" w:hint="eastAsia"/>
          <w:sz w:val="28"/>
          <w:szCs w:val="28"/>
        </w:rPr>
        <w:t>。</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⑧清理施工现场。</w:t>
      </w:r>
    </w:p>
    <w:p w:rsidR="007758DF" w:rsidRPr="007758DF" w:rsidRDefault="007758DF" w:rsidP="001D2576">
      <w:pPr>
        <w:tabs>
          <w:tab w:val="left" w:pos="0"/>
          <w:tab w:val="left" w:pos="720"/>
        </w:tabs>
        <w:spacing w:line="520" w:lineRule="exact"/>
        <w:ind w:firstLineChars="800" w:firstLine="2240"/>
        <w:rPr>
          <w:rFonts w:ascii="宋体" w:hAnsi="宋体"/>
          <w:sz w:val="28"/>
          <w:szCs w:val="28"/>
        </w:rPr>
      </w:pPr>
      <w:r w:rsidRPr="007758DF">
        <w:rPr>
          <w:rFonts w:ascii="宋体" w:hAnsi="宋体" w:hint="eastAsia"/>
          <w:sz w:val="28"/>
          <w:szCs w:val="28"/>
        </w:rPr>
        <w:t>3#站G1组团外管网新增阀门井</w:t>
      </w:r>
      <w:r w:rsidRPr="007758DF">
        <w:rPr>
          <w:rFonts w:ascii="宋体" w:hAnsi="宋体"/>
          <w:sz w:val="28"/>
          <w:szCs w:val="28"/>
        </w:rPr>
        <w:t>工程量表</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
        <w:gridCol w:w="1278"/>
        <w:gridCol w:w="3436"/>
        <w:gridCol w:w="662"/>
        <w:gridCol w:w="651"/>
        <w:gridCol w:w="2577"/>
      </w:tblGrid>
      <w:tr w:rsidR="007758DF" w:rsidRPr="001D2576" w:rsidTr="001D2576">
        <w:trPr>
          <w:trHeight w:val="921"/>
          <w:jc w:val="center"/>
        </w:trPr>
        <w:tc>
          <w:tcPr>
            <w:tcW w:w="362"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序号</w:t>
            </w:r>
          </w:p>
        </w:tc>
        <w:tc>
          <w:tcPr>
            <w:tcW w:w="689"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项目名称</w:t>
            </w:r>
          </w:p>
        </w:tc>
        <w:tc>
          <w:tcPr>
            <w:tcW w:w="1852" w:type="pct"/>
            <w:vAlign w:val="center"/>
          </w:tcPr>
          <w:p w:rsidR="007758DF" w:rsidRPr="001D2576"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r w:rsidRPr="001D2576">
              <w:rPr>
                <w:rFonts w:asciiTheme="minorEastAsia" w:eastAsiaTheme="minorEastAsia" w:hAnsiTheme="minorEastAsia" w:hint="eastAsia"/>
                <w:szCs w:val="21"/>
              </w:rPr>
              <w:t>项目特征描述</w:t>
            </w:r>
          </w:p>
        </w:tc>
        <w:tc>
          <w:tcPr>
            <w:tcW w:w="357"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计量单位</w:t>
            </w:r>
          </w:p>
        </w:tc>
        <w:tc>
          <w:tcPr>
            <w:tcW w:w="351"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工程量</w:t>
            </w:r>
          </w:p>
        </w:tc>
        <w:tc>
          <w:tcPr>
            <w:tcW w:w="1390" w:type="pct"/>
            <w:vAlign w:val="center"/>
          </w:tcPr>
          <w:p w:rsidR="007758DF" w:rsidRPr="001D2576"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r w:rsidRPr="001D2576">
              <w:rPr>
                <w:rFonts w:asciiTheme="minorEastAsia" w:eastAsiaTheme="minorEastAsia" w:hAnsiTheme="minorEastAsia" w:hint="eastAsia"/>
                <w:szCs w:val="21"/>
              </w:rPr>
              <w:t>备注</w:t>
            </w:r>
          </w:p>
        </w:tc>
      </w:tr>
      <w:tr w:rsidR="007758DF" w:rsidRPr="001D2576" w:rsidTr="001D2576">
        <w:trPr>
          <w:trHeight w:val="281"/>
          <w:jc w:val="center"/>
        </w:trPr>
        <w:tc>
          <w:tcPr>
            <w:tcW w:w="362"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1</w:t>
            </w:r>
          </w:p>
        </w:tc>
        <w:tc>
          <w:tcPr>
            <w:tcW w:w="689"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szCs w:val="21"/>
              </w:rPr>
              <w:t>土方开挖、处置</w:t>
            </w:r>
          </w:p>
        </w:tc>
        <w:tc>
          <w:tcPr>
            <w:tcW w:w="1852"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土方开挖约20m</w:t>
            </w:r>
            <w:r w:rsidRPr="001D2576">
              <w:rPr>
                <w:rFonts w:asciiTheme="minorEastAsia" w:eastAsiaTheme="minorEastAsia" w:hAnsiTheme="minorEastAsia" w:hint="eastAsia"/>
                <w:szCs w:val="21"/>
                <w:vertAlign w:val="superscript"/>
              </w:rPr>
              <w:t>3</w:t>
            </w:r>
            <w:r w:rsidRPr="001D2576">
              <w:rPr>
                <w:rFonts w:asciiTheme="minorEastAsia" w:eastAsiaTheme="minorEastAsia" w:hAnsiTheme="minorEastAsia" w:hint="eastAsia"/>
                <w:szCs w:val="21"/>
              </w:rPr>
              <w:t>。预足阀门井砌筑后回填用土方，余方运走、处置。</w:t>
            </w:r>
          </w:p>
        </w:tc>
        <w:tc>
          <w:tcPr>
            <w:tcW w:w="357"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szCs w:val="21"/>
              </w:rPr>
              <w:t>m</w:t>
            </w:r>
            <w:r w:rsidRPr="001D2576">
              <w:rPr>
                <w:rFonts w:asciiTheme="minorEastAsia" w:eastAsiaTheme="minorEastAsia" w:hAnsiTheme="minorEastAsia" w:hint="eastAsia"/>
                <w:szCs w:val="21"/>
                <w:vertAlign w:val="superscript"/>
              </w:rPr>
              <w:t>3</w:t>
            </w:r>
          </w:p>
        </w:tc>
        <w:tc>
          <w:tcPr>
            <w:tcW w:w="351"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20</w:t>
            </w:r>
          </w:p>
        </w:tc>
        <w:tc>
          <w:tcPr>
            <w:tcW w:w="1390"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挖出余方由乙方自行处理。</w:t>
            </w:r>
          </w:p>
        </w:tc>
      </w:tr>
      <w:tr w:rsidR="007758DF" w:rsidRPr="001D2576" w:rsidTr="001D2576">
        <w:trPr>
          <w:trHeight w:val="243"/>
          <w:jc w:val="center"/>
        </w:trPr>
        <w:tc>
          <w:tcPr>
            <w:tcW w:w="362"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2</w:t>
            </w:r>
          </w:p>
        </w:tc>
        <w:tc>
          <w:tcPr>
            <w:tcW w:w="689"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绿化移除</w:t>
            </w:r>
          </w:p>
        </w:tc>
        <w:tc>
          <w:tcPr>
            <w:tcW w:w="1852"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移除面积约12m</w:t>
            </w:r>
            <w:r w:rsidRPr="001D2576">
              <w:rPr>
                <w:rFonts w:asciiTheme="minorEastAsia" w:eastAsiaTheme="minorEastAsia" w:hAnsiTheme="minorEastAsia" w:hint="eastAsia"/>
                <w:szCs w:val="21"/>
                <w:vertAlign w:val="superscript"/>
              </w:rPr>
              <w:t>2</w:t>
            </w:r>
            <w:r w:rsidRPr="001D2576">
              <w:rPr>
                <w:rFonts w:asciiTheme="minorEastAsia" w:eastAsiaTheme="minorEastAsia" w:hAnsiTheme="minorEastAsia" w:hint="eastAsia"/>
                <w:szCs w:val="21"/>
              </w:rPr>
              <w:t>。</w:t>
            </w:r>
          </w:p>
        </w:tc>
        <w:tc>
          <w:tcPr>
            <w:tcW w:w="357"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szCs w:val="21"/>
              </w:rPr>
              <w:t>m</w:t>
            </w:r>
            <w:r w:rsidRPr="001D2576">
              <w:rPr>
                <w:rFonts w:asciiTheme="minorEastAsia" w:eastAsiaTheme="minorEastAsia" w:hAnsiTheme="minorEastAsia" w:hint="eastAsia"/>
                <w:szCs w:val="21"/>
                <w:vertAlign w:val="superscript"/>
              </w:rPr>
              <w:t>2</w:t>
            </w:r>
          </w:p>
        </w:tc>
        <w:tc>
          <w:tcPr>
            <w:tcW w:w="351"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12</w:t>
            </w:r>
          </w:p>
        </w:tc>
        <w:tc>
          <w:tcPr>
            <w:tcW w:w="1390" w:type="pct"/>
            <w:vAlign w:val="center"/>
          </w:tcPr>
          <w:p w:rsidR="007758DF" w:rsidRPr="001D2576"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r>
      <w:tr w:rsidR="007758DF" w:rsidRPr="001D2576" w:rsidTr="001D2576">
        <w:trPr>
          <w:trHeight w:val="205"/>
          <w:jc w:val="center"/>
        </w:trPr>
        <w:tc>
          <w:tcPr>
            <w:tcW w:w="362"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3</w:t>
            </w:r>
          </w:p>
        </w:tc>
        <w:tc>
          <w:tcPr>
            <w:tcW w:w="689"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打排桩支护</w:t>
            </w:r>
          </w:p>
        </w:tc>
        <w:tc>
          <w:tcPr>
            <w:tcW w:w="1852" w:type="pct"/>
            <w:vAlign w:val="center"/>
          </w:tcPr>
          <w:p w:rsidR="007758DF" w:rsidRPr="001D2576"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c>
          <w:tcPr>
            <w:tcW w:w="357"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项</w:t>
            </w:r>
          </w:p>
        </w:tc>
        <w:tc>
          <w:tcPr>
            <w:tcW w:w="351"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1</w:t>
            </w:r>
          </w:p>
        </w:tc>
        <w:tc>
          <w:tcPr>
            <w:tcW w:w="1390"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防止坍塌。</w:t>
            </w:r>
          </w:p>
        </w:tc>
      </w:tr>
      <w:tr w:rsidR="007758DF" w:rsidRPr="001D2576" w:rsidTr="001D2576">
        <w:trPr>
          <w:trHeight w:val="205"/>
          <w:jc w:val="center"/>
        </w:trPr>
        <w:tc>
          <w:tcPr>
            <w:tcW w:w="362"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4</w:t>
            </w:r>
          </w:p>
        </w:tc>
        <w:tc>
          <w:tcPr>
            <w:tcW w:w="689"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szCs w:val="21"/>
              </w:rPr>
              <w:t>安装</w:t>
            </w:r>
            <w:r w:rsidRPr="001D2576">
              <w:rPr>
                <w:rFonts w:asciiTheme="minorEastAsia" w:eastAsiaTheme="minorEastAsia" w:hAnsiTheme="minorEastAsia" w:hint="eastAsia"/>
                <w:szCs w:val="21"/>
              </w:rPr>
              <w:t>DN900蝶阀</w:t>
            </w:r>
          </w:p>
        </w:tc>
        <w:tc>
          <w:tcPr>
            <w:tcW w:w="1852"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切断供、回水管道，安装新DN900蝶阀2个、套筒伸缩节2个、法兰4片、复合波齿垫6片、螺栓若干。</w:t>
            </w:r>
          </w:p>
        </w:tc>
        <w:tc>
          <w:tcPr>
            <w:tcW w:w="357"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项</w:t>
            </w:r>
          </w:p>
        </w:tc>
        <w:tc>
          <w:tcPr>
            <w:tcW w:w="351"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2</w:t>
            </w:r>
          </w:p>
        </w:tc>
        <w:tc>
          <w:tcPr>
            <w:tcW w:w="1390"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szCs w:val="21"/>
              </w:rPr>
              <w:t>管道氩电联焊。新阀门、套筒伸缩节、配套复合波齿垫、螺栓、需接驳用的短直管由乙方提供。施工期间</w:t>
            </w:r>
            <w:r w:rsidRPr="001D2576">
              <w:rPr>
                <w:rFonts w:asciiTheme="minorEastAsia" w:eastAsiaTheme="minorEastAsia" w:hAnsiTheme="minorEastAsia" w:hint="eastAsia"/>
                <w:szCs w:val="21"/>
              </w:rPr>
              <w:t>乙方自备发电机。</w:t>
            </w:r>
          </w:p>
        </w:tc>
      </w:tr>
      <w:tr w:rsidR="007758DF" w:rsidRPr="001D2576" w:rsidTr="001D2576">
        <w:trPr>
          <w:trHeight w:val="720"/>
          <w:jc w:val="center"/>
        </w:trPr>
        <w:tc>
          <w:tcPr>
            <w:tcW w:w="362"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5</w:t>
            </w:r>
          </w:p>
        </w:tc>
        <w:tc>
          <w:tcPr>
            <w:tcW w:w="689"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安装压力表</w:t>
            </w:r>
          </w:p>
        </w:tc>
        <w:tc>
          <w:tcPr>
            <w:tcW w:w="1852"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在指定位置安装压力表。</w:t>
            </w:r>
          </w:p>
        </w:tc>
        <w:tc>
          <w:tcPr>
            <w:tcW w:w="357"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szCs w:val="21"/>
              </w:rPr>
              <w:t>套</w:t>
            </w:r>
          </w:p>
        </w:tc>
        <w:tc>
          <w:tcPr>
            <w:tcW w:w="351"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4</w:t>
            </w:r>
          </w:p>
        </w:tc>
        <w:tc>
          <w:tcPr>
            <w:tcW w:w="1390"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szCs w:val="21"/>
              </w:rPr>
              <w:t>配套压力表由甲方提供。</w:t>
            </w:r>
          </w:p>
        </w:tc>
      </w:tr>
      <w:tr w:rsidR="007758DF" w:rsidRPr="001D2576" w:rsidTr="001D2576">
        <w:trPr>
          <w:trHeight w:val="613"/>
          <w:jc w:val="center"/>
        </w:trPr>
        <w:tc>
          <w:tcPr>
            <w:tcW w:w="362"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6</w:t>
            </w:r>
          </w:p>
        </w:tc>
        <w:tc>
          <w:tcPr>
            <w:tcW w:w="689"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制作阀门井</w:t>
            </w:r>
          </w:p>
        </w:tc>
        <w:tc>
          <w:tcPr>
            <w:tcW w:w="1852"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按3500mm（长）×3000mm（宽）×2000mm（深）的规格砌筑新</w:t>
            </w:r>
            <w:r w:rsidRPr="001D2576">
              <w:rPr>
                <w:rFonts w:asciiTheme="minorEastAsia" w:eastAsiaTheme="minorEastAsia" w:hAnsiTheme="minorEastAsia"/>
                <w:szCs w:val="21"/>
              </w:rPr>
              <w:t>阀门井，井底部浇筑</w:t>
            </w:r>
            <w:r w:rsidRPr="001D2576">
              <w:rPr>
                <w:rFonts w:asciiTheme="minorEastAsia" w:eastAsiaTheme="minorEastAsia" w:hAnsiTheme="minorEastAsia" w:hint="eastAsia"/>
                <w:szCs w:val="21"/>
              </w:rPr>
              <w:t>10cm厚水泥层</w:t>
            </w:r>
            <w:r w:rsidRPr="001D2576">
              <w:rPr>
                <w:rFonts w:asciiTheme="minorEastAsia" w:eastAsiaTheme="minorEastAsia" w:hAnsiTheme="minorEastAsia"/>
                <w:szCs w:val="21"/>
              </w:rPr>
              <w:t>，</w:t>
            </w:r>
            <w:r w:rsidRPr="001D2576">
              <w:rPr>
                <w:rFonts w:asciiTheme="minorEastAsia" w:eastAsiaTheme="minorEastAsia" w:hAnsiTheme="minorEastAsia" w:hint="eastAsia"/>
                <w:szCs w:val="21"/>
              </w:rPr>
              <w:t>用</w:t>
            </w:r>
            <w:r w:rsidRPr="001D2576">
              <w:rPr>
                <w:rFonts w:asciiTheme="minorEastAsia" w:eastAsiaTheme="minorEastAsia" w:hAnsiTheme="minorEastAsia"/>
                <w:szCs w:val="21"/>
              </w:rPr>
              <w:t>现场支模浇筑混凝土方式制作阀门井盖板</w:t>
            </w:r>
            <w:r w:rsidRPr="001D2576">
              <w:rPr>
                <w:rFonts w:asciiTheme="minorEastAsia" w:eastAsiaTheme="minorEastAsia" w:hAnsiTheme="minorEastAsia" w:hint="eastAsia"/>
                <w:szCs w:val="21"/>
              </w:rPr>
              <w:t>并嵌入</w:t>
            </w:r>
            <w:r w:rsidRPr="001D2576">
              <w:rPr>
                <w:rFonts w:asciiTheme="minorEastAsia" w:eastAsiaTheme="minorEastAsia" w:hAnsiTheme="minorEastAsia"/>
                <w:szCs w:val="21"/>
              </w:rPr>
              <w:t>圆形井盖，井盖板采用C25</w:t>
            </w:r>
            <w:r w:rsidRPr="001D2576">
              <w:rPr>
                <w:rFonts w:asciiTheme="minorEastAsia" w:eastAsiaTheme="minorEastAsia" w:hAnsiTheme="minorEastAsia" w:hint="eastAsia"/>
                <w:szCs w:val="21"/>
              </w:rPr>
              <w:t>，</w:t>
            </w:r>
            <w:r w:rsidRPr="001D2576">
              <w:rPr>
                <w:rFonts w:asciiTheme="minorEastAsia" w:eastAsiaTheme="minorEastAsia" w:hAnsiTheme="minorEastAsia"/>
                <w:szCs w:val="21"/>
              </w:rPr>
              <w:t>厚度</w:t>
            </w:r>
            <w:r w:rsidRPr="001D2576">
              <w:rPr>
                <w:rFonts w:asciiTheme="minorEastAsia" w:eastAsiaTheme="minorEastAsia" w:hAnsiTheme="minorEastAsia" w:hint="eastAsia"/>
                <w:szCs w:val="21"/>
              </w:rPr>
              <w:t>10</w:t>
            </w:r>
            <w:r w:rsidRPr="001D2576">
              <w:rPr>
                <w:rFonts w:asciiTheme="minorEastAsia" w:eastAsiaTheme="minorEastAsia" w:hAnsiTheme="minorEastAsia"/>
                <w:szCs w:val="21"/>
              </w:rPr>
              <w:t>cm，内置双层钢筋Φ12@100</w:t>
            </w:r>
            <w:r w:rsidRPr="001D2576">
              <w:rPr>
                <w:rFonts w:asciiTheme="minorEastAsia" w:eastAsiaTheme="minorEastAsia" w:hAnsiTheme="minorEastAsia" w:hint="eastAsia"/>
                <w:szCs w:val="21"/>
              </w:rPr>
              <w:t>，暂定井盖板尺寸为3500mm（长）×3000mm（宽）×10</w:t>
            </w:r>
            <w:r w:rsidRPr="001D2576">
              <w:rPr>
                <w:rFonts w:asciiTheme="minorEastAsia" w:eastAsiaTheme="minorEastAsia" w:hAnsiTheme="minorEastAsia"/>
                <w:szCs w:val="21"/>
              </w:rPr>
              <w:t>0</w:t>
            </w:r>
            <w:r w:rsidRPr="001D2576">
              <w:rPr>
                <w:rFonts w:asciiTheme="minorEastAsia" w:eastAsiaTheme="minorEastAsia" w:hAnsiTheme="minorEastAsia" w:hint="eastAsia"/>
                <w:szCs w:val="21"/>
              </w:rPr>
              <w:t>mm（厚），共1块。加装8个安全网挂钩和1个安全网。新盖板筑好后，用水泥将其与井壁接连部位封好。</w:t>
            </w:r>
            <w:r w:rsidRPr="001D2576">
              <w:rPr>
                <w:rFonts w:asciiTheme="minorEastAsia" w:eastAsiaTheme="minorEastAsia" w:hAnsiTheme="minorEastAsia"/>
                <w:szCs w:val="21"/>
              </w:rPr>
              <w:lastRenderedPageBreak/>
              <w:t>井盖板保持与周边地面齐平。</w:t>
            </w:r>
          </w:p>
        </w:tc>
        <w:tc>
          <w:tcPr>
            <w:tcW w:w="357"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lastRenderedPageBreak/>
              <w:t>项</w:t>
            </w:r>
          </w:p>
        </w:tc>
        <w:tc>
          <w:tcPr>
            <w:tcW w:w="351"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1</w:t>
            </w:r>
          </w:p>
        </w:tc>
        <w:tc>
          <w:tcPr>
            <w:tcW w:w="1390"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szCs w:val="21"/>
              </w:rPr>
              <w:t>井盖板保持与周边地面齐平。</w:t>
            </w:r>
          </w:p>
        </w:tc>
      </w:tr>
      <w:tr w:rsidR="007758DF" w:rsidRPr="001D2576" w:rsidTr="001D2576">
        <w:trPr>
          <w:trHeight w:val="301"/>
          <w:jc w:val="center"/>
        </w:trPr>
        <w:tc>
          <w:tcPr>
            <w:tcW w:w="362"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7</w:t>
            </w:r>
          </w:p>
        </w:tc>
        <w:tc>
          <w:tcPr>
            <w:tcW w:w="689"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szCs w:val="21"/>
              </w:rPr>
              <w:t>绿化恢复</w:t>
            </w:r>
          </w:p>
        </w:tc>
        <w:tc>
          <w:tcPr>
            <w:tcW w:w="1852" w:type="pct"/>
            <w:vAlign w:val="center"/>
          </w:tcPr>
          <w:p w:rsidR="007758DF" w:rsidRPr="001D2576"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c>
          <w:tcPr>
            <w:tcW w:w="357"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szCs w:val="21"/>
              </w:rPr>
              <w:t>m</w:t>
            </w:r>
            <w:r w:rsidRPr="001D2576">
              <w:rPr>
                <w:rFonts w:asciiTheme="minorEastAsia" w:eastAsiaTheme="minorEastAsia" w:hAnsiTheme="minorEastAsia" w:hint="eastAsia"/>
                <w:szCs w:val="21"/>
                <w:vertAlign w:val="superscript"/>
              </w:rPr>
              <w:t>2</w:t>
            </w:r>
          </w:p>
        </w:tc>
        <w:tc>
          <w:tcPr>
            <w:tcW w:w="351"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3</w:t>
            </w:r>
          </w:p>
        </w:tc>
        <w:tc>
          <w:tcPr>
            <w:tcW w:w="1390" w:type="pct"/>
            <w:vAlign w:val="center"/>
          </w:tcPr>
          <w:p w:rsidR="007758DF" w:rsidRPr="001D2576"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r>
      <w:tr w:rsidR="007758DF" w:rsidRPr="001D2576" w:rsidTr="001D2576">
        <w:trPr>
          <w:trHeight w:val="277"/>
          <w:jc w:val="center"/>
        </w:trPr>
        <w:tc>
          <w:tcPr>
            <w:tcW w:w="362"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8</w:t>
            </w:r>
          </w:p>
        </w:tc>
        <w:tc>
          <w:tcPr>
            <w:tcW w:w="689"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采用铁马围蔽</w:t>
            </w:r>
          </w:p>
        </w:tc>
        <w:tc>
          <w:tcPr>
            <w:tcW w:w="1852"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必须做好安全围蔽和安全警示。</w:t>
            </w:r>
          </w:p>
        </w:tc>
        <w:tc>
          <w:tcPr>
            <w:tcW w:w="357"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m</w:t>
            </w:r>
            <w:r w:rsidRPr="001D2576">
              <w:rPr>
                <w:rFonts w:asciiTheme="minorEastAsia" w:eastAsiaTheme="minorEastAsia" w:hAnsiTheme="minorEastAsia" w:hint="eastAsia"/>
                <w:szCs w:val="21"/>
                <w:vertAlign w:val="superscript"/>
              </w:rPr>
              <w:t>2</w:t>
            </w:r>
          </w:p>
        </w:tc>
        <w:tc>
          <w:tcPr>
            <w:tcW w:w="351"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15</w:t>
            </w:r>
          </w:p>
        </w:tc>
        <w:tc>
          <w:tcPr>
            <w:tcW w:w="1390" w:type="pct"/>
            <w:vAlign w:val="center"/>
          </w:tcPr>
          <w:p w:rsidR="007758DF" w:rsidRPr="001D2576"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r>
      <w:tr w:rsidR="007758DF" w:rsidRPr="001D2576" w:rsidTr="001D2576">
        <w:trPr>
          <w:trHeight w:val="277"/>
          <w:jc w:val="center"/>
        </w:trPr>
        <w:tc>
          <w:tcPr>
            <w:tcW w:w="362"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9</w:t>
            </w:r>
          </w:p>
        </w:tc>
        <w:tc>
          <w:tcPr>
            <w:tcW w:w="689"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清理现场</w:t>
            </w:r>
          </w:p>
        </w:tc>
        <w:tc>
          <w:tcPr>
            <w:tcW w:w="1852" w:type="pct"/>
            <w:vAlign w:val="center"/>
          </w:tcPr>
          <w:p w:rsidR="007758DF" w:rsidRPr="001D2576"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c>
          <w:tcPr>
            <w:tcW w:w="357"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项</w:t>
            </w:r>
          </w:p>
        </w:tc>
        <w:tc>
          <w:tcPr>
            <w:tcW w:w="351"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1</w:t>
            </w:r>
          </w:p>
        </w:tc>
        <w:tc>
          <w:tcPr>
            <w:tcW w:w="1390" w:type="pct"/>
            <w:vAlign w:val="center"/>
          </w:tcPr>
          <w:p w:rsidR="007758DF" w:rsidRPr="001D2576"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r>
    </w:tbl>
    <w:p w:rsidR="007758DF" w:rsidRPr="007758DF" w:rsidRDefault="001D2576" w:rsidP="007758DF">
      <w:pPr>
        <w:tabs>
          <w:tab w:val="left" w:pos="0"/>
          <w:tab w:val="left" w:pos="720"/>
        </w:tabs>
        <w:spacing w:line="520" w:lineRule="exact"/>
        <w:ind w:firstLineChars="200" w:firstLine="560"/>
        <w:rPr>
          <w:rFonts w:ascii="宋体" w:hAnsi="宋体"/>
          <w:sz w:val="28"/>
          <w:szCs w:val="28"/>
        </w:rPr>
      </w:pPr>
      <w:r w:rsidRPr="007758DF">
        <w:rPr>
          <w:rFonts w:ascii="宋体" w:hAnsi="宋体"/>
          <w:noProof/>
          <w:sz w:val="28"/>
          <w:szCs w:val="28"/>
        </w:rPr>
        <w:drawing>
          <wp:anchor distT="0" distB="0" distL="114300" distR="114300" simplePos="0" relativeHeight="251671552" behindDoc="0" locked="0" layoutInCell="1" allowOverlap="1">
            <wp:simplePos x="0" y="0"/>
            <wp:positionH relativeFrom="column">
              <wp:posOffset>1052195</wp:posOffset>
            </wp:positionH>
            <wp:positionV relativeFrom="paragraph">
              <wp:posOffset>347980</wp:posOffset>
            </wp:positionV>
            <wp:extent cx="3362325" cy="2790825"/>
            <wp:effectExtent l="0" t="0" r="0" b="0"/>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2325" cy="2790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58DF" w:rsidRPr="007758DF">
        <w:rPr>
          <w:rFonts w:ascii="宋体" w:hAnsi="宋体" w:hint="eastAsia"/>
          <w:sz w:val="28"/>
          <w:szCs w:val="28"/>
        </w:rPr>
        <w:t>3.3  3#站中大生活区宾馆供冷管网新增阀门井</w:t>
      </w:r>
    </w:p>
    <w:p w:rsidR="007758DF" w:rsidRPr="007758DF" w:rsidRDefault="007758DF" w:rsidP="001D2576">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如上图红圈所示，该新增阀门井位于大学城教师公寓北区南面中环东路人行道内。具体工程量描述如下：</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①新增阀门井尺寸暂定为2000mm（长）×2000mm（宽）×2000mm（深）。在上图指定位置进行土方开挖约12m</w:t>
      </w:r>
      <w:r w:rsidRPr="007758DF">
        <w:rPr>
          <w:rFonts w:ascii="宋体" w:hAnsi="宋体" w:hint="eastAsia"/>
          <w:sz w:val="28"/>
          <w:szCs w:val="28"/>
          <w:vertAlign w:val="superscript"/>
        </w:rPr>
        <w:t>3</w:t>
      </w:r>
      <w:r w:rsidRPr="007758DF">
        <w:rPr>
          <w:rFonts w:ascii="宋体" w:hAnsi="宋体" w:hint="eastAsia"/>
          <w:sz w:val="28"/>
          <w:szCs w:val="28"/>
        </w:rPr>
        <w:t>，保护性拆除人行道地砖积约10m</w:t>
      </w:r>
      <w:r w:rsidRPr="007758DF">
        <w:rPr>
          <w:rFonts w:ascii="宋体" w:hAnsi="宋体" w:hint="eastAsia"/>
          <w:sz w:val="28"/>
          <w:szCs w:val="28"/>
          <w:vertAlign w:val="superscript"/>
        </w:rPr>
        <w:t>2</w:t>
      </w:r>
      <w:r w:rsidRPr="007758DF">
        <w:rPr>
          <w:rFonts w:ascii="宋体" w:hAnsi="宋体" w:hint="eastAsia"/>
          <w:sz w:val="28"/>
          <w:szCs w:val="28"/>
        </w:rPr>
        <w:t>。</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②开挖确认管道位置后，基坑放坡开挖，基坑四周采用铁马</w:t>
      </w:r>
      <w:r w:rsidRPr="007758DF">
        <w:rPr>
          <w:rFonts w:ascii="宋体" w:hAnsi="宋体"/>
          <w:sz w:val="28"/>
          <w:szCs w:val="28"/>
        </w:rPr>
        <w:t>围蔽</w:t>
      </w:r>
      <w:r w:rsidRPr="007758DF">
        <w:rPr>
          <w:rFonts w:ascii="宋体" w:hAnsi="宋体" w:hint="eastAsia"/>
          <w:sz w:val="28"/>
          <w:szCs w:val="28"/>
        </w:rPr>
        <w:t>12m</w:t>
      </w:r>
      <w:r w:rsidRPr="007758DF">
        <w:rPr>
          <w:rFonts w:ascii="宋体" w:hAnsi="宋体" w:hint="eastAsia"/>
          <w:sz w:val="28"/>
          <w:szCs w:val="28"/>
          <w:vertAlign w:val="superscript"/>
        </w:rPr>
        <w:t>2</w:t>
      </w:r>
      <w:r w:rsidRPr="007758DF">
        <w:rPr>
          <w:rFonts w:ascii="宋体" w:hAnsi="宋体" w:hint="eastAsia"/>
          <w:sz w:val="28"/>
          <w:szCs w:val="28"/>
        </w:rPr>
        <w:t>的区域，并做好警示标识。</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③切断DN200供、回水管段，</w:t>
      </w:r>
      <w:r w:rsidRPr="007758DF">
        <w:rPr>
          <w:rFonts w:ascii="宋体" w:hAnsi="宋体"/>
          <w:sz w:val="28"/>
          <w:szCs w:val="28"/>
        </w:rPr>
        <w:t>并将管道内及基坑内积水抽走。</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④安装新DN200蝶阀2个、套筒伸缩节2个、法兰4片、复合波齿垫6片、螺栓若干。另周边无法就近接电，需施工方自备发电机。</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④供、回水蝶阀前后各安装1套压力表。</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⑤管道焊缝探伤合格后，对管道刷防锈漆及保温层恢复。</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⑥按2000mm（长）×2000mm（宽）×2000mm（深）的规格砌筑新</w:t>
      </w:r>
      <w:r w:rsidRPr="007758DF">
        <w:rPr>
          <w:rFonts w:ascii="宋体" w:hAnsi="宋体"/>
          <w:sz w:val="28"/>
          <w:szCs w:val="28"/>
        </w:rPr>
        <w:t>阀门</w:t>
      </w:r>
      <w:r w:rsidRPr="007758DF">
        <w:rPr>
          <w:rFonts w:ascii="宋体" w:hAnsi="宋体"/>
          <w:sz w:val="28"/>
          <w:szCs w:val="28"/>
        </w:rPr>
        <w:lastRenderedPageBreak/>
        <w:t>井，井底部浇筑</w:t>
      </w:r>
      <w:r w:rsidRPr="007758DF">
        <w:rPr>
          <w:rFonts w:ascii="宋体" w:hAnsi="宋体" w:hint="eastAsia"/>
          <w:sz w:val="28"/>
          <w:szCs w:val="28"/>
        </w:rPr>
        <w:t>10cm厚水泥层</w:t>
      </w:r>
      <w:r w:rsidRPr="007758DF">
        <w:rPr>
          <w:rFonts w:ascii="宋体" w:hAnsi="宋体"/>
          <w:sz w:val="28"/>
          <w:szCs w:val="28"/>
        </w:rPr>
        <w:t>，</w:t>
      </w:r>
      <w:r w:rsidRPr="007758DF">
        <w:rPr>
          <w:rFonts w:ascii="宋体" w:hAnsi="宋体" w:hint="eastAsia"/>
          <w:sz w:val="28"/>
          <w:szCs w:val="28"/>
        </w:rPr>
        <w:t>用</w:t>
      </w:r>
      <w:r w:rsidRPr="007758DF">
        <w:rPr>
          <w:rFonts w:ascii="宋体" w:hAnsi="宋体"/>
          <w:sz w:val="28"/>
          <w:szCs w:val="28"/>
        </w:rPr>
        <w:t>现场支模浇筑混凝土方式制作阀门井盖板</w:t>
      </w:r>
      <w:r w:rsidRPr="007758DF">
        <w:rPr>
          <w:rFonts w:ascii="宋体" w:hAnsi="宋体" w:hint="eastAsia"/>
          <w:sz w:val="28"/>
          <w:szCs w:val="28"/>
        </w:rPr>
        <w:t>并嵌入</w:t>
      </w:r>
      <w:r w:rsidRPr="007758DF">
        <w:rPr>
          <w:rFonts w:ascii="宋体" w:hAnsi="宋体"/>
          <w:sz w:val="28"/>
          <w:szCs w:val="28"/>
        </w:rPr>
        <w:t>圆形井盖，井盖板采用C25</w:t>
      </w:r>
      <w:r w:rsidRPr="007758DF">
        <w:rPr>
          <w:rFonts w:ascii="宋体" w:hAnsi="宋体" w:hint="eastAsia"/>
          <w:sz w:val="28"/>
          <w:szCs w:val="28"/>
        </w:rPr>
        <w:t>，</w:t>
      </w:r>
      <w:r w:rsidRPr="007758DF">
        <w:rPr>
          <w:rFonts w:ascii="宋体" w:hAnsi="宋体"/>
          <w:sz w:val="28"/>
          <w:szCs w:val="28"/>
        </w:rPr>
        <w:t>厚度</w:t>
      </w:r>
      <w:r w:rsidRPr="007758DF">
        <w:rPr>
          <w:rFonts w:ascii="宋体" w:hAnsi="宋体" w:hint="eastAsia"/>
          <w:sz w:val="28"/>
          <w:szCs w:val="28"/>
        </w:rPr>
        <w:t>10</w:t>
      </w:r>
      <w:r w:rsidRPr="007758DF">
        <w:rPr>
          <w:rFonts w:ascii="宋体" w:hAnsi="宋体"/>
          <w:sz w:val="28"/>
          <w:szCs w:val="28"/>
        </w:rPr>
        <w:t>cm，内置双层钢筋Φ12@100</w:t>
      </w:r>
      <w:r w:rsidRPr="007758DF">
        <w:rPr>
          <w:rFonts w:ascii="宋体" w:hAnsi="宋体" w:hint="eastAsia"/>
          <w:sz w:val="28"/>
          <w:szCs w:val="28"/>
        </w:rPr>
        <w:t>，暂定井盖板尺寸为2000mm（长）×2000mm（宽）×10</w:t>
      </w:r>
      <w:r w:rsidRPr="007758DF">
        <w:rPr>
          <w:rFonts w:ascii="宋体" w:hAnsi="宋体"/>
          <w:sz w:val="28"/>
          <w:szCs w:val="28"/>
        </w:rPr>
        <w:t>0</w:t>
      </w:r>
      <w:r w:rsidRPr="007758DF">
        <w:rPr>
          <w:rFonts w:ascii="宋体" w:hAnsi="宋体" w:hint="eastAsia"/>
          <w:sz w:val="28"/>
          <w:szCs w:val="28"/>
        </w:rPr>
        <w:t>mm（厚），共1块。加装8个安全网挂钩和安全网。新盖板筑好后，用水泥将其与井壁接连部位封好。</w:t>
      </w:r>
      <w:r w:rsidRPr="007758DF">
        <w:rPr>
          <w:rFonts w:ascii="宋体" w:hAnsi="宋体"/>
          <w:sz w:val="28"/>
          <w:szCs w:val="28"/>
        </w:rPr>
        <w:t>井盖板保持与周边地面齐平。</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⑦原样恢复新阀门井周边人行道路面地砖6m</w:t>
      </w:r>
      <w:r w:rsidRPr="007758DF">
        <w:rPr>
          <w:rFonts w:ascii="宋体" w:hAnsi="宋体" w:hint="eastAsia"/>
          <w:sz w:val="28"/>
          <w:szCs w:val="28"/>
          <w:vertAlign w:val="superscript"/>
        </w:rPr>
        <w:t>2</w:t>
      </w:r>
      <w:r w:rsidRPr="007758DF">
        <w:rPr>
          <w:rFonts w:ascii="宋体" w:hAnsi="宋体" w:hint="eastAsia"/>
          <w:sz w:val="28"/>
          <w:szCs w:val="28"/>
        </w:rPr>
        <w:t>。</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⑧清理施工现场。</w:t>
      </w:r>
    </w:p>
    <w:p w:rsidR="007758DF" w:rsidRPr="007758DF" w:rsidRDefault="007758DF" w:rsidP="001D2576">
      <w:pPr>
        <w:tabs>
          <w:tab w:val="left" w:pos="0"/>
          <w:tab w:val="left" w:pos="720"/>
        </w:tabs>
        <w:spacing w:line="520" w:lineRule="exact"/>
        <w:ind w:firstLineChars="400" w:firstLine="1120"/>
        <w:rPr>
          <w:rFonts w:ascii="宋体" w:hAnsi="宋体"/>
          <w:sz w:val="28"/>
          <w:szCs w:val="28"/>
        </w:rPr>
      </w:pPr>
      <w:r w:rsidRPr="007758DF">
        <w:rPr>
          <w:rFonts w:ascii="宋体" w:hAnsi="宋体" w:hint="eastAsia"/>
          <w:sz w:val="28"/>
          <w:szCs w:val="28"/>
        </w:rPr>
        <w:t>3#站中大生活区宾馆供冷管网新增阀门井</w:t>
      </w:r>
      <w:r w:rsidRPr="007758DF">
        <w:rPr>
          <w:rFonts w:ascii="宋体" w:hAnsi="宋体"/>
          <w:sz w:val="28"/>
          <w:szCs w:val="28"/>
        </w:rPr>
        <w:t>工程量表</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
        <w:gridCol w:w="1278"/>
        <w:gridCol w:w="3436"/>
        <w:gridCol w:w="662"/>
        <w:gridCol w:w="651"/>
        <w:gridCol w:w="2577"/>
      </w:tblGrid>
      <w:tr w:rsidR="007758DF" w:rsidRPr="001D2576" w:rsidTr="001D2576">
        <w:trPr>
          <w:trHeight w:val="921"/>
          <w:jc w:val="center"/>
        </w:trPr>
        <w:tc>
          <w:tcPr>
            <w:tcW w:w="362"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序号</w:t>
            </w:r>
          </w:p>
        </w:tc>
        <w:tc>
          <w:tcPr>
            <w:tcW w:w="689"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项目名称</w:t>
            </w:r>
          </w:p>
        </w:tc>
        <w:tc>
          <w:tcPr>
            <w:tcW w:w="1852" w:type="pct"/>
            <w:vAlign w:val="center"/>
          </w:tcPr>
          <w:p w:rsidR="007758DF" w:rsidRPr="001D2576"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r w:rsidRPr="001D2576">
              <w:rPr>
                <w:rFonts w:asciiTheme="minorEastAsia" w:eastAsiaTheme="minorEastAsia" w:hAnsiTheme="minorEastAsia" w:hint="eastAsia"/>
                <w:szCs w:val="21"/>
              </w:rPr>
              <w:t>项目特征描述</w:t>
            </w:r>
          </w:p>
        </w:tc>
        <w:tc>
          <w:tcPr>
            <w:tcW w:w="357"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计量单位</w:t>
            </w:r>
          </w:p>
        </w:tc>
        <w:tc>
          <w:tcPr>
            <w:tcW w:w="351"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工程量</w:t>
            </w:r>
          </w:p>
        </w:tc>
        <w:tc>
          <w:tcPr>
            <w:tcW w:w="1390"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备注</w:t>
            </w:r>
          </w:p>
        </w:tc>
      </w:tr>
      <w:tr w:rsidR="007758DF" w:rsidRPr="001D2576" w:rsidTr="001D2576">
        <w:trPr>
          <w:trHeight w:val="281"/>
          <w:jc w:val="center"/>
        </w:trPr>
        <w:tc>
          <w:tcPr>
            <w:tcW w:w="362"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1</w:t>
            </w:r>
          </w:p>
        </w:tc>
        <w:tc>
          <w:tcPr>
            <w:tcW w:w="689"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szCs w:val="21"/>
              </w:rPr>
              <w:t>土方开挖、处置</w:t>
            </w:r>
          </w:p>
        </w:tc>
        <w:tc>
          <w:tcPr>
            <w:tcW w:w="1852"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土方放坡开挖约12m</w:t>
            </w:r>
            <w:r w:rsidRPr="001D2576">
              <w:rPr>
                <w:rFonts w:asciiTheme="minorEastAsia" w:eastAsiaTheme="minorEastAsia" w:hAnsiTheme="minorEastAsia" w:hint="eastAsia"/>
                <w:szCs w:val="21"/>
                <w:vertAlign w:val="superscript"/>
              </w:rPr>
              <w:t>3</w:t>
            </w:r>
            <w:r w:rsidRPr="001D2576">
              <w:rPr>
                <w:rFonts w:asciiTheme="minorEastAsia" w:eastAsiaTheme="minorEastAsia" w:hAnsiTheme="minorEastAsia" w:hint="eastAsia"/>
                <w:szCs w:val="21"/>
              </w:rPr>
              <w:t>。预足阀门井砌筑后回填用土方，余方运走、处置。</w:t>
            </w:r>
          </w:p>
        </w:tc>
        <w:tc>
          <w:tcPr>
            <w:tcW w:w="357"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szCs w:val="21"/>
              </w:rPr>
              <w:t>m</w:t>
            </w:r>
            <w:r w:rsidRPr="001D2576">
              <w:rPr>
                <w:rFonts w:asciiTheme="minorEastAsia" w:eastAsiaTheme="minorEastAsia" w:hAnsiTheme="minorEastAsia" w:hint="eastAsia"/>
                <w:szCs w:val="21"/>
                <w:vertAlign w:val="superscript"/>
              </w:rPr>
              <w:t>3</w:t>
            </w:r>
          </w:p>
        </w:tc>
        <w:tc>
          <w:tcPr>
            <w:tcW w:w="351"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12</w:t>
            </w:r>
          </w:p>
        </w:tc>
        <w:tc>
          <w:tcPr>
            <w:tcW w:w="1390"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挖出余方由乙方自行处理。</w:t>
            </w:r>
          </w:p>
        </w:tc>
      </w:tr>
      <w:tr w:rsidR="007758DF" w:rsidRPr="001D2576" w:rsidTr="001D2576">
        <w:trPr>
          <w:trHeight w:val="243"/>
          <w:jc w:val="center"/>
        </w:trPr>
        <w:tc>
          <w:tcPr>
            <w:tcW w:w="362"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2</w:t>
            </w:r>
          </w:p>
        </w:tc>
        <w:tc>
          <w:tcPr>
            <w:tcW w:w="689"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人行道路面地砖拆除</w:t>
            </w:r>
          </w:p>
        </w:tc>
        <w:tc>
          <w:tcPr>
            <w:tcW w:w="1852"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保护性拆除人行道地砖，面积约10m</w:t>
            </w:r>
            <w:r w:rsidRPr="001D2576">
              <w:rPr>
                <w:rFonts w:asciiTheme="minorEastAsia" w:eastAsiaTheme="minorEastAsia" w:hAnsiTheme="minorEastAsia" w:hint="eastAsia"/>
                <w:szCs w:val="21"/>
                <w:vertAlign w:val="superscript"/>
              </w:rPr>
              <w:t>2</w:t>
            </w:r>
            <w:r w:rsidRPr="001D2576">
              <w:rPr>
                <w:rFonts w:asciiTheme="minorEastAsia" w:eastAsiaTheme="minorEastAsia" w:hAnsiTheme="minorEastAsia" w:hint="eastAsia"/>
                <w:szCs w:val="21"/>
              </w:rPr>
              <w:t>。</w:t>
            </w:r>
          </w:p>
        </w:tc>
        <w:tc>
          <w:tcPr>
            <w:tcW w:w="357"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szCs w:val="21"/>
              </w:rPr>
              <w:t>m</w:t>
            </w:r>
            <w:r w:rsidRPr="001D2576">
              <w:rPr>
                <w:rFonts w:asciiTheme="minorEastAsia" w:eastAsiaTheme="minorEastAsia" w:hAnsiTheme="minorEastAsia" w:hint="eastAsia"/>
                <w:szCs w:val="21"/>
                <w:vertAlign w:val="superscript"/>
              </w:rPr>
              <w:t>2</w:t>
            </w:r>
          </w:p>
        </w:tc>
        <w:tc>
          <w:tcPr>
            <w:tcW w:w="351"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10</w:t>
            </w:r>
          </w:p>
        </w:tc>
        <w:tc>
          <w:tcPr>
            <w:tcW w:w="1390"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保护性拆除，恢复时利旧。</w:t>
            </w:r>
          </w:p>
        </w:tc>
      </w:tr>
      <w:tr w:rsidR="007758DF" w:rsidRPr="001D2576" w:rsidTr="001D2576">
        <w:trPr>
          <w:trHeight w:val="205"/>
          <w:jc w:val="center"/>
        </w:trPr>
        <w:tc>
          <w:tcPr>
            <w:tcW w:w="362"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3</w:t>
            </w:r>
          </w:p>
        </w:tc>
        <w:tc>
          <w:tcPr>
            <w:tcW w:w="689"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szCs w:val="21"/>
              </w:rPr>
              <w:t>安装</w:t>
            </w:r>
            <w:r w:rsidRPr="001D2576">
              <w:rPr>
                <w:rFonts w:asciiTheme="minorEastAsia" w:eastAsiaTheme="minorEastAsia" w:hAnsiTheme="minorEastAsia" w:hint="eastAsia"/>
                <w:szCs w:val="21"/>
              </w:rPr>
              <w:t>DN200蝶阀</w:t>
            </w:r>
          </w:p>
        </w:tc>
        <w:tc>
          <w:tcPr>
            <w:tcW w:w="1852"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切断供、回水管道，安装新DN200蝶阀2个、套筒伸缩节2个、法兰4片、复合波齿垫6片、螺栓若干。</w:t>
            </w:r>
          </w:p>
        </w:tc>
        <w:tc>
          <w:tcPr>
            <w:tcW w:w="357"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项</w:t>
            </w:r>
          </w:p>
        </w:tc>
        <w:tc>
          <w:tcPr>
            <w:tcW w:w="351"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2</w:t>
            </w:r>
          </w:p>
        </w:tc>
        <w:tc>
          <w:tcPr>
            <w:tcW w:w="1390"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szCs w:val="21"/>
              </w:rPr>
              <w:t>管道氩电联焊。新阀门、套筒伸缩节、配套复合波齿垫、螺栓、需接驳用的短直管由乙方提供。施工期间</w:t>
            </w:r>
            <w:r w:rsidRPr="001D2576">
              <w:rPr>
                <w:rFonts w:asciiTheme="minorEastAsia" w:eastAsiaTheme="minorEastAsia" w:hAnsiTheme="minorEastAsia" w:hint="eastAsia"/>
                <w:szCs w:val="21"/>
              </w:rPr>
              <w:t>乙方自备发电机。</w:t>
            </w:r>
          </w:p>
        </w:tc>
      </w:tr>
      <w:tr w:rsidR="007758DF" w:rsidRPr="001D2576" w:rsidTr="001D2576">
        <w:trPr>
          <w:trHeight w:val="205"/>
          <w:jc w:val="center"/>
        </w:trPr>
        <w:tc>
          <w:tcPr>
            <w:tcW w:w="362"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4</w:t>
            </w:r>
          </w:p>
        </w:tc>
        <w:tc>
          <w:tcPr>
            <w:tcW w:w="689"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安装压力表</w:t>
            </w:r>
          </w:p>
        </w:tc>
        <w:tc>
          <w:tcPr>
            <w:tcW w:w="1852"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在指定位置安装压力表。</w:t>
            </w:r>
          </w:p>
        </w:tc>
        <w:tc>
          <w:tcPr>
            <w:tcW w:w="357"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szCs w:val="21"/>
              </w:rPr>
              <w:t>套</w:t>
            </w:r>
          </w:p>
        </w:tc>
        <w:tc>
          <w:tcPr>
            <w:tcW w:w="351"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4</w:t>
            </w:r>
          </w:p>
        </w:tc>
        <w:tc>
          <w:tcPr>
            <w:tcW w:w="1390"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szCs w:val="21"/>
              </w:rPr>
              <w:t>配套压力表由甲方提供。</w:t>
            </w:r>
          </w:p>
        </w:tc>
      </w:tr>
      <w:tr w:rsidR="007758DF" w:rsidRPr="001D2576" w:rsidTr="001D2576">
        <w:trPr>
          <w:trHeight w:val="274"/>
          <w:jc w:val="center"/>
        </w:trPr>
        <w:tc>
          <w:tcPr>
            <w:tcW w:w="362"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5</w:t>
            </w:r>
          </w:p>
        </w:tc>
        <w:tc>
          <w:tcPr>
            <w:tcW w:w="689"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制作阀门井</w:t>
            </w:r>
          </w:p>
        </w:tc>
        <w:tc>
          <w:tcPr>
            <w:tcW w:w="1852"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按2000mm（长）×2000mm（宽）×2000mm（深）的规格砌筑新</w:t>
            </w:r>
            <w:r w:rsidRPr="001D2576">
              <w:rPr>
                <w:rFonts w:asciiTheme="minorEastAsia" w:eastAsiaTheme="minorEastAsia" w:hAnsiTheme="minorEastAsia"/>
                <w:szCs w:val="21"/>
              </w:rPr>
              <w:t>阀门井，井底部浇筑</w:t>
            </w:r>
            <w:r w:rsidRPr="001D2576">
              <w:rPr>
                <w:rFonts w:asciiTheme="minorEastAsia" w:eastAsiaTheme="minorEastAsia" w:hAnsiTheme="minorEastAsia" w:hint="eastAsia"/>
                <w:szCs w:val="21"/>
              </w:rPr>
              <w:t>10cm厚水泥层</w:t>
            </w:r>
            <w:r w:rsidRPr="001D2576">
              <w:rPr>
                <w:rFonts w:asciiTheme="minorEastAsia" w:eastAsiaTheme="minorEastAsia" w:hAnsiTheme="minorEastAsia"/>
                <w:szCs w:val="21"/>
              </w:rPr>
              <w:t>，</w:t>
            </w:r>
            <w:r w:rsidRPr="001D2576">
              <w:rPr>
                <w:rFonts w:asciiTheme="minorEastAsia" w:eastAsiaTheme="minorEastAsia" w:hAnsiTheme="minorEastAsia" w:hint="eastAsia"/>
                <w:szCs w:val="21"/>
              </w:rPr>
              <w:t>用</w:t>
            </w:r>
            <w:r w:rsidRPr="001D2576">
              <w:rPr>
                <w:rFonts w:asciiTheme="minorEastAsia" w:eastAsiaTheme="minorEastAsia" w:hAnsiTheme="minorEastAsia"/>
                <w:szCs w:val="21"/>
              </w:rPr>
              <w:t>现场支模浇筑混凝土方式制作阀门井盖板</w:t>
            </w:r>
            <w:r w:rsidRPr="001D2576">
              <w:rPr>
                <w:rFonts w:asciiTheme="minorEastAsia" w:eastAsiaTheme="minorEastAsia" w:hAnsiTheme="minorEastAsia" w:hint="eastAsia"/>
                <w:szCs w:val="21"/>
              </w:rPr>
              <w:t>并嵌入</w:t>
            </w:r>
            <w:r w:rsidRPr="001D2576">
              <w:rPr>
                <w:rFonts w:asciiTheme="minorEastAsia" w:eastAsiaTheme="minorEastAsia" w:hAnsiTheme="minorEastAsia"/>
                <w:szCs w:val="21"/>
              </w:rPr>
              <w:t>圆形井盖，井盖板采用C25</w:t>
            </w:r>
            <w:r w:rsidRPr="001D2576">
              <w:rPr>
                <w:rFonts w:asciiTheme="minorEastAsia" w:eastAsiaTheme="minorEastAsia" w:hAnsiTheme="minorEastAsia" w:hint="eastAsia"/>
                <w:szCs w:val="21"/>
              </w:rPr>
              <w:t>，</w:t>
            </w:r>
            <w:r w:rsidRPr="001D2576">
              <w:rPr>
                <w:rFonts w:asciiTheme="minorEastAsia" w:eastAsiaTheme="minorEastAsia" w:hAnsiTheme="minorEastAsia"/>
                <w:szCs w:val="21"/>
              </w:rPr>
              <w:t>厚度</w:t>
            </w:r>
            <w:r w:rsidRPr="001D2576">
              <w:rPr>
                <w:rFonts w:asciiTheme="minorEastAsia" w:eastAsiaTheme="minorEastAsia" w:hAnsiTheme="minorEastAsia" w:hint="eastAsia"/>
                <w:szCs w:val="21"/>
              </w:rPr>
              <w:t>10</w:t>
            </w:r>
            <w:r w:rsidRPr="001D2576">
              <w:rPr>
                <w:rFonts w:asciiTheme="minorEastAsia" w:eastAsiaTheme="minorEastAsia" w:hAnsiTheme="minorEastAsia"/>
                <w:szCs w:val="21"/>
              </w:rPr>
              <w:t>cm，内置双层钢筋</w:t>
            </w:r>
            <w:r w:rsidRPr="001D2576">
              <w:rPr>
                <w:rFonts w:asciiTheme="minorEastAsia" w:eastAsiaTheme="minorEastAsia" w:hAnsiTheme="minorEastAsia"/>
                <w:szCs w:val="21"/>
              </w:rPr>
              <w:lastRenderedPageBreak/>
              <w:t>Φ12@100</w:t>
            </w:r>
            <w:r w:rsidRPr="001D2576">
              <w:rPr>
                <w:rFonts w:asciiTheme="minorEastAsia" w:eastAsiaTheme="minorEastAsia" w:hAnsiTheme="minorEastAsia" w:hint="eastAsia"/>
                <w:szCs w:val="21"/>
              </w:rPr>
              <w:t>，暂定井盖板尺寸为2000mm（长）×2000mm（宽）×10</w:t>
            </w:r>
            <w:r w:rsidRPr="001D2576">
              <w:rPr>
                <w:rFonts w:asciiTheme="minorEastAsia" w:eastAsiaTheme="minorEastAsia" w:hAnsiTheme="minorEastAsia"/>
                <w:szCs w:val="21"/>
              </w:rPr>
              <w:t>0</w:t>
            </w:r>
            <w:r w:rsidRPr="001D2576">
              <w:rPr>
                <w:rFonts w:asciiTheme="minorEastAsia" w:eastAsiaTheme="minorEastAsia" w:hAnsiTheme="minorEastAsia" w:hint="eastAsia"/>
                <w:szCs w:val="21"/>
              </w:rPr>
              <w:t>mm（厚），共1块。加装8个安全网挂钩和安全网。新盖板筑好后，用水泥将其与井壁接连部位封好。</w:t>
            </w:r>
            <w:r w:rsidRPr="001D2576">
              <w:rPr>
                <w:rFonts w:asciiTheme="minorEastAsia" w:eastAsiaTheme="minorEastAsia" w:hAnsiTheme="minorEastAsia"/>
                <w:szCs w:val="21"/>
              </w:rPr>
              <w:t>井盖板保持与周边地面齐平。</w:t>
            </w:r>
          </w:p>
        </w:tc>
        <w:tc>
          <w:tcPr>
            <w:tcW w:w="357"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lastRenderedPageBreak/>
              <w:t>项</w:t>
            </w:r>
          </w:p>
        </w:tc>
        <w:tc>
          <w:tcPr>
            <w:tcW w:w="351"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1</w:t>
            </w:r>
          </w:p>
        </w:tc>
        <w:tc>
          <w:tcPr>
            <w:tcW w:w="1390"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szCs w:val="21"/>
              </w:rPr>
              <w:t>井盖板保持与周边地面齐平。</w:t>
            </w:r>
          </w:p>
        </w:tc>
      </w:tr>
      <w:tr w:rsidR="007758DF" w:rsidRPr="001D2576" w:rsidTr="001D2576">
        <w:trPr>
          <w:trHeight w:val="209"/>
          <w:jc w:val="center"/>
        </w:trPr>
        <w:tc>
          <w:tcPr>
            <w:tcW w:w="362"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6</w:t>
            </w:r>
          </w:p>
        </w:tc>
        <w:tc>
          <w:tcPr>
            <w:tcW w:w="689"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人行道路面地砖原样恢复</w:t>
            </w:r>
          </w:p>
        </w:tc>
        <w:tc>
          <w:tcPr>
            <w:tcW w:w="1852"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恢复人行道地砖，面积约10m</w:t>
            </w:r>
            <w:r w:rsidRPr="001D2576">
              <w:rPr>
                <w:rFonts w:asciiTheme="minorEastAsia" w:eastAsiaTheme="minorEastAsia" w:hAnsiTheme="minorEastAsia" w:hint="eastAsia"/>
                <w:szCs w:val="21"/>
                <w:vertAlign w:val="superscript"/>
              </w:rPr>
              <w:t>2</w:t>
            </w:r>
            <w:r w:rsidRPr="001D2576">
              <w:rPr>
                <w:rFonts w:asciiTheme="minorEastAsia" w:eastAsiaTheme="minorEastAsia" w:hAnsiTheme="minorEastAsia" w:hint="eastAsia"/>
                <w:szCs w:val="21"/>
              </w:rPr>
              <w:t>。</w:t>
            </w:r>
          </w:p>
        </w:tc>
        <w:tc>
          <w:tcPr>
            <w:tcW w:w="357"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szCs w:val="21"/>
              </w:rPr>
              <w:t>m</w:t>
            </w:r>
            <w:r w:rsidRPr="001D2576">
              <w:rPr>
                <w:rFonts w:asciiTheme="minorEastAsia" w:eastAsiaTheme="minorEastAsia" w:hAnsiTheme="minorEastAsia" w:hint="eastAsia"/>
                <w:szCs w:val="21"/>
                <w:vertAlign w:val="superscript"/>
              </w:rPr>
              <w:t>2</w:t>
            </w:r>
          </w:p>
        </w:tc>
        <w:tc>
          <w:tcPr>
            <w:tcW w:w="351"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6</w:t>
            </w:r>
          </w:p>
        </w:tc>
        <w:tc>
          <w:tcPr>
            <w:tcW w:w="1390"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地砖利旧。</w:t>
            </w:r>
          </w:p>
        </w:tc>
      </w:tr>
      <w:tr w:rsidR="007758DF" w:rsidRPr="001D2576" w:rsidTr="001D2576">
        <w:trPr>
          <w:trHeight w:val="613"/>
          <w:jc w:val="center"/>
        </w:trPr>
        <w:tc>
          <w:tcPr>
            <w:tcW w:w="362"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7</w:t>
            </w:r>
          </w:p>
        </w:tc>
        <w:tc>
          <w:tcPr>
            <w:tcW w:w="689"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采用铁马围蔽</w:t>
            </w:r>
          </w:p>
        </w:tc>
        <w:tc>
          <w:tcPr>
            <w:tcW w:w="1852"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必须做好安全围蔽和安全警示。</w:t>
            </w:r>
          </w:p>
        </w:tc>
        <w:tc>
          <w:tcPr>
            <w:tcW w:w="357"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m</w:t>
            </w:r>
            <w:r w:rsidRPr="001D2576">
              <w:rPr>
                <w:rFonts w:asciiTheme="minorEastAsia" w:eastAsiaTheme="minorEastAsia" w:hAnsiTheme="minorEastAsia" w:hint="eastAsia"/>
                <w:szCs w:val="21"/>
                <w:vertAlign w:val="superscript"/>
              </w:rPr>
              <w:t>2</w:t>
            </w:r>
          </w:p>
        </w:tc>
        <w:tc>
          <w:tcPr>
            <w:tcW w:w="351"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12</w:t>
            </w:r>
          </w:p>
        </w:tc>
        <w:tc>
          <w:tcPr>
            <w:tcW w:w="1390" w:type="pct"/>
            <w:vAlign w:val="center"/>
          </w:tcPr>
          <w:p w:rsidR="007758DF" w:rsidRPr="001D2576"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r>
      <w:tr w:rsidR="007758DF" w:rsidRPr="001D2576" w:rsidTr="001D2576">
        <w:trPr>
          <w:trHeight w:val="301"/>
          <w:jc w:val="center"/>
        </w:trPr>
        <w:tc>
          <w:tcPr>
            <w:tcW w:w="362"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8</w:t>
            </w:r>
          </w:p>
        </w:tc>
        <w:tc>
          <w:tcPr>
            <w:tcW w:w="689"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清理现场</w:t>
            </w:r>
          </w:p>
        </w:tc>
        <w:tc>
          <w:tcPr>
            <w:tcW w:w="1852" w:type="pct"/>
            <w:vAlign w:val="center"/>
          </w:tcPr>
          <w:p w:rsidR="007758DF" w:rsidRPr="001D2576"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c>
          <w:tcPr>
            <w:tcW w:w="357"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项</w:t>
            </w:r>
          </w:p>
        </w:tc>
        <w:tc>
          <w:tcPr>
            <w:tcW w:w="351" w:type="pct"/>
            <w:vAlign w:val="center"/>
          </w:tcPr>
          <w:p w:rsidR="007758DF" w:rsidRPr="001D2576" w:rsidRDefault="007758DF" w:rsidP="001D2576">
            <w:pPr>
              <w:tabs>
                <w:tab w:val="left" w:pos="0"/>
                <w:tab w:val="left" w:pos="720"/>
              </w:tabs>
              <w:spacing w:line="520" w:lineRule="exact"/>
              <w:rPr>
                <w:rFonts w:asciiTheme="minorEastAsia" w:eastAsiaTheme="minorEastAsia" w:hAnsiTheme="minorEastAsia"/>
                <w:szCs w:val="21"/>
              </w:rPr>
            </w:pPr>
            <w:r w:rsidRPr="001D2576">
              <w:rPr>
                <w:rFonts w:asciiTheme="minorEastAsia" w:eastAsiaTheme="minorEastAsia" w:hAnsiTheme="minorEastAsia" w:hint="eastAsia"/>
                <w:szCs w:val="21"/>
              </w:rPr>
              <w:t>1</w:t>
            </w:r>
          </w:p>
        </w:tc>
        <w:tc>
          <w:tcPr>
            <w:tcW w:w="1390" w:type="pct"/>
            <w:vAlign w:val="center"/>
          </w:tcPr>
          <w:p w:rsidR="007758DF" w:rsidRPr="001D2576"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r>
    </w:tbl>
    <w:p w:rsidR="007758DF" w:rsidRPr="007758DF" w:rsidRDefault="007758DF" w:rsidP="007758DF">
      <w:pPr>
        <w:tabs>
          <w:tab w:val="left" w:pos="0"/>
          <w:tab w:val="left" w:pos="720"/>
        </w:tabs>
        <w:spacing w:line="520" w:lineRule="exact"/>
        <w:ind w:firstLineChars="200" w:firstLine="560"/>
        <w:rPr>
          <w:rFonts w:ascii="宋体" w:hAnsi="宋体"/>
          <w:sz w:val="28"/>
          <w:szCs w:val="28"/>
        </w:rPr>
      </w:pPr>
    </w:p>
    <w:p w:rsidR="007758DF" w:rsidRPr="007758DF" w:rsidRDefault="001D2576" w:rsidP="007758DF">
      <w:pPr>
        <w:tabs>
          <w:tab w:val="left" w:pos="0"/>
          <w:tab w:val="left" w:pos="720"/>
        </w:tabs>
        <w:spacing w:line="520" w:lineRule="exact"/>
        <w:ind w:firstLineChars="200" w:firstLine="560"/>
        <w:rPr>
          <w:rFonts w:ascii="宋体" w:hAnsi="宋体"/>
          <w:sz w:val="28"/>
          <w:szCs w:val="28"/>
        </w:rPr>
      </w:pPr>
      <w:r w:rsidRPr="007758DF">
        <w:rPr>
          <w:rFonts w:ascii="宋体" w:hAnsi="宋体"/>
          <w:noProof/>
          <w:sz w:val="28"/>
          <w:szCs w:val="28"/>
        </w:rPr>
        <w:drawing>
          <wp:anchor distT="0" distB="0" distL="114300" distR="114300" simplePos="0" relativeHeight="251683840" behindDoc="0" locked="0" layoutInCell="1" allowOverlap="1">
            <wp:simplePos x="0" y="0"/>
            <wp:positionH relativeFrom="column">
              <wp:posOffset>947420</wp:posOffset>
            </wp:positionH>
            <wp:positionV relativeFrom="paragraph">
              <wp:posOffset>432435</wp:posOffset>
            </wp:positionV>
            <wp:extent cx="3371850" cy="2705100"/>
            <wp:effectExtent l="0" t="0" r="0" b="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1850"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58DF" w:rsidRPr="007758DF">
        <w:rPr>
          <w:rFonts w:ascii="宋体" w:hAnsi="宋体" w:hint="eastAsia"/>
          <w:sz w:val="28"/>
          <w:szCs w:val="28"/>
        </w:rPr>
        <w:t>3.4  4#冷站广美生活区供冷总阀4GM01-250阀门井抬升井盖高度</w:t>
      </w:r>
    </w:p>
    <w:p w:rsidR="007758DF" w:rsidRPr="007758DF" w:rsidRDefault="007758DF" w:rsidP="001D2576">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如上图红圈所示，该阀门井位于广美生活区饭堂东南面绿化带内。具体工程量如下：</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①该阀门井规格为2300mm（长）×1600mm（宽）×1200mm（深）。用铁马</w:t>
      </w:r>
      <w:r w:rsidRPr="007758DF">
        <w:rPr>
          <w:rFonts w:ascii="宋体" w:hAnsi="宋体"/>
          <w:sz w:val="28"/>
          <w:szCs w:val="28"/>
        </w:rPr>
        <w:t>围蔽周边</w:t>
      </w:r>
      <w:r w:rsidRPr="007758DF">
        <w:rPr>
          <w:rFonts w:ascii="宋体" w:hAnsi="宋体" w:hint="eastAsia"/>
          <w:sz w:val="28"/>
          <w:szCs w:val="28"/>
        </w:rPr>
        <w:t>5m</w:t>
      </w:r>
      <w:r w:rsidRPr="007758DF">
        <w:rPr>
          <w:rFonts w:ascii="宋体" w:hAnsi="宋体" w:hint="eastAsia"/>
          <w:sz w:val="28"/>
          <w:szCs w:val="28"/>
          <w:vertAlign w:val="superscript"/>
        </w:rPr>
        <w:t>2</w:t>
      </w:r>
      <w:r w:rsidRPr="007758DF">
        <w:rPr>
          <w:rFonts w:ascii="宋体" w:hAnsi="宋体" w:hint="eastAsia"/>
          <w:sz w:val="28"/>
          <w:szCs w:val="28"/>
        </w:rPr>
        <w:t>区域范围，并做好安全警示，移除阀门井表面绿化约4m</w:t>
      </w:r>
      <w:r w:rsidRPr="007758DF">
        <w:rPr>
          <w:rFonts w:ascii="宋体" w:hAnsi="宋体" w:hint="eastAsia"/>
          <w:sz w:val="28"/>
          <w:szCs w:val="28"/>
          <w:vertAlign w:val="superscript"/>
        </w:rPr>
        <w:t>2</w:t>
      </w:r>
      <w:r w:rsidRPr="007758DF">
        <w:rPr>
          <w:rFonts w:ascii="宋体" w:hAnsi="宋体" w:hint="eastAsia"/>
          <w:sz w:val="28"/>
          <w:szCs w:val="28"/>
        </w:rPr>
        <w:t>。</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lastRenderedPageBreak/>
        <w:t>②原阀门井混凝土盖板上的的圆形铸铁盖板连支座整体拆除，</w:t>
      </w:r>
      <w:r w:rsidRPr="007758DF">
        <w:rPr>
          <w:rFonts w:ascii="宋体" w:hAnsi="宋体"/>
          <w:sz w:val="28"/>
          <w:szCs w:val="28"/>
        </w:rPr>
        <w:t>保留好圆形铸铁井盖、安全网挂钩、安全网等</w:t>
      </w:r>
      <w:r w:rsidRPr="007758DF">
        <w:rPr>
          <w:rFonts w:ascii="宋体" w:hAnsi="宋体" w:hint="eastAsia"/>
          <w:sz w:val="28"/>
          <w:szCs w:val="28"/>
        </w:rPr>
        <w:t>。</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③在原阀门井盖板DN700圆形铸铁盖的孔上砌筑直径未1200mm×1200mm附加圆形井壁。</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④用</w:t>
      </w:r>
      <w:r w:rsidRPr="007758DF">
        <w:rPr>
          <w:rFonts w:ascii="宋体" w:hAnsi="宋体"/>
          <w:sz w:val="28"/>
          <w:szCs w:val="28"/>
        </w:rPr>
        <w:t>现场支模浇筑混凝土方式制作阀门井盖板</w:t>
      </w:r>
      <w:r w:rsidRPr="007758DF">
        <w:rPr>
          <w:rFonts w:ascii="宋体" w:hAnsi="宋体" w:hint="eastAsia"/>
          <w:sz w:val="28"/>
          <w:szCs w:val="28"/>
        </w:rPr>
        <w:t>并嵌入</w:t>
      </w:r>
      <w:r w:rsidRPr="007758DF">
        <w:rPr>
          <w:rFonts w:ascii="宋体" w:hAnsi="宋体"/>
          <w:sz w:val="28"/>
          <w:szCs w:val="28"/>
        </w:rPr>
        <w:t>圆形井盖，井盖板采用C25</w:t>
      </w:r>
      <w:r w:rsidRPr="007758DF">
        <w:rPr>
          <w:rFonts w:ascii="宋体" w:hAnsi="宋体" w:hint="eastAsia"/>
          <w:sz w:val="28"/>
          <w:szCs w:val="28"/>
        </w:rPr>
        <w:t>，</w:t>
      </w:r>
      <w:r w:rsidRPr="007758DF">
        <w:rPr>
          <w:rFonts w:ascii="宋体" w:hAnsi="宋体"/>
          <w:sz w:val="28"/>
          <w:szCs w:val="28"/>
        </w:rPr>
        <w:t>厚度</w:t>
      </w:r>
      <w:r w:rsidRPr="007758DF">
        <w:rPr>
          <w:rFonts w:ascii="宋体" w:hAnsi="宋体" w:hint="eastAsia"/>
          <w:sz w:val="28"/>
          <w:szCs w:val="28"/>
        </w:rPr>
        <w:t>10</w:t>
      </w:r>
      <w:r w:rsidRPr="007758DF">
        <w:rPr>
          <w:rFonts w:ascii="宋体" w:hAnsi="宋体"/>
          <w:sz w:val="28"/>
          <w:szCs w:val="28"/>
        </w:rPr>
        <w:t>cm，内置双层钢筋Φ12@100</w:t>
      </w:r>
      <w:r w:rsidRPr="007758DF">
        <w:rPr>
          <w:rFonts w:ascii="宋体" w:hAnsi="宋体" w:hint="eastAsia"/>
          <w:sz w:val="28"/>
          <w:szCs w:val="28"/>
        </w:rPr>
        <w:t>，暂定井盖板尺寸为直径1200mm、厚度10</w:t>
      </w:r>
      <w:r w:rsidRPr="007758DF">
        <w:rPr>
          <w:rFonts w:ascii="宋体" w:hAnsi="宋体"/>
          <w:sz w:val="28"/>
          <w:szCs w:val="28"/>
        </w:rPr>
        <w:t>0</w:t>
      </w:r>
      <w:r w:rsidRPr="007758DF">
        <w:rPr>
          <w:rFonts w:ascii="宋体" w:hAnsi="宋体" w:hint="eastAsia"/>
          <w:sz w:val="28"/>
          <w:szCs w:val="28"/>
        </w:rPr>
        <w:t>mm，共1块。加装8个安全网挂钩和安全网。新盖板筑好后，用水泥将其与井壁接连部位封好。</w:t>
      </w:r>
      <w:r w:rsidRPr="007758DF">
        <w:rPr>
          <w:rFonts w:ascii="宋体" w:hAnsi="宋体"/>
          <w:sz w:val="28"/>
          <w:szCs w:val="28"/>
        </w:rPr>
        <w:t>井盖板保持与周边地面齐平。</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⑤绿化原样恢复。</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 xml:space="preserve">⑥清理施工现场。 </w:t>
      </w:r>
    </w:p>
    <w:p w:rsidR="007758DF" w:rsidRPr="007758DF" w:rsidRDefault="007758DF" w:rsidP="007758DF">
      <w:pPr>
        <w:tabs>
          <w:tab w:val="left" w:pos="0"/>
          <w:tab w:val="left" w:pos="720"/>
        </w:tabs>
        <w:spacing w:line="520" w:lineRule="exact"/>
        <w:ind w:firstLineChars="200" w:firstLine="560"/>
        <w:rPr>
          <w:rFonts w:ascii="宋体" w:hAnsi="宋体"/>
          <w:sz w:val="28"/>
          <w:szCs w:val="28"/>
        </w:rPr>
      </w:pPr>
      <w:r w:rsidRPr="007758DF">
        <w:rPr>
          <w:rFonts w:ascii="宋体" w:hAnsi="宋体" w:hint="eastAsia"/>
          <w:sz w:val="28"/>
          <w:szCs w:val="28"/>
        </w:rPr>
        <w:t>4#冷站广美生活区供冷总阀4GM01-250阀门井抬升井盖高度工</w:t>
      </w:r>
      <w:r w:rsidRPr="007758DF">
        <w:rPr>
          <w:rFonts w:ascii="宋体" w:hAnsi="宋体"/>
          <w:sz w:val="28"/>
          <w:szCs w:val="28"/>
        </w:rPr>
        <w:t>程量表</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
        <w:gridCol w:w="1696"/>
        <w:gridCol w:w="3969"/>
        <w:gridCol w:w="1275"/>
        <w:gridCol w:w="852"/>
        <w:gridCol w:w="809"/>
      </w:tblGrid>
      <w:tr w:rsidR="007758DF" w:rsidRPr="00B432D4" w:rsidTr="00B432D4">
        <w:trPr>
          <w:trHeight w:val="226"/>
          <w:jc w:val="center"/>
        </w:trPr>
        <w:tc>
          <w:tcPr>
            <w:tcW w:w="364" w:type="pct"/>
            <w:vAlign w:val="center"/>
          </w:tcPr>
          <w:p w:rsidR="007758DF" w:rsidRPr="00B432D4" w:rsidRDefault="007758DF" w:rsidP="00B432D4">
            <w:pPr>
              <w:tabs>
                <w:tab w:val="left" w:pos="0"/>
                <w:tab w:val="left" w:pos="720"/>
              </w:tabs>
              <w:spacing w:line="520" w:lineRule="exact"/>
              <w:rPr>
                <w:rFonts w:asciiTheme="minorEastAsia" w:eastAsiaTheme="minorEastAsia" w:hAnsiTheme="minorEastAsia"/>
                <w:szCs w:val="21"/>
              </w:rPr>
            </w:pPr>
            <w:r w:rsidRPr="00B432D4">
              <w:rPr>
                <w:rFonts w:asciiTheme="minorEastAsia" w:eastAsiaTheme="minorEastAsia" w:hAnsiTheme="minorEastAsia" w:hint="eastAsia"/>
                <w:szCs w:val="21"/>
              </w:rPr>
              <w:t>序号</w:t>
            </w:r>
          </w:p>
        </w:tc>
        <w:tc>
          <w:tcPr>
            <w:tcW w:w="914" w:type="pct"/>
            <w:vAlign w:val="center"/>
          </w:tcPr>
          <w:p w:rsidR="007758DF" w:rsidRPr="00B432D4" w:rsidRDefault="007758DF" w:rsidP="00B432D4">
            <w:pPr>
              <w:tabs>
                <w:tab w:val="left" w:pos="0"/>
                <w:tab w:val="left" w:pos="720"/>
              </w:tabs>
              <w:spacing w:line="520" w:lineRule="exact"/>
              <w:rPr>
                <w:rFonts w:asciiTheme="minorEastAsia" w:eastAsiaTheme="minorEastAsia" w:hAnsiTheme="minorEastAsia"/>
                <w:szCs w:val="21"/>
              </w:rPr>
            </w:pPr>
            <w:r w:rsidRPr="00B432D4">
              <w:rPr>
                <w:rFonts w:asciiTheme="minorEastAsia" w:eastAsiaTheme="minorEastAsia" w:hAnsiTheme="minorEastAsia" w:hint="eastAsia"/>
                <w:szCs w:val="21"/>
              </w:rPr>
              <w:t>项目名称</w:t>
            </w:r>
          </w:p>
        </w:tc>
        <w:tc>
          <w:tcPr>
            <w:tcW w:w="2139" w:type="pct"/>
            <w:vAlign w:val="center"/>
          </w:tcPr>
          <w:p w:rsidR="007758DF" w:rsidRPr="00B432D4"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r w:rsidRPr="00B432D4">
              <w:rPr>
                <w:rFonts w:asciiTheme="minorEastAsia" w:eastAsiaTheme="minorEastAsia" w:hAnsiTheme="minorEastAsia" w:hint="eastAsia"/>
                <w:szCs w:val="21"/>
              </w:rPr>
              <w:t>项目特征描述</w:t>
            </w:r>
          </w:p>
        </w:tc>
        <w:tc>
          <w:tcPr>
            <w:tcW w:w="687" w:type="pct"/>
            <w:vAlign w:val="center"/>
          </w:tcPr>
          <w:p w:rsidR="007758DF" w:rsidRPr="00B432D4" w:rsidRDefault="007758DF" w:rsidP="00B432D4">
            <w:pPr>
              <w:tabs>
                <w:tab w:val="left" w:pos="0"/>
                <w:tab w:val="left" w:pos="720"/>
              </w:tabs>
              <w:spacing w:line="520" w:lineRule="exact"/>
              <w:rPr>
                <w:rFonts w:asciiTheme="minorEastAsia" w:eastAsiaTheme="minorEastAsia" w:hAnsiTheme="minorEastAsia"/>
                <w:szCs w:val="21"/>
              </w:rPr>
            </w:pPr>
            <w:r w:rsidRPr="00B432D4">
              <w:rPr>
                <w:rFonts w:asciiTheme="minorEastAsia" w:eastAsiaTheme="minorEastAsia" w:hAnsiTheme="minorEastAsia" w:hint="eastAsia"/>
                <w:szCs w:val="21"/>
              </w:rPr>
              <w:t>计量单位</w:t>
            </w:r>
          </w:p>
        </w:tc>
        <w:tc>
          <w:tcPr>
            <w:tcW w:w="459" w:type="pct"/>
            <w:vAlign w:val="center"/>
          </w:tcPr>
          <w:p w:rsidR="007758DF" w:rsidRPr="00B432D4" w:rsidRDefault="007758DF" w:rsidP="00B432D4">
            <w:pPr>
              <w:tabs>
                <w:tab w:val="left" w:pos="0"/>
                <w:tab w:val="left" w:pos="720"/>
              </w:tabs>
              <w:spacing w:line="520" w:lineRule="exact"/>
              <w:rPr>
                <w:rFonts w:asciiTheme="minorEastAsia" w:eastAsiaTheme="minorEastAsia" w:hAnsiTheme="minorEastAsia"/>
                <w:szCs w:val="21"/>
              </w:rPr>
            </w:pPr>
            <w:r w:rsidRPr="00B432D4">
              <w:rPr>
                <w:rFonts w:asciiTheme="minorEastAsia" w:eastAsiaTheme="minorEastAsia" w:hAnsiTheme="minorEastAsia" w:hint="eastAsia"/>
                <w:szCs w:val="21"/>
              </w:rPr>
              <w:t>工程量</w:t>
            </w:r>
          </w:p>
        </w:tc>
        <w:tc>
          <w:tcPr>
            <w:tcW w:w="436" w:type="pct"/>
            <w:vAlign w:val="center"/>
          </w:tcPr>
          <w:p w:rsidR="007758DF" w:rsidRPr="00B432D4" w:rsidRDefault="007758DF" w:rsidP="00B432D4">
            <w:pPr>
              <w:tabs>
                <w:tab w:val="left" w:pos="0"/>
                <w:tab w:val="left" w:pos="720"/>
              </w:tabs>
              <w:spacing w:line="520" w:lineRule="exact"/>
              <w:rPr>
                <w:rFonts w:asciiTheme="minorEastAsia" w:eastAsiaTheme="minorEastAsia" w:hAnsiTheme="minorEastAsia"/>
                <w:szCs w:val="21"/>
              </w:rPr>
            </w:pPr>
            <w:r w:rsidRPr="00B432D4">
              <w:rPr>
                <w:rFonts w:asciiTheme="minorEastAsia" w:eastAsiaTheme="minorEastAsia" w:hAnsiTheme="minorEastAsia" w:hint="eastAsia"/>
                <w:szCs w:val="21"/>
              </w:rPr>
              <w:t>备注</w:t>
            </w:r>
          </w:p>
        </w:tc>
      </w:tr>
      <w:tr w:rsidR="007758DF" w:rsidRPr="00B432D4" w:rsidTr="00B432D4">
        <w:trPr>
          <w:trHeight w:val="281"/>
          <w:jc w:val="center"/>
        </w:trPr>
        <w:tc>
          <w:tcPr>
            <w:tcW w:w="364" w:type="pct"/>
            <w:vAlign w:val="center"/>
          </w:tcPr>
          <w:p w:rsidR="007758DF" w:rsidRPr="00B432D4" w:rsidRDefault="007758DF" w:rsidP="00B432D4">
            <w:pPr>
              <w:tabs>
                <w:tab w:val="left" w:pos="0"/>
                <w:tab w:val="left" w:pos="720"/>
              </w:tabs>
              <w:spacing w:line="520" w:lineRule="exact"/>
              <w:rPr>
                <w:rFonts w:asciiTheme="minorEastAsia" w:eastAsiaTheme="minorEastAsia" w:hAnsiTheme="minorEastAsia"/>
                <w:szCs w:val="21"/>
              </w:rPr>
            </w:pPr>
            <w:r w:rsidRPr="00B432D4">
              <w:rPr>
                <w:rFonts w:asciiTheme="minorEastAsia" w:eastAsiaTheme="minorEastAsia" w:hAnsiTheme="minorEastAsia" w:hint="eastAsia"/>
                <w:szCs w:val="21"/>
              </w:rPr>
              <w:t>1</w:t>
            </w:r>
          </w:p>
        </w:tc>
        <w:tc>
          <w:tcPr>
            <w:tcW w:w="914" w:type="pct"/>
            <w:vAlign w:val="center"/>
          </w:tcPr>
          <w:p w:rsidR="007758DF" w:rsidRPr="00B432D4" w:rsidRDefault="007758DF" w:rsidP="00B432D4">
            <w:pPr>
              <w:tabs>
                <w:tab w:val="left" w:pos="0"/>
                <w:tab w:val="left" w:pos="720"/>
              </w:tabs>
              <w:spacing w:line="520" w:lineRule="exact"/>
              <w:rPr>
                <w:rFonts w:asciiTheme="minorEastAsia" w:eastAsiaTheme="minorEastAsia" w:hAnsiTheme="minorEastAsia"/>
                <w:szCs w:val="21"/>
              </w:rPr>
            </w:pPr>
            <w:r w:rsidRPr="00B432D4">
              <w:rPr>
                <w:rFonts w:asciiTheme="minorEastAsia" w:eastAsiaTheme="minorEastAsia" w:hAnsiTheme="minorEastAsia"/>
                <w:szCs w:val="21"/>
              </w:rPr>
              <w:t>移除周边绿化</w:t>
            </w:r>
          </w:p>
        </w:tc>
        <w:tc>
          <w:tcPr>
            <w:tcW w:w="2139" w:type="pct"/>
            <w:vAlign w:val="center"/>
          </w:tcPr>
          <w:p w:rsidR="007758DF" w:rsidRPr="00B432D4"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c>
          <w:tcPr>
            <w:tcW w:w="687" w:type="pct"/>
            <w:vAlign w:val="center"/>
          </w:tcPr>
          <w:p w:rsidR="007758DF" w:rsidRPr="00B432D4" w:rsidRDefault="007758DF" w:rsidP="00B432D4">
            <w:pPr>
              <w:tabs>
                <w:tab w:val="left" w:pos="0"/>
                <w:tab w:val="left" w:pos="720"/>
              </w:tabs>
              <w:spacing w:line="520" w:lineRule="exact"/>
              <w:rPr>
                <w:rFonts w:asciiTheme="minorEastAsia" w:eastAsiaTheme="minorEastAsia" w:hAnsiTheme="minorEastAsia"/>
                <w:szCs w:val="21"/>
              </w:rPr>
            </w:pPr>
            <w:r w:rsidRPr="00B432D4">
              <w:rPr>
                <w:rFonts w:asciiTheme="minorEastAsia" w:eastAsiaTheme="minorEastAsia" w:hAnsiTheme="minorEastAsia"/>
                <w:szCs w:val="21"/>
              </w:rPr>
              <w:t>m</w:t>
            </w:r>
            <w:r w:rsidRPr="00B432D4">
              <w:rPr>
                <w:rFonts w:asciiTheme="minorEastAsia" w:eastAsiaTheme="minorEastAsia" w:hAnsiTheme="minorEastAsia" w:hint="eastAsia"/>
                <w:szCs w:val="21"/>
              </w:rPr>
              <w:t>2</w:t>
            </w:r>
          </w:p>
        </w:tc>
        <w:tc>
          <w:tcPr>
            <w:tcW w:w="459" w:type="pct"/>
            <w:vAlign w:val="center"/>
          </w:tcPr>
          <w:p w:rsidR="007758DF" w:rsidRPr="00B432D4" w:rsidRDefault="007758DF" w:rsidP="00B432D4">
            <w:pPr>
              <w:tabs>
                <w:tab w:val="left" w:pos="0"/>
                <w:tab w:val="left" w:pos="720"/>
              </w:tabs>
              <w:spacing w:line="520" w:lineRule="exact"/>
              <w:rPr>
                <w:rFonts w:asciiTheme="minorEastAsia" w:eastAsiaTheme="minorEastAsia" w:hAnsiTheme="minorEastAsia"/>
                <w:szCs w:val="21"/>
              </w:rPr>
            </w:pPr>
            <w:r w:rsidRPr="00B432D4">
              <w:rPr>
                <w:rFonts w:asciiTheme="minorEastAsia" w:eastAsiaTheme="minorEastAsia" w:hAnsiTheme="minorEastAsia" w:hint="eastAsia"/>
                <w:szCs w:val="21"/>
              </w:rPr>
              <w:t>4</w:t>
            </w:r>
          </w:p>
        </w:tc>
        <w:tc>
          <w:tcPr>
            <w:tcW w:w="436" w:type="pct"/>
            <w:vAlign w:val="center"/>
          </w:tcPr>
          <w:p w:rsidR="007758DF" w:rsidRPr="00B432D4"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r>
      <w:tr w:rsidR="007758DF" w:rsidRPr="00B432D4" w:rsidTr="00B432D4">
        <w:trPr>
          <w:trHeight w:val="243"/>
          <w:jc w:val="center"/>
        </w:trPr>
        <w:tc>
          <w:tcPr>
            <w:tcW w:w="364" w:type="pct"/>
            <w:vAlign w:val="center"/>
          </w:tcPr>
          <w:p w:rsidR="007758DF" w:rsidRPr="00B432D4" w:rsidRDefault="007758DF" w:rsidP="00B432D4">
            <w:pPr>
              <w:tabs>
                <w:tab w:val="left" w:pos="0"/>
                <w:tab w:val="left" w:pos="720"/>
              </w:tabs>
              <w:spacing w:line="520" w:lineRule="exact"/>
              <w:rPr>
                <w:rFonts w:asciiTheme="minorEastAsia" w:eastAsiaTheme="minorEastAsia" w:hAnsiTheme="minorEastAsia"/>
                <w:szCs w:val="21"/>
              </w:rPr>
            </w:pPr>
            <w:r w:rsidRPr="00B432D4">
              <w:rPr>
                <w:rFonts w:asciiTheme="minorEastAsia" w:eastAsiaTheme="minorEastAsia" w:hAnsiTheme="minorEastAsia" w:hint="eastAsia"/>
                <w:szCs w:val="21"/>
              </w:rPr>
              <w:t>2</w:t>
            </w:r>
          </w:p>
        </w:tc>
        <w:tc>
          <w:tcPr>
            <w:tcW w:w="914" w:type="pct"/>
            <w:vAlign w:val="center"/>
          </w:tcPr>
          <w:p w:rsidR="007758DF" w:rsidRPr="00B432D4" w:rsidRDefault="007758DF" w:rsidP="00B432D4">
            <w:pPr>
              <w:tabs>
                <w:tab w:val="left" w:pos="0"/>
                <w:tab w:val="left" w:pos="720"/>
              </w:tabs>
              <w:spacing w:line="520" w:lineRule="exact"/>
              <w:rPr>
                <w:rFonts w:asciiTheme="minorEastAsia" w:eastAsiaTheme="minorEastAsia" w:hAnsiTheme="minorEastAsia"/>
                <w:szCs w:val="21"/>
              </w:rPr>
            </w:pPr>
            <w:r w:rsidRPr="00B432D4">
              <w:rPr>
                <w:rFonts w:asciiTheme="minorEastAsia" w:eastAsiaTheme="minorEastAsia" w:hAnsiTheme="minorEastAsia" w:hint="eastAsia"/>
                <w:szCs w:val="21"/>
              </w:rPr>
              <w:t>圆形铸铁盖板连支座整体拆除</w:t>
            </w:r>
          </w:p>
        </w:tc>
        <w:tc>
          <w:tcPr>
            <w:tcW w:w="2139" w:type="pct"/>
            <w:vAlign w:val="center"/>
          </w:tcPr>
          <w:p w:rsidR="007758DF" w:rsidRPr="00B432D4"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c>
          <w:tcPr>
            <w:tcW w:w="687" w:type="pct"/>
            <w:vAlign w:val="center"/>
          </w:tcPr>
          <w:p w:rsidR="007758DF" w:rsidRPr="00B432D4" w:rsidRDefault="007758DF" w:rsidP="00B432D4">
            <w:pPr>
              <w:tabs>
                <w:tab w:val="left" w:pos="0"/>
                <w:tab w:val="left" w:pos="720"/>
              </w:tabs>
              <w:spacing w:line="520" w:lineRule="exact"/>
              <w:rPr>
                <w:rFonts w:asciiTheme="minorEastAsia" w:eastAsiaTheme="minorEastAsia" w:hAnsiTheme="minorEastAsia"/>
                <w:szCs w:val="21"/>
              </w:rPr>
            </w:pPr>
            <w:r w:rsidRPr="00B432D4">
              <w:rPr>
                <w:rFonts w:asciiTheme="minorEastAsia" w:eastAsiaTheme="minorEastAsia" w:hAnsiTheme="minorEastAsia" w:hint="eastAsia"/>
                <w:szCs w:val="21"/>
              </w:rPr>
              <w:t>项</w:t>
            </w:r>
          </w:p>
        </w:tc>
        <w:tc>
          <w:tcPr>
            <w:tcW w:w="459" w:type="pct"/>
            <w:vAlign w:val="center"/>
          </w:tcPr>
          <w:p w:rsidR="007758DF" w:rsidRPr="00B432D4" w:rsidRDefault="007758DF" w:rsidP="00B432D4">
            <w:pPr>
              <w:tabs>
                <w:tab w:val="left" w:pos="0"/>
                <w:tab w:val="left" w:pos="720"/>
              </w:tabs>
              <w:spacing w:line="520" w:lineRule="exact"/>
              <w:rPr>
                <w:rFonts w:asciiTheme="minorEastAsia" w:eastAsiaTheme="minorEastAsia" w:hAnsiTheme="minorEastAsia"/>
                <w:szCs w:val="21"/>
              </w:rPr>
            </w:pPr>
            <w:r w:rsidRPr="00B432D4">
              <w:rPr>
                <w:rFonts w:asciiTheme="minorEastAsia" w:eastAsiaTheme="minorEastAsia" w:hAnsiTheme="minorEastAsia" w:hint="eastAsia"/>
                <w:szCs w:val="21"/>
              </w:rPr>
              <w:t>1</w:t>
            </w:r>
          </w:p>
        </w:tc>
        <w:tc>
          <w:tcPr>
            <w:tcW w:w="436" w:type="pct"/>
            <w:vAlign w:val="center"/>
          </w:tcPr>
          <w:p w:rsidR="007758DF" w:rsidRPr="00B432D4"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r>
      <w:tr w:rsidR="007758DF" w:rsidRPr="00B432D4" w:rsidTr="00B432D4">
        <w:trPr>
          <w:trHeight w:val="205"/>
          <w:jc w:val="center"/>
        </w:trPr>
        <w:tc>
          <w:tcPr>
            <w:tcW w:w="364" w:type="pct"/>
            <w:vAlign w:val="center"/>
          </w:tcPr>
          <w:p w:rsidR="007758DF" w:rsidRPr="00B432D4" w:rsidRDefault="007758DF" w:rsidP="00B432D4">
            <w:pPr>
              <w:tabs>
                <w:tab w:val="left" w:pos="0"/>
                <w:tab w:val="left" w:pos="720"/>
              </w:tabs>
              <w:spacing w:line="520" w:lineRule="exact"/>
              <w:rPr>
                <w:rFonts w:asciiTheme="minorEastAsia" w:eastAsiaTheme="minorEastAsia" w:hAnsiTheme="minorEastAsia"/>
                <w:szCs w:val="21"/>
              </w:rPr>
            </w:pPr>
            <w:r w:rsidRPr="00B432D4">
              <w:rPr>
                <w:rFonts w:asciiTheme="minorEastAsia" w:eastAsiaTheme="minorEastAsia" w:hAnsiTheme="minorEastAsia" w:hint="eastAsia"/>
                <w:szCs w:val="21"/>
              </w:rPr>
              <w:t>3</w:t>
            </w:r>
          </w:p>
        </w:tc>
        <w:tc>
          <w:tcPr>
            <w:tcW w:w="914" w:type="pct"/>
            <w:vAlign w:val="center"/>
          </w:tcPr>
          <w:p w:rsidR="007758DF" w:rsidRPr="00B432D4" w:rsidRDefault="007758DF" w:rsidP="00B432D4">
            <w:pPr>
              <w:tabs>
                <w:tab w:val="left" w:pos="0"/>
                <w:tab w:val="left" w:pos="720"/>
              </w:tabs>
              <w:spacing w:line="520" w:lineRule="exact"/>
              <w:rPr>
                <w:rFonts w:asciiTheme="minorEastAsia" w:eastAsiaTheme="minorEastAsia" w:hAnsiTheme="minorEastAsia"/>
                <w:szCs w:val="21"/>
              </w:rPr>
            </w:pPr>
            <w:r w:rsidRPr="00B432D4">
              <w:rPr>
                <w:rFonts w:asciiTheme="minorEastAsia" w:eastAsiaTheme="minorEastAsia" w:hAnsiTheme="minorEastAsia" w:hint="eastAsia"/>
                <w:szCs w:val="21"/>
              </w:rPr>
              <w:t>砌筑附加圆形井壁</w:t>
            </w:r>
          </w:p>
        </w:tc>
        <w:tc>
          <w:tcPr>
            <w:tcW w:w="2139" w:type="pct"/>
            <w:vAlign w:val="center"/>
          </w:tcPr>
          <w:p w:rsidR="007758DF" w:rsidRPr="00B432D4" w:rsidRDefault="007758DF" w:rsidP="00B432D4">
            <w:pPr>
              <w:tabs>
                <w:tab w:val="left" w:pos="0"/>
                <w:tab w:val="left" w:pos="720"/>
              </w:tabs>
              <w:spacing w:line="520" w:lineRule="exact"/>
              <w:rPr>
                <w:rFonts w:asciiTheme="minorEastAsia" w:eastAsiaTheme="minorEastAsia" w:hAnsiTheme="minorEastAsia"/>
                <w:szCs w:val="21"/>
              </w:rPr>
            </w:pPr>
            <w:r w:rsidRPr="00B432D4">
              <w:rPr>
                <w:rFonts w:asciiTheme="minorEastAsia" w:eastAsiaTheme="minorEastAsia" w:hAnsiTheme="minorEastAsia" w:hint="eastAsia"/>
                <w:szCs w:val="21"/>
              </w:rPr>
              <w:t>在原阀门井盖板DN700圆形铸铁盖的孔上砌筑直径未1200mm×1200mm附加圆形井壁</w:t>
            </w:r>
          </w:p>
        </w:tc>
        <w:tc>
          <w:tcPr>
            <w:tcW w:w="687" w:type="pct"/>
            <w:vAlign w:val="center"/>
          </w:tcPr>
          <w:p w:rsidR="007758DF" w:rsidRPr="00B432D4" w:rsidRDefault="007758DF" w:rsidP="00B432D4">
            <w:pPr>
              <w:tabs>
                <w:tab w:val="left" w:pos="0"/>
                <w:tab w:val="left" w:pos="720"/>
              </w:tabs>
              <w:spacing w:line="520" w:lineRule="exact"/>
              <w:rPr>
                <w:rFonts w:asciiTheme="minorEastAsia" w:eastAsiaTheme="minorEastAsia" w:hAnsiTheme="minorEastAsia"/>
                <w:szCs w:val="21"/>
              </w:rPr>
            </w:pPr>
            <w:r w:rsidRPr="00B432D4">
              <w:rPr>
                <w:rFonts w:asciiTheme="minorEastAsia" w:eastAsiaTheme="minorEastAsia" w:hAnsiTheme="minorEastAsia"/>
                <w:szCs w:val="21"/>
              </w:rPr>
              <w:t>项</w:t>
            </w:r>
          </w:p>
        </w:tc>
        <w:tc>
          <w:tcPr>
            <w:tcW w:w="459" w:type="pct"/>
            <w:vAlign w:val="center"/>
          </w:tcPr>
          <w:p w:rsidR="007758DF" w:rsidRPr="00B432D4" w:rsidRDefault="007758DF" w:rsidP="00B432D4">
            <w:pPr>
              <w:tabs>
                <w:tab w:val="left" w:pos="0"/>
                <w:tab w:val="left" w:pos="720"/>
              </w:tabs>
              <w:spacing w:line="520" w:lineRule="exact"/>
              <w:rPr>
                <w:rFonts w:asciiTheme="minorEastAsia" w:eastAsiaTheme="minorEastAsia" w:hAnsiTheme="minorEastAsia"/>
                <w:szCs w:val="21"/>
              </w:rPr>
            </w:pPr>
            <w:r w:rsidRPr="00B432D4">
              <w:rPr>
                <w:rFonts w:asciiTheme="minorEastAsia" w:eastAsiaTheme="minorEastAsia" w:hAnsiTheme="minorEastAsia" w:hint="eastAsia"/>
                <w:szCs w:val="21"/>
              </w:rPr>
              <w:t>1</w:t>
            </w:r>
          </w:p>
        </w:tc>
        <w:tc>
          <w:tcPr>
            <w:tcW w:w="436" w:type="pct"/>
            <w:vAlign w:val="center"/>
          </w:tcPr>
          <w:p w:rsidR="007758DF" w:rsidRPr="00B432D4"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r>
      <w:tr w:rsidR="007758DF" w:rsidRPr="00B432D4" w:rsidTr="00B432D4">
        <w:trPr>
          <w:trHeight w:val="205"/>
          <w:jc w:val="center"/>
        </w:trPr>
        <w:tc>
          <w:tcPr>
            <w:tcW w:w="364" w:type="pct"/>
            <w:vAlign w:val="center"/>
          </w:tcPr>
          <w:p w:rsidR="007758DF" w:rsidRPr="00B432D4" w:rsidRDefault="007758DF" w:rsidP="00B432D4">
            <w:pPr>
              <w:tabs>
                <w:tab w:val="left" w:pos="0"/>
                <w:tab w:val="left" w:pos="720"/>
              </w:tabs>
              <w:spacing w:line="520" w:lineRule="exact"/>
              <w:rPr>
                <w:rFonts w:asciiTheme="minorEastAsia" w:eastAsiaTheme="minorEastAsia" w:hAnsiTheme="minorEastAsia"/>
                <w:szCs w:val="21"/>
              </w:rPr>
            </w:pPr>
            <w:r w:rsidRPr="00B432D4">
              <w:rPr>
                <w:rFonts w:asciiTheme="minorEastAsia" w:eastAsiaTheme="minorEastAsia" w:hAnsiTheme="minorEastAsia" w:hint="eastAsia"/>
                <w:szCs w:val="21"/>
              </w:rPr>
              <w:t>4</w:t>
            </w:r>
          </w:p>
        </w:tc>
        <w:tc>
          <w:tcPr>
            <w:tcW w:w="914" w:type="pct"/>
            <w:vAlign w:val="center"/>
          </w:tcPr>
          <w:p w:rsidR="007758DF" w:rsidRPr="00B432D4" w:rsidRDefault="007758DF" w:rsidP="00B432D4">
            <w:pPr>
              <w:tabs>
                <w:tab w:val="left" w:pos="0"/>
                <w:tab w:val="left" w:pos="720"/>
              </w:tabs>
              <w:spacing w:line="520" w:lineRule="exact"/>
              <w:rPr>
                <w:rFonts w:asciiTheme="minorEastAsia" w:eastAsiaTheme="minorEastAsia" w:hAnsiTheme="minorEastAsia"/>
                <w:szCs w:val="21"/>
              </w:rPr>
            </w:pPr>
            <w:r w:rsidRPr="00B432D4">
              <w:rPr>
                <w:rFonts w:asciiTheme="minorEastAsia" w:eastAsiaTheme="minorEastAsia" w:hAnsiTheme="minorEastAsia" w:hint="eastAsia"/>
                <w:szCs w:val="21"/>
              </w:rPr>
              <w:t>砌筑混凝土盖板</w:t>
            </w:r>
          </w:p>
        </w:tc>
        <w:tc>
          <w:tcPr>
            <w:tcW w:w="2139" w:type="pct"/>
            <w:vAlign w:val="center"/>
          </w:tcPr>
          <w:p w:rsidR="007758DF" w:rsidRPr="00B432D4" w:rsidRDefault="007758DF" w:rsidP="00B432D4">
            <w:pPr>
              <w:tabs>
                <w:tab w:val="left" w:pos="0"/>
                <w:tab w:val="left" w:pos="720"/>
              </w:tabs>
              <w:spacing w:line="520" w:lineRule="exact"/>
              <w:rPr>
                <w:rFonts w:asciiTheme="minorEastAsia" w:eastAsiaTheme="minorEastAsia" w:hAnsiTheme="minorEastAsia"/>
                <w:szCs w:val="21"/>
              </w:rPr>
            </w:pPr>
            <w:r w:rsidRPr="00B432D4">
              <w:rPr>
                <w:rFonts w:asciiTheme="minorEastAsia" w:eastAsiaTheme="minorEastAsia" w:hAnsiTheme="minorEastAsia" w:hint="eastAsia"/>
                <w:szCs w:val="21"/>
              </w:rPr>
              <w:t>用</w:t>
            </w:r>
            <w:r w:rsidRPr="00B432D4">
              <w:rPr>
                <w:rFonts w:asciiTheme="minorEastAsia" w:eastAsiaTheme="minorEastAsia" w:hAnsiTheme="minorEastAsia"/>
                <w:szCs w:val="21"/>
              </w:rPr>
              <w:t>现场支模浇筑混凝土方式制作阀门井盖板</w:t>
            </w:r>
            <w:r w:rsidRPr="00B432D4">
              <w:rPr>
                <w:rFonts w:asciiTheme="minorEastAsia" w:eastAsiaTheme="minorEastAsia" w:hAnsiTheme="minorEastAsia" w:hint="eastAsia"/>
                <w:szCs w:val="21"/>
              </w:rPr>
              <w:t>并嵌入</w:t>
            </w:r>
            <w:r w:rsidRPr="00B432D4">
              <w:rPr>
                <w:rFonts w:asciiTheme="minorEastAsia" w:eastAsiaTheme="minorEastAsia" w:hAnsiTheme="minorEastAsia"/>
                <w:szCs w:val="21"/>
              </w:rPr>
              <w:t>圆形井盖，井盖板采用C25</w:t>
            </w:r>
            <w:r w:rsidRPr="00B432D4">
              <w:rPr>
                <w:rFonts w:asciiTheme="minorEastAsia" w:eastAsiaTheme="minorEastAsia" w:hAnsiTheme="minorEastAsia" w:hint="eastAsia"/>
                <w:szCs w:val="21"/>
              </w:rPr>
              <w:t>，</w:t>
            </w:r>
            <w:r w:rsidRPr="00B432D4">
              <w:rPr>
                <w:rFonts w:asciiTheme="minorEastAsia" w:eastAsiaTheme="minorEastAsia" w:hAnsiTheme="minorEastAsia"/>
                <w:szCs w:val="21"/>
              </w:rPr>
              <w:t>厚度</w:t>
            </w:r>
            <w:r w:rsidRPr="00B432D4">
              <w:rPr>
                <w:rFonts w:asciiTheme="minorEastAsia" w:eastAsiaTheme="minorEastAsia" w:hAnsiTheme="minorEastAsia" w:hint="eastAsia"/>
                <w:szCs w:val="21"/>
              </w:rPr>
              <w:t>10</w:t>
            </w:r>
            <w:r w:rsidRPr="00B432D4">
              <w:rPr>
                <w:rFonts w:asciiTheme="minorEastAsia" w:eastAsiaTheme="minorEastAsia" w:hAnsiTheme="minorEastAsia"/>
                <w:szCs w:val="21"/>
              </w:rPr>
              <w:t>cm，内置双层钢筋Φ12@100</w:t>
            </w:r>
            <w:r w:rsidRPr="00B432D4">
              <w:rPr>
                <w:rFonts w:asciiTheme="minorEastAsia" w:eastAsiaTheme="minorEastAsia" w:hAnsiTheme="minorEastAsia" w:hint="eastAsia"/>
                <w:szCs w:val="21"/>
              </w:rPr>
              <w:t>，暂定井盖板尺寸为直径1200mm、厚度10</w:t>
            </w:r>
            <w:r w:rsidRPr="00B432D4">
              <w:rPr>
                <w:rFonts w:asciiTheme="minorEastAsia" w:eastAsiaTheme="minorEastAsia" w:hAnsiTheme="minorEastAsia"/>
                <w:szCs w:val="21"/>
              </w:rPr>
              <w:t>0</w:t>
            </w:r>
            <w:r w:rsidRPr="00B432D4">
              <w:rPr>
                <w:rFonts w:asciiTheme="minorEastAsia" w:eastAsiaTheme="minorEastAsia" w:hAnsiTheme="minorEastAsia" w:hint="eastAsia"/>
                <w:szCs w:val="21"/>
              </w:rPr>
              <w:t>mm，共1块。加装8个安全网挂钩和安全网。新盖板筑好后，用水泥将其与井壁接连部位封好。</w:t>
            </w:r>
            <w:r w:rsidRPr="00B432D4">
              <w:rPr>
                <w:rFonts w:asciiTheme="minorEastAsia" w:eastAsiaTheme="minorEastAsia" w:hAnsiTheme="minorEastAsia"/>
                <w:szCs w:val="21"/>
              </w:rPr>
              <w:t>井盖板保持与周边地面齐平。</w:t>
            </w:r>
          </w:p>
        </w:tc>
        <w:tc>
          <w:tcPr>
            <w:tcW w:w="687" w:type="pct"/>
            <w:vAlign w:val="center"/>
          </w:tcPr>
          <w:p w:rsidR="007758DF" w:rsidRPr="00B432D4" w:rsidRDefault="007758DF" w:rsidP="00B432D4">
            <w:pPr>
              <w:tabs>
                <w:tab w:val="left" w:pos="0"/>
                <w:tab w:val="left" w:pos="720"/>
              </w:tabs>
              <w:spacing w:line="520" w:lineRule="exact"/>
              <w:rPr>
                <w:rFonts w:asciiTheme="minorEastAsia" w:eastAsiaTheme="minorEastAsia" w:hAnsiTheme="minorEastAsia"/>
                <w:szCs w:val="21"/>
              </w:rPr>
            </w:pPr>
            <w:r w:rsidRPr="00B432D4">
              <w:rPr>
                <w:rFonts w:asciiTheme="minorEastAsia" w:eastAsiaTheme="minorEastAsia" w:hAnsiTheme="minorEastAsia"/>
                <w:szCs w:val="21"/>
              </w:rPr>
              <w:t>项</w:t>
            </w:r>
          </w:p>
        </w:tc>
        <w:tc>
          <w:tcPr>
            <w:tcW w:w="459" w:type="pct"/>
            <w:vAlign w:val="center"/>
          </w:tcPr>
          <w:p w:rsidR="007758DF" w:rsidRPr="00B432D4" w:rsidRDefault="007758DF" w:rsidP="00B432D4">
            <w:pPr>
              <w:tabs>
                <w:tab w:val="left" w:pos="0"/>
                <w:tab w:val="left" w:pos="720"/>
              </w:tabs>
              <w:spacing w:line="520" w:lineRule="exact"/>
              <w:rPr>
                <w:rFonts w:asciiTheme="minorEastAsia" w:eastAsiaTheme="minorEastAsia" w:hAnsiTheme="minorEastAsia"/>
                <w:szCs w:val="21"/>
              </w:rPr>
            </w:pPr>
            <w:r w:rsidRPr="00B432D4">
              <w:rPr>
                <w:rFonts w:asciiTheme="minorEastAsia" w:eastAsiaTheme="minorEastAsia" w:hAnsiTheme="minorEastAsia" w:hint="eastAsia"/>
                <w:szCs w:val="21"/>
              </w:rPr>
              <w:t>1</w:t>
            </w:r>
          </w:p>
        </w:tc>
        <w:tc>
          <w:tcPr>
            <w:tcW w:w="436" w:type="pct"/>
            <w:vAlign w:val="center"/>
          </w:tcPr>
          <w:p w:rsidR="007758DF" w:rsidRPr="00B432D4"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r>
      <w:tr w:rsidR="007758DF" w:rsidRPr="00B432D4" w:rsidTr="00B432D4">
        <w:trPr>
          <w:trHeight w:val="274"/>
          <w:jc w:val="center"/>
        </w:trPr>
        <w:tc>
          <w:tcPr>
            <w:tcW w:w="364" w:type="pct"/>
            <w:vAlign w:val="center"/>
          </w:tcPr>
          <w:p w:rsidR="007758DF" w:rsidRPr="00B432D4" w:rsidRDefault="007758DF" w:rsidP="00B432D4">
            <w:pPr>
              <w:tabs>
                <w:tab w:val="left" w:pos="0"/>
                <w:tab w:val="left" w:pos="720"/>
              </w:tabs>
              <w:spacing w:line="520" w:lineRule="exact"/>
              <w:rPr>
                <w:rFonts w:asciiTheme="minorEastAsia" w:eastAsiaTheme="minorEastAsia" w:hAnsiTheme="minorEastAsia"/>
                <w:szCs w:val="21"/>
              </w:rPr>
            </w:pPr>
            <w:r w:rsidRPr="00B432D4">
              <w:rPr>
                <w:rFonts w:asciiTheme="minorEastAsia" w:eastAsiaTheme="minorEastAsia" w:hAnsiTheme="minorEastAsia" w:hint="eastAsia"/>
                <w:szCs w:val="21"/>
              </w:rPr>
              <w:t>5</w:t>
            </w:r>
          </w:p>
        </w:tc>
        <w:tc>
          <w:tcPr>
            <w:tcW w:w="914" w:type="pct"/>
            <w:vAlign w:val="center"/>
          </w:tcPr>
          <w:p w:rsidR="007758DF" w:rsidRPr="00B432D4" w:rsidRDefault="007758DF" w:rsidP="00B432D4">
            <w:pPr>
              <w:tabs>
                <w:tab w:val="left" w:pos="0"/>
                <w:tab w:val="left" w:pos="720"/>
              </w:tabs>
              <w:spacing w:line="520" w:lineRule="exact"/>
              <w:rPr>
                <w:rFonts w:asciiTheme="minorEastAsia" w:eastAsiaTheme="minorEastAsia" w:hAnsiTheme="minorEastAsia"/>
                <w:szCs w:val="21"/>
              </w:rPr>
            </w:pPr>
            <w:r w:rsidRPr="00B432D4">
              <w:rPr>
                <w:rFonts w:asciiTheme="minorEastAsia" w:eastAsiaTheme="minorEastAsia" w:hAnsiTheme="minorEastAsia" w:hint="eastAsia"/>
                <w:szCs w:val="21"/>
              </w:rPr>
              <w:t>采用铁马围蔽</w:t>
            </w:r>
          </w:p>
        </w:tc>
        <w:tc>
          <w:tcPr>
            <w:tcW w:w="2139" w:type="pct"/>
            <w:vAlign w:val="center"/>
          </w:tcPr>
          <w:p w:rsidR="007758DF" w:rsidRPr="00B432D4" w:rsidRDefault="007758DF" w:rsidP="00B432D4">
            <w:pPr>
              <w:tabs>
                <w:tab w:val="left" w:pos="0"/>
                <w:tab w:val="left" w:pos="720"/>
              </w:tabs>
              <w:spacing w:line="520" w:lineRule="exact"/>
              <w:rPr>
                <w:rFonts w:asciiTheme="minorEastAsia" w:eastAsiaTheme="minorEastAsia" w:hAnsiTheme="minorEastAsia"/>
                <w:szCs w:val="21"/>
              </w:rPr>
            </w:pPr>
            <w:r w:rsidRPr="00B432D4">
              <w:rPr>
                <w:rFonts w:asciiTheme="minorEastAsia" w:eastAsiaTheme="minorEastAsia" w:hAnsiTheme="minorEastAsia" w:hint="eastAsia"/>
                <w:szCs w:val="21"/>
              </w:rPr>
              <w:t>必须做好安全围蔽和安全警示。</w:t>
            </w:r>
          </w:p>
        </w:tc>
        <w:tc>
          <w:tcPr>
            <w:tcW w:w="687" w:type="pct"/>
            <w:vAlign w:val="center"/>
          </w:tcPr>
          <w:p w:rsidR="007758DF" w:rsidRPr="00B432D4" w:rsidRDefault="007758DF" w:rsidP="00B432D4">
            <w:pPr>
              <w:tabs>
                <w:tab w:val="left" w:pos="0"/>
                <w:tab w:val="left" w:pos="720"/>
              </w:tabs>
              <w:spacing w:line="520" w:lineRule="exact"/>
              <w:rPr>
                <w:rFonts w:asciiTheme="minorEastAsia" w:eastAsiaTheme="minorEastAsia" w:hAnsiTheme="minorEastAsia"/>
                <w:szCs w:val="21"/>
              </w:rPr>
            </w:pPr>
            <w:r w:rsidRPr="00B432D4">
              <w:rPr>
                <w:rFonts w:asciiTheme="minorEastAsia" w:eastAsiaTheme="minorEastAsia" w:hAnsiTheme="minorEastAsia" w:hint="eastAsia"/>
                <w:szCs w:val="21"/>
              </w:rPr>
              <w:t>m</w:t>
            </w:r>
            <w:r w:rsidRPr="00B432D4">
              <w:rPr>
                <w:rFonts w:asciiTheme="minorEastAsia" w:eastAsiaTheme="minorEastAsia" w:hAnsiTheme="minorEastAsia" w:hint="eastAsia"/>
                <w:szCs w:val="21"/>
                <w:vertAlign w:val="superscript"/>
              </w:rPr>
              <w:t>2</w:t>
            </w:r>
          </w:p>
        </w:tc>
        <w:tc>
          <w:tcPr>
            <w:tcW w:w="459" w:type="pct"/>
            <w:vAlign w:val="center"/>
          </w:tcPr>
          <w:p w:rsidR="007758DF" w:rsidRPr="00B432D4" w:rsidRDefault="007758DF" w:rsidP="00B432D4">
            <w:pPr>
              <w:tabs>
                <w:tab w:val="left" w:pos="0"/>
                <w:tab w:val="left" w:pos="720"/>
              </w:tabs>
              <w:spacing w:line="520" w:lineRule="exact"/>
              <w:rPr>
                <w:rFonts w:asciiTheme="minorEastAsia" w:eastAsiaTheme="minorEastAsia" w:hAnsiTheme="minorEastAsia"/>
                <w:szCs w:val="21"/>
              </w:rPr>
            </w:pPr>
            <w:r w:rsidRPr="00B432D4">
              <w:rPr>
                <w:rFonts w:asciiTheme="minorEastAsia" w:eastAsiaTheme="minorEastAsia" w:hAnsiTheme="minorEastAsia" w:hint="eastAsia"/>
                <w:szCs w:val="21"/>
              </w:rPr>
              <w:t>5</w:t>
            </w:r>
          </w:p>
        </w:tc>
        <w:tc>
          <w:tcPr>
            <w:tcW w:w="436" w:type="pct"/>
            <w:vAlign w:val="center"/>
          </w:tcPr>
          <w:p w:rsidR="007758DF" w:rsidRPr="00B432D4"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r>
      <w:tr w:rsidR="007758DF" w:rsidRPr="00B432D4" w:rsidTr="00B432D4">
        <w:trPr>
          <w:trHeight w:val="274"/>
          <w:jc w:val="center"/>
        </w:trPr>
        <w:tc>
          <w:tcPr>
            <w:tcW w:w="364" w:type="pct"/>
            <w:vAlign w:val="center"/>
          </w:tcPr>
          <w:p w:rsidR="007758DF" w:rsidRPr="00B432D4" w:rsidRDefault="007758DF" w:rsidP="00B432D4">
            <w:pPr>
              <w:tabs>
                <w:tab w:val="left" w:pos="0"/>
                <w:tab w:val="left" w:pos="720"/>
              </w:tabs>
              <w:spacing w:line="520" w:lineRule="exact"/>
              <w:rPr>
                <w:rFonts w:asciiTheme="minorEastAsia" w:eastAsiaTheme="minorEastAsia" w:hAnsiTheme="minorEastAsia"/>
                <w:szCs w:val="21"/>
              </w:rPr>
            </w:pPr>
            <w:r w:rsidRPr="00B432D4">
              <w:rPr>
                <w:rFonts w:asciiTheme="minorEastAsia" w:eastAsiaTheme="minorEastAsia" w:hAnsiTheme="minorEastAsia" w:hint="eastAsia"/>
                <w:szCs w:val="21"/>
              </w:rPr>
              <w:t>6</w:t>
            </w:r>
          </w:p>
        </w:tc>
        <w:tc>
          <w:tcPr>
            <w:tcW w:w="914" w:type="pct"/>
            <w:vAlign w:val="center"/>
          </w:tcPr>
          <w:p w:rsidR="007758DF" w:rsidRPr="00B432D4" w:rsidRDefault="007758DF" w:rsidP="00B432D4">
            <w:pPr>
              <w:tabs>
                <w:tab w:val="left" w:pos="0"/>
                <w:tab w:val="left" w:pos="720"/>
              </w:tabs>
              <w:spacing w:line="520" w:lineRule="exact"/>
              <w:rPr>
                <w:rFonts w:asciiTheme="minorEastAsia" w:eastAsiaTheme="minorEastAsia" w:hAnsiTheme="minorEastAsia"/>
                <w:szCs w:val="21"/>
              </w:rPr>
            </w:pPr>
            <w:r w:rsidRPr="00B432D4">
              <w:rPr>
                <w:rFonts w:asciiTheme="minorEastAsia" w:eastAsiaTheme="minorEastAsia" w:hAnsiTheme="minorEastAsia" w:hint="eastAsia"/>
                <w:szCs w:val="21"/>
              </w:rPr>
              <w:t>绿化原样恢复</w:t>
            </w:r>
          </w:p>
        </w:tc>
        <w:tc>
          <w:tcPr>
            <w:tcW w:w="2139" w:type="pct"/>
            <w:vAlign w:val="center"/>
          </w:tcPr>
          <w:p w:rsidR="007758DF" w:rsidRPr="00B432D4"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c>
          <w:tcPr>
            <w:tcW w:w="687" w:type="pct"/>
            <w:vAlign w:val="center"/>
          </w:tcPr>
          <w:p w:rsidR="007758DF" w:rsidRPr="00B432D4" w:rsidRDefault="007758DF" w:rsidP="00B432D4">
            <w:pPr>
              <w:tabs>
                <w:tab w:val="left" w:pos="0"/>
                <w:tab w:val="left" w:pos="720"/>
              </w:tabs>
              <w:spacing w:line="520" w:lineRule="exact"/>
              <w:rPr>
                <w:rFonts w:asciiTheme="minorEastAsia" w:eastAsiaTheme="minorEastAsia" w:hAnsiTheme="minorEastAsia"/>
                <w:szCs w:val="21"/>
              </w:rPr>
            </w:pPr>
            <w:r w:rsidRPr="00B432D4">
              <w:rPr>
                <w:rFonts w:asciiTheme="minorEastAsia" w:eastAsiaTheme="minorEastAsia" w:hAnsiTheme="minorEastAsia" w:hint="eastAsia"/>
                <w:szCs w:val="21"/>
              </w:rPr>
              <w:t>项</w:t>
            </w:r>
          </w:p>
        </w:tc>
        <w:tc>
          <w:tcPr>
            <w:tcW w:w="459" w:type="pct"/>
            <w:vAlign w:val="center"/>
          </w:tcPr>
          <w:p w:rsidR="007758DF" w:rsidRPr="00B432D4" w:rsidRDefault="007758DF" w:rsidP="00B432D4">
            <w:pPr>
              <w:tabs>
                <w:tab w:val="left" w:pos="0"/>
                <w:tab w:val="left" w:pos="720"/>
              </w:tabs>
              <w:spacing w:line="520" w:lineRule="exact"/>
              <w:rPr>
                <w:rFonts w:asciiTheme="minorEastAsia" w:eastAsiaTheme="minorEastAsia" w:hAnsiTheme="minorEastAsia"/>
                <w:szCs w:val="21"/>
              </w:rPr>
            </w:pPr>
            <w:r w:rsidRPr="00B432D4">
              <w:rPr>
                <w:rFonts w:asciiTheme="minorEastAsia" w:eastAsiaTheme="minorEastAsia" w:hAnsiTheme="minorEastAsia" w:hint="eastAsia"/>
                <w:szCs w:val="21"/>
              </w:rPr>
              <w:t>1</w:t>
            </w:r>
          </w:p>
        </w:tc>
        <w:tc>
          <w:tcPr>
            <w:tcW w:w="436" w:type="pct"/>
            <w:vAlign w:val="center"/>
          </w:tcPr>
          <w:p w:rsidR="007758DF" w:rsidRPr="00B432D4"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r>
      <w:tr w:rsidR="007758DF" w:rsidRPr="00B432D4" w:rsidTr="00B432D4">
        <w:trPr>
          <w:trHeight w:val="209"/>
          <w:jc w:val="center"/>
        </w:trPr>
        <w:tc>
          <w:tcPr>
            <w:tcW w:w="364" w:type="pct"/>
            <w:vAlign w:val="center"/>
          </w:tcPr>
          <w:p w:rsidR="007758DF" w:rsidRPr="00B432D4" w:rsidRDefault="007758DF" w:rsidP="00B432D4">
            <w:pPr>
              <w:tabs>
                <w:tab w:val="left" w:pos="0"/>
                <w:tab w:val="left" w:pos="720"/>
              </w:tabs>
              <w:spacing w:line="520" w:lineRule="exact"/>
              <w:rPr>
                <w:rFonts w:asciiTheme="minorEastAsia" w:eastAsiaTheme="minorEastAsia" w:hAnsiTheme="minorEastAsia"/>
                <w:szCs w:val="21"/>
              </w:rPr>
            </w:pPr>
            <w:r w:rsidRPr="00B432D4">
              <w:rPr>
                <w:rFonts w:asciiTheme="minorEastAsia" w:eastAsiaTheme="minorEastAsia" w:hAnsiTheme="minorEastAsia" w:hint="eastAsia"/>
                <w:szCs w:val="21"/>
              </w:rPr>
              <w:lastRenderedPageBreak/>
              <w:t>7</w:t>
            </w:r>
          </w:p>
        </w:tc>
        <w:tc>
          <w:tcPr>
            <w:tcW w:w="914" w:type="pct"/>
            <w:vAlign w:val="center"/>
          </w:tcPr>
          <w:p w:rsidR="007758DF" w:rsidRPr="00B432D4" w:rsidRDefault="007758DF" w:rsidP="00B432D4">
            <w:pPr>
              <w:tabs>
                <w:tab w:val="left" w:pos="0"/>
                <w:tab w:val="left" w:pos="720"/>
              </w:tabs>
              <w:spacing w:line="520" w:lineRule="exact"/>
              <w:rPr>
                <w:rFonts w:asciiTheme="minorEastAsia" w:eastAsiaTheme="minorEastAsia" w:hAnsiTheme="minorEastAsia"/>
                <w:szCs w:val="21"/>
              </w:rPr>
            </w:pPr>
            <w:r w:rsidRPr="00B432D4">
              <w:rPr>
                <w:rFonts w:asciiTheme="minorEastAsia" w:eastAsiaTheme="minorEastAsia" w:hAnsiTheme="minorEastAsia" w:hint="eastAsia"/>
                <w:szCs w:val="21"/>
              </w:rPr>
              <w:t>清理现场</w:t>
            </w:r>
          </w:p>
        </w:tc>
        <w:tc>
          <w:tcPr>
            <w:tcW w:w="2139" w:type="pct"/>
            <w:vAlign w:val="center"/>
          </w:tcPr>
          <w:p w:rsidR="007758DF" w:rsidRPr="00B432D4"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c>
          <w:tcPr>
            <w:tcW w:w="687" w:type="pct"/>
            <w:vAlign w:val="center"/>
          </w:tcPr>
          <w:p w:rsidR="007758DF" w:rsidRPr="00B432D4" w:rsidRDefault="007758DF" w:rsidP="00B432D4">
            <w:pPr>
              <w:tabs>
                <w:tab w:val="left" w:pos="0"/>
                <w:tab w:val="left" w:pos="720"/>
              </w:tabs>
              <w:spacing w:line="520" w:lineRule="exact"/>
              <w:rPr>
                <w:rFonts w:asciiTheme="minorEastAsia" w:eastAsiaTheme="minorEastAsia" w:hAnsiTheme="minorEastAsia"/>
                <w:szCs w:val="21"/>
              </w:rPr>
            </w:pPr>
            <w:r w:rsidRPr="00B432D4">
              <w:rPr>
                <w:rFonts w:asciiTheme="minorEastAsia" w:eastAsiaTheme="minorEastAsia" w:hAnsiTheme="minorEastAsia" w:hint="eastAsia"/>
                <w:szCs w:val="21"/>
              </w:rPr>
              <w:t>项</w:t>
            </w:r>
          </w:p>
        </w:tc>
        <w:tc>
          <w:tcPr>
            <w:tcW w:w="459" w:type="pct"/>
            <w:vAlign w:val="center"/>
          </w:tcPr>
          <w:p w:rsidR="007758DF" w:rsidRPr="00B432D4" w:rsidRDefault="007758DF" w:rsidP="00B432D4">
            <w:pPr>
              <w:tabs>
                <w:tab w:val="left" w:pos="0"/>
                <w:tab w:val="left" w:pos="720"/>
              </w:tabs>
              <w:spacing w:line="520" w:lineRule="exact"/>
              <w:rPr>
                <w:rFonts w:asciiTheme="minorEastAsia" w:eastAsiaTheme="minorEastAsia" w:hAnsiTheme="minorEastAsia"/>
                <w:szCs w:val="21"/>
              </w:rPr>
            </w:pPr>
            <w:r w:rsidRPr="00B432D4">
              <w:rPr>
                <w:rFonts w:asciiTheme="minorEastAsia" w:eastAsiaTheme="minorEastAsia" w:hAnsiTheme="minorEastAsia" w:hint="eastAsia"/>
                <w:szCs w:val="21"/>
              </w:rPr>
              <w:t>1</w:t>
            </w:r>
          </w:p>
        </w:tc>
        <w:tc>
          <w:tcPr>
            <w:tcW w:w="436" w:type="pct"/>
            <w:vAlign w:val="center"/>
          </w:tcPr>
          <w:p w:rsidR="007758DF" w:rsidRPr="00B432D4" w:rsidRDefault="007758DF" w:rsidP="007758DF">
            <w:pPr>
              <w:tabs>
                <w:tab w:val="left" w:pos="0"/>
                <w:tab w:val="left" w:pos="720"/>
              </w:tabs>
              <w:spacing w:line="520" w:lineRule="exact"/>
              <w:ind w:firstLineChars="200" w:firstLine="420"/>
              <w:rPr>
                <w:rFonts w:asciiTheme="minorEastAsia" w:eastAsiaTheme="minorEastAsia" w:hAnsiTheme="minorEastAsia"/>
                <w:szCs w:val="21"/>
              </w:rPr>
            </w:pPr>
          </w:p>
        </w:tc>
      </w:tr>
    </w:tbl>
    <w:p w:rsidR="007758DF" w:rsidRPr="007758DF" w:rsidRDefault="007758DF" w:rsidP="005B4909">
      <w:pPr>
        <w:tabs>
          <w:tab w:val="left" w:pos="0"/>
          <w:tab w:val="left" w:pos="720"/>
        </w:tabs>
        <w:spacing w:line="520" w:lineRule="exact"/>
        <w:ind w:firstLineChars="200" w:firstLine="560"/>
        <w:rPr>
          <w:rFonts w:ascii="宋体" w:hAnsi="宋体"/>
          <w:sz w:val="28"/>
          <w:szCs w:val="28"/>
        </w:rPr>
      </w:pPr>
    </w:p>
    <w:p w:rsidR="0070453A" w:rsidRPr="00CC74A5" w:rsidRDefault="00B432D4" w:rsidP="00CC74A5">
      <w:pPr>
        <w:spacing w:line="560" w:lineRule="exact"/>
        <w:ind w:firstLineChars="200" w:firstLine="562"/>
        <w:rPr>
          <w:rFonts w:asciiTheme="minorEastAsia" w:eastAsiaTheme="minorEastAsia" w:hAnsiTheme="minorEastAsia"/>
          <w:b/>
          <w:sz w:val="28"/>
          <w:szCs w:val="28"/>
        </w:rPr>
      </w:pPr>
      <w:r w:rsidRPr="00CC74A5">
        <w:rPr>
          <w:rFonts w:asciiTheme="minorEastAsia" w:eastAsiaTheme="minorEastAsia" w:hAnsiTheme="minorEastAsia" w:hint="eastAsia"/>
          <w:b/>
          <w:sz w:val="28"/>
          <w:szCs w:val="28"/>
        </w:rPr>
        <w:t>四、施工注意事项及质量标准</w:t>
      </w:r>
    </w:p>
    <w:p w:rsidR="00B432D4" w:rsidRPr="00B432D4" w:rsidRDefault="00B432D4" w:rsidP="00B432D4">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1、</w:t>
      </w:r>
      <w:r w:rsidRPr="00B432D4">
        <w:rPr>
          <w:rFonts w:asciiTheme="minorEastAsia" w:eastAsiaTheme="minorEastAsia" w:hAnsiTheme="minorEastAsia" w:hint="eastAsia"/>
          <w:sz w:val="28"/>
          <w:szCs w:val="28"/>
        </w:rPr>
        <w:t>施工</w:t>
      </w:r>
      <w:r w:rsidRPr="00B432D4">
        <w:rPr>
          <w:rFonts w:asciiTheme="minorEastAsia" w:eastAsiaTheme="minorEastAsia" w:hAnsiTheme="minorEastAsia"/>
          <w:sz w:val="28"/>
          <w:szCs w:val="28"/>
        </w:rPr>
        <w:t>单位</w:t>
      </w:r>
      <w:r w:rsidRPr="00B432D4">
        <w:rPr>
          <w:rFonts w:asciiTheme="minorEastAsia" w:eastAsiaTheme="minorEastAsia" w:hAnsiTheme="minorEastAsia" w:hint="eastAsia"/>
          <w:sz w:val="28"/>
          <w:szCs w:val="28"/>
        </w:rPr>
        <w:t>必须提前联系项目负责人到</w:t>
      </w:r>
      <w:r w:rsidRPr="00B432D4">
        <w:rPr>
          <w:rFonts w:asciiTheme="minorEastAsia" w:eastAsiaTheme="minorEastAsia" w:hAnsiTheme="minorEastAsia"/>
          <w:sz w:val="28"/>
          <w:szCs w:val="28"/>
        </w:rPr>
        <w:t>施工现场察看，</w:t>
      </w:r>
      <w:r w:rsidRPr="00B432D4">
        <w:rPr>
          <w:rFonts w:asciiTheme="minorEastAsia" w:eastAsiaTheme="minorEastAsia" w:hAnsiTheme="minorEastAsia" w:hint="eastAsia"/>
          <w:sz w:val="28"/>
          <w:szCs w:val="28"/>
        </w:rPr>
        <w:t>清晰</w:t>
      </w:r>
      <w:r w:rsidRPr="00B432D4">
        <w:rPr>
          <w:rFonts w:asciiTheme="minorEastAsia" w:eastAsiaTheme="minorEastAsia" w:hAnsiTheme="minorEastAsia"/>
          <w:sz w:val="28"/>
          <w:szCs w:val="28"/>
        </w:rPr>
        <w:t>了解</w:t>
      </w:r>
      <w:r w:rsidRPr="00B432D4">
        <w:rPr>
          <w:rFonts w:asciiTheme="minorEastAsia" w:eastAsiaTheme="minorEastAsia" w:hAnsiTheme="minorEastAsia" w:hint="eastAsia"/>
          <w:sz w:val="28"/>
          <w:szCs w:val="28"/>
        </w:rPr>
        <w:t>每个</w:t>
      </w:r>
      <w:r w:rsidRPr="00B432D4">
        <w:rPr>
          <w:rFonts w:asciiTheme="minorEastAsia" w:eastAsiaTheme="minorEastAsia" w:hAnsiTheme="minorEastAsia"/>
          <w:sz w:val="28"/>
          <w:szCs w:val="28"/>
        </w:rPr>
        <w:t>项目的施工要求及</w:t>
      </w:r>
      <w:r w:rsidRPr="00B432D4">
        <w:rPr>
          <w:rFonts w:asciiTheme="minorEastAsia" w:eastAsiaTheme="minorEastAsia" w:hAnsiTheme="minorEastAsia" w:hint="eastAsia"/>
          <w:sz w:val="28"/>
          <w:szCs w:val="28"/>
        </w:rPr>
        <w:t>其工程量</w:t>
      </w:r>
      <w:r w:rsidRPr="00B432D4">
        <w:rPr>
          <w:rFonts w:asciiTheme="minorEastAsia" w:eastAsiaTheme="minorEastAsia" w:hAnsiTheme="minorEastAsia"/>
          <w:sz w:val="28"/>
          <w:szCs w:val="28"/>
        </w:rPr>
        <w:t>。</w:t>
      </w:r>
    </w:p>
    <w:p w:rsidR="00B432D4" w:rsidRPr="00B432D4" w:rsidRDefault="00B432D4" w:rsidP="00B432D4">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sz w:val="28"/>
          <w:szCs w:val="28"/>
        </w:rPr>
        <w:t>2</w:t>
      </w:r>
      <w:r>
        <w:rPr>
          <w:rFonts w:asciiTheme="minorEastAsia" w:eastAsiaTheme="minorEastAsia" w:hAnsiTheme="minorEastAsia" w:hint="eastAsia"/>
          <w:sz w:val="28"/>
          <w:szCs w:val="28"/>
        </w:rPr>
        <w:t>、</w:t>
      </w:r>
      <w:r w:rsidRPr="00B432D4">
        <w:rPr>
          <w:rFonts w:asciiTheme="minorEastAsia" w:eastAsiaTheme="minorEastAsia" w:hAnsiTheme="minorEastAsia" w:hint="eastAsia"/>
          <w:sz w:val="28"/>
          <w:szCs w:val="28"/>
        </w:rPr>
        <w:t>参照的相关标准为：《建筑工程施工质量验收统一标准》（GB50300-2001）；《给排水管道工程验收及验收规范》（GB</w:t>
      </w:r>
      <w:r w:rsidRPr="00B432D4">
        <w:rPr>
          <w:rFonts w:asciiTheme="minorEastAsia" w:eastAsiaTheme="minorEastAsia" w:hAnsiTheme="minorEastAsia"/>
          <w:sz w:val="28"/>
          <w:szCs w:val="28"/>
        </w:rPr>
        <w:t>50268-2008</w:t>
      </w:r>
      <w:r w:rsidRPr="00B432D4">
        <w:rPr>
          <w:rFonts w:asciiTheme="minorEastAsia" w:eastAsiaTheme="minorEastAsia" w:hAnsiTheme="minorEastAsia" w:hint="eastAsia"/>
          <w:sz w:val="28"/>
          <w:szCs w:val="28"/>
        </w:rPr>
        <w:t>）；《承压设备无损检测 第三部分：超声检测》（</w:t>
      </w:r>
      <w:r w:rsidRPr="00B432D4">
        <w:rPr>
          <w:rFonts w:asciiTheme="minorEastAsia" w:eastAsiaTheme="minorEastAsia" w:hAnsiTheme="minorEastAsia"/>
          <w:sz w:val="28"/>
          <w:szCs w:val="28"/>
        </w:rPr>
        <w:t>NB/T 47013.</w:t>
      </w:r>
      <w:r w:rsidRPr="00B432D4">
        <w:rPr>
          <w:rFonts w:asciiTheme="minorEastAsia" w:eastAsiaTheme="minorEastAsia" w:hAnsiTheme="minorEastAsia" w:hint="eastAsia"/>
          <w:sz w:val="28"/>
          <w:szCs w:val="28"/>
        </w:rPr>
        <w:t>3</w:t>
      </w:r>
      <w:r w:rsidRPr="00B432D4">
        <w:rPr>
          <w:rFonts w:asciiTheme="minorEastAsia" w:eastAsiaTheme="minorEastAsia" w:hAnsiTheme="minorEastAsia"/>
          <w:sz w:val="28"/>
          <w:szCs w:val="28"/>
        </w:rPr>
        <w:t>—2015</w:t>
      </w:r>
      <w:r w:rsidRPr="00B432D4">
        <w:rPr>
          <w:rFonts w:asciiTheme="minorEastAsia" w:eastAsiaTheme="minorEastAsia" w:hAnsiTheme="minorEastAsia" w:hint="eastAsia"/>
          <w:sz w:val="28"/>
          <w:szCs w:val="28"/>
        </w:rPr>
        <w:t>）；《承压设备无损检测 第四部分：磁粉检测》（</w:t>
      </w:r>
      <w:r w:rsidRPr="00B432D4">
        <w:rPr>
          <w:rFonts w:asciiTheme="minorEastAsia" w:eastAsiaTheme="minorEastAsia" w:hAnsiTheme="minorEastAsia"/>
          <w:sz w:val="28"/>
          <w:szCs w:val="28"/>
        </w:rPr>
        <w:t>NB/T 47013.4—2015</w:t>
      </w:r>
      <w:r w:rsidRPr="00B432D4">
        <w:rPr>
          <w:rFonts w:asciiTheme="minorEastAsia" w:eastAsiaTheme="minorEastAsia" w:hAnsiTheme="minorEastAsia" w:hint="eastAsia"/>
          <w:sz w:val="28"/>
          <w:szCs w:val="28"/>
        </w:rPr>
        <w:t>）；国家和行业相关的其他质量标准。</w:t>
      </w:r>
    </w:p>
    <w:p w:rsidR="00B432D4" w:rsidRPr="00B432D4" w:rsidRDefault="00A57930" w:rsidP="00A57930">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3、</w:t>
      </w:r>
      <w:r w:rsidR="00B432D4" w:rsidRPr="00B432D4">
        <w:rPr>
          <w:rFonts w:asciiTheme="minorEastAsia" w:eastAsiaTheme="minorEastAsia" w:hAnsiTheme="minorEastAsia" w:hint="eastAsia"/>
          <w:sz w:val="28"/>
          <w:szCs w:val="28"/>
        </w:rPr>
        <w:t>施工前</w:t>
      </w:r>
      <w:r w:rsidR="00B432D4" w:rsidRPr="00B432D4">
        <w:rPr>
          <w:rFonts w:asciiTheme="minorEastAsia" w:eastAsiaTheme="minorEastAsia" w:hAnsiTheme="minorEastAsia"/>
          <w:sz w:val="28"/>
          <w:szCs w:val="28"/>
        </w:rPr>
        <w:t>，乙方施工负责人必须熟悉</w:t>
      </w:r>
      <w:r w:rsidR="00B432D4" w:rsidRPr="00B432D4">
        <w:rPr>
          <w:rFonts w:asciiTheme="minorEastAsia" w:eastAsiaTheme="minorEastAsia" w:hAnsiTheme="minorEastAsia" w:hint="eastAsia"/>
          <w:sz w:val="28"/>
          <w:szCs w:val="28"/>
        </w:rPr>
        <w:t>本工程内</w:t>
      </w:r>
      <w:r w:rsidR="00B432D4" w:rsidRPr="00B432D4">
        <w:rPr>
          <w:rFonts w:asciiTheme="minorEastAsia" w:eastAsiaTheme="minorEastAsia" w:hAnsiTheme="minorEastAsia"/>
          <w:sz w:val="28"/>
          <w:szCs w:val="28"/>
        </w:rPr>
        <w:t>每个细分</w:t>
      </w:r>
      <w:r w:rsidR="00B432D4" w:rsidRPr="00B432D4">
        <w:rPr>
          <w:rFonts w:asciiTheme="minorEastAsia" w:eastAsiaTheme="minorEastAsia" w:hAnsiTheme="minorEastAsia" w:hint="eastAsia"/>
          <w:sz w:val="28"/>
          <w:szCs w:val="28"/>
        </w:rPr>
        <w:t>项目</w:t>
      </w:r>
      <w:r w:rsidR="00B432D4" w:rsidRPr="00B432D4">
        <w:rPr>
          <w:rFonts w:asciiTheme="minorEastAsia" w:eastAsiaTheme="minorEastAsia" w:hAnsiTheme="minorEastAsia"/>
          <w:sz w:val="28"/>
          <w:szCs w:val="28"/>
        </w:rPr>
        <w:t>的内容及要求。</w:t>
      </w:r>
    </w:p>
    <w:p w:rsidR="00B432D4" w:rsidRPr="00B432D4" w:rsidRDefault="00A57930" w:rsidP="00A57930">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4、</w:t>
      </w:r>
      <w:r w:rsidR="00B432D4" w:rsidRPr="00B432D4">
        <w:rPr>
          <w:rFonts w:asciiTheme="minorEastAsia" w:eastAsiaTheme="minorEastAsia" w:hAnsiTheme="minorEastAsia" w:hint="eastAsia"/>
          <w:sz w:val="28"/>
          <w:szCs w:val="28"/>
        </w:rPr>
        <w:t>由于本工程涉及阀门井的施工，施工前必须对阀门井周边</w:t>
      </w:r>
      <w:r w:rsidR="00B432D4" w:rsidRPr="00B432D4">
        <w:rPr>
          <w:rFonts w:asciiTheme="minorEastAsia" w:eastAsiaTheme="minorEastAsia" w:hAnsiTheme="minorEastAsia"/>
          <w:sz w:val="28"/>
          <w:szCs w:val="28"/>
        </w:rPr>
        <w:t>采用铁马围蔽</w:t>
      </w:r>
      <w:r w:rsidR="00B432D4" w:rsidRPr="00B432D4">
        <w:rPr>
          <w:rFonts w:asciiTheme="minorEastAsia" w:eastAsiaTheme="minorEastAsia" w:hAnsiTheme="minorEastAsia" w:hint="eastAsia"/>
          <w:sz w:val="28"/>
          <w:szCs w:val="28"/>
        </w:rPr>
        <w:t>，</w:t>
      </w:r>
      <w:r w:rsidR="00B432D4" w:rsidRPr="00B432D4">
        <w:rPr>
          <w:rFonts w:asciiTheme="minorEastAsia" w:eastAsiaTheme="minorEastAsia" w:hAnsiTheme="minorEastAsia"/>
          <w:sz w:val="28"/>
          <w:szCs w:val="28"/>
        </w:rPr>
        <w:t>并做好相关安全警示。</w:t>
      </w:r>
    </w:p>
    <w:p w:rsidR="00B432D4" w:rsidRPr="00B432D4" w:rsidRDefault="00A57930" w:rsidP="00A57930">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5、</w:t>
      </w:r>
      <w:r w:rsidR="00B432D4" w:rsidRPr="00B432D4">
        <w:rPr>
          <w:rFonts w:asciiTheme="minorEastAsia" w:eastAsiaTheme="minorEastAsia" w:hAnsiTheme="minorEastAsia" w:hint="eastAsia"/>
          <w:sz w:val="28"/>
          <w:szCs w:val="28"/>
        </w:rPr>
        <w:t>本项目</w:t>
      </w:r>
      <w:r w:rsidR="00B432D4" w:rsidRPr="00B432D4">
        <w:rPr>
          <w:rFonts w:asciiTheme="minorEastAsia" w:eastAsiaTheme="minorEastAsia" w:hAnsiTheme="minorEastAsia"/>
          <w:sz w:val="28"/>
          <w:szCs w:val="28"/>
        </w:rPr>
        <w:t>所涉及的管道焊接</w:t>
      </w:r>
      <w:r w:rsidR="00B432D4" w:rsidRPr="00B432D4">
        <w:rPr>
          <w:rFonts w:asciiTheme="minorEastAsia" w:eastAsiaTheme="minorEastAsia" w:hAnsiTheme="minorEastAsia" w:hint="eastAsia"/>
          <w:sz w:val="28"/>
          <w:szCs w:val="28"/>
        </w:rPr>
        <w:t>，外委施工方需按我司《焊接质量管理制度》执行，进场施工的焊工必须先试焊合格。涉及到对接焊的管道必须做坡口，对接焊缝全部采用氩弧焊打底、电焊盖面。</w:t>
      </w:r>
      <w:r w:rsidR="00B432D4" w:rsidRPr="00B432D4">
        <w:rPr>
          <w:rFonts w:asciiTheme="minorEastAsia" w:eastAsiaTheme="minorEastAsia" w:hAnsiTheme="minorEastAsia"/>
          <w:sz w:val="28"/>
          <w:szCs w:val="28"/>
        </w:rPr>
        <w:t>另外，</w:t>
      </w:r>
      <w:r w:rsidR="00B432D4" w:rsidRPr="00B432D4">
        <w:rPr>
          <w:rFonts w:asciiTheme="minorEastAsia" w:eastAsiaTheme="minorEastAsia" w:hAnsiTheme="minorEastAsia"/>
          <w:b/>
          <w:sz w:val="28"/>
          <w:szCs w:val="28"/>
        </w:rPr>
        <w:t>本项目涉及</w:t>
      </w:r>
      <w:r w:rsidR="00B432D4" w:rsidRPr="00B432D4">
        <w:rPr>
          <w:rFonts w:asciiTheme="minorEastAsia" w:eastAsiaTheme="minorEastAsia" w:hAnsiTheme="minorEastAsia" w:hint="eastAsia"/>
          <w:b/>
          <w:sz w:val="28"/>
          <w:szCs w:val="28"/>
        </w:rPr>
        <w:t>的需增加焊接的短管由乙</w:t>
      </w:r>
      <w:r w:rsidR="00B432D4" w:rsidRPr="00B432D4">
        <w:rPr>
          <w:rFonts w:asciiTheme="minorEastAsia" w:eastAsiaTheme="minorEastAsia" w:hAnsiTheme="minorEastAsia"/>
          <w:b/>
          <w:sz w:val="28"/>
          <w:szCs w:val="28"/>
        </w:rPr>
        <w:t>方提供</w:t>
      </w:r>
      <w:r w:rsidR="00B432D4" w:rsidRPr="00B432D4">
        <w:rPr>
          <w:rFonts w:asciiTheme="minorEastAsia" w:eastAsiaTheme="minorEastAsia" w:hAnsiTheme="minorEastAsia" w:hint="eastAsia"/>
          <w:sz w:val="28"/>
          <w:szCs w:val="28"/>
        </w:rPr>
        <w:t>。</w:t>
      </w:r>
    </w:p>
    <w:p w:rsidR="00B432D4" w:rsidRPr="00B432D4" w:rsidRDefault="00A57930" w:rsidP="00A57930">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6、</w:t>
      </w:r>
      <w:r w:rsidR="00B432D4" w:rsidRPr="00B432D4">
        <w:rPr>
          <w:rFonts w:asciiTheme="minorEastAsia" w:eastAsiaTheme="minorEastAsia" w:hAnsiTheme="minorEastAsia"/>
          <w:sz w:val="28"/>
          <w:szCs w:val="28"/>
        </w:rPr>
        <w:t>接受甲方外委第三方对所有焊口</w:t>
      </w:r>
      <w:r w:rsidR="00B432D4" w:rsidRPr="00B432D4">
        <w:rPr>
          <w:rFonts w:asciiTheme="minorEastAsia" w:eastAsiaTheme="minorEastAsia" w:hAnsiTheme="minorEastAsia" w:hint="eastAsia"/>
          <w:sz w:val="28"/>
          <w:szCs w:val="28"/>
        </w:rPr>
        <w:t>探伤检测，所有角焊缝进行100%磁粉探伤、对接焊缝进行100%超声波探伤。</w:t>
      </w:r>
    </w:p>
    <w:p w:rsidR="00B432D4" w:rsidRPr="00B432D4" w:rsidRDefault="00A57930" w:rsidP="00A57930">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7、</w:t>
      </w:r>
      <w:r w:rsidR="00B432D4" w:rsidRPr="00B432D4">
        <w:rPr>
          <w:rFonts w:asciiTheme="minorEastAsia" w:eastAsiaTheme="minorEastAsia" w:hAnsiTheme="minorEastAsia" w:hint="eastAsia"/>
          <w:sz w:val="28"/>
          <w:szCs w:val="28"/>
        </w:rPr>
        <w:t>本项目涉及在阀门井内动火施工，必须严格按照甲方《有限空间作业现场安全管理制度》内相关规定执行，严格遵守“先通风、再检测、后作业”的原则。施工前，乙方必须办理《有限空间安全作业票》后方可进入阀门井内施工。</w:t>
      </w:r>
    </w:p>
    <w:p w:rsidR="00B432D4" w:rsidRPr="00B432D4" w:rsidRDefault="00A57930" w:rsidP="00A57930">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8、</w:t>
      </w:r>
      <w:r w:rsidR="00B432D4" w:rsidRPr="00B432D4">
        <w:rPr>
          <w:rFonts w:asciiTheme="minorEastAsia" w:eastAsiaTheme="minorEastAsia" w:hAnsiTheme="minorEastAsia" w:hint="eastAsia"/>
          <w:sz w:val="28"/>
          <w:szCs w:val="28"/>
        </w:rPr>
        <w:t>因阀门井更换阀门的施工现场大部分在高校内，必须由我司征得校</w:t>
      </w:r>
      <w:r w:rsidR="00B432D4" w:rsidRPr="00B432D4">
        <w:rPr>
          <w:rFonts w:asciiTheme="minorEastAsia" w:eastAsiaTheme="minorEastAsia" w:hAnsiTheme="minorEastAsia" w:hint="eastAsia"/>
          <w:sz w:val="28"/>
          <w:szCs w:val="28"/>
        </w:rPr>
        <w:lastRenderedPageBreak/>
        <w:t>方同意后，方能进场施工。涉及到冷冻水管道切割、焊接的施工，必须由冷站人员确认将待施工冷冻水管段排水消压后方可施工，具体施工日期由甲方项目负责人通知为准。</w:t>
      </w:r>
    </w:p>
    <w:p w:rsidR="00B432D4" w:rsidRPr="00B432D4" w:rsidRDefault="00A57930" w:rsidP="00A57930">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9、</w:t>
      </w:r>
      <w:r w:rsidR="00B432D4" w:rsidRPr="00B432D4">
        <w:rPr>
          <w:rFonts w:asciiTheme="minorEastAsia" w:eastAsiaTheme="minorEastAsia" w:hAnsiTheme="minorEastAsia" w:hint="eastAsia"/>
          <w:sz w:val="28"/>
          <w:szCs w:val="28"/>
        </w:rPr>
        <w:t>部分项目施工地点位于市政人行道或绿化带内，由乙方与街道办、交警、城管及绿化等市政部门协商同意后方可施工，施工过程做好围蔽及安全警示，尽量避免影响路人安全及交通安全。</w:t>
      </w:r>
    </w:p>
    <w:p w:rsidR="00B432D4" w:rsidRPr="00B432D4" w:rsidRDefault="00A57930" w:rsidP="00A57930">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1</w:t>
      </w:r>
      <w:r>
        <w:rPr>
          <w:rFonts w:asciiTheme="minorEastAsia" w:eastAsiaTheme="minorEastAsia" w:hAnsiTheme="minorEastAsia"/>
          <w:sz w:val="28"/>
          <w:szCs w:val="28"/>
        </w:rPr>
        <w:t>0</w:t>
      </w:r>
      <w:r>
        <w:rPr>
          <w:rFonts w:asciiTheme="minorEastAsia" w:eastAsiaTheme="minorEastAsia" w:hAnsiTheme="minorEastAsia" w:hint="eastAsia"/>
          <w:sz w:val="28"/>
          <w:szCs w:val="28"/>
        </w:rPr>
        <w:t>、</w:t>
      </w:r>
      <w:r w:rsidR="00B432D4" w:rsidRPr="00B432D4">
        <w:rPr>
          <w:rFonts w:asciiTheme="minorEastAsia" w:eastAsiaTheme="minorEastAsia" w:hAnsiTheme="minorEastAsia" w:hint="eastAsia"/>
          <w:sz w:val="28"/>
          <w:szCs w:val="28"/>
        </w:rPr>
        <w:t>如阀门井周边有雨水、污水管道及电缆、通讯光缆沟的以及阀门井内有冷冻水管以外管道、电缆、通讯光缆穿过的，施工前必须做好相应保护措施，不得擅自破坏校方及市政设施。</w:t>
      </w:r>
    </w:p>
    <w:p w:rsidR="00B432D4" w:rsidRPr="00B432D4" w:rsidRDefault="00A57930" w:rsidP="00A57930">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sz w:val="28"/>
          <w:szCs w:val="28"/>
        </w:rPr>
        <w:t>11</w:t>
      </w:r>
      <w:r>
        <w:rPr>
          <w:rFonts w:asciiTheme="minorEastAsia" w:eastAsiaTheme="minorEastAsia" w:hAnsiTheme="minorEastAsia" w:hint="eastAsia"/>
          <w:sz w:val="28"/>
          <w:szCs w:val="28"/>
        </w:rPr>
        <w:t>、</w:t>
      </w:r>
      <w:r w:rsidR="00B432D4" w:rsidRPr="00B432D4">
        <w:rPr>
          <w:rFonts w:asciiTheme="minorEastAsia" w:eastAsiaTheme="minorEastAsia" w:hAnsiTheme="minorEastAsia" w:hint="eastAsia"/>
          <w:sz w:val="28"/>
          <w:szCs w:val="28"/>
        </w:rPr>
        <w:t>未经甲方允许，不得对任何阀门井内阀门进行开启或关闭操作。</w:t>
      </w:r>
    </w:p>
    <w:p w:rsidR="007C1005" w:rsidRPr="007C1005" w:rsidRDefault="00A57930" w:rsidP="00A57930">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sz w:val="28"/>
          <w:szCs w:val="28"/>
        </w:rPr>
        <w:t>12</w:t>
      </w:r>
      <w:r>
        <w:rPr>
          <w:rFonts w:asciiTheme="minorEastAsia" w:eastAsiaTheme="minorEastAsia" w:hAnsiTheme="minorEastAsia" w:hint="eastAsia"/>
          <w:sz w:val="28"/>
          <w:szCs w:val="28"/>
        </w:rPr>
        <w:t>、</w:t>
      </w:r>
      <w:r w:rsidR="00B432D4" w:rsidRPr="00B432D4">
        <w:rPr>
          <w:rFonts w:asciiTheme="minorEastAsia" w:eastAsiaTheme="minorEastAsia" w:hAnsiTheme="minorEastAsia" w:hint="eastAsia"/>
          <w:sz w:val="28"/>
          <w:szCs w:val="28"/>
        </w:rPr>
        <w:t>新冠疫情防控期间，施工单位应遵守我省、市及校方疫情防控管理规定，做好防疫措施、办理入场申请后方可进入广大校区施工。</w:t>
      </w:r>
    </w:p>
    <w:p w:rsidR="00B9496A" w:rsidRPr="00AB20C2" w:rsidRDefault="007C1005" w:rsidP="00AB20C2">
      <w:pPr>
        <w:spacing w:line="560" w:lineRule="exact"/>
        <w:ind w:firstLineChars="200" w:firstLine="562"/>
        <w:rPr>
          <w:rFonts w:asciiTheme="minorEastAsia" w:eastAsiaTheme="minorEastAsia" w:hAnsiTheme="minorEastAsia"/>
          <w:sz w:val="28"/>
          <w:szCs w:val="28"/>
        </w:rPr>
      </w:pPr>
      <w:r w:rsidRPr="007C1005">
        <w:rPr>
          <w:rFonts w:asciiTheme="minorEastAsia" w:eastAsiaTheme="minorEastAsia" w:hAnsiTheme="minorEastAsia"/>
          <w:b/>
          <w:sz w:val="28"/>
          <w:szCs w:val="28"/>
        </w:rPr>
        <w:t>五</w:t>
      </w:r>
      <w:r w:rsidRPr="007C1005">
        <w:rPr>
          <w:rFonts w:asciiTheme="minorEastAsia" w:eastAsiaTheme="minorEastAsia" w:hAnsiTheme="minorEastAsia" w:hint="eastAsia"/>
          <w:b/>
          <w:sz w:val="28"/>
          <w:szCs w:val="28"/>
        </w:rPr>
        <w:t>、</w:t>
      </w:r>
      <w:r w:rsidR="00B9496A">
        <w:rPr>
          <w:b/>
          <w:sz w:val="28"/>
          <w:szCs w:val="28"/>
        </w:rPr>
        <w:t>材料说明</w:t>
      </w:r>
    </w:p>
    <w:p w:rsidR="00725A39" w:rsidRDefault="00A3606D" w:rsidP="00A57930">
      <w:pPr>
        <w:spacing w:line="560" w:lineRule="exact"/>
        <w:ind w:firstLineChars="200" w:firstLine="560"/>
        <w:rPr>
          <w:sz w:val="28"/>
          <w:szCs w:val="28"/>
        </w:rPr>
      </w:pPr>
      <w:r>
        <w:rPr>
          <w:rFonts w:hint="eastAsia"/>
          <w:sz w:val="28"/>
          <w:szCs w:val="28"/>
        </w:rPr>
        <w:t>（</w:t>
      </w:r>
      <w:r w:rsidR="00A57930">
        <w:rPr>
          <w:rFonts w:hint="eastAsia"/>
          <w:sz w:val="28"/>
          <w:szCs w:val="28"/>
        </w:rPr>
        <w:t>一</w:t>
      </w:r>
      <w:r>
        <w:rPr>
          <w:rFonts w:hint="eastAsia"/>
          <w:sz w:val="28"/>
          <w:szCs w:val="28"/>
        </w:rPr>
        <w:t>）主要材料清单</w:t>
      </w:r>
    </w:p>
    <w:p w:rsidR="00A57930" w:rsidRDefault="00A57930" w:rsidP="00A57930">
      <w:pPr>
        <w:spacing w:line="560" w:lineRule="exact"/>
        <w:ind w:firstLineChars="200" w:firstLine="560"/>
        <w:rPr>
          <w:sz w:val="28"/>
          <w:szCs w:val="28"/>
        </w:rPr>
      </w:pPr>
      <w:r w:rsidRPr="00A57930">
        <w:rPr>
          <w:rFonts w:hint="eastAsia"/>
          <w:sz w:val="28"/>
          <w:szCs w:val="28"/>
        </w:rPr>
        <w:t>该项目</w:t>
      </w:r>
      <w:r w:rsidRPr="00A57930">
        <w:rPr>
          <w:sz w:val="28"/>
          <w:szCs w:val="28"/>
        </w:rPr>
        <w:t>所用的</w:t>
      </w:r>
      <w:r w:rsidRPr="00A57930">
        <w:rPr>
          <w:rFonts w:hint="eastAsia"/>
          <w:sz w:val="28"/>
          <w:szCs w:val="28"/>
        </w:rPr>
        <w:t>配套压力表、保温等材料</w:t>
      </w:r>
      <w:r w:rsidRPr="00A57930">
        <w:rPr>
          <w:sz w:val="28"/>
          <w:szCs w:val="28"/>
        </w:rPr>
        <w:t>由甲方负责提供。</w:t>
      </w:r>
      <w:r w:rsidRPr="00A57930">
        <w:rPr>
          <w:rFonts w:hint="eastAsia"/>
          <w:sz w:val="28"/>
          <w:szCs w:val="28"/>
        </w:rPr>
        <w:t>其它材料（如阀门、</w:t>
      </w:r>
      <w:r w:rsidRPr="00A57930">
        <w:rPr>
          <w:sz w:val="28"/>
          <w:szCs w:val="28"/>
        </w:rPr>
        <w:t>双法兰管道伸缩接头</w:t>
      </w:r>
      <w:r w:rsidRPr="00A57930">
        <w:rPr>
          <w:rFonts w:hint="eastAsia"/>
          <w:sz w:val="28"/>
          <w:szCs w:val="28"/>
        </w:rPr>
        <w:t>、配对法兰、垫片、螺栓、直短管段等）、机具由乙方提供</w:t>
      </w:r>
      <w:r w:rsidRPr="00A57930">
        <w:rPr>
          <w:sz w:val="28"/>
          <w:szCs w:val="28"/>
        </w:rPr>
        <w:t>。具体材料规格如下表所示。表中未提及的辅材由乙方施工单位提供。</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4961"/>
        <w:gridCol w:w="709"/>
        <w:gridCol w:w="708"/>
        <w:gridCol w:w="1382"/>
      </w:tblGrid>
      <w:tr w:rsidR="00A57930" w:rsidRPr="00A57930" w:rsidTr="00D30853">
        <w:trPr>
          <w:trHeight w:val="497"/>
          <w:tblHeader/>
          <w:jc w:val="center"/>
        </w:trPr>
        <w:tc>
          <w:tcPr>
            <w:tcW w:w="822" w:type="pct"/>
            <w:tcBorders>
              <w:top w:val="single" w:sz="4" w:space="0" w:color="auto"/>
              <w:left w:val="single" w:sz="4" w:space="0" w:color="auto"/>
              <w:bottom w:val="single" w:sz="4" w:space="0" w:color="auto"/>
              <w:right w:val="single" w:sz="4" w:space="0" w:color="auto"/>
            </w:tcBorders>
            <w:vAlign w:val="center"/>
            <w:hideMark/>
          </w:tcPr>
          <w:p w:rsidR="00A57930" w:rsidRPr="00A57930" w:rsidRDefault="00A57930" w:rsidP="00680725">
            <w:pPr>
              <w:jc w:val="center"/>
              <w:rPr>
                <w:rFonts w:asciiTheme="minorEastAsia" w:eastAsiaTheme="minorEastAsia" w:hAnsiTheme="minorEastAsia"/>
                <w:szCs w:val="21"/>
              </w:rPr>
            </w:pPr>
            <w:r w:rsidRPr="00A57930">
              <w:rPr>
                <w:rFonts w:asciiTheme="minorEastAsia" w:eastAsiaTheme="minorEastAsia" w:hAnsiTheme="minorEastAsia" w:hint="eastAsia"/>
                <w:szCs w:val="21"/>
              </w:rPr>
              <w:t>名称</w:t>
            </w:r>
          </w:p>
        </w:tc>
        <w:tc>
          <w:tcPr>
            <w:tcW w:w="2671" w:type="pct"/>
            <w:tcBorders>
              <w:top w:val="single" w:sz="4" w:space="0" w:color="auto"/>
              <w:left w:val="single" w:sz="4" w:space="0" w:color="auto"/>
              <w:bottom w:val="single" w:sz="4" w:space="0" w:color="auto"/>
              <w:right w:val="single" w:sz="4" w:space="0" w:color="auto"/>
            </w:tcBorders>
            <w:vAlign w:val="center"/>
            <w:hideMark/>
          </w:tcPr>
          <w:p w:rsidR="00A57930" w:rsidRPr="00A57930" w:rsidRDefault="00A57930" w:rsidP="00680725">
            <w:pPr>
              <w:jc w:val="center"/>
              <w:rPr>
                <w:rFonts w:asciiTheme="minorEastAsia" w:eastAsiaTheme="minorEastAsia" w:hAnsiTheme="minorEastAsia"/>
                <w:szCs w:val="21"/>
              </w:rPr>
            </w:pPr>
            <w:r w:rsidRPr="00A57930">
              <w:rPr>
                <w:rFonts w:asciiTheme="minorEastAsia" w:eastAsiaTheme="minorEastAsia" w:hAnsiTheme="minorEastAsia" w:hint="eastAsia"/>
                <w:szCs w:val="21"/>
              </w:rPr>
              <w:t>规格</w:t>
            </w:r>
          </w:p>
        </w:tc>
        <w:tc>
          <w:tcPr>
            <w:tcW w:w="382" w:type="pct"/>
            <w:tcBorders>
              <w:top w:val="single" w:sz="4" w:space="0" w:color="auto"/>
              <w:left w:val="single" w:sz="4" w:space="0" w:color="auto"/>
              <w:bottom w:val="single" w:sz="4" w:space="0" w:color="auto"/>
              <w:right w:val="single" w:sz="4" w:space="0" w:color="auto"/>
            </w:tcBorders>
            <w:vAlign w:val="center"/>
            <w:hideMark/>
          </w:tcPr>
          <w:p w:rsidR="00A57930" w:rsidRPr="00A57930" w:rsidRDefault="00A57930" w:rsidP="00680725">
            <w:pPr>
              <w:jc w:val="center"/>
              <w:rPr>
                <w:rFonts w:asciiTheme="minorEastAsia" w:eastAsiaTheme="minorEastAsia" w:hAnsiTheme="minorEastAsia"/>
                <w:szCs w:val="21"/>
              </w:rPr>
            </w:pPr>
            <w:r w:rsidRPr="00A57930">
              <w:rPr>
                <w:rFonts w:asciiTheme="minorEastAsia" w:eastAsiaTheme="minorEastAsia" w:hAnsiTheme="minorEastAsia" w:hint="eastAsia"/>
                <w:szCs w:val="21"/>
              </w:rPr>
              <w:t>单位</w:t>
            </w:r>
          </w:p>
        </w:tc>
        <w:tc>
          <w:tcPr>
            <w:tcW w:w="381" w:type="pct"/>
            <w:tcBorders>
              <w:top w:val="single" w:sz="4" w:space="0" w:color="auto"/>
              <w:left w:val="single" w:sz="4" w:space="0" w:color="auto"/>
              <w:bottom w:val="single" w:sz="4" w:space="0" w:color="auto"/>
              <w:right w:val="single" w:sz="4" w:space="0" w:color="auto"/>
            </w:tcBorders>
            <w:vAlign w:val="center"/>
            <w:hideMark/>
          </w:tcPr>
          <w:p w:rsidR="00A57930" w:rsidRPr="00A57930" w:rsidRDefault="00A57930" w:rsidP="00680725">
            <w:pPr>
              <w:jc w:val="center"/>
              <w:rPr>
                <w:rFonts w:asciiTheme="minorEastAsia" w:eastAsiaTheme="minorEastAsia" w:hAnsiTheme="minorEastAsia"/>
                <w:szCs w:val="21"/>
              </w:rPr>
            </w:pPr>
            <w:r w:rsidRPr="00A57930">
              <w:rPr>
                <w:rFonts w:asciiTheme="minorEastAsia" w:eastAsiaTheme="minorEastAsia" w:hAnsiTheme="minorEastAsia" w:hint="eastAsia"/>
                <w:szCs w:val="21"/>
              </w:rPr>
              <w:t>数量</w:t>
            </w:r>
          </w:p>
        </w:tc>
        <w:tc>
          <w:tcPr>
            <w:tcW w:w="744"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center"/>
              <w:rPr>
                <w:rFonts w:asciiTheme="minorEastAsia" w:eastAsiaTheme="minorEastAsia" w:hAnsiTheme="minorEastAsia"/>
                <w:szCs w:val="21"/>
              </w:rPr>
            </w:pPr>
            <w:r w:rsidRPr="00A57930">
              <w:rPr>
                <w:rFonts w:asciiTheme="minorEastAsia" w:eastAsiaTheme="minorEastAsia" w:hAnsiTheme="minorEastAsia" w:hint="eastAsia"/>
                <w:szCs w:val="21"/>
              </w:rPr>
              <w:t>备注</w:t>
            </w:r>
          </w:p>
        </w:tc>
      </w:tr>
      <w:tr w:rsidR="00A57930" w:rsidRPr="00A57930" w:rsidTr="00D30853">
        <w:trPr>
          <w:trHeight w:val="497"/>
          <w:jc w:val="center"/>
        </w:trPr>
        <w:tc>
          <w:tcPr>
            <w:tcW w:w="822"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hint="eastAsia"/>
                <w:szCs w:val="21"/>
              </w:rPr>
              <w:t>法兰式手动涡轮蝶阀</w:t>
            </w:r>
          </w:p>
        </w:tc>
        <w:tc>
          <w:tcPr>
            <w:tcW w:w="2671"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hint="eastAsia"/>
                <w:szCs w:val="21"/>
              </w:rPr>
              <w:t>1、规格：DN900、PN16；法兰式、软密封。</w:t>
            </w:r>
          </w:p>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hint="eastAsia"/>
                <w:szCs w:val="21"/>
              </w:rPr>
              <w:t>2、材质：阀体球墨铸铁，底端盖、阀轴、阀板QT450、圆锥销不锈钢，阀座橡胶为EPDM（三元乙丙橡胶）。</w:t>
            </w:r>
          </w:p>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hint="eastAsia"/>
                <w:szCs w:val="21"/>
              </w:rPr>
              <w:t>3、品牌：参照或相当于或优于以下厂家的产品：上海冠龙阀门机械有限公司、博雷（中国）控制系统有限公司、阀安格水处理系统(太仓)有限公司（VAG）、依博罗阀门（北京）有限公司、艾西阀门（南京）有限公司。</w:t>
            </w:r>
          </w:p>
        </w:tc>
        <w:tc>
          <w:tcPr>
            <w:tcW w:w="382"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center"/>
              <w:rPr>
                <w:rFonts w:asciiTheme="minorEastAsia" w:eastAsiaTheme="minorEastAsia" w:hAnsiTheme="minorEastAsia"/>
                <w:szCs w:val="21"/>
              </w:rPr>
            </w:pPr>
            <w:r w:rsidRPr="00A57930">
              <w:rPr>
                <w:rFonts w:asciiTheme="minorEastAsia" w:eastAsiaTheme="minorEastAsia" w:hAnsiTheme="minorEastAsia" w:hint="eastAsia"/>
                <w:szCs w:val="21"/>
              </w:rPr>
              <w:t>个</w:t>
            </w:r>
          </w:p>
        </w:tc>
        <w:tc>
          <w:tcPr>
            <w:tcW w:w="381"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center"/>
              <w:rPr>
                <w:rFonts w:asciiTheme="minorEastAsia" w:eastAsiaTheme="minorEastAsia" w:hAnsiTheme="minorEastAsia"/>
                <w:szCs w:val="21"/>
              </w:rPr>
            </w:pPr>
            <w:r w:rsidRPr="00A57930">
              <w:rPr>
                <w:rFonts w:asciiTheme="minorEastAsia" w:eastAsiaTheme="minorEastAsia" w:hAnsiTheme="minorEastAsia" w:hint="eastAsia"/>
                <w:szCs w:val="21"/>
              </w:rPr>
              <w:t>2</w:t>
            </w:r>
          </w:p>
        </w:tc>
        <w:tc>
          <w:tcPr>
            <w:tcW w:w="744"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rPr>
                <w:rFonts w:asciiTheme="minorEastAsia" w:eastAsiaTheme="minorEastAsia" w:hAnsiTheme="minorEastAsia"/>
                <w:szCs w:val="21"/>
              </w:rPr>
            </w:pPr>
            <w:r w:rsidRPr="00A57930">
              <w:rPr>
                <w:rFonts w:asciiTheme="minorEastAsia" w:eastAsiaTheme="minorEastAsia" w:hAnsiTheme="minorEastAsia" w:hint="eastAsia"/>
                <w:szCs w:val="21"/>
              </w:rPr>
              <w:t>由乙方提供。</w:t>
            </w:r>
          </w:p>
        </w:tc>
      </w:tr>
      <w:tr w:rsidR="00A57930" w:rsidRPr="00A57930" w:rsidTr="00D30853">
        <w:trPr>
          <w:trHeight w:val="497"/>
          <w:jc w:val="center"/>
        </w:trPr>
        <w:tc>
          <w:tcPr>
            <w:tcW w:w="822"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hint="eastAsia"/>
                <w:szCs w:val="21"/>
              </w:rPr>
              <w:t>法兰式手动涡轮蝶阀</w:t>
            </w:r>
          </w:p>
        </w:tc>
        <w:tc>
          <w:tcPr>
            <w:tcW w:w="2671"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hint="eastAsia"/>
                <w:szCs w:val="21"/>
              </w:rPr>
              <w:t>1、规格：DN800、PN16；法兰式、软密封。</w:t>
            </w:r>
          </w:p>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hint="eastAsia"/>
                <w:szCs w:val="21"/>
              </w:rPr>
              <w:t>2、材质：阀体球墨铸铁，底端盖、阀轴、阀板QT450、圆锥销不锈钢，阀座橡胶为EPDM（三元乙丙橡胶）。</w:t>
            </w:r>
          </w:p>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hint="eastAsia"/>
                <w:szCs w:val="21"/>
              </w:rPr>
              <w:lastRenderedPageBreak/>
              <w:t>3、品牌：参照或相当于或优于以下厂家的产品：上海冠龙阀门机械有限公司、博雷（中国）控制系统有限公司、阀安格水处理系统(太仓)有限公司（VAG）、依博罗阀门（北京）有限公司、艾西阀门（南京）有限公司。</w:t>
            </w:r>
          </w:p>
        </w:tc>
        <w:tc>
          <w:tcPr>
            <w:tcW w:w="382"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center"/>
              <w:rPr>
                <w:rFonts w:asciiTheme="minorEastAsia" w:eastAsiaTheme="minorEastAsia" w:hAnsiTheme="minorEastAsia"/>
                <w:szCs w:val="21"/>
              </w:rPr>
            </w:pPr>
            <w:r w:rsidRPr="00A57930">
              <w:rPr>
                <w:rFonts w:asciiTheme="minorEastAsia" w:eastAsiaTheme="minorEastAsia" w:hAnsiTheme="minorEastAsia" w:hint="eastAsia"/>
                <w:szCs w:val="21"/>
              </w:rPr>
              <w:lastRenderedPageBreak/>
              <w:t>个</w:t>
            </w:r>
          </w:p>
        </w:tc>
        <w:tc>
          <w:tcPr>
            <w:tcW w:w="381"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center"/>
              <w:rPr>
                <w:rFonts w:asciiTheme="minorEastAsia" w:eastAsiaTheme="minorEastAsia" w:hAnsiTheme="minorEastAsia"/>
                <w:szCs w:val="21"/>
              </w:rPr>
            </w:pPr>
            <w:r w:rsidRPr="00A57930">
              <w:rPr>
                <w:rFonts w:asciiTheme="minorEastAsia" w:eastAsiaTheme="minorEastAsia" w:hAnsiTheme="minorEastAsia" w:hint="eastAsia"/>
                <w:szCs w:val="21"/>
              </w:rPr>
              <w:t>2</w:t>
            </w:r>
          </w:p>
        </w:tc>
        <w:tc>
          <w:tcPr>
            <w:tcW w:w="744"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rPr>
                <w:rFonts w:asciiTheme="minorEastAsia" w:eastAsiaTheme="minorEastAsia" w:hAnsiTheme="minorEastAsia"/>
                <w:szCs w:val="21"/>
              </w:rPr>
            </w:pPr>
            <w:r w:rsidRPr="00A57930">
              <w:rPr>
                <w:rFonts w:asciiTheme="minorEastAsia" w:eastAsiaTheme="minorEastAsia" w:hAnsiTheme="minorEastAsia" w:hint="eastAsia"/>
                <w:szCs w:val="21"/>
              </w:rPr>
              <w:t>由乙方提供。</w:t>
            </w:r>
          </w:p>
        </w:tc>
      </w:tr>
      <w:tr w:rsidR="00A57930" w:rsidRPr="00A57930" w:rsidTr="00D30853">
        <w:trPr>
          <w:trHeight w:val="497"/>
          <w:jc w:val="center"/>
        </w:trPr>
        <w:tc>
          <w:tcPr>
            <w:tcW w:w="822"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hint="eastAsia"/>
                <w:szCs w:val="21"/>
              </w:rPr>
              <w:t>法兰式手动涡轮蝶阀</w:t>
            </w:r>
          </w:p>
        </w:tc>
        <w:tc>
          <w:tcPr>
            <w:tcW w:w="2671"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hint="eastAsia"/>
                <w:szCs w:val="21"/>
              </w:rPr>
              <w:t>1、规格：DN700、PN16；法兰式、软密封。</w:t>
            </w:r>
          </w:p>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hint="eastAsia"/>
                <w:szCs w:val="21"/>
              </w:rPr>
              <w:t>2、材质：阀体球墨铸铁，底端盖、阀轴、阀板QT450、圆锥销不锈钢，阀座橡胶为EPDM（三元乙丙橡胶）。</w:t>
            </w:r>
          </w:p>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hint="eastAsia"/>
                <w:szCs w:val="21"/>
              </w:rPr>
              <w:t>3、品牌：参照或相当于或优于以下厂家的产品：上海冠龙阀门机械有限公司、博雷（中国）控制系统有限公司、阀安格水处理系统(太仓)有限公司（VAG）、依博罗阀门（北京）有限公司、艾西阀门（南京）有限公司。</w:t>
            </w:r>
          </w:p>
        </w:tc>
        <w:tc>
          <w:tcPr>
            <w:tcW w:w="382"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center"/>
              <w:rPr>
                <w:rFonts w:asciiTheme="minorEastAsia" w:eastAsiaTheme="minorEastAsia" w:hAnsiTheme="minorEastAsia"/>
                <w:szCs w:val="21"/>
              </w:rPr>
            </w:pPr>
            <w:r w:rsidRPr="00A57930">
              <w:rPr>
                <w:rFonts w:asciiTheme="minorEastAsia" w:eastAsiaTheme="minorEastAsia" w:hAnsiTheme="minorEastAsia" w:hint="eastAsia"/>
                <w:szCs w:val="21"/>
              </w:rPr>
              <w:t>个</w:t>
            </w:r>
          </w:p>
        </w:tc>
        <w:tc>
          <w:tcPr>
            <w:tcW w:w="381"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center"/>
              <w:rPr>
                <w:rFonts w:asciiTheme="minorEastAsia" w:eastAsiaTheme="minorEastAsia" w:hAnsiTheme="minorEastAsia"/>
                <w:szCs w:val="21"/>
              </w:rPr>
            </w:pPr>
            <w:r w:rsidRPr="00A57930">
              <w:rPr>
                <w:rFonts w:asciiTheme="minorEastAsia" w:eastAsiaTheme="minorEastAsia" w:hAnsiTheme="minorEastAsia" w:hint="eastAsia"/>
                <w:szCs w:val="21"/>
              </w:rPr>
              <w:t>2</w:t>
            </w:r>
          </w:p>
        </w:tc>
        <w:tc>
          <w:tcPr>
            <w:tcW w:w="744"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rPr>
                <w:rFonts w:asciiTheme="minorEastAsia" w:eastAsiaTheme="minorEastAsia" w:hAnsiTheme="minorEastAsia"/>
                <w:szCs w:val="21"/>
              </w:rPr>
            </w:pPr>
            <w:r w:rsidRPr="00A57930">
              <w:rPr>
                <w:rFonts w:asciiTheme="minorEastAsia" w:eastAsiaTheme="minorEastAsia" w:hAnsiTheme="minorEastAsia" w:hint="eastAsia"/>
                <w:szCs w:val="21"/>
              </w:rPr>
              <w:t>由乙方提供。</w:t>
            </w:r>
          </w:p>
        </w:tc>
      </w:tr>
      <w:tr w:rsidR="00A57930" w:rsidRPr="00A57930" w:rsidTr="00D30853">
        <w:trPr>
          <w:trHeight w:val="497"/>
          <w:jc w:val="center"/>
        </w:trPr>
        <w:tc>
          <w:tcPr>
            <w:tcW w:w="822"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hint="eastAsia"/>
                <w:szCs w:val="21"/>
              </w:rPr>
              <w:t>法兰式手动涡轮蝶阀</w:t>
            </w:r>
          </w:p>
        </w:tc>
        <w:tc>
          <w:tcPr>
            <w:tcW w:w="2671"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hint="eastAsia"/>
                <w:szCs w:val="21"/>
              </w:rPr>
              <w:t>1、规格：DN500、PN16；法兰式、软密封。</w:t>
            </w:r>
          </w:p>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hint="eastAsia"/>
                <w:szCs w:val="21"/>
              </w:rPr>
              <w:t>2、材质：阀体球墨铸铁，底端盖、阀轴、阀板QT450、圆锥销不锈钢，阀座橡胶为EPDM（三元乙丙橡胶）。</w:t>
            </w:r>
          </w:p>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hint="eastAsia"/>
                <w:szCs w:val="21"/>
              </w:rPr>
              <w:t>3、品牌：参照或相当于或优于以下厂家的产品：上海冠龙阀门机械有限公司、博雷（中国）控制系统有限公司、阀安格水处理系统(太仓)有限公司（VAG）、依博罗阀门（北京）有限公司、艾西阀门（南京）有限公司。</w:t>
            </w:r>
          </w:p>
        </w:tc>
        <w:tc>
          <w:tcPr>
            <w:tcW w:w="382"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center"/>
              <w:rPr>
                <w:rFonts w:asciiTheme="minorEastAsia" w:eastAsiaTheme="minorEastAsia" w:hAnsiTheme="minorEastAsia"/>
                <w:szCs w:val="21"/>
              </w:rPr>
            </w:pPr>
            <w:r w:rsidRPr="00A57930">
              <w:rPr>
                <w:rFonts w:asciiTheme="minorEastAsia" w:eastAsiaTheme="minorEastAsia" w:hAnsiTheme="minorEastAsia" w:hint="eastAsia"/>
                <w:szCs w:val="21"/>
              </w:rPr>
              <w:t>个</w:t>
            </w:r>
          </w:p>
        </w:tc>
        <w:tc>
          <w:tcPr>
            <w:tcW w:w="381"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center"/>
              <w:rPr>
                <w:rFonts w:asciiTheme="minorEastAsia" w:eastAsiaTheme="minorEastAsia" w:hAnsiTheme="minorEastAsia"/>
                <w:szCs w:val="21"/>
              </w:rPr>
            </w:pPr>
            <w:r w:rsidRPr="00A57930">
              <w:rPr>
                <w:rFonts w:asciiTheme="minorEastAsia" w:eastAsiaTheme="minorEastAsia" w:hAnsiTheme="minorEastAsia" w:hint="eastAsia"/>
                <w:szCs w:val="21"/>
              </w:rPr>
              <w:t>1</w:t>
            </w:r>
          </w:p>
        </w:tc>
        <w:tc>
          <w:tcPr>
            <w:tcW w:w="744"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rPr>
                <w:rFonts w:asciiTheme="minorEastAsia" w:eastAsiaTheme="minorEastAsia" w:hAnsiTheme="minorEastAsia"/>
                <w:szCs w:val="21"/>
              </w:rPr>
            </w:pPr>
            <w:r w:rsidRPr="00A57930">
              <w:rPr>
                <w:rFonts w:asciiTheme="minorEastAsia" w:eastAsiaTheme="minorEastAsia" w:hAnsiTheme="minorEastAsia" w:hint="eastAsia"/>
                <w:szCs w:val="21"/>
              </w:rPr>
              <w:t>由乙方提供。</w:t>
            </w:r>
          </w:p>
        </w:tc>
      </w:tr>
      <w:tr w:rsidR="00A57930" w:rsidRPr="00A57930" w:rsidTr="00D30853">
        <w:trPr>
          <w:trHeight w:val="497"/>
          <w:jc w:val="center"/>
        </w:trPr>
        <w:tc>
          <w:tcPr>
            <w:tcW w:w="822"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hint="eastAsia"/>
                <w:szCs w:val="21"/>
              </w:rPr>
              <w:t>法兰式手动涡轮蝶阀</w:t>
            </w:r>
          </w:p>
        </w:tc>
        <w:tc>
          <w:tcPr>
            <w:tcW w:w="2671"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hint="eastAsia"/>
                <w:szCs w:val="21"/>
              </w:rPr>
              <w:t>1、规格：DN300、PN16；法兰式、软密封。</w:t>
            </w:r>
          </w:p>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hint="eastAsia"/>
                <w:szCs w:val="21"/>
              </w:rPr>
              <w:t>2、材质：阀体球墨铸铁，底端盖、阀轴、阀板QT450、圆锥销不锈钢，阀座橡胶为EPDM（三元乙丙橡胶）。</w:t>
            </w:r>
          </w:p>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hint="eastAsia"/>
                <w:szCs w:val="21"/>
              </w:rPr>
              <w:t>3、品牌：参照或相当于或优于以下厂家的产品：上海冠龙阀门机械有限公司、博雷（中国）控制系统有限公司、阀安格水处理系统(太仓)有限公司（VAG）、依博罗阀门（北京）有限公司、艾西阀门（南京）有限公司。</w:t>
            </w:r>
          </w:p>
        </w:tc>
        <w:tc>
          <w:tcPr>
            <w:tcW w:w="382"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center"/>
              <w:rPr>
                <w:rFonts w:asciiTheme="minorEastAsia" w:eastAsiaTheme="minorEastAsia" w:hAnsiTheme="minorEastAsia"/>
                <w:szCs w:val="21"/>
              </w:rPr>
            </w:pPr>
            <w:r w:rsidRPr="00A57930">
              <w:rPr>
                <w:rFonts w:asciiTheme="minorEastAsia" w:eastAsiaTheme="minorEastAsia" w:hAnsiTheme="minorEastAsia" w:hint="eastAsia"/>
                <w:szCs w:val="21"/>
              </w:rPr>
              <w:t>个</w:t>
            </w:r>
          </w:p>
        </w:tc>
        <w:tc>
          <w:tcPr>
            <w:tcW w:w="381"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center"/>
              <w:rPr>
                <w:rFonts w:asciiTheme="minorEastAsia" w:eastAsiaTheme="minorEastAsia" w:hAnsiTheme="minorEastAsia"/>
                <w:szCs w:val="21"/>
              </w:rPr>
            </w:pPr>
            <w:r w:rsidRPr="00A57930">
              <w:rPr>
                <w:rFonts w:asciiTheme="minorEastAsia" w:eastAsiaTheme="minorEastAsia" w:hAnsiTheme="minorEastAsia" w:hint="eastAsia"/>
                <w:szCs w:val="21"/>
              </w:rPr>
              <w:t>2</w:t>
            </w:r>
          </w:p>
        </w:tc>
        <w:tc>
          <w:tcPr>
            <w:tcW w:w="744"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rPr>
                <w:rFonts w:asciiTheme="minorEastAsia" w:eastAsiaTheme="minorEastAsia" w:hAnsiTheme="minorEastAsia"/>
                <w:szCs w:val="21"/>
              </w:rPr>
            </w:pPr>
            <w:r w:rsidRPr="00A57930">
              <w:rPr>
                <w:rFonts w:asciiTheme="minorEastAsia" w:eastAsiaTheme="minorEastAsia" w:hAnsiTheme="minorEastAsia" w:hint="eastAsia"/>
                <w:szCs w:val="21"/>
              </w:rPr>
              <w:t>由乙方提供。</w:t>
            </w:r>
          </w:p>
        </w:tc>
      </w:tr>
      <w:tr w:rsidR="00A57930" w:rsidRPr="00A57930" w:rsidTr="00D30853">
        <w:trPr>
          <w:trHeight w:val="497"/>
          <w:jc w:val="center"/>
        </w:trPr>
        <w:tc>
          <w:tcPr>
            <w:tcW w:w="822"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hint="eastAsia"/>
                <w:szCs w:val="21"/>
              </w:rPr>
              <w:t>法兰式手动涡轮蝶阀</w:t>
            </w:r>
          </w:p>
        </w:tc>
        <w:tc>
          <w:tcPr>
            <w:tcW w:w="2671"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hint="eastAsia"/>
                <w:szCs w:val="21"/>
              </w:rPr>
              <w:t>1、规格：DN250、PN16；法兰式、软密封。</w:t>
            </w:r>
          </w:p>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hint="eastAsia"/>
                <w:szCs w:val="21"/>
              </w:rPr>
              <w:t>2、材质：阀体球墨铸铁，底端盖、阀轴、阀板QT450、圆锥销不锈钢，阀座橡胶为EPDM（三元乙丙橡胶）。</w:t>
            </w:r>
          </w:p>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hint="eastAsia"/>
                <w:szCs w:val="21"/>
              </w:rPr>
              <w:t>3、品牌：参照或相当于或优于以下厂家的产品：上海冠龙阀门机械有限公司、博雷（中国）控制系统有限公司、阀安格水处理系统(太仓)有限公司（VAG）、依博罗阀门（北京）有限公司、艾西阀门（南京）有限公司。</w:t>
            </w:r>
          </w:p>
        </w:tc>
        <w:tc>
          <w:tcPr>
            <w:tcW w:w="382"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center"/>
              <w:rPr>
                <w:rFonts w:asciiTheme="minorEastAsia" w:eastAsiaTheme="minorEastAsia" w:hAnsiTheme="minorEastAsia"/>
                <w:szCs w:val="21"/>
              </w:rPr>
            </w:pPr>
            <w:r w:rsidRPr="00A57930">
              <w:rPr>
                <w:rFonts w:asciiTheme="minorEastAsia" w:eastAsiaTheme="minorEastAsia" w:hAnsiTheme="minorEastAsia" w:hint="eastAsia"/>
                <w:szCs w:val="21"/>
              </w:rPr>
              <w:t>个</w:t>
            </w:r>
          </w:p>
        </w:tc>
        <w:tc>
          <w:tcPr>
            <w:tcW w:w="381"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center"/>
              <w:rPr>
                <w:rFonts w:asciiTheme="minorEastAsia" w:eastAsiaTheme="minorEastAsia" w:hAnsiTheme="minorEastAsia"/>
                <w:szCs w:val="21"/>
              </w:rPr>
            </w:pPr>
            <w:r w:rsidRPr="00A57930">
              <w:rPr>
                <w:rFonts w:asciiTheme="minorEastAsia" w:eastAsiaTheme="minorEastAsia" w:hAnsiTheme="minorEastAsia" w:hint="eastAsia"/>
                <w:szCs w:val="21"/>
              </w:rPr>
              <w:t>2</w:t>
            </w:r>
          </w:p>
        </w:tc>
        <w:tc>
          <w:tcPr>
            <w:tcW w:w="744"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rPr>
                <w:rFonts w:asciiTheme="minorEastAsia" w:eastAsiaTheme="minorEastAsia" w:hAnsiTheme="minorEastAsia"/>
                <w:szCs w:val="21"/>
              </w:rPr>
            </w:pPr>
            <w:r w:rsidRPr="00A57930">
              <w:rPr>
                <w:rFonts w:asciiTheme="minorEastAsia" w:eastAsiaTheme="minorEastAsia" w:hAnsiTheme="minorEastAsia" w:hint="eastAsia"/>
                <w:szCs w:val="21"/>
              </w:rPr>
              <w:t>由乙方提供。</w:t>
            </w:r>
          </w:p>
        </w:tc>
      </w:tr>
      <w:tr w:rsidR="00A57930" w:rsidRPr="00A57930" w:rsidTr="00D30853">
        <w:trPr>
          <w:trHeight w:val="497"/>
          <w:jc w:val="center"/>
        </w:trPr>
        <w:tc>
          <w:tcPr>
            <w:tcW w:w="822"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hint="eastAsia"/>
                <w:szCs w:val="21"/>
              </w:rPr>
              <w:t>法兰式手动涡轮蝶阀</w:t>
            </w:r>
          </w:p>
        </w:tc>
        <w:tc>
          <w:tcPr>
            <w:tcW w:w="2671"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hint="eastAsia"/>
                <w:szCs w:val="21"/>
              </w:rPr>
              <w:t>1、规格：DN200、PN16；法兰式、软密封。</w:t>
            </w:r>
          </w:p>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hint="eastAsia"/>
                <w:szCs w:val="21"/>
              </w:rPr>
              <w:t>2、材质：阀体球墨铸铁，底端盖、阀轴、阀板QT450、圆锥销不锈钢，阀座橡胶为EPDM（三元乙丙橡胶）。</w:t>
            </w:r>
          </w:p>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hint="eastAsia"/>
                <w:szCs w:val="21"/>
              </w:rPr>
              <w:t>3、品牌：参照或相当于或优于以下厂家的产品：上海冠龙阀门机械有限公司、博雷（中国）控制系统有限公司、阀安格水处理系统(太仓)有限公司（VAG）、</w:t>
            </w:r>
            <w:r w:rsidRPr="00A57930">
              <w:rPr>
                <w:rFonts w:asciiTheme="minorEastAsia" w:eastAsiaTheme="minorEastAsia" w:hAnsiTheme="minorEastAsia" w:hint="eastAsia"/>
                <w:szCs w:val="21"/>
              </w:rPr>
              <w:lastRenderedPageBreak/>
              <w:t>依博罗阀门（北京）有限公司、艾西阀门（南京）有限公司。</w:t>
            </w:r>
          </w:p>
        </w:tc>
        <w:tc>
          <w:tcPr>
            <w:tcW w:w="382"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center"/>
              <w:rPr>
                <w:rFonts w:asciiTheme="minorEastAsia" w:eastAsiaTheme="minorEastAsia" w:hAnsiTheme="minorEastAsia"/>
                <w:szCs w:val="21"/>
              </w:rPr>
            </w:pPr>
            <w:r w:rsidRPr="00A57930">
              <w:rPr>
                <w:rFonts w:asciiTheme="minorEastAsia" w:eastAsiaTheme="minorEastAsia" w:hAnsiTheme="minorEastAsia" w:hint="eastAsia"/>
                <w:szCs w:val="21"/>
              </w:rPr>
              <w:lastRenderedPageBreak/>
              <w:t>个</w:t>
            </w:r>
          </w:p>
        </w:tc>
        <w:tc>
          <w:tcPr>
            <w:tcW w:w="381"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center"/>
              <w:rPr>
                <w:rFonts w:asciiTheme="minorEastAsia" w:eastAsiaTheme="minorEastAsia" w:hAnsiTheme="minorEastAsia"/>
                <w:szCs w:val="21"/>
              </w:rPr>
            </w:pPr>
            <w:r w:rsidRPr="00A57930">
              <w:rPr>
                <w:rFonts w:asciiTheme="minorEastAsia" w:eastAsiaTheme="minorEastAsia" w:hAnsiTheme="minorEastAsia" w:hint="eastAsia"/>
                <w:szCs w:val="21"/>
              </w:rPr>
              <w:t>6</w:t>
            </w:r>
          </w:p>
        </w:tc>
        <w:tc>
          <w:tcPr>
            <w:tcW w:w="744"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rPr>
                <w:rFonts w:asciiTheme="minorEastAsia" w:eastAsiaTheme="minorEastAsia" w:hAnsiTheme="minorEastAsia"/>
                <w:szCs w:val="21"/>
              </w:rPr>
            </w:pPr>
            <w:r w:rsidRPr="00A57930">
              <w:rPr>
                <w:rFonts w:asciiTheme="minorEastAsia" w:eastAsiaTheme="minorEastAsia" w:hAnsiTheme="minorEastAsia" w:hint="eastAsia"/>
                <w:szCs w:val="21"/>
              </w:rPr>
              <w:t>由乙方提供。</w:t>
            </w:r>
          </w:p>
        </w:tc>
      </w:tr>
      <w:tr w:rsidR="00A57930" w:rsidRPr="00A57930" w:rsidTr="00D30853">
        <w:trPr>
          <w:trHeight w:val="497"/>
          <w:jc w:val="center"/>
        </w:trPr>
        <w:tc>
          <w:tcPr>
            <w:tcW w:w="822"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szCs w:val="21"/>
              </w:rPr>
              <w:t>双法兰管道伸缩接头</w:t>
            </w:r>
          </w:p>
        </w:tc>
        <w:tc>
          <w:tcPr>
            <w:tcW w:w="2671"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hint="eastAsia"/>
                <w:szCs w:val="21"/>
              </w:rPr>
              <w:t>1、</w:t>
            </w:r>
            <w:r w:rsidRPr="00A57930">
              <w:rPr>
                <w:rFonts w:asciiTheme="minorEastAsia" w:eastAsiaTheme="minorEastAsia" w:hAnsiTheme="minorEastAsia"/>
                <w:szCs w:val="21"/>
              </w:rPr>
              <w:t>规格：双</w:t>
            </w:r>
            <w:r w:rsidRPr="00A57930">
              <w:rPr>
                <w:rFonts w:asciiTheme="minorEastAsia" w:eastAsiaTheme="minorEastAsia" w:hAnsiTheme="minorEastAsia" w:hint="eastAsia"/>
                <w:szCs w:val="21"/>
              </w:rPr>
              <w:t>法兰式、套管式、DN900、PN16，温度变化范围为35℃下降至0℃。</w:t>
            </w:r>
          </w:p>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hint="eastAsia"/>
                <w:szCs w:val="21"/>
              </w:rPr>
              <w:t>2、品牌：上海冠龙机械阀门有限公司、广东永泉阀门科技有限公司、博纳斯威阀门股份有限公司。</w:t>
            </w:r>
          </w:p>
        </w:tc>
        <w:tc>
          <w:tcPr>
            <w:tcW w:w="382"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center"/>
              <w:rPr>
                <w:rFonts w:asciiTheme="minorEastAsia" w:eastAsiaTheme="minorEastAsia" w:hAnsiTheme="minorEastAsia"/>
                <w:szCs w:val="21"/>
              </w:rPr>
            </w:pPr>
            <w:r w:rsidRPr="00A57930">
              <w:rPr>
                <w:rFonts w:asciiTheme="minorEastAsia" w:eastAsiaTheme="minorEastAsia" w:hAnsiTheme="minorEastAsia"/>
                <w:szCs w:val="21"/>
              </w:rPr>
              <w:t>个</w:t>
            </w:r>
          </w:p>
        </w:tc>
        <w:tc>
          <w:tcPr>
            <w:tcW w:w="381"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center"/>
              <w:rPr>
                <w:rFonts w:asciiTheme="minorEastAsia" w:eastAsiaTheme="minorEastAsia" w:hAnsiTheme="minorEastAsia"/>
                <w:szCs w:val="21"/>
              </w:rPr>
            </w:pPr>
            <w:r w:rsidRPr="00A57930">
              <w:rPr>
                <w:rFonts w:asciiTheme="minorEastAsia" w:eastAsiaTheme="minorEastAsia" w:hAnsiTheme="minorEastAsia" w:hint="eastAsia"/>
                <w:szCs w:val="21"/>
              </w:rPr>
              <w:t>2</w:t>
            </w:r>
          </w:p>
        </w:tc>
        <w:tc>
          <w:tcPr>
            <w:tcW w:w="744"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rPr>
                <w:rFonts w:asciiTheme="minorEastAsia" w:eastAsiaTheme="minorEastAsia" w:hAnsiTheme="minorEastAsia"/>
                <w:szCs w:val="21"/>
              </w:rPr>
            </w:pPr>
            <w:r w:rsidRPr="00A57930">
              <w:rPr>
                <w:rFonts w:asciiTheme="minorEastAsia" w:eastAsiaTheme="minorEastAsia" w:hAnsiTheme="minorEastAsia"/>
                <w:szCs w:val="21"/>
              </w:rPr>
              <w:t>由乙方提供。</w:t>
            </w:r>
          </w:p>
        </w:tc>
      </w:tr>
      <w:tr w:rsidR="00A57930" w:rsidRPr="00A57930" w:rsidTr="00D30853">
        <w:trPr>
          <w:trHeight w:val="497"/>
          <w:jc w:val="center"/>
        </w:trPr>
        <w:tc>
          <w:tcPr>
            <w:tcW w:w="822"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szCs w:val="21"/>
              </w:rPr>
              <w:t>双法兰管道伸缩接头</w:t>
            </w:r>
          </w:p>
        </w:tc>
        <w:tc>
          <w:tcPr>
            <w:tcW w:w="2671"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hint="eastAsia"/>
                <w:szCs w:val="21"/>
              </w:rPr>
              <w:t>1、</w:t>
            </w:r>
            <w:r w:rsidRPr="00A57930">
              <w:rPr>
                <w:rFonts w:asciiTheme="minorEastAsia" w:eastAsiaTheme="minorEastAsia" w:hAnsiTheme="minorEastAsia"/>
                <w:szCs w:val="21"/>
              </w:rPr>
              <w:t>规格：双</w:t>
            </w:r>
            <w:r w:rsidRPr="00A57930">
              <w:rPr>
                <w:rFonts w:asciiTheme="minorEastAsia" w:eastAsiaTheme="minorEastAsia" w:hAnsiTheme="minorEastAsia" w:hint="eastAsia"/>
                <w:szCs w:val="21"/>
              </w:rPr>
              <w:t>法兰式、套管式、DN800、PN16，温度变化范围为35℃下降至0℃。</w:t>
            </w:r>
          </w:p>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hint="eastAsia"/>
                <w:szCs w:val="21"/>
              </w:rPr>
              <w:t>2、品牌：上海冠龙机械阀门有限公司、广东永泉阀门科技有限公司、博纳斯威阀门股份有限公司。</w:t>
            </w:r>
          </w:p>
        </w:tc>
        <w:tc>
          <w:tcPr>
            <w:tcW w:w="382"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center"/>
              <w:rPr>
                <w:rFonts w:asciiTheme="minorEastAsia" w:eastAsiaTheme="minorEastAsia" w:hAnsiTheme="minorEastAsia"/>
                <w:szCs w:val="21"/>
              </w:rPr>
            </w:pPr>
            <w:r w:rsidRPr="00A57930">
              <w:rPr>
                <w:rFonts w:asciiTheme="minorEastAsia" w:eastAsiaTheme="minorEastAsia" w:hAnsiTheme="minorEastAsia"/>
                <w:szCs w:val="21"/>
              </w:rPr>
              <w:t>个</w:t>
            </w:r>
          </w:p>
        </w:tc>
        <w:tc>
          <w:tcPr>
            <w:tcW w:w="381"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center"/>
              <w:rPr>
                <w:rFonts w:asciiTheme="minorEastAsia" w:eastAsiaTheme="minorEastAsia" w:hAnsiTheme="minorEastAsia"/>
                <w:szCs w:val="21"/>
              </w:rPr>
            </w:pPr>
            <w:r w:rsidRPr="00A57930">
              <w:rPr>
                <w:rFonts w:asciiTheme="minorEastAsia" w:eastAsiaTheme="minorEastAsia" w:hAnsiTheme="minorEastAsia" w:hint="eastAsia"/>
                <w:szCs w:val="21"/>
              </w:rPr>
              <w:t>2</w:t>
            </w:r>
          </w:p>
        </w:tc>
        <w:tc>
          <w:tcPr>
            <w:tcW w:w="744"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rPr>
                <w:rFonts w:asciiTheme="minorEastAsia" w:eastAsiaTheme="minorEastAsia" w:hAnsiTheme="minorEastAsia"/>
                <w:szCs w:val="21"/>
              </w:rPr>
            </w:pPr>
            <w:r w:rsidRPr="00A57930">
              <w:rPr>
                <w:rFonts w:asciiTheme="minorEastAsia" w:eastAsiaTheme="minorEastAsia" w:hAnsiTheme="minorEastAsia"/>
                <w:szCs w:val="21"/>
              </w:rPr>
              <w:t>由乙方提供。</w:t>
            </w:r>
          </w:p>
        </w:tc>
      </w:tr>
      <w:tr w:rsidR="00A57930" w:rsidRPr="00A57930" w:rsidTr="00D30853">
        <w:trPr>
          <w:trHeight w:val="497"/>
          <w:jc w:val="center"/>
        </w:trPr>
        <w:tc>
          <w:tcPr>
            <w:tcW w:w="822"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szCs w:val="21"/>
              </w:rPr>
              <w:t>双法兰管道伸缩接头</w:t>
            </w:r>
          </w:p>
        </w:tc>
        <w:tc>
          <w:tcPr>
            <w:tcW w:w="2671"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hint="eastAsia"/>
                <w:szCs w:val="21"/>
              </w:rPr>
              <w:t>1、</w:t>
            </w:r>
            <w:r w:rsidRPr="00A57930">
              <w:rPr>
                <w:rFonts w:asciiTheme="minorEastAsia" w:eastAsiaTheme="minorEastAsia" w:hAnsiTheme="minorEastAsia"/>
                <w:szCs w:val="21"/>
              </w:rPr>
              <w:t>规格：双</w:t>
            </w:r>
            <w:r w:rsidRPr="00A57930">
              <w:rPr>
                <w:rFonts w:asciiTheme="minorEastAsia" w:eastAsiaTheme="minorEastAsia" w:hAnsiTheme="minorEastAsia" w:hint="eastAsia"/>
                <w:szCs w:val="21"/>
              </w:rPr>
              <w:t>法兰式、套管式、DN700、PN16，温度变化范围为35℃下降至0℃。</w:t>
            </w:r>
          </w:p>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hint="eastAsia"/>
                <w:szCs w:val="21"/>
              </w:rPr>
              <w:t>2、品牌：上海冠龙机械阀门有限公司、广东永泉阀门科技有限公司、博纳斯威阀门股份有限公司。</w:t>
            </w:r>
          </w:p>
        </w:tc>
        <w:tc>
          <w:tcPr>
            <w:tcW w:w="382"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center"/>
              <w:rPr>
                <w:rFonts w:asciiTheme="minorEastAsia" w:eastAsiaTheme="minorEastAsia" w:hAnsiTheme="minorEastAsia"/>
                <w:szCs w:val="21"/>
              </w:rPr>
            </w:pPr>
            <w:r w:rsidRPr="00A57930">
              <w:rPr>
                <w:rFonts w:asciiTheme="minorEastAsia" w:eastAsiaTheme="minorEastAsia" w:hAnsiTheme="minorEastAsia"/>
                <w:szCs w:val="21"/>
              </w:rPr>
              <w:t>个</w:t>
            </w:r>
          </w:p>
        </w:tc>
        <w:tc>
          <w:tcPr>
            <w:tcW w:w="381"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center"/>
              <w:rPr>
                <w:rFonts w:asciiTheme="minorEastAsia" w:eastAsiaTheme="minorEastAsia" w:hAnsiTheme="minorEastAsia"/>
                <w:szCs w:val="21"/>
              </w:rPr>
            </w:pPr>
            <w:r w:rsidRPr="00A57930">
              <w:rPr>
                <w:rFonts w:asciiTheme="minorEastAsia" w:eastAsiaTheme="minorEastAsia" w:hAnsiTheme="minorEastAsia" w:hint="eastAsia"/>
                <w:szCs w:val="21"/>
              </w:rPr>
              <w:t>2</w:t>
            </w:r>
          </w:p>
        </w:tc>
        <w:tc>
          <w:tcPr>
            <w:tcW w:w="744"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rPr>
                <w:rFonts w:asciiTheme="minorEastAsia" w:eastAsiaTheme="minorEastAsia" w:hAnsiTheme="minorEastAsia"/>
                <w:szCs w:val="21"/>
              </w:rPr>
            </w:pPr>
            <w:r w:rsidRPr="00A57930">
              <w:rPr>
                <w:rFonts w:asciiTheme="minorEastAsia" w:eastAsiaTheme="minorEastAsia" w:hAnsiTheme="minorEastAsia"/>
                <w:szCs w:val="21"/>
              </w:rPr>
              <w:t>由乙方提供。</w:t>
            </w:r>
          </w:p>
        </w:tc>
      </w:tr>
      <w:tr w:rsidR="00A57930" w:rsidRPr="00A57930" w:rsidTr="00D30853">
        <w:trPr>
          <w:trHeight w:val="497"/>
          <w:jc w:val="center"/>
        </w:trPr>
        <w:tc>
          <w:tcPr>
            <w:tcW w:w="822"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szCs w:val="21"/>
              </w:rPr>
              <w:t>双法兰管道伸缩接头</w:t>
            </w:r>
          </w:p>
        </w:tc>
        <w:tc>
          <w:tcPr>
            <w:tcW w:w="2671"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hint="eastAsia"/>
                <w:szCs w:val="21"/>
              </w:rPr>
              <w:t>1、</w:t>
            </w:r>
            <w:r w:rsidRPr="00A57930">
              <w:rPr>
                <w:rFonts w:asciiTheme="minorEastAsia" w:eastAsiaTheme="minorEastAsia" w:hAnsiTheme="minorEastAsia"/>
                <w:szCs w:val="21"/>
              </w:rPr>
              <w:t>规格：双</w:t>
            </w:r>
            <w:r w:rsidRPr="00A57930">
              <w:rPr>
                <w:rFonts w:asciiTheme="minorEastAsia" w:eastAsiaTheme="minorEastAsia" w:hAnsiTheme="minorEastAsia" w:hint="eastAsia"/>
                <w:szCs w:val="21"/>
              </w:rPr>
              <w:t>法兰式、套管式、DN500、PN16，温度变化范围为35℃下降至0℃。</w:t>
            </w:r>
          </w:p>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hint="eastAsia"/>
                <w:szCs w:val="21"/>
              </w:rPr>
              <w:t>2、品牌：上海冠龙机械阀门有限公司、广东永泉阀门科技有限公司、博纳斯威阀门股份有限公司。</w:t>
            </w:r>
          </w:p>
        </w:tc>
        <w:tc>
          <w:tcPr>
            <w:tcW w:w="382"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center"/>
              <w:rPr>
                <w:rFonts w:asciiTheme="minorEastAsia" w:eastAsiaTheme="minorEastAsia" w:hAnsiTheme="minorEastAsia"/>
                <w:szCs w:val="21"/>
              </w:rPr>
            </w:pPr>
            <w:r w:rsidRPr="00A57930">
              <w:rPr>
                <w:rFonts w:asciiTheme="minorEastAsia" w:eastAsiaTheme="minorEastAsia" w:hAnsiTheme="minorEastAsia"/>
                <w:szCs w:val="21"/>
              </w:rPr>
              <w:t>个</w:t>
            </w:r>
          </w:p>
        </w:tc>
        <w:tc>
          <w:tcPr>
            <w:tcW w:w="381"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center"/>
              <w:rPr>
                <w:rFonts w:asciiTheme="minorEastAsia" w:eastAsiaTheme="minorEastAsia" w:hAnsiTheme="minorEastAsia"/>
                <w:szCs w:val="21"/>
              </w:rPr>
            </w:pPr>
            <w:r w:rsidRPr="00A57930">
              <w:rPr>
                <w:rFonts w:asciiTheme="minorEastAsia" w:eastAsiaTheme="minorEastAsia" w:hAnsiTheme="minorEastAsia" w:hint="eastAsia"/>
                <w:szCs w:val="21"/>
              </w:rPr>
              <w:t>1</w:t>
            </w:r>
          </w:p>
        </w:tc>
        <w:tc>
          <w:tcPr>
            <w:tcW w:w="744"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rPr>
                <w:rFonts w:asciiTheme="minorEastAsia" w:eastAsiaTheme="minorEastAsia" w:hAnsiTheme="minorEastAsia"/>
                <w:szCs w:val="21"/>
              </w:rPr>
            </w:pPr>
            <w:r w:rsidRPr="00A57930">
              <w:rPr>
                <w:rFonts w:asciiTheme="minorEastAsia" w:eastAsiaTheme="minorEastAsia" w:hAnsiTheme="minorEastAsia"/>
                <w:szCs w:val="21"/>
              </w:rPr>
              <w:t>由乙方提供。</w:t>
            </w:r>
          </w:p>
        </w:tc>
      </w:tr>
      <w:tr w:rsidR="00A57930" w:rsidRPr="00A57930" w:rsidTr="00D30853">
        <w:trPr>
          <w:trHeight w:val="497"/>
          <w:jc w:val="center"/>
        </w:trPr>
        <w:tc>
          <w:tcPr>
            <w:tcW w:w="822"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szCs w:val="21"/>
              </w:rPr>
              <w:t>双法兰管道伸缩接头</w:t>
            </w:r>
          </w:p>
        </w:tc>
        <w:tc>
          <w:tcPr>
            <w:tcW w:w="2671"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hint="eastAsia"/>
                <w:szCs w:val="21"/>
              </w:rPr>
              <w:t>1、</w:t>
            </w:r>
            <w:r w:rsidRPr="00A57930">
              <w:rPr>
                <w:rFonts w:asciiTheme="minorEastAsia" w:eastAsiaTheme="minorEastAsia" w:hAnsiTheme="minorEastAsia"/>
                <w:szCs w:val="21"/>
              </w:rPr>
              <w:t>规格：双</w:t>
            </w:r>
            <w:r w:rsidRPr="00A57930">
              <w:rPr>
                <w:rFonts w:asciiTheme="minorEastAsia" w:eastAsiaTheme="minorEastAsia" w:hAnsiTheme="minorEastAsia" w:hint="eastAsia"/>
                <w:szCs w:val="21"/>
              </w:rPr>
              <w:t>法兰式、套管式、DN300、PN16，温度变化范围为35℃下降至0℃。</w:t>
            </w:r>
          </w:p>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hint="eastAsia"/>
                <w:szCs w:val="21"/>
              </w:rPr>
              <w:t>2、品牌：上海冠龙机械阀门有限公司、广东永泉阀门科技有限公司、博纳斯威阀门股份有限公司。</w:t>
            </w:r>
          </w:p>
        </w:tc>
        <w:tc>
          <w:tcPr>
            <w:tcW w:w="382"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center"/>
              <w:rPr>
                <w:rFonts w:asciiTheme="minorEastAsia" w:eastAsiaTheme="minorEastAsia" w:hAnsiTheme="minorEastAsia"/>
                <w:szCs w:val="21"/>
              </w:rPr>
            </w:pPr>
            <w:r w:rsidRPr="00A57930">
              <w:rPr>
                <w:rFonts w:asciiTheme="minorEastAsia" w:eastAsiaTheme="minorEastAsia" w:hAnsiTheme="minorEastAsia"/>
                <w:szCs w:val="21"/>
              </w:rPr>
              <w:t>个</w:t>
            </w:r>
          </w:p>
        </w:tc>
        <w:tc>
          <w:tcPr>
            <w:tcW w:w="381"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center"/>
              <w:rPr>
                <w:rFonts w:asciiTheme="minorEastAsia" w:eastAsiaTheme="minorEastAsia" w:hAnsiTheme="minorEastAsia"/>
                <w:szCs w:val="21"/>
              </w:rPr>
            </w:pPr>
            <w:r w:rsidRPr="00A57930">
              <w:rPr>
                <w:rFonts w:asciiTheme="minorEastAsia" w:eastAsiaTheme="minorEastAsia" w:hAnsiTheme="minorEastAsia" w:hint="eastAsia"/>
                <w:szCs w:val="21"/>
              </w:rPr>
              <w:t>2</w:t>
            </w:r>
          </w:p>
        </w:tc>
        <w:tc>
          <w:tcPr>
            <w:tcW w:w="744"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rPr>
                <w:rFonts w:asciiTheme="minorEastAsia" w:eastAsiaTheme="minorEastAsia" w:hAnsiTheme="minorEastAsia"/>
                <w:szCs w:val="21"/>
              </w:rPr>
            </w:pPr>
            <w:r w:rsidRPr="00A57930">
              <w:rPr>
                <w:rFonts w:asciiTheme="minorEastAsia" w:eastAsiaTheme="minorEastAsia" w:hAnsiTheme="minorEastAsia"/>
                <w:szCs w:val="21"/>
              </w:rPr>
              <w:t>由乙方提供。</w:t>
            </w:r>
          </w:p>
        </w:tc>
      </w:tr>
      <w:tr w:rsidR="00A57930" w:rsidRPr="00A57930" w:rsidTr="00D30853">
        <w:trPr>
          <w:trHeight w:val="497"/>
          <w:jc w:val="center"/>
        </w:trPr>
        <w:tc>
          <w:tcPr>
            <w:tcW w:w="822"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szCs w:val="21"/>
              </w:rPr>
              <w:t>双法兰管道伸缩接头</w:t>
            </w:r>
          </w:p>
        </w:tc>
        <w:tc>
          <w:tcPr>
            <w:tcW w:w="2671"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hint="eastAsia"/>
                <w:szCs w:val="21"/>
              </w:rPr>
              <w:t>1、</w:t>
            </w:r>
            <w:r w:rsidRPr="00A57930">
              <w:rPr>
                <w:rFonts w:asciiTheme="minorEastAsia" w:eastAsiaTheme="minorEastAsia" w:hAnsiTheme="minorEastAsia"/>
                <w:szCs w:val="21"/>
              </w:rPr>
              <w:t>规格：双</w:t>
            </w:r>
            <w:r w:rsidRPr="00A57930">
              <w:rPr>
                <w:rFonts w:asciiTheme="minorEastAsia" w:eastAsiaTheme="minorEastAsia" w:hAnsiTheme="minorEastAsia" w:hint="eastAsia"/>
                <w:szCs w:val="21"/>
              </w:rPr>
              <w:t>法兰式、套管式、DN200、PN16，温度变化范围为35℃下降至0℃。</w:t>
            </w:r>
          </w:p>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hint="eastAsia"/>
                <w:szCs w:val="21"/>
              </w:rPr>
              <w:t>2、品牌：上海冠龙机械阀门有限公司、广东永泉阀门科技有限公司、博纳斯威阀门股份有限公司。</w:t>
            </w:r>
          </w:p>
        </w:tc>
        <w:tc>
          <w:tcPr>
            <w:tcW w:w="382"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center"/>
              <w:rPr>
                <w:rFonts w:asciiTheme="minorEastAsia" w:eastAsiaTheme="minorEastAsia" w:hAnsiTheme="minorEastAsia"/>
                <w:szCs w:val="21"/>
              </w:rPr>
            </w:pPr>
            <w:r w:rsidRPr="00A57930">
              <w:rPr>
                <w:rFonts w:asciiTheme="minorEastAsia" w:eastAsiaTheme="minorEastAsia" w:hAnsiTheme="minorEastAsia"/>
                <w:szCs w:val="21"/>
              </w:rPr>
              <w:t>个</w:t>
            </w:r>
          </w:p>
        </w:tc>
        <w:tc>
          <w:tcPr>
            <w:tcW w:w="381"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center"/>
              <w:rPr>
                <w:rFonts w:asciiTheme="minorEastAsia" w:eastAsiaTheme="minorEastAsia" w:hAnsiTheme="minorEastAsia"/>
                <w:szCs w:val="21"/>
              </w:rPr>
            </w:pPr>
            <w:r w:rsidRPr="00A57930">
              <w:rPr>
                <w:rFonts w:asciiTheme="minorEastAsia" w:eastAsiaTheme="minorEastAsia" w:hAnsiTheme="minorEastAsia" w:hint="eastAsia"/>
                <w:szCs w:val="21"/>
              </w:rPr>
              <w:t>4</w:t>
            </w:r>
          </w:p>
        </w:tc>
        <w:tc>
          <w:tcPr>
            <w:tcW w:w="744"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rPr>
                <w:rFonts w:asciiTheme="minorEastAsia" w:eastAsiaTheme="minorEastAsia" w:hAnsiTheme="minorEastAsia"/>
                <w:szCs w:val="21"/>
              </w:rPr>
            </w:pPr>
            <w:r w:rsidRPr="00A57930">
              <w:rPr>
                <w:rFonts w:asciiTheme="minorEastAsia" w:eastAsiaTheme="minorEastAsia" w:hAnsiTheme="minorEastAsia"/>
                <w:szCs w:val="21"/>
              </w:rPr>
              <w:t>由乙方提供。</w:t>
            </w:r>
          </w:p>
        </w:tc>
      </w:tr>
      <w:tr w:rsidR="00A57930" w:rsidRPr="00A57930" w:rsidTr="00D30853">
        <w:trPr>
          <w:trHeight w:val="347"/>
          <w:jc w:val="center"/>
        </w:trPr>
        <w:tc>
          <w:tcPr>
            <w:tcW w:w="822"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hint="eastAsia"/>
                <w:szCs w:val="21"/>
              </w:rPr>
              <w:t>配对法兰</w:t>
            </w:r>
          </w:p>
        </w:tc>
        <w:tc>
          <w:tcPr>
            <w:tcW w:w="2671"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szCs w:val="21"/>
              </w:rPr>
              <w:t>规格：</w:t>
            </w:r>
            <w:r w:rsidRPr="00A57930">
              <w:rPr>
                <w:rFonts w:asciiTheme="minorEastAsia" w:eastAsiaTheme="minorEastAsia" w:hAnsiTheme="minorEastAsia" w:hint="eastAsia"/>
                <w:szCs w:val="21"/>
              </w:rPr>
              <w:t>DN900、PN16。</w:t>
            </w:r>
          </w:p>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hint="eastAsia"/>
                <w:szCs w:val="21"/>
              </w:rPr>
              <w:t>材质：碳钢。</w:t>
            </w:r>
          </w:p>
        </w:tc>
        <w:tc>
          <w:tcPr>
            <w:tcW w:w="382"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center"/>
              <w:rPr>
                <w:rFonts w:asciiTheme="minorEastAsia" w:eastAsiaTheme="minorEastAsia" w:hAnsiTheme="minorEastAsia"/>
                <w:szCs w:val="21"/>
              </w:rPr>
            </w:pPr>
            <w:r w:rsidRPr="00A57930">
              <w:rPr>
                <w:rFonts w:asciiTheme="minorEastAsia" w:eastAsiaTheme="minorEastAsia" w:hAnsiTheme="minorEastAsia"/>
                <w:szCs w:val="21"/>
              </w:rPr>
              <w:t>片</w:t>
            </w:r>
          </w:p>
        </w:tc>
        <w:tc>
          <w:tcPr>
            <w:tcW w:w="381"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center"/>
              <w:rPr>
                <w:rFonts w:asciiTheme="minorEastAsia" w:eastAsiaTheme="minorEastAsia" w:hAnsiTheme="minorEastAsia"/>
                <w:szCs w:val="21"/>
              </w:rPr>
            </w:pPr>
            <w:r w:rsidRPr="00A57930">
              <w:rPr>
                <w:rFonts w:asciiTheme="minorEastAsia" w:eastAsiaTheme="minorEastAsia" w:hAnsiTheme="minorEastAsia" w:hint="eastAsia"/>
                <w:szCs w:val="21"/>
              </w:rPr>
              <w:t>4</w:t>
            </w:r>
          </w:p>
        </w:tc>
        <w:tc>
          <w:tcPr>
            <w:tcW w:w="744"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rPr>
                <w:rFonts w:asciiTheme="minorEastAsia" w:eastAsiaTheme="minorEastAsia" w:hAnsiTheme="minorEastAsia"/>
                <w:szCs w:val="21"/>
              </w:rPr>
            </w:pPr>
            <w:r w:rsidRPr="00A57930">
              <w:rPr>
                <w:rFonts w:asciiTheme="minorEastAsia" w:eastAsiaTheme="minorEastAsia" w:hAnsiTheme="minorEastAsia"/>
                <w:szCs w:val="21"/>
              </w:rPr>
              <w:t>由</w:t>
            </w:r>
            <w:r w:rsidRPr="00A57930">
              <w:rPr>
                <w:rFonts w:asciiTheme="minorEastAsia" w:eastAsiaTheme="minorEastAsia" w:hAnsiTheme="minorEastAsia" w:hint="eastAsia"/>
                <w:szCs w:val="21"/>
              </w:rPr>
              <w:t>乙方提供。</w:t>
            </w:r>
          </w:p>
        </w:tc>
      </w:tr>
      <w:tr w:rsidR="00A57930" w:rsidRPr="00A57930" w:rsidTr="00D30853">
        <w:trPr>
          <w:trHeight w:val="347"/>
          <w:jc w:val="center"/>
        </w:trPr>
        <w:tc>
          <w:tcPr>
            <w:tcW w:w="822"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hint="eastAsia"/>
                <w:szCs w:val="21"/>
              </w:rPr>
              <w:t>配对法兰</w:t>
            </w:r>
          </w:p>
        </w:tc>
        <w:tc>
          <w:tcPr>
            <w:tcW w:w="2671"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szCs w:val="21"/>
              </w:rPr>
              <w:t>规格：</w:t>
            </w:r>
            <w:r w:rsidRPr="00A57930">
              <w:rPr>
                <w:rFonts w:asciiTheme="minorEastAsia" w:eastAsiaTheme="minorEastAsia" w:hAnsiTheme="minorEastAsia" w:hint="eastAsia"/>
                <w:szCs w:val="21"/>
              </w:rPr>
              <w:t>DN800、PN16。</w:t>
            </w:r>
          </w:p>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hint="eastAsia"/>
                <w:szCs w:val="21"/>
              </w:rPr>
              <w:t>材质：碳钢。</w:t>
            </w:r>
          </w:p>
        </w:tc>
        <w:tc>
          <w:tcPr>
            <w:tcW w:w="382"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center"/>
              <w:rPr>
                <w:rFonts w:asciiTheme="minorEastAsia" w:eastAsiaTheme="minorEastAsia" w:hAnsiTheme="minorEastAsia"/>
                <w:szCs w:val="21"/>
              </w:rPr>
            </w:pPr>
            <w:r w:rsidRPr="00A57930">
              <w:rPr>
                <w:rFonts w:asciiTheme="minorEastAsia" w:eastAsiaTheme="minorEastAsia" w:hAnsiTheme="minorEastAsia"/>
                <w:szCs w:val="21"/>
              </w:rPr>
              <w:t>片</w:t>
            </w:r>
          </w:p>
        </w:tc>
        <w:tc>
          <w:tcPr>
            <w:tcW w:w="381"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center"/>
              <w:rPr>
                <w:rFonts w:asciiTheme="minorEastAsia" w:eastAsiaTheme="minorEastAsia" w:hAnsiTheme="minorEastAsia"/>
                <w:szCs w:val="21"/>
              </w:rPr>
            </w:pPr>
            <w:r w:rsidRPr="00A57930">
              <w:rPr>
                <w:rFonts w:asciiTheme="minorEastAsia" w:eastAsiaTheme="minorEastAsia" w:hAnsiTheme="minorEastAsia" w:hint="eastAsia"/>
                <w:szCs w:val="21"/>
              </w:rPr>
              <w:t>4</w:t>
            </w:r>
          </w:p>
        </w:tc>
        <w:tc>
          <w:tcPr>
            <w:tcW w:w="744"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rPr>
                <w:rFonts w:asciiTheme="minorEastAsia" w:eastAsiaTheme="minorEastAsia" w:hAnsiTheme="minorEastAsia"/>
                <w:szCs w:val="21"/>
              </w:rPr>
            </w:pPr>
            <w:r w:rsidRPr="00A57930">
              <w:rPr>
                <w:rFonts w:asciiTheme="minorEastAsia" w:eastAsiaTheme="minorEastAsia" w:hAnsiTheme="minorEastAsia"/>
                <w:szCs w:val="21"/>
              </w:rPr>
              <w:t>由</w:t>
            </w:r>
            <w:r w:rsidRPr="00A57930">
              <w:rPr>
                <w:rFonts w:asciiTheme="minorEastAsia" w:eastAsiaTheme="minorEastAsia" w:hAnsiTheme="minorEastAsia" w:hint="eastAsia"/>
                <w:szCs w:val="21"/>
              </w:rPr>
              <w:t>乙方提供。</w:t>
            </w:r>
          </w:p>
        </w:tc>
      </w:tr>
      <w:tr w:rsidR="00A57930" w:rsidRPr="00A57930" w:rsidTr="00D30853">
        <w:trPr>
          <w:trHeight w:val="347"/>
          <w:jc w:val="center"/>
        </w:trPr>
        <w:tc>
          <w:tcPr>
            <w:tcW w:w="822"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hint="eastAsia"/>
                <w:szCs w:val="21"/>
              </w:rPr>
              <w:t>配对法兰</w:t>
            </w:r>
          </w:p>
        </w:tc>
        <w:tc>
          <w:tcPr>
            <w:tcW w:w="2671"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szCs w:val="21"/>
              </w:rPr>
              <w:t>规格：</w:t>
            </w:r>
            <w:r w:rsidRPr="00A57930">
              <w:rPr>
                <w:rFonts w:asciiTheme="minorEastAsia" w:eastAsiaTheme="minorEastAsia" w:hAnsiTheme="minorEastAsia" w:hint="eastAsia"/>
                <w:szCs w:val="21"/>
              </w:rPr>
              <w:t>DN200、PN16。</w:t>
            </w:r>
          </w:p>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hint="eastAsia"/>
                <w:szCs w:val="21"/>
              </w:rPr>
              <w:t>材质：碳钢。</w:t>
            </w:r>
          </w:p>
        </w:tc>
        <w:tc>
          <w:tcPr>
            <w:tcW w:w="382"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center"/>
              <w:rPr>
                <w:rFonts w:asciiTheme="minorEastAsia" w:eastAsiaTheme="minorEastAsia" w:hAnsiTheme="minorEastAsia"/>
                <w:szCs w:val="21"/>
              </w:rPr>
            </w:pPr>
            <w:r w:rsidRPr="00A57930">
              <w:rPr>
                <w:rFonts w:asciiTheme="minorEastAsia" w:eastAsiaTheme="minorEastAsia" w:hAnsiTheme="minorEastAsia"/>
                <w:szCs w:val="21"/>
              </w:rPr>
              <w:t>片</w:t>
            </w:r>
          </w:p>
        </w:tc>
        <w:tc>
          <w:tcPr>
            <w:tcW w:w="381"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center"/>
              <w:rPr>
                <w:rFonts w:asciiTheme="minorEastAsia" w:eastAsiaTheme="minorEastAsia" w:hAnsiTheme="minorEastAsia"/>
                <w:szCs w:val="21"/>
              </w:rPr>
            </w:pPr>
            <w:r w:rsidRPr="00A57930">
              <w:rPr>
                <w:rFonts w:asciiTheme="minorEastAsia" w:eastAsiaTheme="minorEastAsia" w:hAnsiTheme="minorEastAsia" w:hint="eastAsia"/>
                <w:szCs w:val="21"/>
              </w:rPr>
              <w:t>4</w:t>
            </w:r>
          </w:p>
        </w:tc>
        <w:tc>
          <w:tcPr>
            <w:tcW w:w="744"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rPr>
                <w:rFonts w:asciiTheme="minorEastAsia" w:eastAsiaTheme="minorEastAsia" w:hAnsiTheme="minorEastAsia"/>
                <w:szCs w:val="21"/>
              </w:rPr>
            </w:pPr>
            <w:r w:rsidRPr="00A57930">
              <w:rPr>
                <w:rFonts w:asciiTheme="minorEastAsia" w:eastAsiaTheme="minorEastAsia" w:hAnsiTheme="minorEastAsia"/>
                <w:szCs w:val="21"/>
              </w:rPr>
              <w:t>由</w:t>
            </w:r>
            <w:r w:rsidRPr="00A57930">
              <w:rPr>
                <w:rFonts w:asciiTheme="minorEastAsia" w:eastAsiaTheme="minorEastAsia" w:hAnsiTheme="minorEastAsia" w:hint="eastAsia"/>
                <w:szCs w:val="21"/>
              </w:rPr>
              <w:t>乙方提供。</w:t>
            </w:r>
          </w:p>
        </w:tc>
      </w:tr>
      <w:tr w:rsidR="00A57930" w:rsidRPr="00A57930" w:rsidTr="00D30853">
        <w:trPr>
          <w:trHeight w:val="347"/>
          <w:jc w:val="center"/>
        </w:trPr>
        <w:tc>
          <w:tcPr>
            <w:tcW w:w="822"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hint="eastAsia"/>
                <w:szCs w:val="21"/>
              </w:rPr>
              <w:t>螺栓</w:t>
            </w:r>
          </w:p>
        </w:tc>
        <w:tc>
          <w:tcPr>
            <w:tcW w:w="2671"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hint="eastAsia"/>
                <w:szCs w:val="21"/>
              </w:rPr>
              <w:t>本次新增及更换的阀门配对螺栓</w:t>
            </w:r>
          </w:p>
        </w:tc>
        <w:tc>
          <w:tcPr>
            <w:tcW w:w="382"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center"/>
              <w:rPr>
                <w:rFonts w:asciiTheme="minorEastAsia" w:eastAsiaTheme="minorEastAsia" w:hAnsiTheme="minorEastAsia"/>
                <w:szCs w:val="21"/>
              </w:rPr>
            </w:pPr>
            <w:r w:rsidRPr="00A57930">
              <w:rPr>
                <w:rFonts w:asciiTheme="minorEastAsia" w:eastAsiaTheme="minorEastAsia" w:hAnsiTheme="minorEastAsia"/>
                <w:szCs w:val="21"/>
              </w:rPr>
              <w:t>项</w:t>
            </w:r>
          </w:p>
        </w:tc>
        <w:tc>
          <w:tcPr>
            <w:tcW w:w="381"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center"/>
              <w:rPr>
                <w:rFonts w:asciiTheme="minorEastAsia" w:eastAsiaTheme="minorEastAsia" w:hAnsiTheme="minorEastAsia"/>
                <w:szCs w:val="21"/>
              </w:rPr>
            </w:pPr>
            <w:r w:rsidRPr="00A57930">
              <w:rPr>
                <w:rFonts w:asciiTheme="minorEastAsia" w:eastAsiaTheme="minorEastAsia" w:hAnsiTheme="minorEastAsia" w:hint="eastAsia"/>
                <w:szCs w:val="21"/>
              </w:rPr>
              <w:t>1</w:t>
            </w:r>
          </w:p>
        </w:tc>
        <w:tc>
          <w:tcPr>
            <w:tcW w:w="744"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rPr>
                <w:rFonts w:asciiTheme="minorEastAsia" w:eastAsiaTheme="minorEastAsia" w:hAnsiTheme="minorEastAsia"/>
                <w:szCs w:val="21"/>
              </w:rPr>
            </w:pPr>
            <w:r w:rsidRPr="00A57930">
              <w:rPr>
                <w:rFonts w:asciiTheme="minorEastAsia" w:eastAsiaTheme="minorEastAsia" w:hAnsiTheme="minorEastAsia"/>
                <w:szCs w:val="21"/>
              </w:rPr>
              <w:t>由乙方提供。</w:t>
            </w:r>
          </w:p>
        </w:tc>
      </w:tr>
      <w:tr w:rsidR="00A57930" w:rsidRPr="00A57930" w:rsidTr="00D30853">
        <w:trPr>
          <w:trHeight w:val="347"/>
          <w:jc w:val="center"/>
        </w:trPr>
        <w:tc>
          <w:tcPr>
            <w:tcW w:w="822"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hint="eastAsia"/>
                <w:szCs w:val="21"/>
              </w:rPr>
              <w:t>复合波齿垫</w:t>
            </w:r>
          </w:p>
        </w:tc>
        <w:tc>
          <w:tcPr>
            <w:tcW w:w="2671"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hint="eastAsia"/>
                <w:szCs w:val="21"/>
              </w:rPr>
              <w:t>本次新增及更换的阀门、</w:t>
            </w:r>
            <w:r w:rsidRPr="00A57930">
              <w:rPr>
                <w:rFonts w:asciiTheme="minorEastAsia" w:eastAsiaTheme="minorEastAsia" w:hAnsiTheme="minorEastAsia"/>
                <w:szCs w:val="21"/>
              </w:rPr>
              <w:t>双法兰管道伸缩接头</w:t>
            </w:r>
            <w:r w:rsidRPr="00A57930">
              <w:rPr>
                <w:rFonts w:asciiTheme="minorEastAsia" w:eastAsiaTheme="minorEastAsia" w:hAnsiTheme="minorEastAsia" w:hint="eastAsia"/>
                <w:szCs w:val="21"/>
              </w:rPr>
              <w:t>的配对复合波齿垫。</w:t>
            </w:r>
          </w:p>
        </w:tc>
        <w:tc>
          <w:tcPr>
            <w:tcW w:w="382"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center"/>
              <w:rPr>
                <w:rFonts w:asciiTheme="minorEastAsia" w:eastAsiaTheme="minorEastAsia" w:hAnsiTheme="minorEastAsia"/>
                <w:szCs w:val="21"/>
              </w:rPr>
            </w:pPr>
            <w:r w:rsidRPr="00A57930">
              <w:rPr>
                <w:rFonts w:asciiTheme="minorEastAsia" w:eastAsiaTheme="minorEastAsia" w:hAnsiTheme="minorEastAsia"/>
                <w:szCs w:val="21"/>
              </w:rPr>
              <w:t>片</w:t>
            </w:r>
          </w:p>
        </w:tc>
        <w:tc>
          <w:tcPr>
            <w:tcW w:w="381"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center"/>
              <w:rPr>
                <w:rFonts w:asciiTheme="minorEastAsia" w:eastAsiaTheme="minorEastAsia" w:hAnsiTheme="minorEastAsia"/>
                <w:szCs w:val="21"/>
              </w:rPr>
            </w:pPr>
            <w:r w:rsidRPr="00A57930">
              <w:rPr>
                <w:rFonts w:asciiTheme="minorEastAsia" w:eastAsiaTheme="minorEastAsia" w:hAnsiTheme="minorEastAsia" w:hint="eastAsia"/>
                <w:szCs w:val="21"/>
              </w:rPr>
              <w:t>33</w:t>
            </w:r>
          </w:p>
        </w:tc>
        <w:tc>
          <w:tcPr>
            <w:tcW w:w="744"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rPr>
                <w:rFonts w:asciiTheme="minorEastAsia" w:eastAsiaTheme="minorEastAsia" w:hAnsiTheme="minorEastAsia"/>
                <w:szCs w:val="21"/>
              </w:rPr>
            </w:pPr>
            <w:r w:rsidRPr="00A57930">
              <w:rPr>
                <w:rFonts w:asciiTheme="minorEastAsia" w:eastAsiaTheme="minorEastAsia" w:hAnsiTheme="minorEastAsia"/>
                <w:szCs w:val="21"/>
              </w:rPr>
              <w:t>由乙方提供。</w:t>
            </w:r>
          </w:p>
        </w:tc>
      </w:tr>
      <w:tr w:rsidR="00A57930" w:rsidRPr="00A57930" w:rsidTr="00D30853">
        <w:trPr>
          <w:trHeight w:val="347"/>
          <w:jc w:val="center"/>
        </w:trPr>
        <w:tc>
          <w:tcPr>
            <w:tcW w:w="822"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hint="eastAsia"/>
                <w:szCs w:val="21"/>
              </w:rPr>
              <w:t>管段</w:t>
            </w:r>
          </w:p>
        </w:tc>
        <w:tc>
          <w:tcPr>
            <w:tcW w:w="2671"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hint="eastAsia"/>
                <w:szCs w:val="21"/>
              </w:rPr>
              <w:t>本次新增及更换阀门期间需增补焊接的直管段。</w:t>
            </w:r>
          </w:p>
        </w:tc>
        <w:tc>
          <w:tcPr>
            <w:tcW w:w="382"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center"/>
              <w:rPr>
                <w:rFonts w:asciiTheme="minorEastAsia" w:eastAsiaTheme="minorEastAsia" w:hAnsiTheme="minorEastAsia"/>
                <w:szCs w:val="21"/>
              </w:rPr>
            </w:pPr>
            <w:r w:rsidRPr="00A57930">
              <w:rPr>
                <w:rFonts w:asciiTheme="minorEastAsia" w:eastAsiaTheme="minorEastAsia" w:hAnsiTheme="minorEastAsia"/>
                <w:szCs w:val="21"/>
              </w:rPr>
              <w:t>项</w:t>
            </w:r>
          </w:p>
        </w:tc>
        <w:tc>
          <w:tcPr>
            <w:tcW w:w="381"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center"/>
              <w:rPr>
                <w:rFonts w:asciiTheme="minorEastAsia" w:eastAsiaTheme="minorEastAsia" w:hAnsiTheme="minorEastAsia"/>
                <w:szCs w:val="21"/>
              </w:rPr>
            </w:pPr>
            <w:r w:rsidRPr="00A57930">
              <w:rPr>
                <w:rFonts w:asciiTheme="minorEastAsia" w:eastAsiaTheme="minorEastAsia" w:hAnsiTheme="minorEastAsia" w:hint="eastAsia"/>
                <w:szCs w:val="21"/>
              </w:rPr>
              <w:t>1</w:t>
            </w:r>
          </w:p>
        </w:tc>
        <w:tc>
          <w:tcPr>
            <w:tcW w:w="744"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rPr>
                <w:rFonts w:asciiTheme="minorEastAsia" w:eastAsiaTheme="minorEastAsia" w:hAnsiTheme="minorEastAsia"/>
                <w:szCs w:val="21"/>
              </w:rPr>
            </w:pPr>
            <w:r w:rsidRPr="00A57930">
              <w:rPr>
                <w:rFonts w:asciiTheme="minorEastAsia" w:eastAsiaTheme="minorEastAsia" w:hAnsiTheme="minorEastAsia"/>
                <w:szCs w:val="21"/>
              </w:rPr>
              <w:t>由乙方提供。</w:t>
            </w:r>
          </w:p>
        </w:tc>
      </w:tr>
      <w:tr w:rsidR="00A57930" w:rsidRPr="00A57930" w:rsidTr="00D30853">
        <w:trPr>
          <w:trHeight w:val="497"/>
          <w:jc w:val="center"/>
        </w:trPr>
        <w:tc>
          <w:tcPr>
            <w:tcW w:w="822"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hint="eastAsia"/>
                <w:szCs w:val="21"/>
              </w:rPr>
              <w:t>圆形铸铁井盖</w:t>
            </w:r>
          </w:p>
        </w:tc>
        <w:tc>
          <w:tcPr>
            <w:tcW w:w="2671"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left"/>
              <w:rPr>
                <w:rFonts w:asciiTheme="minorEastAsia" w:eastAsiaTheme="minorEastAsia" w:hAnsiTheme="minorEastAsia"/>
                <w:szCs w:val="21"/>
              </w:rPr>
            </w:pPr>
          </w:p>
        </w:tc>
        <w:tc>
          <w:tcPr>
            <w:tcW w:w="382"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center"/>
              <w:rPr>
                <w:rFonts w:asciiTheme="minorEastAsia" w:eastAsiaTheme="minorEastAsia" w:hAnsiTheme="minorEastAsia"/>
                <w:szCs w:val="21"/>
              </w:rPr>
            </w:pPr>
            <w:r w:rsidRPr="00A57930">
              <w:rPr>
                <w:rFonts w:asciiTheme="minorEastAsia" w:eastAsiaTheme="minorEastAsia" w:hAnsiTheme="minorEastAsia"/>
                <w:szCs w:val="21"/>
              </w:rPr>
              <w:t>个</w:t>
            </w:r>
          </w:p>
        </w:tc>
        <w:tc>
          <w:tcPr>
            <w:tcW w:w="381"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center"/>
              <w:rPr>
                <w:rFonts w:asciiTheme="minorEastAsia" w:eastAsiaTheme="minorEastAsia" w:hAnsiTheme="minorEastAsia"/>
                <w:szCs w:val="21"/>
              </w:rPr>
            </w:pPr>
            <w:r w:rsidRPr="00A57930">
              <w:rPr>
                <w:rFonts w:asciiTheme="minorEastAsia" w:eastAsiaTheme="minorEastAsia" w:hAnsiTheme="minorEastAsia" w:hint="eastAsia"/>
                <w:szCs w:val="21"/>
              </w:rPr>
              <w:t>3</w:t>
            </w:r>
          </w:p>
        </w:tc>
        <w:tc>
          <w:tcPr>
            <w:tcW w:w="744"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rPr>
                <w:rFonts w:asciiTheme="minorEastAsia" w:eastAsiaTheme="minorEastAsia" w:hAnsiTheme="minorEastAsia"/>
                <w:szCs w:val="21"/>
              </w:rPr>
            </w:pPr>
          </w:p>
        </w:tc>
      </w:tr>
      <w:tr w:rsidR="00A57930" w:rsidRPr="00A57930" w:rsidTr="00D30853">
        <w:trPr>
          <w:trHeight w:val="497"/>
          <w:jc w:val="center"/>
        </w:trPr>
        <w:tc>
          <w:tcPr>
            <w:tcW w:w="822"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hint="eastAsia"/>
                <w:szCs w:val="21"/>
              </w:rPr>
              <w:t>防锈漆</w:t>
            </w:r>
          </w:p>
        </w:tc>
        <w:tc>
          <w:tcPr>
            <w:tcW w:w="2671"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hint="eastAsia"/>
                <w:szCs w:val="21"/>
              </w:rPr>
              <w:t>对焊接后管道刷两遍防锈漆。</w:t>
            </w:r>
          </w:p>
        </w:tc>
        <w:tc>
          <w:tcPr>
            <w:tcW w:w="382"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center"/>
              <w:rPr>
                <w:rFonts w:asciiTheme="minorEastAsia" w:eastAsiaTheme="minorEastAsia" w:hAnsiTheme="minorEastAsia"/>
                <w:szCs w:val="21"/>
              </w:rPr>
            </w:pPr>
            <w:r w:rsidRPr="00A57930">
              <w:rPr>
                <w:rFonts w:asciiTheme="minorEastAsia" w:eastAsiaTheme="minorEastAsia" w:hAnsiTheme="minorEastAsia"/>
                <w:szCs w:val="21"/>
              </w:rPr>
              <w:t>项</w:t>
            </w:r>
          </w:p>
        </w:tc>
        <w:tc>
          <w:tcPr>
            <w:tcW w:w="381"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center"/>
              <w:rPr>
                <w:rFonts w:asciiTheme="minorEastAsia" w:eastAsiaTheme="minorEastAsia" w:hAnsiTheme="minorEastAsia"/>
                <w:szCs w:val="21"/>
              </w:rPr>
            </w:pPr>
            <w:r w:rsidRPr="00A57930">
              <w:rPr>
                <w:rFonts w:asciiTheme="minorEastAsia" w:eastAsiaTheme="minorEastAsia" w:hAnsiTheme="minorEastAsia" w:hint="eastAsia"/>
                <w:szCs w:val="21"/>
              </w:rPr>
              <w:t>1</w:t>
            </w:r>
          </w:p>
        </w:tc>
        <w:tc>
          <w:tcPr>
            <w:tcW w:w="744"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rPr>
                <w:rFonts w:asciiTheme="minorEastAsia" w:eastAsiaTheme="minorEastAsia" w:hAnsiTheme="minorEastAsia"/>
                <w:szCs w:val="21"/>
              </w:rPr>
            </w:pPr>
            <w:r w:rsidRPr="00A57930">
              <w:rPr>
                <w:rFonts w:asciiTheme="minorEastAsia" w:eastAsiaTheme="minorEastAsia" w:hAnsiTheme="minorEastAsia"/>
                <w:szCs w:val="21"/>
              </w:rPr>
              <w:t>由乙方提供。</w:t>
            </w:r>
          </w:p>
        </w:tc>
      </w:tr>
      <w:tr w:rsidR="00A57930" w:rsidRPr="00A57930" w:rsidTr="00D30853">
        <w:trPr>
          <w:trHeight w:val="497"/>
          <w:jc w:val="center"/>
        </w:trPr>
        <w:tc>
          <w:tcPr>
            <w:tcW w:w="822"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hint="eastAsia"/>
                <w:szCs w:val="21"/>
              </w:rPr>
              <w:t>压力表</w:t>
            </w:r>
          </w:p>
        </w:tc>
        <w:tc>
          <w:tcPr>
            <w:tcW w:w="2671"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hint="eastAsia"/>
                <w:szCs w:val="21"/>
              </w:rPr>
              <w:t>配套底座、阀门、减震弯管等。</w:t>
            </w:r>
          </w:p>
        </w:tc>
        <w:tc>
          <w:tcPr>
            <w:tcW w:w="382"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center"/>
              <w:rPr>
                <w:rFonts w:asciiTheme="minorEastAsia" w:eastAsiaTheme="minorEastAsia" w:hAnsiTheme="minorEastAsia"/>
                <w:szCs w:val="21"/>
              </w:rPr>
            </w:pPr>
            <w:r w:rsidRPr="00A57930">
              <w:rPr>
                <w:rFonts w:asciiTheme="minorEastAsia" w:eastAsiaTheme="minorEastAsia" w:hAnsiTheme="minorEastAsia"/>
                <w:szCs w:val="21"/>
              </w:rPr>
              <w:t>套</w:t>
            </w:r>
          </w:p>
        </w:tc>
        <w:tc>
          <w:tcPr>
            <w:tcW w:w="381"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center"/>
              <w:rPr>
                <w:rFonts w:asciiTheme="minorEastAsia" w:eastAsiaTheme="minorEastAsia" w:hAnsiTheme="minorEastAsia"/>
                <w:szCs w:val="21"/>
              </w:rPr>
            </w:pPr>
            <w:r w:rsidRPr="00A57930">
              <w:rPr>
                <w:rFonts w:asciiTheme="minorEastAsia" w:eastAsiaTheme="minorEastAsia" w:hAnsiTheme="minorEastAsia" w:hint="eastAsia"/>
                <w:szCs w:val="21"/>
              </w:rPr>
              <w:t>12</w:t>
            </w:r>
          </w:p>
        </w:tc>
        <w:tc>
          <w:tcPr>
            <w:tcW w:w="744"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rPr>
                <w:rFonts w:asciiTheme="minorEastAsia" w:eastAsiaTheme="minorEastAsia" w:hAnsiTheme="minorEastAsia"/>
                <w:szCs w:val="21"/>
              </w:rPr>
            </w:pPr>
            <w:r w:rsidRPr="00A57930">
              <w:rPr>
                <w:rFonts w:asciiTheme="minorEastAsia" w:eastAsiaTheme="minorEastAsia" w:hAnsiTheme="minorEastAsia"/>
                <w:szCs w:val="21"/>
              </w:rPr>
              <w:t>由甲方提供。</w:t>
            </w:r>
          </w:p>
        </w:tc>
      </w:tr>
      <w:tr w:rsidR="00A57930" w:rsidRPr="00A57930" w:rsidTr="00D30853">
        <w:trPr>
          <w:trHeight w:val="497"/>
          <w:jc w:val="center"/>
        </w:trPr>
        <w:tc>
          <w:tcPr>
            <w:tcW w:w="822"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hint="eastAsia"/>
                <w:szCs w:val="21"/>
              </w:rPr>
              <w:t>保温</w:t>
            </w:r>
          </w:p>
        </w:tc>
        <w:tc>
          <w:tcPr>
            <w:tcW w:w="2671"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szCs w:val="21"/>
              </w:rPr>
              <w:t>根据现场施工管道情况包保温，与原保温厚度一致。</w:t>
            </w:r>
          </w:p>
        </w:tc>
        <w:tc>
          <w:tcPr>
            <w:tcW w:w="382"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center"/>
              <w:rPr>
                <w:rFonts w:asciiTheme="minorEastAsia" w:eastAsiaTheme="minorEastAsia" w:hAnsiTheme="minorEastAsia"/>
                <w:szCs w:val="21"/>
              </w:rPr>
            </w:pPr>
            <w:r w:rsidRPr="00A57930">
              <w:rPr>
                <w:rFonts w:asciiTheme="minorEastAsia" w:eastAsiaTheme="minorEastAsia" w:hAnsiTheme="minorEastAsia"/>
                <w:szCs w:val="21"/>
              </w:rPr>
              <w:t>项</w:t>
            </w:r>
          </w:p>
        </w:tc>
        <w:tc>
          <w:tcPr>
            <w:tcW w:w="381"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center"/>
              <w:rPr>
                <w:rFonts w:asciiTheme="minorEastAsia" w:eastAsiaTheme="minorEastAsia" w:hAnsiTheme="minorEastAsia"/>
                <w:szCs w:val="21"/>
              </w:rPr>
            </w:pPr>
            <w:r w:rsidRPr="00A57930">
              <w:rPr>
                <w:rFonts w:asciiTheme="minorEastAsia" w:eastAsiaTheme="minorEastAsia" w:hAnsiTheme="minorEastAsia" w:hint="eastAsia"/>
                <w:szCs w:val="21"/>
              </w:rPr>
              <w:t>1</w:t>
            </w:r>
          </w:p>
        </w:tc>
        <w:tc>
          <w:tcPr>
            <w:tcW w:w="744" w:type="pct"/>
            <w:tcBorders>
              <w:top w:val="single" w:sz="4" w:space="0" w:color="auto"/>
              <w:left w:val="single" w:sz="4" w:space="0" w:color="auto"/>
              <w:bottom w:val="single" w:sz="4" w:space="0" w:color="auto"/>
              <w:right w:val="single" w:sz="4" w:space="0" w:color="auto"/>
            </w:tcBorders>
            <w:vAlign w:val="center"/>
          </w:tcPr>
          <w:p w:rsidR="00A57930" w:rsidRPr="00A57930" w:rsidRDefault="00A57930" w:rsidP="00680725">
            <w:pPr>
              <w:jc w:val="left"/>
              <w:rPr>
                <w:rFonts w:asciiTheme="minorEastAsia" w:eastAsiaTheme="minorEastAsia" w:hAnsiTheme="minorEastAsia"/>
                <w:szCs w:val="21"/>
              </w:rPr>
            </w:pPr>
            <w:r w:rsidRPr="00A57930">
              <w:rPr>
                <w:rFonts w:asciiTheme="minorEastAsia" w:eastAsiaTheme="minorEastAsia" w:hAnsiTheme="minorEastAsia"/>
                <w:szCs w:val="21"/>
              </w:rPr>
              <w:t>由甲方提供。</w:t>
            </w:r>
          </w:p>
        </w:tc>
      </w:tr>
    </w:tbl>
    <w:p w:rsidR="00046233" w:rsidRDefault="00046233" w:rsidP="00A57930">
      <w:pPr>
        <w:spacing w:line="560" w:lineRule="exact"/>
        <w:ind w:firstLineChars="200" w:firstLine="560"/>
        <w:rPr>
          <w:sz w:val="28"/>
          <w:szCs w:val="28"/>
        </w:rPr>
      </w:pPr>
      <w:r>
        <w:rPr>
          <w:rFonts w:hint="eastAsia"/>
          <w:sz w:val="28"/>
          <w:szCs w:val="28"/>
        </w:rPr>
        <w:lastRenderedPageBreak/>
        <w:t>备注：</w:t>
      </w:r>
      <w:r w:rsidR="00725A39">
        <w:rPr>
          <w:rFonts w:hint="eastAsia"/>
          <w:sz w:val="28"/>
          <w:szCs w:val="28"/>
        </w:rPr>
        <w:t>（</w:t>
      </w:r>
      <w:r w:rsidR="00725A39">
        <w:rPr>
          <w:rFonts w:hint="eastAsia"/>
          <w:sz w:val="28"/>
          <w:szCs w:val="28"/>
        </w:rPr>
        <w:t>1</w:t>
      </w:r>
      <w:r w:rsidR="00725A39">
        <w:rPr>
          <w:rFonts w:hint="eastAsia"/>
          <w:sz w:val="28"/>
          <w:szCs w:val="28"/>
        </w:rPr>
        <w:t>）</w:t>
      </w:r>
      <w:r>
        <w:rPr>
          <w:rFonts w:hint="eastAsia"/>
          <w:sz w:val="28"/>
          <w:szCs w:val="28"/>
        </w:rPr>
        <w:t>建议按材料及人工分开报价。</w:t>
      </w:r>
    </w:p>
    <w:p w:rsidR="00715897" w:rsidRDefault="00DC7368" w:rsidP="007C3F99">
      <w:pPr>
        <w:widowControl/>
        <w:ind w:firstLineChars="200" w:firstLine="562"/>
        <w:jc w:val="left"/>
        <w:rPr>
          <w:rFonts w:asciiTheme="minorEastAsia" w:eastAsiaTheme="minorEastAsia" w:hAnsiTheme="minorEastAsia"/>
          <w:b/>
          <w:sz w:val="28"/>
          <w:szCs w:val="28"/>
        </w:rPr>
      </w:pPr>
      <w:r>
        <w:rPr>
          <w:rFonts w:asciiTheme="minorEastAsia" w:eastAsiaTheme="minorEastAsia" w:hAnsiTheme="minorEastAsia" w:hint="eastAsia"/>
          <w:b/>
          <w:sz w:val="28"/>
          <w:szCs w:val="28"/>
        </w:rPr>
        <w:t>六</w:t>
      </w:r>
      <w:r w:rsidR="00715897" w:rsidRPr="00715897">
        <w:rPr>
          <w:rFonts w:asciiTheme="minorEastAsia" w:eastAsiaTheme="minorEastAsia" w:hAnsiTheme="minorEastAsia" w:hint="eastAsia"/>
          <w:b/>
          <w:sz w:val="28"/>
          <w:szCs w:val="28"/>
        </w:rPr>
        <w:t>、</w:t>
      </w:r>
      <w:r w:rsidR="009B745A" w:rsidRPr="009B745A">
        <w:rPr>
          <w:rFonts w:asciiTheme="minorEastAsia" w:eastAsiaTheme="minorEastAsia" w:hAnsiTheme="minorEastAsia" w:hint="eastAsia"/>
          <w:b/>
          <w:sz w:val="28"/>
          <w:szCs w:val="28"/>
        </w:rPr>
        <w:t>工程施工注意事项</w:t>
      </w:r>
    </w:p>
    <w:p w:rsidR="006F1914" w:rsidRPr="006F1914" w:rsidRDefault="00AD4C1A" w:rsidP="008451F2">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1</w:t>
      </w:r>
      <w:r w:rsidR="0086680E">
        <w:rPr>
          <w:rFonts w:asciiTheme="minorEastAsia" w:eastAsiaTheme="minorEastAsia" w:hAnsiTheme="minorEastAsia" w:hint="eastAsia"/>
          <w:sz w:val="28"/>
          <w:szCs w:val="28"/>
        </w:rPr>
        <w:t>、</w:t>
      </w:r>
      <w:r w:rsidR="006F1914" w:rsidRPr="006F1914">
        <w:rPr>
          <w:rFonts w:asciiTheme="minorEastAsia" w:eastAsiaTheme="minorEastAsia" w:hAnsiTheme="minorEastAsia" w:hint="eastAsia"/>
          <w:sz w:val="28"/>
          <w:szCs w:val="28"/>
        </w:rPr>
        <w:t>安全第一。服从</w:t>
      </w:r>
      <w:r w:rsidR="006F1914">
        <w:rPr>
          <w:rFonts w:asciiTheme="minorEastAsia" w:eastAsiaTheme="minorEastAsia" w:hAnsiTheme="minorEastAsia" w:hint="eastAsia"/>
          <w:sz w:val="28"/>
          <w:szCs w:val="28"/>
        </w:rPr>
        <w:t>采购</w:t>
      </w:r>
      <w:r w:rsidR="006F1914" w:rsidRPr="006F1914">
        <w:rPr>
          <w:rFonts w:asciiTheme="minorEastAsia" w:eastAsiaTheme="minorEastAsia" w:hAnsiTheme="minorEastAsia" w:hint="eastAsia"/>
          <w:sz w:val="28"/>
          <w:szCs w:val="28"/>
        </w:rPr>
        <w:t>方的安全管理规章制度，严格执行。</w:t>
      </w:r>
    </w:p>
    <w:p w:rsidR="006F1914" w:rsidRDefault="00AD4C1A" w:rsidP="008451F2">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2</w:t>
      </w:r>
      <w:r w:rsidR="008451F2">
        <w:rPr>
          <w:rFonts w:asciiTheme="minorEastAsia" w:eastAsiaTheme="minorEastAsia" w:hAnsiTheme="minorEastAsia" w:hint="eastAsia"/>
          <w:sz w:val="28"/>
          <w:szCs w:val="28"/>
        </w:rPr>
        <w:t>、</w:t>
      </w:r>
      <w:r w:rsidR="006F1914" w:rsidRPr="006F1914">
        <w:rPr>
          <w:rFonts w:asciiTheme="minorEastAsia" w:eastAsiaTheme="minorEastAsia" w:hAnsiTheme="minorEastAsia" w:hint="eastAsia"/>
          <w:sz w:val="28"/>
          <w:szCs w:val="28"/>
        </w:rPr>
        <w:t>施工时，注意成品保护</w:t>
      </w:r>
      <w:r w:rsidR="008451F2" w:rsidRPr="008451F2">
        <w:rPr>
          <w:rFonts w:asciiTheme="minorEastAsia" w:eastAsiaTheme="minorEastAsia" w:hAnsiTheme="minorEastAsia" w:hint="eastAsia"/>
          <w:sz w:val="28"/>
          <w:szCs w:val="28"/>
        </w:rPr>
        <w:t>（如</w:t>
      </w:r>
      <w:r w:rsidR="008451F2">
        <w:rPr>
          <w:rFonts w:asciiTheme="minorEastAsia" w:eastAsiaTheme="minorEastAsia" w:hAnsiTheme="minorEastAsia" w:hint="eastAsia"/>
          <w:sz w:val="28"/>
          <w:szCs w:val="28"/>
        </w:rPr>
        <w:t>破坏须无偿修复），充分考虑拆除作业对现有物品的损害，并进行修复</w:t>
      </w:r>
      <w:r w:rsidR="006F1914" w:rsidRPr="006F1914">
        <w:rPr>
          <w:rFonts w:asciiTheme="minorEastAsia" w:eastAsiaTheme="minorEastAsia" w:hAnsiTheme="minorEastAsia" w:hint="eastAsia"/>
          <w:sz w:val="28"/>
          <w:szCs w:val="28"/>
        </w:rPr>
        <w:t>，必要时采取围护、覆盖等有效措施。</w:t>
      </w:r>
    </w:p>
    <w:p w:rsidR="00B62DD5" w:rsidRPr="006F1914" w:rsidRDefault="00B62DD5" w:rsidP="008451F2">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hint="eastAsia"/>
          <w:sz w:val="28"/>
          <w:szCs w:val="28"/>
        </w:rPr>
        <w:t>3、施工前全面防线定位，采购</w:t>
      </w:r>
      <w:r w:rsidRPr="00B62DD5">
        <w:rPr>
          <w:rFonts w:asciiTheme="minorEastAsia" w:eastAsiaTheme="minorEastAsia" w:hAnsiTheme="minorEastAsia" w:hint="eastAsia"/>
          <w:sz w:val="28"/>
          <w:szCs w:val="28"/>
        </w:rPr>
        <w:t>方同意后开始实施。</w:t>
      </w:r>
    </w:p>
    <w:p w:rsidR="006F1914" w:rsidRPr="006F1914" w:rsidRDefault="00B62DD5" w:rsidP="008451F2">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4</w:t>
      </w:r>
      <w:r w:rsidR="008451F2">
        <w:rPr>
          <w:rFonts w:asciiTheme="minorEastAsia" w:eastAsiaTheme="minorEastAsia" w:hAnsiTheme="minorEastAsia" w:hint="eastAsia"/>
          <w:sz w:val="28"/>
          <w:szCs w:val="28"/>
        </w:rPr>
        <w:t>、</w:t>
      </w:r>
      <w:r w:rsidR="006F1914" w:rsidRPr="006F1914">
        <w:rPr>
          <w:rFonts w:asciiTheme="minorEastAsia" w:eastAsiaTheme="minorEastAsia" w:hAnsiTheme="minorEastAsia" w:hint="eastAsia"/>
          <w:sz w:val="28"/>
          <w:szCs w:val="28"/>
        </w:rPr>
        <w:t>包建筑垃圾外运，完工后场地清理。</w:t>
      </w:r>
    </w:p>
    <w:p w:rsidR="00715897" w:rsidRDefault="00B62DD5" w:rsidP="006F1914">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5</w:t>
      </w:r>
      <w:r w:rsidR="00205D19">
        <w:rPr>
          <w:rFonts w:asciiTheme="minorEastAsia" w:eastAsiaTheme="minorEastAsia" w:hAnsiTheme="minorEastAsia" w:hint="eastAsia"/>
          <w:sz w:val="28"/>
          <w:szCs w:val="28"/>
        </w:rPr>
        <w:t>、</w:t>
      </w:r>
      <w:r w:rsidR="006F1914" w:rsidRPr="006F1914">
        <w:rPr>
          <w:rFonts w:asciiTheme="minorEastAsia" w:eastAsiaTheme="minorEastAsia" w:hAnsiTheme="minorEastAsia" w:hint="eastAsia"/>
          <w:sz w:val="28"/>
          <w:szCs w:val="28"/>
        </w:rPr>
        <w:t>充分考虑现场施工作业条件，如施工作业时间段、原材料水平+垂直运输、空间狭小、净高等。</w:t>
      </w:r>
    </w:p>
    <w:p w:rsidR="00167F5B" w:rsidRPr="00167F5B" w:rsidRDefault="00B62DD5" w:rsidP="00167F5B">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6</w:t>
      </w:r>
      <w:r w:rsidR="00167F5B">
        <w:rPr>
          <w:rFonts w:asciiTheme="minorEastAsia" w:eastAsiaTheme="minorEastAsia" w:hAnsiTheme="minorEastAsia" w:hint="eastAsia"/>
          <w:sz w:val="28"/>
          <w:szCs w:val="28"/>
        </w:rPr>
        <w:t>、</w:t>
      </w:r>
      <w:r w:rsidR="00167F5B" w:rsidRPr="00167F5B">
        <w:rPr>
          <w:rFonts w:asciiTheme="minorEastAsia" w:eastAsiaTheme="minorEastAsia" w:hAnsiTheme="minorEastAsia" w:hint="eastAsia"/>
          <w:sz w:val="28"/>
          <w:szCs w:val="28"/>
        </w:rPr>
        <w:t>指定专人为项目安全责任人，全面负责本项目安全生产管理工作，逐级落实安全生产责任制。</w:t>
      </w:r>
    </w:p>
    <w:p w:rsidR="00167F5B" w:rsidRPr="009B745A" w:rsidRDefault="00B62DD5" w:rsidP="00167F5B">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7</w:t>
      </w:r>
      <w:r w:rsidR="00167F5B">
        <w:rPr>
          <w:rFonts w:asciiTheme="minorEastAsia" w:eastAsiaTheme="minorEastAsia" w:hAnsiTheme="minorEastAsia" w:hint="eastAsia"/>
          <w:sz w:val="28"/>
          <w:szCs w:val="28"/>
        </w:rPr>
        <w:t>、</w:t>
      </w:r>
      <w:r w:rsidR="00167F5B" w:rsidRPr="00167F5B">
        <w:rPr>
          <w:rFonts w:asciiTheme="minorEastAsia" w:eastAsiaTheme="minorEastAsia" w:hAnsiTheme="minorEastAsia" w:hint="eastAsia"/>
          <w:sz w:val="28"/>
          <w:szCs w:val="28"/>
        </w:rPr>
        <w:t>针对现场可能发生的应急情况，制定的相关应急预案，主要预案应包括：触电事故应急处理预案、火灾事故应急处理预案、外伤急救措施等。</w:t>
      </w:r>
    </w:p>
    <w:p w:rsidR="008160FF" w:rsidRDefault="00DC7368" w:rsidP="00DE00B8">
      <w:pPr>
        <w:ind w:firstLineChars="200" w:firstLine="562"/>
        <w:rPr>
          <w:b/>
          <w:sz w:val="28"/>
          <w:szCs w:val="28"/>
        </w:rPr>
      </w:pPr>
      <w:r>
        <w:rPr>
          <w:rFonts w:hint="eastAsia"/>
          <w:b/>
          <w:sz w:val="28"/>
          <w:szCs w:val="28"/>
        </w:rPr>
        <w:t>七</w:t>
      </w:r>
      <w:r w:rsidR="006B2E51">
        <w:rPr>
          <w:rFonts w:hint="eastAsia"/>
          <w:b/>
          <w:sz w:val="28"/>
          <w:szCs w:val="28"/>
        </w:rPr>
        <w:t>、</w:t>
      </w:r>
      <w:r w:rsidR="00646FC2">
        <w:rPr>
          <w:rFonts w:hint="eastAsia"/>
          <w:b/>
          <w:sz w:val="28"/>
          <w:szCs w:val="28"/>
        </w:rPr>
        <w:t>项目工期</w:t>
      </w:r>
      <w:r w:rsidR="00046233">
        <w:rPr>
          <w:rFonts w:hint="eastAsia"/>
          <w:b/>
          <w:sz w:val="28"/>
          <w:szCs w:val="28"/>
        </w:rPr>
        <w:t>、质量要求及质保期</w:t>
      </w:r>
    </w:p>
    <w:p w:rsidR="00646FC2" w:rsidRDefault="00646FC2" w:rsidP="00497671">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（一）项目工期</w:t>
      </w:r>
    </w:p>
    <w:p w:rsidR="00725A39" w:rsidRDefault="00A57930" w:rsidP="00725A39">
      <w:pPr>
        <w:ind w:firstLineChars="200" w:firstLine="560"/>
        <w:rPr>
          <w:rFonts w:asciiTheme="minorEastAsia" w:eastAsiaTheme="minorEastAsia" w:hAnsiTheme="minorEastAsia"/>
          <w:sz w:val="28"/>
          <w:szCs w:val="28"/>
        </w:rPr>
      </w:pPr>
      <w:r w:rsidRPr="00A57930">
        <w:rPr>
          <w:rFonts w:asciiTheme="minorEastAsia" w:eastAsiaTheme="minorEastAsia" w:hAnsiTheme="minorEastAsia" w:hint="eastAsia"/>
          <w:sz w:val="28"/>
          <w:szCs w:val="28"/>
        </w:rPr>
        <w:t>本项目施工预计</w:t>
      </w:r>
      <w:r>
        <w:rPr>
          <w:rFonts w:asciiTheme="minorEastAsia" w:eastAsiaTheme="minorEastAsia" w:hAnsiTheme="minorEastAsia" w:hint="eastAsia"/>
          <w:sz w:val="28"/>
          <w:szCs w:val="28"/>
        </w:rPr>
        <w:t>将于</w:t>
      </w:r>
      <w:r w:rsidRPr="00A57930">
        <w:rPr>
          <w:rFonts w:asciiTheme="minorEastAsia" w:eastAsiaTheme="minorEastAsia" w:hAnsiTheme="minorEastAsia" w:hint="eastAsia"/>
          <w:sz w:val="28"/>
          <w:szCs w:val="28"/>
        </w:rPr>
        <w:t>202</w:t>
      </w:r>
      <w:r>
        <w:rPr>
          <w:rFonts w:asciiTheme="minorEastAsia" w:eastAsiaTheme="minorEastAsia" w:hAnsiTheme="minorEastAsia"/>
          <w:sz w:val="28"/>
          <w:szCs w:val="28"/>
        </w:rPr>
        <w:t>1</w:t>
      </w:r>
      <w:r w:rsidRPr="00A57930">
        <w:rPr>
          <w:rFonts w:asciiTheme="minorEastAsia" w:eastAsiaTheme="minorEastAsia" w:hAnsiTheme="minorEastAsia" w:hint="eastAsia"/>
          <w:sz w:val="28"/>
          <w:szCs w:val="28"/>
        </w:rPr>
        <w:t>年12月开始，要求在202</w:t>
      </w:r>
      <w:r>
        <w:rPr>
          <w:rFonts w:asciiTheme="minorEastAsia" w:eastAsiaTheme="minorEastAsia" w:hAnsiTheme="minorEastAsia"/>
          <w:sz w:val="28"/>
          <w:szCs w:val="28"/>
        </w:rPr>
        <w:t>2</w:t>
      </w:r>
      <w:r w:rsidRPr="00A57930">
        <w:rPr>
          <w:rFonts w:asciiTheme="minorEastAsia" w:eastAsiaTheme="minorEastAsia" w:hAnsiTheme="minorEastAsia" w:hint="eastAsia"/>
          <w:sz w:val="28"/>
          <w:szCs w:val="28"/>
        </w:rPr>
        <w:t>年4月中旬前完工，</w:t>
      </w:r>
      <w:r w:rsidR="00DF5F23">
        <w:rPr>
          <w:rFonts w:asciiTheme="minorEastAsia" w:eastAsiaTheme="minorEastAsia" w:hAnsiTheme="minorEastAsia" w:hint="eastAsia"/>
          <w:sz w:val="28"/>
          <w:szCs w:val="28"/>
        </w:rPr>
        <w:t>总</w:t>
      </w:r>
      <w:r w:rsidRPr="00A57930">
        <w:rPr>
          <w:rFonts w:asciiTheme="minorEastAsia" w:eastAsiaTheme="minorEastAsia" w:hAnsiTheme="minorEastAsia" w:hint="eastAsia"/>
          <w:sz w:val="28"/>
          <w:szCs w:val="28"/>
        </w:rPr>
        <w:t>工期60天</w:t>
      </w:r>
      <w:r>
        <w:rPr>
          <w:rFonts w:asciiTheme="minorEastAsia" w:eastAsiaTheme="minorEastAsia" w:hAnsiTheme="minorEastAsia" w:hint="eastAsia"/>
          <w:sz w:val="28"/>
          <w:szCs w:val="28"/>
        </w:rPr>
        <w:t>。</w:t>
      </w:r>
    </w:p>
    <w:p w:rsidR="00046233" w:rsidRDefault="00046233" w:rsidP="00497671">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（二）质量要求</w:t>
      </w:r>
    </w:p>
    <w:p w:rsidR="00DF5F23" w:rsidRPr="00DF5F23" w:rsidRDefault="00DF5F23" w:rsidP="00DF5F23">
      <w:pPr>
        <w:ind w:firstLineChars="200" w:firstLine="560"/>
        <w:rPr>
          <w:rFonts w:asciiTheme="minorEastAsia" w:eastAsiaTheme="minorEastAsia" w:hAnsiTheme="minorEastAsia"/>
          <w:sz w:val="28"/>
          <w:szCs w:val="28"/>
        </w:rPr>
      </w:pPr>
      <w:r w:rsidRPr="00DF5F23">
        <w:rPr>
          <w:rFonts w:asciiTheme="minorEastAsia" w:eastAsiaTheme="minorEastAsia" w:hAnsiTheme="minorEastAsia" w:hint="eastAsia"/>
          <w:sz w:val="28"/>
          <w:szCs w:val="28"/>
        </w:rPr>
        <w:t>乙方负责采购的</w:t>
      </w:r>
      <w:r w:rsidRPr="00DF5F23">
        <w:rPr>
          <w:rFonts w:asciiTheme="minorEastAsia" w:eastAsiaTheme="minorEastAsia" w:hAnsiTheme="minorEastAsia"/>
          <w:sz w:val="28"/>
          <w:szCs w:val="28"/>
        </w:rPr>
        <w:t>双法兰管道伸缩接头等</w:t>
      </w:r>
      <w:r w:rsidRPr="00DF5F23">
        <w:rPr>
          <w:rFonts w:asciiTheme="minorEastAsia" w:eastAsiaTheme="minorEastAsia" w:hAnsiTheme="minorEastAsia" w:hint="eastAsia"/>
          <w:sz w:val="28"/>
          <w:szCs w:val="28"/>
        </w:rPr>
        <w:t>，须提供厂家合格证、检验证明、发货单、货运单、订货合同等资料以进行货物证伪，乙方采购人和项目负责人现场检查包装箱外观、清单并查验，以及检查开箱后观和随机技术文件等，确认材料合格且随机资料齐全后方可安装、使用。</w:t>
      </w:r>
    </w:p>
    <w:p w:rsidR="00046233" w:rsidRDefault="00DF5F23" w:rsidP="00DF5F23">
      <w:pPr>
        <w:ind w:firstLineChars="200" w:firstLine="560"/>
        <w:rPr>
          <w:rFonts w:asciiTheme="minorEastAsia" w:eastAsiaTheme="minorEastAsia" w:hAnsiTheme="minorEastAsia"/>
          <w:sz w:val="28"/>
          <w:szCs w:val="28"/>
        </w:rPr>
      </w:pPr>
      <w:r w:rsidRPr="00DF5F23">
        <w:rPr>
          <w:rFonts w:asciiTheme="minorEastAsia" w:eastAsiaTheme="minorEastAsia" w:hAnsiTheme="minorEastAsia" w:hint="eastAsia"/>
          <w:sz w:val="28"/>
          <w:szCs w:val="28"/>
        </w:rPr>
        <w:t>所有焊缝探伤合格，并经探伤单位现场人员、乙方施工负责人、冷站</w:t>
      </w:r>
      <w:r w:rsidRPr="00DF5F23">
        <w:rPr>
          <w:rFonts w:asciiTheme="minorEastAsia" w:eastAsiaTheme="minorEastAsia" w:hAnsiTheme="minorEastAsia" w:hint="eastAsia"/>
          <w:sz w:val="28"/>
          <w:szCs w:val="28"/>
        </w:rPr>
        <w:lastRenderedPageBreak/>
        <w:t>现场人员、甲方项目负责人现场确认后，方可进行贯通试水压，如有焊缝探伤不合格，需立即进行返工、整改至合格为止。焊缝经探伤、阀门安装好并对施工管道进行试压后，经乙方施工负责人、冷站现场人员、甲方项目负责人现场确认无漏方可验收。如试水压过程出现泄漏，乙方需处理至无漏点为止。</w:t>
      </w:r>
    </w:p>
    <w:p w:rsidR="00892318" w:rsidRPr="00892318" w:rsidRDefault="00892318" w:rsidP="00892318">
      <w:pPr>
        <w:ind w:firstLineChars="200" w:firstLine="560"/>
        <w:rPr>
          <w:rFonts w:asciiTheme="minorEastAsia" w:eastAsiaTheme="minorEastAsia" w:hAnsiTheme="minorEastAsia"/>
          <w:bCs/>
          <w:sz w:val="28"/>
          <w:szCs w:val="28"/>
        </w:rPr>
      </w:pPr>
      <w:r>
        <w:rPr>
          <w:rFonts w:asciiTheme="minorEastAsia" w:eastAsiaTheme="minorEastAsia" w:hAnsiTheme="minorEastAsia" w:hint="eastAsia"/>
          <w:bCs/>
          <w:sz w:val="28"/>
          <w:szCs w:val="28"/>
        </w:rPr>
        <w:t>（</w:t>
      </w:r>
      <w:r w:rsidR="00DF5F23">
        <w:rPr>
          <w:rFonts w:asciiTheme="minorEastAsia" w:eastAsiaTheme="minorEastAsia" w:hAnsiTheme="minorEastAsia" w:hint="eastAsia"/>
          <w:bCs/>
          <w:sz w:val="28"/>
          <w:szCs w:val="28"/>
        </w:rPr>
        <w:t>三</w:t>
      </w:r>
      <w:r>
        <w:rPr>
          <w:rFonts w:asciiTheme="minorEastAsia" w:eastAsiaTheme="minorEastAsia" w:hAnsiTheme="minorEastAsia" w:hint="eastAsia"/>
          <w:bCs/>
          <w:sz w:val="28"/>
          <w:szCs w:val="28"/>
        </w:rPr>
        <w:t>）</w:t>
      </w:r>
      <w:r w:rsidRPr="00892318">
        <w:rPr>
          <w:rFonts w:asciiTheme="minorEastAsia" w:eastAsiaTheme="minorEastAsia" w:hAnsiTheme="minorEastAsia" w:hint="eastAsia"/>
          <w:bCs/>
          <w:sz w:val="28"/>
          <w:szCs w:val="28"/>
        </w:rPr>
        <w:t>质保期及质保期内需履行的特殊义务：质保期</w:t>
      </w:r>
      <w:r w:rsidR="00DF5F23">
        <w:rPr>
          <w:rFonts w:asciiTheme="minorEastAsia" w:eastAsiaTheme="minorEastAsia" w:hAnsiTheme="minorEastAsia"/>
          <w:bCs/>
          <w:sz w:val="28"/>
          <w:szCs w:val="28"/>
        </w:rPr>
        <w:t>2</w:t>
      </w:r>
      <w:r w:rsidRPr="00892318">
        <w:rPr>
          <w:rFonts w:asciiTheme="minorEastAsia" w:eastAsiaTheme="minorEastAsia" w:hAnsiTheme="minorEastAsia" w:hint="eastAsia"/>
          <w:bCs/>
          <w:sz w:val="28"/>
          <w:szCs w:val="28"/>
        </w:rPr>
        <w:t>年。</w:t>
      </w:r>
    </w:p>
    <w:p w:rsidR="00E47B59" w:rsidRDefault="00DC7368">
      <w:pPr>
        <w:ind w:firstLineChars="200" w:firstLine="562"/>
        <w:rPr>
          <w:b/>
          <w:sz w:val="28"/>
          <w:szCs w:val="28"/>
        </w:rPr>
      </w:pPr>
      <w:r>
        <w:rPr>
          <w:rFonts w:hint="eastAsia"/>
          <w:b/>
          <w:sz w:val="28"/>
          <w:szCs w:val="28"/>
        </w:rPr>
        <w:t>八</w:t>
      </w:r>
      <w:r w:rsidR="008160FF">
        <w:rPr>
          <w:rFonts w:hint="eastAsia"/>
          <w:b/>
          <w:sz w:val="28"/>
          <w:szCs w:val="28"/>
        </w:rPr>
        <w:t>、</w:t>
      </w:r>
      <w:r w:rsidR="006B2E51">
        <w:rPr>
          <w:rFonts w:hint="eastAsia"/>
          <w:b/>
          <w:sz w:val="28"/>
          <w:szCs w:val="28"/>
        </w:rPr>
        <w:t>工程费用及支付方式</w:t>
      </w:r>
    </w:p>
    <w:p w:rsidR="00E47B59" w:rsidRDefault="006B2E51" w:rsidP="00892318">
      <w:pPr>
        <w:ind w:firstLineChars="200" w:firstLine="560"/>
        <w:rPr>
          <w:sz w:val="28"/>
          <w:szCs w:val="28"/>
        </w:rPr>
      </w:pPr>
      <w:r>
        <w:rPr>
          <w:rFonts w:hint="eastAsia"/>
          <w:sz w:val="28"/>
          <w:szCs w:val="28"/>
        </w:rPr>
        <w:t>（一）</w:t>
      </w:r>
      <w:r w:rsidR="00892318" w:rsidRPr="00892318">
        <w:rPr>
          <w:rFonts w:hint="eastAsia"/>
          <w:sz w:val="28"/>
          <w:szCs w:val="28"/>
        </w:rPr>
        <w:t>本工程采用</w:t>
      </w:r>
      <w:r w:rsidR="00892318" w:rsidRPr="00892318">
        <w:rPr>
          <w:sz w:val="28"/>
          <w:szCs w:val="28"/>
        </w:rPr>
        <w:t>综合单价</w:t>
      </w:r>
      <w:r w:rsidR="00892318" w:rsidRPr="00892318">
        <w:rPr>
          <w:bCs/>
          <w:sz w:val="28"/>
          <w:szCs w:val="28"/>
        </w:rPr>
        <w:t>包干</w:t>
      </w:r>
      <w:r w:rsidR="00892318" w:rsidRPr="00892318">
        <w:rPr>
          <w:sz w:val="28"/>
          <w:szCs w:val="28"/>
        </w:rPr>
        <w:t>，</w:t>
      </w:r>
      <w:r w:rsidR="00892318" w:rsidRPr="00892318">
        <w:rPr>
          <w:rFonts w:hint="eastAsia"/>
          <w:sz w:val="28"/>
          <w:szCs w:val="28"/>
        </w:rPr>
        <w:t>包工、包料、包工期、包质量、包安全、包安全文明施工、包验收、包调试、包结算、包资料整理、包综合治理等完成本项目的全部费用，</w:t>
      </w:r>
      <w:r w:rsidR="00892318" w:rsidRPr="00892318">
        <w:rPr>
          <w:sz w:val="28"/>
          <w:szCs w:val="28"/>
        </w:rPr>
        <w:t>工作全部完工后由双方进行工程量的核实和验收，以实际工程量进行结算。</w:t>
      </w:r>
    </w:p>
    <w:p w:rsidR="00892318" w:rsidRDefault="00892318" w:rsidP="00892318">
      <w:pPr>
        <w:ind w:firstLineChars="200" w:firstLine="560"/>
        <w:rPr>
          <w:rFonts w:ascii="宋体" w:hAnsi="宋体" w:cs="Arial"/>
          <w:color w:val="000000"/>
          <w:sz w:val="28"/>
          <w:szCs w:val="28"/>
        </w:rPr>
      </w:pPr>
      <w:r>
        <w:rPr>
          <w:rFonts w:hint="eastAsia"/>
          <w:sz w:val="28"/>
          <w:szCs w:val="28"/>
        </w:rPr>
        <w:t>（二）</w:t>
      </w:r>
      <w:r w:rsidRPr="00892318">
        <w:rPr>
          <w:rFonts w:hint="eastAsia"/>
          <w:sz w:val="28"/>
          <w:szCs w:val="28"/>
        </w:rPr>
        <w:t>本项目的综合单价</w:t>
      </w:r>
      <w:r w:rsidRPr="00892318">
        <w:rPr>
          <w:sz w:val="28"/>
          <w:szCs w:val="28"/>
        </w:rPr>
        <w:t>包含</w:t>
      </w:r>
      <w:r w:rsidRPr="00892318">
        <w:rPr>
          <w:rFonts w:hint="eastAsia"/>
          <w:sz w:val="28"/>
          <w:szCs w:val="28"/>
        </w:rPr>
        <w:t>投标人按施工现场现状及施工</w:t>
      </w:r>
      <w:r w:rsidR="007423DA">
        <w:rPr>
          <w:rFonts w:hint="eastAsia"/>
          <w:sz w:val="28"/>
          <w:szCs w:val="28"/>
        </w:rPr>
        <w:t>环境</w:t>
      </w:r>
      <w:r w:rsidRPr="00892318">
        <w:rPr>
          <w:rFonts w:hint="eastAsia"/>
          <w:sz w:val="28"/>
          <w:szCs w:val="28"/>
        </w:rPr>
        <w:t>根据采购人要求</w:t>
      </w:r>
      <w:r w:rsidRPr="00892318">
        <w:rPr>
          <w:sz w:val="28"/>
          <w:szCs w:val="28"/>
        </w:rPr>
        <w:t>完成项</w:t>
      </w:r>
      <w:r w:rsidRPr="00892318">
        <w:rPr>
          <w:rFonts w:hint="eastAsia"/>
          <w:sz w:val="28"/>
          <w:szCs w:val="28"/>
        </w:rPr>
        <w:t>目</w:t>
      </w:r>
      <w:r w:rsidRPr="00892318">
        <w:rPr>
          <w:sz w:val="28"/>
          <w:szCs w:val="28"/>
        </w:rPr>
        <w:t>工作所需的全部人工、材料、工具、机具、</w:t>
      </w:r>
      <w:r w:rsidRPr="00892318">
        <w:rPr>
          <w:rFonts w:hint="eastAsia"/>
          <w:sz w:val="28"/>
          <w:szCs w:val="28"/>
        </w:rPr>
        <w:t>利润、风险等费用</w:t>
      </w:r>
      <w:r w:rsidRPr="00892318">
        <w:rPr>
          <w:sz w:val="28"/>
          <w:szCs w:val="28"/>
        </w:rPr>
        <w:t>。</w:t>
      </w:r>
      <w:r w:rsidRPr="00892318">
        <w:rPr>
          <w:rFonts w:hint="eastAsia"/>
          <w:sz w:val="28"/>
          <w:szCs w:val="28"/>
        </w:rPr>
        <w:t>综合总报价应包含</w:t>
      </w:r>
      <w:r w:rsidRPr="00892318">
        <w:rPr>
          <w:sz w:val="28"/>
          <w:szCs w:val="28"/>
        </w:rPr>
        <w:t>相关措施费用及税费</w:t>
      </w:r>
      <w:r w:rsidRPr="00892318">
        <w:rPr>
          <w:rFonts w:hint="eastAsia"/>
          <w:sz w:val="28"/>
          <w:szCs w:val="28"/>
        </w:rPr>
        <w:t>等费用、合同实施过程中应预见和不可预见费用等等。</w:t>
      </w:r>
    </w:p>
    <w:p w:rsidR="003A7274" w:rsidRPr="003A7274" w:rsidRDefault="003A7274" w:rsidP="003A7274">
      <w:pPr>
        <w:ind w:firstLineChars="200" w:firstLine="560"/>
        <w:rPr>
          <w:rFonts w:ascii="宋体" w:hAnsi="宋体" w:cs="Arial"/>
          <w:color w:val="000000"/>
          <w:sz w:val="28"/>
          <w:szCs w:val="28"/>
        </w:rPr>
      </w:pPr>
      <w:r w:rsidRPr="003A7274">
        <w:rPr>
          <w:rFonts w:ascii="宋体" w:hAnsi="宋体" w:cs="Arial" w:hint="eastAsia"/>
          <w:color w:val="000000"/>
          <w:sz w:val="28"/>
          <w:szCs w:val="28"/>
        </w:rPr>
        <w:t>（三）合同付款</w:t>
      </w:r>
      <w:r w:rsidR="00DC7368">
        <w:rPr>
          <w:rFonts w:ascii="宋体" w:hAnsi="宋体" w:cs="Arial" w:hint="eastAsia"/>
          <w:color w:val="000000"/>
          <w:sz w:val="28"/>
          <w:szCs w:val="28"/>
        </w:rPr>
        <w:t>方式</w:t>
      </w:r>
      <w:r w:rsidRPr="003A7274">
        <w:rPr>
          <w:rFonts w:ascii="宋体" w:hAnsi="宋体" w:cs="Arial" w:hint="eastAsia"/>
          <w:color w:val="000000"/>
          <w:sz w:val="28"/>
          <w:szCs w:val="28"/>
        </w:rPr>
        <w:t>：</w:t>
      </w:r>
    </w:p>
    <w:p w:rsidR="003A7274" w:rsidRDefault="003A7274" w:rsidP="00DC7368">
      <w:pPr>
        <w:ind w:firstLineChars="200" w:firstLine="560"/>
        <w:rPr>
          <w:rFonts w:ascii="宋体" w:hAnsi="宋体" w:cs="Arial"/>
          <w:color w:val="000000"/>
          <w:sz w:val="28"/>
          <w:szCs w:val="28"/>
        </w:rPr>
      </w:pPr>
      <w:r w:rsidRPr="003A7274">
        <w:rPr>
          <w:rFonts w:ascii="宋体" w:hAnsi="宋体" w:cs="Arial"/>
          <w:color w:val="000000"/>
          <w:sz w:val="28"/>
          <w:szCs w:val="28"/>
        </w:rPr>
        <w:t>1、</w:t>
      </w:r>
      <w:r w:rsidR="00DC7368">
        <w:rPr>
          <w:rFonts w:ascii="宋体" w:hAnsi="宋体" w:cs="Arial" w:hint="eastAsia"/>
          <w:color w:val="000000"/>
          <w:sz w:val="28"/>
          <w:szCs w:val="28"/>
        </w:rPr>
        <w:t>合同</w:t>
      </w:r>
      <w:r w:rsidR="00DC7368">
        <w:rPr>
          <w:rFonts w:ascii="宋体" w:hAnsi="宋体" w:cs="Arial"/>
          <w:color w:val="000000"/>
          <w:sz w:val="28"/>
          <w:szCs w:val="28"/>
        </w:rPr>
        <w:t>签订</w:t>
      </w:r>
      <w:r w:rsidR="00725A39">
        <w:rPr>
          <w:rFonts w:ascii="宋体" w:hAnsi="宋体" w:cs="Arial"/>
          <w:color w:val="000000"/>
          <w:sz w:val="28"/>
          <w:szCs w:val="28"/>
        </w:rPr>
        <w:t>并进场后</w:t>
      </w:r>
      <w:r w:rsidRPr="003A7274">
        <w:rPr>
          <w:rFonts w:ascii="宋体" w:hAnsi="宋体" w:cs="Arial"/>
          <w:color w:val="000000"/>
          <w:sz w:val="28"/>
          <w:szCs w:val="28"/>
        </w:rPr>
        <w:t>，甲方收到乙方请款资料后1</w:t>
      </w:r>
      <w:r w:rsidR="00DC7368">
        <w:rPr>
          <w:rFonts w:ascii="宋体" w:hAnsi="宋体" w:cs="Arial"/>
          <w:color w:val="000000"/>
          <w:sz w:val="28"/>
          <w:szCs w:val="28"/>
        </w:rPr>
        <w:t>0</w:t>
      </w:r>
      <w:r w:rsidRPr="003A7274">
        <w:rPr>
          <w:rFonts w:ascii="宋体" w:hAnsi="宋体" w:cs="Arial"/>
          <w:color w:val="000000"/>
          <w:sz w:val="28"/>
          <w:szCs w:val="28"/>
        </w:rPr>
        <w:t>个工作日内</w:t>
      </w:r>
      <w:r w:rsidRPr="003A7274">
        <w:rPr>
          <w:rFonts w:ascii="宋体" w:hAnsi="宋体" w:cs="Arial" w:hint="eastAsia"/>
          <w:color w:val="000000"/>
          <w:sz w:val="28"/>
          <w:szCs w:val="28"/>
        </w:rPr>
        <w:t>支付合同暂定总价的</w:t>
      </w:r>
      <w:r w:rsidR="00725A39">
        <w:rPr>
          <w:rFonts w:ascii="宋体" w:hAnsi="宋体" w:cs="Arial"/>
          <w:color w:val="000000"/>
          <w:sz w:val="28"/>
          <w:szCs w:val="28"/>
        </w:rPr>
        <w:t>2</w:t>
      </w:r>
      <w:r w:rsidR="00DC7368">
        <w:rPr>
          <w:rFonts w:ascii="宋体" w:hAnsi="宋体" w:cs="Arial"/>
          <w:color w:val="000000"/>
          <w:sz w:val="28"/>
          <w:szCs w:val="28"/>
        </w:rPr>
        <w:t>0</w:t>
      </w:r>
      <w:r w:rsidRPr="003A7274">
        <w:rPr>
          <w:rFonts w:ascii="宋体" w:hAnsi="宋体" w:cs="Arial"/>
          <w:color w:val="000000"/>
          <w:sz w:val="28"/>
          <w:szCs w:val="28"/>
        </w:rPr>
        <w:t>%</w:t>
      </w:r>
      <w:r w:rsidR="00DC7368">
        <w:rPr>
          <w:rFonts w:ascii="宋体" w:hAnsi="宋体" w:cs="Arial"/>
          <w:color w:val="000000"/>
          <w:sz w:val="28"/>
          <w:szCs w:val="28"/>
        </w:rPr>
        <w:t>预付款</w:t>
      </w:r>
      <w:r w:rsidRPr="003A7274">
        <w:rPr>
          <w:rFonts w:ascii="宋体" w:hAnsi="宋体" w:cs="Arial"/>
          <w:color w:val="000000"/>
          <w:sz w:val="28"/>
          <w:szCs w:val="28"/>
        </w:rPr>
        <w:t>。</w:t>
      </w:r>
    </w:p>
    <w:p w:rsidR="00725A39" w:rsidRDefault="005841F6" w:rsidP="00725A39">
      <w:pPr>
        <w:ind w:firstLineChars="200" w:firstLine="560"/>
        <w:rPr>
          <w:rFonts w:ascii="宋体" w:hAnsi="宋体" w:cs="Arial"/>
          <w:color w:val="000000"/>
          <w:sz w:val="28"/>
          <w:szCs w:val="28"/>
        </w:rPr>
      </w:pPr>
      <w:r>
        <w:rPr>
          <w:rFonts w:ascii="宋体" w:hAnsi="宋体" w:cs="Arial"/>
          <w:color w:val="000000"/>
          <w:sz w:val="28"/>
          <w:szCs w:val="28"/>
        </w:rPr>
        <w:t>2</w:t>
      </w:r>
      <w:r w:rsidR="00725A39" w:rsidRPr="003A7274">
        <w:rPr>
          <w:rFonts w:ascii="宋体" w:hAnsi="宋体" w:cs="Arial"/>
          <w:color w:val="000000"/>
          <w:sz w:val="28"/>
          <w:szCs w:val="28"/>
        </w:rPr>
        <w:t>、形象进度完成</w:t>
      </w:r>
      <w:r w:rsidR="00DF5F23">
        <w:rPr>
          <w:rFonts w:ascii="宋体" w:hAnsi="宋体" w:cs="Arial"/>
          <w:color w:val="000000"/>
          <w:sz w:val="28"/>
          <w:szCs w:val="28"/>
        </w:rPr>
        <w:t>6</w:t>
      </w:r>
      <w:r w:rsidR="00725A39" w:rsidRPr="003A7274">
        <w:rPr>
          <w:rFonts w:ascii="宋体" w:hAnsi="宋体" w:cs="Arial"/>
          <w:color w:val="000000"/>
          <w:sz w:val="28"/>
          <w:szCs w:val="28"/>
        </w:rPr>
        <w:t>0%时，甲方收到乙方请款资料后15个工作日内</w:t>
      </w:r>
      <w:r w:rsidR="00725A39" w:rsidRPr="003A7274">
        <w:rPr>
          <w:rFonts w:ascii="宋体" w:hAnsi="宋体" w:cs="Arial" w:hint="eastAsia"/>
          <w:color w:val="000000"/>
          <w:sz w:val="28"/>
          <w:szCs w:val="28"/>
        </w:rPr>
        <w:t>支付工程款至合同暂定总价的</w:t>
      </w:r>
      <w:r w:rsidR="00DF5F23">
        <w:rPr>
          <w:rFonts w:ascii="宋体" w:hAnsi="宋体" w:cs="Arial"/>
          <w:color w:val="000000"/>
          <w:sz w:val="28"/>
          <w:szCs w:val="28"/>
        </w:rPr>
        <w:t>4</w:t>
      </w:r>
      <w:r w:rsidR="00725A39" w:rsidRPr="003A7274">
        <w:rPr>
          <w:rFonts w:ascii="宋体" w:hAnsi="宋体" w:cs="Arial"/>
          <w:color w:val="000000"/>
          <w:sz w:val="28"/>
          <w:szCs w:val="28"/>
        </w:rPr>
        <w:t>0%。</w:t>
      </w:r>
    </w:p>
    <w:p w:rsidR="00DF5F23" w:rsidRPr="00DF5F23" w:rsidRDefault="00DF5F23" w:rsidP="00725A39">
      <w:pPr>
        <w:ind w:firstLineChars="200" w:firstLine="560"/>
        <w:rPr>
          <w:rFonts w:ascii="宋体" w:hAnsi="宋体" w:cs="Arial"/>
          <w:color w:val="000000"/>
          <w:sz w:val="28"/>
          <w:szCs w:val="28"/>
        </w:rPr>
      </w:pPr>
      <w:r>
        <w:rPr>
          <w:rFonts w:ascii="宋体" w:hAnsi="宋体" w:cs="Arial"/>
          <w:color w:val="000000"/>
          <w:sz w:val="28"/>
          <w:szCs w:val="28"/>
        </w:rPr>
        <w:t>3</w:t>
      </w:r>
      <w:r w:rsidRPr="003A7274">
        <w:rPr>
          <w:rFonts w:ascii="宋体" w:hAnsi="宋体" w:cs="Arial"/>
          <w:color w:val="000000"/>
          <w:sz w:val="28"/>
          <w:szCs w:val="28"/>
        </w:rPr>
        <w:t>、形象进度完成</w:t>
      </w:r>
      <w:r>
        <w:rPr>
          <w:rFonts w:ascii="宋体" w:hAnsi="宋体" w:cs="Arial"/>
          <w:color w:val="000000"/>
          <w:sz w:val="28"/>
          <w:szCs w:val="28"/>
        </w:rPr>
        <w:t>8</w:t>
      </w:r>
      <w:r w:rsidRPr="003A7274">
        <w:rPr>
          <w:rFonts w:ascii="宋体" w:hAnsi="宋体" w:cs="Arial"/>
          <w:color w:val="000000"/>
          <w:sz w:val="28"/>
          <w:szCs w:val="28"/>
        </w:rPr>
        <w:t>0%时，甲方收到乙方请款资料后15个工作日内</w:t>
      </w:r>
      <w:r w:rsidRPr="003A7274">
        <w:rPr>
          <w:rFonts w:ascii="宋体" w:hAnsi="宋体" w:cs="Arial" w:hint="eastAsia"/>
          <w:color w:val="000000"/>
          <w:sz w:val="28"/>
          <w:szCs w:val="28"/>
        </w:rPr>
        <w:t>支付工程款至合同暂定总价的</w:t>
      </w:r>
      <w:r>
        <w:rPr>
          <w:rFonts w:ascii="宋体" w:hAnsi="宋体" w:cs="Arial"/>
          <w:color w:val="000000"/>
          <w:sz w:val="28"/>
          <w:szCs w:val="28"/>
        </w:rPr>
        <w:t>6</w:t>
      </w:r>
      <w:r w:rsidRPr="003A7274">
        <w:rPr>
          <w:rFonts w:ascii="宋体" w:hAnsi="宋体" w:cs="Arial"/>
          <w:color w:val="000000"/>
          <w:sz w:val="28"/>
          <w:szCs w:val="28"/>
        </w:rPr>
        <w:t>0%。</w:t>
      </w:r>
    </w:p>
    <w:p w:rsidR="003A7274" w:rsidRPr="003A7274" w:rsidRDefault="00DF5F23" w:rsidP="003A7274">
      <w:pPr>
        <w:ind w:firstLineChars="200" w:firstLine="560"/>
        <w:rPr>
          <w:rFonts w:ascii="宋体" w:hAnsi="宋体" w:cs="Arial"/>
          <w:color w:val="000000"/>
          <w:sz w:val="28"/>
          <w:szCs w:val="28"/>
        </w:rPr>
      </w:pPr>
      <w:r>
        <w:rPr>
          <w:rFonts w:ascii="宋体" w:hAnsi="宋体" w:cs="Arial"/>
          <w:color w:val="000000"/>
          <w:sz w:val="28"/>
          <w:szCs w:val="28"/>
        </w:rPr>
        <w:t>4</w:t>
      </w:r>
      <w:r w:rsidR="003A7274" w:rsidRPr="003A7274">
        <w:rPr>
          <w:rFonts w:ascii="宋体" w:hAnsi="宋体" w:cs="Arial"/>
          <w:color w:val="000000"/>
          <w:sz w:val="28"/>
          <w:szCs w:val="28"/>
        </w:rPr>
        <w:t>、项目全部完工并竣工验收合格并按甲方要求</w:t>
      </w:r>
      <w:r w:rsidR="003A7274" w:rsidRPr="003A7274">
        <w:rPr>
          <w:rFonts w:ascii="宋体" w:hAnsi="宋体" w:cs="Arial" w:hint="eastAsia"/>
          <w:color w:val="000000"/>
          <w:sz w:val="28"/>
          <w:szCs w:val="28"/>
        </w:rPr>
        <w:t>完成合同结算手续后，</w:t>
      </w:r>
      <w:r w:rsidR="003A7274" w:rsidRPr="003A7274">
        <w:rPr>
          <w:rFonts w:ascii="宋体" w:hAnsi="宋体" w:cs="Arial" w:hint="eastAsia"/>
          <w:color w:val="000000"/>
          <w:sz w:val="28"/>
          <w:szCs w:val="28"/>
        </w:rPr>
        <w:lastRenderedPageBreak/>
        <w:t>甲方收到乙方请款资料后</w:t>
      </w:r>
      <w:r w:rsidR="003A7274" w:rsidRPr="003A7274">
        <w:rPr>
          <w:rFonts w:ascii="宋体" w:hAnsi="宋体" w:cs="Arial"/>
          <w:color w:val="000000"/>
          <w:sz w:val="28"/>
          <w:szCs w:val="28"/>
        </w:rPr>
        <w:t>15</w:t>
      </w:r>
      <w:r w:rsidR="003A7274" w:rsidRPr="003A7274">
        <w:rPr>
          <w:rFonts w:ascii="宋体" w:hAnsi="宋体" w:cs="Arial" w:hint="eastAsia"/>
          <w:color w:val="000000"/>
          <w:sz w:val="28"/>
          <w:szCs w:val="28"/>
        </w:rPr>
        <w:t>个工作日内支付工程款至合同结算总造价的</w:t>
      </w:r>
      <w:r w:rsidR="003A7274" w:rsidRPr="003A7274">
        <w:rPr>
          <w:rFonts w:ascii="宋体" w:hAnsi="宋体" w:cs="Arial"/>
          <w:color w:val="000000"/>
          <w:sz w:val="28"/>
          <w:szCs w:val="28"/>
        </w:rPr>
        <w:t>95%。</w:t>
      </w:r>
    </w:p>
    <w:p w:rsidR="003A7274" w:rsidRPr="003A7274" w:rsidRDefault="00DF5F23" w:rsidP="003A7274">
      <w:pPr>
        <w:ind w:firstLineChars="200" w:firstLine="560"/>
        <w:rPr>
          <w:rFonts w:ascii="宋体" w:hAnsi="宋体" w:cs="Arial"/>
          <w:color w:val="000000"/>
          <w:sz w:val="28"/>
          <w:szCs w:val="28"/>
        </w:rPr>
      </w:pPr>
      <w:r>
        <w:rPr>
          <w:rFonts w:ascii="宋体" w:hAnsi="宋体" w:cs="Arial"/>
          <w:color w:val="000000"/>
          <w:sz w:val="28"/>
          <w:szCs w:val="28"/>
        </w:rPr>
        <w:t>5</w:t>
      </w:r>
      <w:r w:rsidR="003A7274" w:rsidRPr="003A7274">
        <w:rPr>
          <w:rFonts w:ascii="宋体" w:hAnsi="宋体" w:cs="Arial"/>
          <w:color w:val="000000"/>
          <w:sz w:val="28"/>
          <w:szCs w:val="28"/>
        </w:rPr>
        <w:t>、</w:t>
      </w:r>
      <w:r w:rsidR="003A7274" w:rsidRPr="003A7274">
        <w:rPr>
          <w:rFonts w:ascii="宋体" w:hAnsi="宋体" w:cs="Arial" w:hint="eastAsia"/>
          <w:color w:val="000000"/>
          <w:sz w:val="28"/>
          <w:szCs w:val="28"/>
        </w:rPr>
        <w:t>质保期期满且乙方</w:t>
      </w:r>
      <w:r w:rsidR="003A7274" w:rsidRPr="003A7274">
        <w:rPr>
          <w:rFonts w:ascii="宋体" w:hAnsi="宋体" w:cs="Arial"/>
          <w:color w:val="000000"/>
          <w:sz w:val="28"/>
          <w:szCs w:val="28"/>
        </w:rPr>
        <w:t>质保期义务</w:t>
      </w:r>
      <w:r w:rsidR="003A7274" w:rsidRPr="003A7274">
        <w:rPr>
          <w:rFonts w:ascii="宋体" w:hAnsi="宋体" w:cs="Arial" w:hint="eastAsia"/>
          <w:color w:val="000000"/>
          <w:sz w:val="28"/>
          <w:szCs w:val="28"/>
        </w:rPr>
        <w:t>按要求</w:t>
      </w:r>
      <w:r w:rsidR="003A7274" w:rsidRPr="003A7274">
        <w:rPr>
          <w:rFonts w:ascii="宋体" w:hAnsi="宋体" w:cs="Arial"/>
          <w:color w:val="000000"/>
          <w:sz w:val="28"/>
          <w:szCs w:val="28"/>
        </w:rPr>
        <w:t>履行完毕后</w:t>
      </w:r>
      <w:r w:rsidR="003A7274" w:rsidRPr="003A7274">
        <w:rPr>
          <w:rFonts w:ascii="宋体" w:hAnsi="宋体" w:cs="Arial" w:hint="eastAsia"/>
          <w:color w:val="000000"/>
          <w:sz w:val="28"/>
          <w:szCs w:val="28"/>
        </w:rPr>
        <w:t>，甲方收到乙方请款资料后</w:t>
      </w:r>
      <w:r w:rsidR="003A7274" w:rsidRPr="003A7274">
        <w:rPr>
          <w:rFonts w:ascii="宋体" w:hAnsi="宋体" w:cs="Arial"/>
          <w:color w:val="000000"/>
          <w:sz w:val="28"/>
          <w:szCs w:val="28"/>
        </w:rPr>
        <w:t>15</w:t>
      </w:r>
      <w:r w:rsidR="003A7274" w:rsidRPr="003A7274">
        <w:rPr>
          <w:rFonts w:ascii="宋体" w:hAnsi="宋体" w:cs="Arial" w:hint="eastAsia"/>
          <w:color w:val="000000"/>
          <w:sz w:val="28"/>
          <w:szCs w:val="28"/>
        </w:rPr>
        <w:t>个工作日内</w:t>
      </w:r>
      <w:r w:rsidR="003A7274" w:rsidRPr="003A7274">
        <w:rPr>
          <w:rFonts w:ascii="宋体" w:hAnsi="宋体" w:cs="Arial"/>
          <w:color w:val="000000"/>
          <w:sz w:val="28"/>
          <w:szCs w:val="28"/>
        </w:rPr>
        <w:t>付清余款</w:t>
      </w:r>
      <w:r w:rsidR="003A7274" w:rsidRPr="003A7274">
        <w:rPr>
          <w:rFonts w:ascii="宋体" w:hAnsi="宋体" w:cs="Arial" w:hint="eastAsia"/>
          <w:color w:val="000000"/>
          <w:sz w:val="28"/>
          <w:szCs w:val="28"/>
        </w:rPr>
        <w:t>（不计利息）</w:t>
      </w:r>
      <w:r w:rsidR="003A7274" w:rsidRPr="003A7274">
        <w:rPr>
          <w:rFonts w:ascii="宋体" w:hAnsi="宋体" w:cs="Arial"/>
          <w:color w:val="000000"/>
          <w:sz w:val="28"/>
          <w:szCs w:val="28"/>
        </w:rPr>
        <w:t>。</w:t>
      </w:r>
    </w:p>
    <w:p w:rsidR="00E47B59" w:rsidRDefault="00DF5F23" w:rsidP="003A7274">
      <w:pPr>
        <w:ind w:firstLineChars="200" w:firstLine="560"/>
        <w:rPr>
          <w:rFonts w:ascii="宋体" w:hAnsi="宋体" w:cs="Arial"/>
          <w:color w:val="000000"/>
          <w:sz w:val="28"/>
          <w:szCs w:val="28"/>
          <w:highlight w:val="yellow"/>
        </w:rPr>
      </w:pPr>
      <w:r>
        <w:rPr>
          <w:rFonts w:ascii="宋体" w:hAnsi="宋体" w:cs="Arial"/>
          <w:color w:val="000000"/>
          <w:sz w:val="28"/>
          <w:szCs w:val="28"/>
        </w:rPr>
        <w:t>6</w:t>
      </w:r>
      <w:r w:rsidR="003A7274" w:rsidRPr="003A7274">
        <w:rPr>
          <w:rFonts w:ascii="宋体" w:hAnsi="宋体" w:cs="Arial" w:hint="eastAsia"/>
          <w:color w:val="000000"/>
          <w:sz w:val="28"/>
          <w:szCs w:val="28"/>
        </w:rPr>
        <w:t>、每次付款前乙方开具符合国家税务规定的等额合格的增值税专用发票给甲方。乙方晚于付款期限提供的，甲方付款期限相应顺延。</w:t>
      </w:r>
    </w:p>
    <w:p w:rsidR="00E47B59" w:rsidRDefault="00DC7368">
      <w:pPr>
        <w:ind w:firstLineChars="200" w:firstLine="562"/>
        <w:rPr>
          <w:b/>
          <w:sz w:val="28"/>
          <w:szCs w:val="28"/>
        </w:rPr>
      </w:pPr>
      <w:r>
        <w:rPr>
          <w:rFonts w:hint="eastAsia"/>
          <w:b/>
          <w:sz w:val="28"/>
          <w:szCs w:val="28"/>
        </w:rPr>
        <w:t>九</w:t>
      </w:r>
      <w:r w:rsidR="006B2E51">
        <w:rPr>
          <w:rFonts w:hint="eastAsia"/>
          <w:b/>
          <w:sz w:val="28"/>
          <w:szCs w:val="28"/>
        </w:rPr>
        <w:t>、投标文件</w:t>
      </w:r>
    </w:p>
    <w:p w:rsidR="00E47B59" w:rsidRDefault="006B2E51">
      <w:pPr>
        <w:ind w:firstLineChars="200" w:firstLine="560"/>
        <w:rPr>
          <w:sz w:val="28"/>
          <w:szCs w:val="28"/>
        </w:rPr>
      </w:pPr>
      <w:r>
        <w:rPr>
          <w:rFonts w:hint="eastAsia"/>
          <w:sz w:val="28"/>
          <w:szCs w:val="28"/>
        </w:rPr>
        <w:t>根据甲方要求的投标文件格式，进行密封报价（盖章）。投标文件应包含以下内容：</w:t>
      </w:r>
    </w:p>
    <w:p w:rsidR="00E47B59" w:rsidRDefault="006B2E51">
      <w:pPr>
        <w:ind w:firstLineChars="200" w:firstLine="560"/>
        <w:rPr>
          <w:sz w:val="28"/>
          <w:szCs w:val="28"/>
        </w:rPr>
      </w:pPr>
      <w:r>
        <w:rPr>
          <w:rFonts w:hint="eastAsia"/>
          <w:sz w:val="28"/>
          <w:szCs w:val="28"/>
        </w:rPr>
        <w:t>（一）商务部分（提供复印件，并加盖公章）</w:t>
      </w:r>
    </w:p>
    <w:p w:rsidR="00E47B59" w:rsidRDefault="006B2E51" w:rsidP="00B25BB6">
      <w:pPr>
        <w:numPr>
          <w:ilvl w:val="0"/>
          <w:numId w:val="1"/>
        </w:numPr>
        <w:ind w:left="0" w:firstLineChars="200" w:firstLine="560"/>
        <w:rPr>
          <w:rFonts w:ascii="宋体" w:hAnsi="宋体"/>
          <w:sz w:val="28"/>
          <w:szCs w:val="28"/>
        </w:rPr>
      </w:pPr>
      <w:r>
        <w:rPr>
          <w:rFonts w:ascii="宋体" w:hAnsi="宋体" w:hint="eastAsia"/>
          <w:sz w:val="28"/>
          <w:szCs w:val="28"/>
        </w:rPr>
        <w:t>有效的企业工商营业执照、企业法人组织机构代码证书、税务登记证书（或三证合一）；</w:t>
      </w:r>
    </w:p>
    <w:p w:rsidR="00E47B59" w:rsidRDefault="006B2E51" w:rsidP="00B25BB6">
      <w:pPr>
        <w:numPr>
          <w:ilvl w:val="0"/>
          <w:numId w:val="1"/>
        </w:numPr>
        <w:ind w:left="0" w:firstLineChars="200" w:firstLine="560"/>
        <w:rPr>
          <w:rFonts w:ascii="宋体" w:hAnsi="宋体"/>
          <w:sz w:val="28"/>
          <w:szCs w:val="28"/>
        </w:rPr>
      </w:pPr>
      <w:r>
        <w:rPr>
          <w:rFonts w:ascii="宋体" w:hAnsi="宋体" w:hint="eastAsia"/>
          <w:sz w:val="28"/>
          <w:szCs w:val="28"/>
        </w:rPr>
        <w:t>供应商调查表（格式见附件2）</w:t>
      </w:r>
    </w:p>
    <w:p w:rsidR="00E47B59" w:rsidRDefault="006B2E51" w:rsidP="00B25BB6">
      <w:pPr>
        <w:numPr>
          <w:ilvl w:val="0"/>
          <w:numId w:val="1"/>
        </w:numPr>
        <w:ind w:left="0" w:firstLineChars="200" w:firstLine="560"/>
        <w:rPr>
          <w:rFonts w:ascii="宋体" w:hAnsi="宋体"/>
          <w:sz w:val="28"/>
          <w:szCs w:val="28"/>
        </w:rPr>
      </w:pPr>
      <w:r>
        <w:rPr>
          <w:rFonts w:ascii="宋体" w:hAnsi="宋体" w:hint="eastAsia"/>
          <w:sz w:val="28"/>
          <w:szCs w:val="28"/>
        </w:rPr>
        <w:t>法定代表人证明书、法定代表人授权委托书原件（格式见附件3和附件4）；</w:t>
      </w:r>
    </w:p>
    <w:p w:rsidR="00E47B59" w:rsidRDefault="006B2E51" w:rsidP="00B25BB6">
      <w:pPr>
        <w:numPr>
          <w:ilvl w:val="0"/>
          <w:numId w:val="1"/>
        </w:numPr>
        <w:ind w:left="0" w:firstLineChars="200" w:firstLine="560"/>
        <w:rPr>
          <w:rFonts w:ascii="宋体" w:hAnsi="宋体"/>
          <w:sz w:val="28"/>
          <w:szCs w:val="28"/>
        </w:rPr>
      </w:pPr>
      <w:r>
        <w:rPr>
          <w:rFonts w:ascii="宋体" w:hAnsi="宋体" w:cs="Arial" w:hint="eastAsia"/>
          <w:color w:val="000000"/>
          <w:sz w:val="28"/>
          <w:szCs w:val="28"/>
        </w:rPr>
        <w:t>有效的资质证书和安全生产许可证；</w:t>
      </w:r>
    </w:p>
    <w:p w:rsidR="00E47B59" w:rsidRDefault="006B2E51" w:rsidP="00B25BB6">
      <w:pPr>
        <w:numPr>
          <w:ilvl w:val="0"/>
          <w:numId w:val="1"/>
        </w:numPr>
        <w:ind w:left="0" w:firstLineChars="200" w:firstLine="560"/>
        <w:rPr>
          <w:rFonts w:ascii="宋体" w:hAnsi="宋体"/>
          <w:sz w:val="28"/>
          <w:szCs w:val="28"/>
        </w:rPr>
      </w:pPr>
      <w:r>
        <w:rPr>
          <w:rFonts w:ascii="宋体" w:hAnsi="宋体" w:hint="eastAsia"/>
          <w:sz w:val="28"/>
          <w:szCs w:val="28"/>
        </w:rPr>
        <w:t>本工程拟派项目负责人简历表</w:t>
      </w:r>
      <w:r>
        <w:rPr>
          <w:rFonts w:ascii="宋体" w:hAnsi="宋体"/>
          <w:sz w:val="28"/>
          <w:szCs w:val="28"/>
        </w:rPr>
        <w:t>（包括姓名、部门和职务、</w:t>
      </w:r>
      <w:r>
        <w:rPr>
          <w:rFonts w:ascii="宋体" w:hAnsi="宋体" w:hint="eastAsia"/>
          <w:sz w:val="28"/>
          <w:szCs w:val="28"/>
        </w:rPr>
        <w:t>所学专业和</w:t>
      </w:r>
      <w:r>
        <w:rPr>
          <w:rFonts w:ascii="宋体" w:hAnsi="宋体"/>
          <w:sz w:val="28"/>
          <w:szCs w:val="28"/>
        </w:rPr>
        <w:t>毕业</w:t>
      </w:r>
      <w:r>
        <w:rPr>
          <w:rFonts w:ascii="宋体" w:hAnsi="宋体" w:hint="eastAsia"/>
          <w:sz w:val="28"/>
          <w:szCs w:val="28"/>
        </w:rPr>
        <w:t>院校名称及毕业</w:t>
      </w:r>
      <w:r>
        <w:rPr>
          <w:rFonts w:ascii="宋体" w:hAnsi="宋体"/>
          <w:sz w:val="28"/>
          <w:szCs w:val="28"/>
        </w:rPr>
        <w:t>时间、主要资历、经验及承担过的</w:t>
      </w:r>
      <w:r>
        <w:rPr>
          <w:rFonts w:ascii="宋体" w:hAnsi="宋体" w:hint="eastAsia"/>
          <w:sz w:val="28"/>
          <w:szCs w:val="28"/>
        </w:rPr>
        <w:t>类似</w:t>
      </w:r>
      <w:r>
        <w:rPr>
          <w:rFonts w:ascii="宋体" w:hAnsi="宋体"/>
          <w:sz w:val="28"/>
          <w:szCs w:val="28"/>
        </w:rPr>
        <w:t>项目</w:t>
      </w:r>
      <w:r>
        <w:rPr>
          <w:rFonts w:ascii="宋体" w:hAnsi="宋体" w:hint="eastAsia"/>
          <w:sz w:val="28"/>
          <w:szCs w:val="28"/>
        </w:rPr>
        <w:t>，</w:t>
      </w:r>
      <w:r>
        <w:rPr>
          <w:rFonts w:ascii="宋体" w:hAnsi="宋体"/>
          <w:sz w:val="28"/>
          <w:szCs w:val="28"/>
        </w:rPr>
        <w:t>获得认证资质证书</w:t>
      </w:r>
      <w:r>
        <w:rPr>
          <w:rFonts w:ascii="宋体" w:hAnsi="宋体" w:hint="eastAsia"/>
          <w:sz w:val="28"/>
          <w:szCs w:val="28"/>
        </w:rPr>
        <w:t>及复印件</w:t>
      </w:r>
      <w:r>
        <w:rPr>
          <w:rFonts w:ascii="宋体" w:hAnsi="宋体"/>
          <w:sz w:val="28"/>
          <w:szCs w:val="28"/>
        </w:rPr>
        <w:t>）</w:t>
      </w:r>
      <w:r>
        <w:rPr>
          <w:rFonts w:ascii="宋体" w:hAnsi="宋体" w:hint="eastAsia"/>
          <w:sz w:val="28"/>
          <w:szCs w:val="28"/>
        </w:rPr>
        <w:t>；</w:t>
      </w:r>
    </w:p>
    <w:p w:rsidR="00E47B59" w:rsidRDefault="003A7274" w:rsidP="00B25BB6">
      <w:pPr>
        <w:numPr>
          <w:ilvl w:val="0"/>
          <w:numId w:val="1"/>
        </w:numPr>
        <w:ind w:left="0" w:firstLineChars="200" w:firstLine="560"/>
        <w:rPr>
          <w:rFonts w:ascii="宋体" w:hAnsi="宋体"/>
          <w:sz w:val="28"/>
          <w:szCs w:val="28"/>
        </w:rPr>
      </w:pPr>
      <w:r>
        <w:rPr>
          <w:rFonts w:ascii="宋体" w:hAnsi="宋体" w:hint="eastAsia"/>
          <w:sz w:val="28"/>
          <w:szCs w:val="28"/>
        </w:rPr>
        <w:t>投标人</w:t>
      </w:r>
      <w:r w:rsidR="003C0DBE" w:rsidRPr="003C0DBE">
        <w:rPr>
          <w:rFonts w:ascii="宋体" w:hAnsi="宋体" w:hint="eastAsia"/>
          <w:sz w:val="28"/>
          <w:szCs w:val="28"/>
        </w:rPr>
        <w:t>近3年内(201</w:t>
      </w:r>
      <w:r w:rsidR="003C0DBE" w:rsidRPr="003C0DBE">
        <w:rPr>
          <w:rFonts w:ascii="宋体" w:hAnsi="宋体"/>
          <w:sz w:val="28"/>
          <w:szCs w:val="28"/>
        </w:rPr>
        <w:t>8</w:t>
      </w:r>
      <w:r w:rsidR="003C0DBE" w:rsidRPr="003C0DBE">
        <w:rPr>
          <w:rFonts w:ascii="宋体" w:hAnsi="宋体" w:hint="eastAsia"/>
          <w:sz w:val="28"/>
          <w:szCs w:val="28"/>
        </w:rPr>
        <w:t>年1月1日至今)完成过质量合格的</w:t>
      </w:r>
      <w:r>
        <w:rPr>
          <w:rFonts w:ascii="宋体" w:hAnsi="宋体" w:hint="eastAsia"/>
          <w:sz w:val="28"/>
          <w:szCs w:val="28"/>
        </w:rPr>
        <w:t>类似工程</w:t>
      </w:r>
      <w:r w:rsidR="003C0DBE" w:rsidRPr="003C0DBE">
        <w:rPr>
          <w:rFonts w:ascii="宋体" w:hAnsi="宋体" w:hint="eastAsia"/>
          <w:sz w:val="28"/>
          <w:szCs w:val="28"/>
        </w:rPr>
        <w:t>项目业绩（需提供合同等相关证明材料复印件）</w:t>
      </w:r>
      <w:r w:rsidR="006B2E51">
        <w:rPr>
          <w:rFonts w:hint="eastAsia"/>
          <w:sz w:val="28"/>
          <w:szCs w:val="28"/>
        </w:rPr>
        <w:t>；</w:t>
      </w:r>
    </w:p>
    <w:p w:rsidR="00E47B59" w:rsidRDefault="006B2E51" w:rsidP="00B25BB6">
      <w:pPr>
        <w:numPr>
          <w:ilvl w:val="0"/>
          <w:numId w:val="1"/>
        </w:numPr>
        <w:ind w:left="0" w:firstLineChars="200" w:firstLine="560"/>
        <w:rPr>
          <w:sz w:val="28"/>
          <w:szCs w:val="28"/>
        </w:rPr>
      </w:pPr>
      <w:r>
        <w:rPr>
          <w:rFonts w:ascii="宋体" w:hAnsi="宋体" w:hint="eastAsia"/>
          <w:sz w:val="28"/>
          <w:szCs w:val="28"/>
        </w:rPr>
        <w:t>投标人</w:t>
      </w:r>
      <w:r>
        <w:rPr>
          <w:rFonts w:ascii="宋体" w:hAnsi="宋体" w:cs="Arial" w:hint="eastAsia"/>
          <w:color w:val="000000"/>
          <w:sz w:val="28"/>
          <w:szCs w:val="28"/>
        </w:rPr>
        <w:t>认为有必要的其他资质等材料复印件。</w:t>
      </w:r>
    </w:p>
    <w:p w:rsidR="00E47B59" w:rsidRDefault="006B2E51">
      <w:pPr>
        <w:ind w:firstLineChars="200" w:firstLine="560"/>
        <w:rPr>
          <w:sz w:val="28"/>
          <w:szCs w:val="28"/>
        </w:rPr>
      </w:pPr>
      <w:r>
        <w:rPr>
          <w:rFonts w:hint="eastAsia"/>
          <w:sz w:val="28"/>
          <w:szCs w:val="28"/>
        </w:rPr>
        <w:t>（二）技术部分（格式自定，加盖公章）</w:t>
      </w:r>
    </w:p>
    <w:p w:rsidR="00E47B59" w:rsidRDefault="006B2E51">
      <w:pPr>
        <w:ind w:firstLineChars="200" w:firstLine="560"/>
        <w:rPr>
          <w:sz w:val="28"/>
          <w:szCs w:val="28"/>
        </w:rPr>
      </w:pPr>
      <w:r>
        <w:rPr>
          <w:rFonts w:hint="eastAsia"/>
          <w:sz w:val="28"/>
          <w:szCs w:val="28"/>
        </w:rPr>
        <w:lastRenderedPageBreak/>
        <w:t>施工方案：</w:t>
      </w:r>
      <w:r>
        <w:rPr>
          <w:rFonts w:hint="eastAsia"/>
          <w:b/>
          <w:sz w:val="28"/>
          <w:szCs w:val="28"/>
        </w:rPr>
        <w:t>施工单位应充分了解现场条件，并针对本项目制定切实可行的</w:t>
      </w:r>
      <w:r>
        <w:rPr>
          <w:rFonts w:hint="eastAsia"/>
          <w:b/>
          <w:sz w:val="28"/>
          <w:szCs w:val="28"/>
          <w:u w:val="double"/>
        </w:rPr>
        <w:t>施工方案</w:t>
      </w:r>
      <w:r>
        <w:rPr>
          <w:rFonts w:hint="eastAsia"/>
          <w:sz w:val="28"/>
          <w:szCs w:val="28"/>
        </w:rPr>
        <w:t>，包括但不限于：</w:t>
      </w:r>
    </w:p>
    <w:p w:rsidR="00E47B59" w:rsidRDefault="006B2E51" w:rsidP="00B25BB6">
      <w:pPr>
        <w:widowControl/>
        <w:numPr>
          <w:ilvl w:val="0"/>
          <w:numId w:val="2"/>
        </w:numPr>
        <w:ind w:left="0" w:firstLineChars="200" w:firstLine="560"/>
        <w:rPr>
          <w:rFonts w:ascii="宋体" w:hAnsi="宋体" w:cs="Arial"/>
          <w:color w:val="000000"/>
          <w:sz w:val="28"/>
          <w:szCs w:val="28"/>
        </w:rPr>
      </w:pPr>
      <w:r>
        <w:rPr>
          <w:rFonts w:ascii="宋体" w:hAnsi="宋体" w:cs="Arial" w:hint="eastAsia"/>
          <w:color w:val="000000"/>
          <w:sz w:val="28"/>
          <w:szCs w:val="28"/>
        </w:rPr>
        <w:t>总体实施方案；</w:t>
      </w:r>
    </w:p>
    <w:p w:rsidR="00E47B59" w:rsidRDefault="006B2E51" w:rsidP="00B25BB6">
      <w:pPr>
        <w:widowControl/>
        <w:numPr>
          <w:ilvl w:val="0"/>
          <w:numId w:val="2"/>
        </w:numPr>
        <w:ind w:left="0" w:firstLineChars="200" w:firstLine="560"/>
        <w:rPr>
          <w:rFonts w:ascii="宋体" w:hAnsi="宋体" w:cs="Arial"/>
          <w:color w:val="000000"/>
          <w:sz w:val="28"/>
          <w:szCs w:val="28"/>
        </w:rPr>
      </w:pPr>
      <w:r>
        <w:rPr>
          <w:rFonts w:ascii="宋体" w:hAnsi="宋体" w:cs="Arial" w:hint="eastAsia"/>
          <w:color w:val="000000"/>
          <w:sz w:val="28"/>
          <w:szCs w:val="28"/>
        </w:rPr>
        <w:t>实施进度计划和工期承诺书；</w:t>
      </w:r>
    </w:p>
    <w:p w:rsidR="00E47B59" w:rsidRDefault="006B2E51" w:rsidP="00B25BB6">
      <w:pPr>
        <w:widowControl/>
        <w:numPr>
          <w:ilvl w:val="0"/>
          <w:numId w:val="2"/>
        </w:numPr>
        <w:ind w:left="0" w:firstLineChars="200" w:firstLine="560"/>
        <w:rPr>
          <w:rFonts w:ascii="宋体" w:hAnsi="宋体" w:cs="Arial"/>
          <w:color w:val="000000"/>
          <w:sz w:val="28"/>
          <w:szCs w:val="28"/>
        </w:rPr>
      </w:pPr>
      <w:r>
        <w:rPr>
          <w:rFonts w:ascii="宋体" w:hAnsi="宋体" w:cs="Arial" w:hint="eastAsia"/>
          <w:color w:val="000000"/>
          <w:sz w:val="28"/>
          <w:szCs w:val="28"/>
        </w:rPr>
        <w:t>确保实施进度的技术和组织措施；</w:t>
      </w:r>
    </w:p>
    <w:p w:rsidR="00E47B59" w:rsidRDefault="006B2E51" w:rsidP="00B25BB6">
      <w:pPr>
        <w:widowControl/>
        <w:numPr>
          <w:ilvl w:val="0"/>
          <w:numId w:val="2"/>
        </w:numPr>
        <w:ind w:left="0" w:firstLineChars="200" w:firstLine="560"/>
        <w:rPr>
          <w:rFonts w:ascii="宋体" w:hAnsi="宋体" w:cs="Arial"/>
          <w:color w:val="000000"/>
          <w:sz w:val="28"/>
          <w:szCs w:val="28"/>
        </w:rPr>
      </w:pPr>
      <w:r>
        <w:rPr>
          <w:rFonts w:ascii="宋体" w:hAnsi="宋体" w:cs="Arial" w:hint="eastAsia"/>
          <w:color w:val="000000"/>
          <w:sz w:val="28"/>
          <w:szCs w:val="28"/>
        </w:rPr>
        <w:t>确保安全文明施工的技术和组织措施；</w:t>
      </w:r>
    </w:p>
    <w:p w:rsidR="00E47B59" w:rsidRDefault="006B2E51" w:rsidP="00B25BB6">
      <w:pPr>
        <w:widowControl/>
        <w:numPr>
          <w:ilvl w:val="0"/>
          <w:numId w:val="2"/>
        </w:numPr>
        <w:ind w:left="0" w:firstLineChars="200" w:firstLine="560"/>
        <w:rPr>
          <w:rFonts w:ascii="宋体" w:hAnsi="宋体" w:cs="Arial"/>
          <w:color w:val="000000"/>
          <w:sz w:val="28"/>
          <w:szCs w:val="28"/>
        </w:rPr>
      </w:pPr>
      <w:r>
        <w:rPr>
          <w:rFonts w:ascii="宋体" w:hAnsi="宋体" w:cs="Arial" w:hint="eastAsia"/>
          <w:color w:val="000000"/>
          <w:sz w:val="28"/>
          <w:szCs w:val="28"/>
        </w:rPr>
        <w:t>投入的机械设备；</w:t>
      </w:r>
    </w:p>
    <w:p w:rsidR="00E47B59" w:rsidRDefault="006B2E51" w:rsidP="00B25BB6">
      <w:pPr>
        <w:widowControl/>
        <w:numPr>
          <w:ilvl w:val="0"/>
          <w:numId w:val="2"/>
        </w:numPr>
        <w:ind w:left="0" w:firstLineChars="200" w:firstLine="560"/>
        <w:rPr>
          <w:sz w:val="28"/>
          <w:szCs w:val="28"/>
        </w:rPr>
      </w:pPr>
      <w:r>
        <w:rPr>
          <w:rFonts w:ascii="宋体" w:hAnsi="宋体" w:cs="Arial" w:hint="eastAsia"/>
          <w:color w:val="000000"/>
          <w:sz w:val="28"/>
          <w:szCs w:val="28"/>
        </w:rPr>
        <w:t>投标人认为其它需要说明的文字。</w:t>
      </w:r>
    </w:p>
    <w:p w:rsidR="00E47B59" w:rsidRDefault="006B2E51">
      <w:pPr>
        <w:ind w:firstLineChars="200" w:firstLine="560"/>
        <w:rPr>
          <w:sz w:val="28"/>
          <w:szCs w:val="28"/>
        </w:rPr>
      </w:pPr>
      <w:r>
        <w:rPr>
          <w:rFonts w:hint="eastAsia"/>
          <w:sz w:val="28"/>
          <w:szCs w:val="28"/>
        </w:rPr>
        <w:t>（三）价格文件（加盖公章）</w:t>
      </w:r>
    </w:p>
    <w:p w:rsidR="00E47B59" w:rsidRDefault="006B2E51" w:rsidP="00B25BB6">
      <w:pPr>
        <w:numPr>
          <w:ilvl w:val="0"/>
          <w:numId w:val="3"/>
        </w:numPr>
        <w:ind w:left="0" w:firstLineChars="200" w:firstLine="560"/>
        <w:rPr>
          <w:rFonts w:ascii="宋体" w:hAnsi="宋体" w:cs="Arial"/>
          <w:color w:val="000000"/>
          <w:sz w:val="28"/>
          <w:szCs w:val="28"/>
        </w:rPr>
      </w:pPr>
      <w:r>
        <w:rPr>
          <w:rFonts w:ascii="宋体" w:hAnsi="宋体" w:cs="Arial" w:hint="eastAsia"/>
          <w:color w:val="000000"/>
          <w:sz w:val="28"/>
          <w:szCs w:val="28"/>
        </w:rPr>
        <w:t>报价一览表</w:t>
      </w:r>
      <w:r w:rsidR="007C3F99">
        <w:rPr>
          <w:rFonts w:ascii="宋体" w:hAnsi="宋体" w:cs="Arial" w:hint="eastAsia"/>
          <w:color w:val="000000"/>
          <w:sz w:val="28"/>
          <w:szCs w:val="28"/>
        </w:rPr>
        <w:t>：（格式见附件1）</w:t>
      </w:r>
    </w:p>
    <w:p w:rsidR="00E47B59" w:rsidRDefault="006B2E51" w:rsidP="00B25BB6">
      <w:pPr>
        <w:numPr>
          <w:ilvl w:val="0"/>
          <w:numId w:val="3"/>
        </w:numPr>
        <w:ind w:left="0" w:firstLineChars="200" w:firstLine="560"/>
        <w:rPr>
          <w:rFonts w:ascii="宋体" w:hAnsi="宋体" w:cs="Arial"/>
          <w:color w:val="000000"/>
          <w:sz w:val="28"/>
          <w:szCs w:val="28"/>
        </w:rPr>
      </w:pPr>
      <w:r>
        <w:rPr>
          <w:rFonts w:ascii="宋体" w:hAnsi="宋体" w:cs="Arial" w:hint="eastAsia"/>
          <w:color w:val="000000"/>
          <w:sz w:val="28"/>
          <w:szCs w:val="28"/>
        </w:rPr>
        <w:t>报价明细表：</w:t>
      </w:r>
      <w:r w:rsidR="00892318" w:rsidRPr="00892318">
        <w:rPr>
          <w:rFonts w:ascii="宋体" w:hAnsi="宋体" w:cs="Arial" w:hint="eastAsia"/>
          <w:color w:val="000000"/>
          <w:sz w:val="28"/>
          <w:szCs w:val="28"/>
        </w:rPr>
        <w:t>采用工程量清单计价，按本竞选文件</w:t>
      </w:r>
      <w:r w:rsidR="007C3F99">
        <w:rPr>
          <w:rFonts w:ascii="宋体" w:hAnsi="宋体" w:cs="Arial" w:hint="eastAsia"/>
          <w:color w:val="000000"/>
          <w:sz w:val="28"/>
          <w:szCs w:val="28"/>
        </w:rPr>
        <w:t>中列明的</w:t>
      </w:r>
      <w:r w:rsidR="00892318" w:rsidRPr="00892318">
        <w:rPr>
          <w:rFonts w:ascii="宋体" w:hAnsi="宋体" w:cs="Arial" w:hint="eastAsia"/>
          <w:color w:val="000000"/>
          <w:sz w:val="28"/>
          <w:szCs w:val="28"/>
        </w:rPr>
        <w:t>工程量清单报价，并以此作为结算依据，包括但不限于工程量清单各项目单价及综合总报价，并注明未含税总价、税率</w:t>
      </w:r>
      <w:r w:rsidR="00453ADF">
        <w:rPr>
          <w:rFonts w:ascii="宋体" w:hAnsi="宋体" w:cs="Arial" w:hint="eastAsia"/>
          <w:color w:val="000000"/>
          <w:sz w:val="28"/>
          <w:szCs w:val="28"/>
        </w:rPr>
        <w:t>及</w:t>
      </w:r>
      <w:r w:rsidR="00892318" w:rsidRPr="00892318">
        <w:rPr>
          <w:rFonts w:ascii="宋体" w:hAnsi="宋体" w:cs="Arial" w:hint="eastAsia"/>
          <w:color w:val="000000"/>
          <w:sz w:val="28"/>
          <w:szCs w:val="28"/>
        </w:rPr>
        <w:t>含税总价。</w:t>
      </w:r>
    </w:p>
    <w:p w:rsidR="00E47B59" w:rsidRDefault="007C3F99">
      <w:pPr>
        <w:ind w:firstLineChars="200" w:firstLine="562"/>
        <w:rPr>
          <w:b/>
          <w:sz w:val="28"/>
          <w:szCs w:val="28"/>
        </w:rPr>
      </w:pPr>
      <w:r>
        <w:rPr>
          <w:rFonts w:hint="eastAsia"/>
          <w:b/>
          <w:sz w:val="28"/>
          <w:szCs w:val="28"/>
        </w:rPr>
        <w:t>十</w:t>
      </w:r>
      <w:r w:rsidR="006B2E51">
        <w:rPr>
          <w:rFonts w:hint="eastAsia"/>
          <w:b/>
          <w:sz w:val="28"/>
          <w:szCs w:val="28"/>
        </w:rPr>
        <w:t>、评标方法</w:t>
      </w:r>
    </w:p>
    <w:p w:rsidR="00E47B59" w:rsidRDefault="005841F6" w:rsidP="00541171">
      <w:pPr>
        <w:ind w:firstLineChars="200" w:firstLine="560"/>
        <w:rPr>
          <w:sz w:val="28"/>
          <w:szCs w:val="28"/>
        </w:rPr>
      </w:pPr>
      <w:r w:rsidRPr="00EA7453">
        <w:rPr>
          <w:rFonts w:hint="eastAsia"/>
          <w:sz w:val="28"/>
          <w:szCs w:val="28"/>
        </w:rPr>
        <w:t>本项目采用综合评估法，对投标人进行价格和信用评审，其中价格评审部分占</w:t>
      </w:r>
      <w:r w:rsidRPr="00EA7453">
        <w:rPr>
          <w:rFonts w:hint="eastAsia"/>
          <w:sz w:val="28"/>
          <w:szCs w:val="28"/>
        </w:rPr>
        <w:t>90%</w:t>
      </w:r>
      <w:r w:rsidRPr="00EA7453">
        <w:rPr>
          <w:rFonts w:hint="eastAsia"/>
          <w:sz w:val="28"/>
          <w:szCs w:val="28"/>
        </w:rPr>
        <w:t>，供应商诚信部分占</w:t>
      </w:r>
      <w:r w:rsidRPr="00EA7453">
        <w:rPr>
          <w:rFonts w:hint="eastAsia"/>
          <w:sz w:val="28"/>
          <w:szCs w:val="28"/>
        </w:rPr>
        <w:t>10%</w:t>
      </w:r>
      <w:r w:rsidRPr="00EA7453">
        <w:rPr>
          <w:rFonts w:hint="eastAsia"/>
          <w:sz w:val="28"/>
          <w:szCs w:val="28"/>
        </w:rPr>
        <w:t>，投标人评审得分</w:t>
      </w:r>
      <w:r w:rsidRPr="00EA7453">
        <w:rPr>
          <w:rFonts w:hint="eastAsia"/>
          <w:sz w:val="28"/>
          <w:szCs w:val="28"/>
        </w:rPr>
        <w:t>=</w:t>
      </w:r>
      <w:r w:rsidRPr="00EA7453">
        <w:rPr>
          <w:rFonts w:hint="eastAsia"/>
          <w:sz w:val="28"/>
          <w:szCs w:val="28"/>
        </w:rPr>
        <w:t>价格得分</w:t>
      </w:r>
      <w:r w:rsidRPr="00EA7453">
        <w:rPr>
          <w:rFonts w:hint="eastAsia"/>
          <w:sz w:val="28"/>
          <w:szCs w:val="28"/>
        </w:rPr>
        <w:t>+</w:t>
      </w:r>
      <w:r w:rsidRPr="00EA7453">
        <w:rPr>
          <w:rFonts w:hint="eastAsia"/>
          <w:sz w:val="28"/>
          <w:szCs w:val="28"/>
        </w:rPr>
        <w:t>诚信分。以经评审的最低投标报价作为评标基准价，当投标价等于评标基准价时价格分得满分，投标价每高于评标基准价</w:t>
      </w:r>
      <w:r w:rsidRPr="00EA7453">
        <w:rPr>
          <w:rFonts w:hint="eastAsia"/>
          <w:sz w:val="28"/>
          <w:szCs w:val="28"/>
        </w:rPr>
        <w:t>1%</w:t>
      </w:r>
      <w:r w:rsidRPr="00EA7453">
        <w:rPr>
          <w:rFonts w:hint="eastAsia"/>
          <w:sz w:val="28"/>
          <w:szCs w:val="28"/>
        </w:rPr>
        <w:t>扣</w:t>
      </w:r>
      <w:r w:rsidRPr="00EA7453">
        <w:rPr>
          <w:rFonts w:hint="eastAsia"/>
          <w:sz w:val="28"/>
          <w:szCs w:val="28"/>
        </w:rPr>
        <w:t>1</w:t>
      </w:r>
      <w:r w:rsidRPr="00EA7453">
        <w:rPr>
          <w:rFonts w:hint="eastAsia"/>
          <w:sz w:val="28"/>
          <w:szCs w:val="28"/>
        </w:rPr>
        <w:t>分，扣至</w:t>
      </w:r>
      <w:r w:rsidRPr="00EA7453">
        <w:rPr>
          <w:rFonts w:hint="eastAsia"/>
          <w:sz w:val="28"/>
          <w:szCs w:val="28"/>
        </w:rPr>
        <w:t>0</w:t>
      </w:r>
      <w:r w:rsidRPr="00EA7453">
        <w:rPr>
          <w:rFonts w:hint="eastAsia"/>
          <w:sz w:val="28"/>
          <w:szCs w:val="28"/>
        </w:rPr>
        <w:t>分为止。供应商诚信分以评标当天采购人供应商管理系统查到的分值直接计取（供应商诚信分原始分为</w:t>
      </w:r>
      <w:r w:rsidRPr="00EA7453">
        <w:rPr>
          <w:rFonts w:hint="eastAsia"/>
          <w:sz w:val="28"/>
          <w:szCs w:val="28"/>
        </w:rPr>
        <w:t>0</w:t>
      </w:r>
      <w:r w:rsidRPr="00EA7453">
        <w:rPr>
          <w:rFonts w:hint="eastAsia"/>
          <w:sz w:val="28"/>
          <w:szCs w:val="28"/>
        </w:rPr>
        <w:t>分），投标人不在供应商管理系统内的，诚信分按</w:t>
      </w:r>
      <w:r w:rsidRPr="00EA7453">
        <w:rPr>
          <w:rFonts w:hint="eastAsia"/>
          <w:sz w:val="28"/>
          <w:szCs w:val="28"/>
        </w:rPr>
        <w:t>0</w:t>
      </w:r>
      <w:r w:rsidRPr="00EA7453">
        <w:rPr>
          <w:rFonts w:hint="eastAsia"/>
          <w:sz w:val="28"/>
          <w:szCs w:val="28"/>
        </w:rPr>
        <w:t>分计算。供应商诚信分在采购人官方网站上定期公布。同时通过投标人资格审查（见附件</w:t>
      </w:r>
      <w:r w:rsidRPr="00EA7453">
        <w:rPr>
          <w:rFonts w:hint="eastAsia"/>
          <w:sz w:val="28"/>
          <w:szCs w:val="28"/>
        </w:rPr>
        <w:t>5</w:t>
      </w:r>
      <w:r w:rsidRPr="00EA7453">
        <w:rPr>
          <w:rFonts w:hint="eastAsia"/>
          <w:sz w:val="28"/>
          <w:szCs w:val="28"/>
        </w:rPr>
        <w:t>）和投标文件有效性审查（见附件</w:t>
      </w:r>
      <w:r w:rsidRPr="00EA7453">
        <w:rPr>
          <w:rFonts w:hint="eastAsia"/>
          <w:sz w:val="28"/>
          <w:szCs w:val="28"/>
        </w:rPr>
        <w:t>6</w:t>
      </w:r>
      <w:r w:rsidRPr="00EA7453">
        <w:rPr>
          <w:rFonts w:hint="eastAsia"/>
          <w:sz w:val="28"/>
          <w:szCs w:val="28"/>
        </w:rPr>
        <w:t>）后，各投标人按综合评分由高至低的顺序依次排列，排名第一为第一中标候选人。采购人对中</w:t>
      </w:r>
      <w:r w:rsidRPr="00EA7453">
        <w:rPr>
          <w:rFonts w:hint="eastAsia"/>
          <w:sz w:val="28"/>
          <w:szCs w:val="28"/>
        </w:rPr>
        <w:lastRenderedPageBreak/>
        <w:t>标人实行信用评价管理，中标后采购人将中标人纳入供应商管理系统，按项目对中标人的合同履约行为进行考核，具体按采购人供应商管理办法进行。</w:t>
      </w:r>
    </w:p>
    <w:p w:rsidR="00E47B59" w:rsidRDefault="00CC78E6">
      <w:pPr>
        <w:ind w:firstLineChars="200" w:firstLine="562"/>
        <w:rPr>
          <w:rFonts w:ascii="宋体" w:hAnsi="宋体" w:cs="Arial"/>
          <w:b/>
          <w:color w:val="000000"/>
          <w:sz w:val="28"/>
          <w:szCs w:val="28"/>
        </w:rPr>
      </w:pPr>
      <w:r>
        <w:rPr>
          <w:rFonts w:ascii="宋体" w:hAnsi="宋体" w:cs="Arial" w:hint="eastAsia"/>
          <w:b/>
          <w:color w:val="000000"/>
          <w:sz w:val="28"/>
          <w:szCs w:val="28"/>
        </w:rPr>
        <w:t>十</w:t>
      </w:r>
      <w:r w:rsidR="00DC7368">
        <w:rPr>
          <w:rFonts w:ascii="宋体" w:hAnsi="宋体" w:cs="Arial" w:hint="eastAsia"/>
          <w:b/>
          <w:color w:val="000000"/>
          <w:sz w:val="28"/>
          <w:szCs w:val="28"/>
        </w:rPr>
        <w:t>一</w:t>
      </w:r>
      <w:r w:rsidR="006B2E51">
        <w:rPr>
          <w:rFonts w:ascii="宋体" w:hAnsi="宋体" w:cs="Arial" w:hint="eastAsia"/>
          <w:b/>
          <w:color w:val="000000"/>
          <w:sz w:val="28"/>
          <w:szCs w:val="28"/>
        </w:rPr>
        <w:t>、勘踏现场</w:t>
      </w:r>
    </w:p>
    <w:p w:rsidR="00E47B59" w:rsidRDefault="006B2E51">
      <w:pPr>
        <w:ind w:firstLineChars="200" w:firstLine="560"/>
        <w:rPr>
          <w:sz w:val="28"/>
          <w:szCs w:val="28"/>
        </w:rPr>
      </w:pPr>
      <w:r>
        <w:rPr>
          <w:rFonts w:hint="eastAsia"/>
          <w:sz w:val="28"/>
          <w:szCs w:val="28"/>
        </w:rPr>
        <w:t>投标人有必要勘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勘踏现场时间：</w:t>
      </w:r>
      <w:r>
        <w:rPr>
          <w:rFonts w:hint="eastAsia"/>
          <w:sz w:val="28"/>
          <w:szCs w:val="28"/>
        </w:rPr>
        <w:t>20</w:t>
      </w:r>
      <w:r w:rsidR="00202786">
        <w:rPr>
          <w:sz w:val="28"/>
          <w:szCs w:val="28"/>
        </w:rPr>
        <w:t>2</w:t>
      </w:r>
      <w:r w:rsidR="000A18E3">
        <w:rPr>
          <w:sz w:val="28"/>
          <w:szCs w:val="28"/>
        </w:rPr>
        <w:t>1</w:t>
      </w:r>
      <w:r>
        <w:rPr>
          <w:rFonts w:hint="eastAsia"/>
          <w:sz w:val="28"/>
          <w:szCs w:val="28"/>
        </w:rPr>
        <w:t>年</w:t>
      </w:r>
      <w:r w:rsidR="006A05AB">
        <w:rPr>
          <w:sz w:val="28"/>
          <w:szCs w:val="28"/>
        </w:rPr>
        <w:t>11</w:t>
      </w:r>
      <w:r>
        <w:rPr>
          <w:rFonts w:hint="eastAsia"/>
          <w:sz w:val="28"/>
          <w:szCs w:val="28"/>
        </w:rPr>
        <w:t>月</w:t>
      </w:r>
      <w:r w:rsidR="006A05AB">
        <w:rPr>
          <w:sz w:val="28"/>
          <w:szCs w:val="28"/>
        </w:rPr>
        <w:t>12</w:t>
      </w:r>
      <w:bookmarkStart w:id="0" w:name="_GoBack"/>
      <w:bookmarkEnd w:id="0"/>
      <w:r>
        <w:rPr>
          <w:rFonts w:hint="eastAsia"/>
          <w:sz w:val="28"/>
          <w:szCs w:val="28"/>
        </w:rPr>
        <w:t>日</w:t>
      </w:r>
      <w:r w:rsidR="0055680B">
        <w:rPr>
          <w:rFonts w:hint="eastAsia"/>
          <w:sz w:val="28"/>
          <w:szCs w:val="28"/>
        </w:rPr>
        <w:t>上</w:t>
      </w:r>
      <w:r w:rsidR="00ED367E">
        <w:rPr>
          <w:rFonts w:hint="eastAsia"/>
          <w:sz w:val="28"/>
          <w:szCs w:val="28"/>
        </w:rPr>
        <w:t>午</w:t>
      </w:r>
      <w:r w:rsidR="00ED367E">
        <w:rPr>
          <w:rFonts w:hint="eastAsia"/>
          <w:sz w:val="28"/>
          <w:szCs w:val="28"/>
        </w:rPr>
        <w:t>1</w:t>
      </w:r>
      <w:r w:rsidR="005841F6">
        <w:rPr>
          <w:sz w:val="28"/>
          <w:szCs w:val="28"/>
        </w:rPr>
        <w:t>0</w:t>
      </w:r>
      <w:r w:rsidR="00B30173">
        <w:rPr>
          <w:rFonts w:hint="eastAsia"/>
          <w:sz w:val="28"/>
          <w:szCs w:val="28"/>
        </w:rPr>
        <w:t>:</w:t>
      </w:r>
      <w:r w:rsidR="005841F6">
        <w:rPr>
          <w:sz w:val="28"/>
          <w:szCs w:val="28"/>
        </w:rPr>
        <w:t>0</w:t>
      </w:r>
      <w:r w:rsidR="00B30173">
        <w:rPr>
          <w:sz w:val="28"/>
          <w:szCs w:val="28"/>
        </w:rPr>
        <w:t>0</w:t>
      </w:r>
      <w:r>
        <w:rPr>
          <w:rFonts w:hint="eastAsia"/>
          <w:sz w:val="28"/>
          <w:szCs w:val="28"/>
        </w:rPr>
        <w:t>时，集中地点：广州市番禺区大学城明志街</w:t>
      </w:r>
      <w:r>
        <w:rPr>
          <w:rFonts w:hint="eastAsia"/>
          <w:sz w:val="28"/>
          <w:szCs w:val="28"/>
        </w:rPr>
        <w:t>1</w:t>
      </w:r>
      <w:r>
        <w:rPr>
          <w:rFonts w:hint="eastAsia"/>
          <w:sz w:val="28"/>
          <w:szCs w:val="28"/>
        </w:rPr>
        <w:t>号信息枢纽楼一楼西门。勘踏现场联系人</w:t>
      </w:r>
      <w:r w:rsidR="005841F6">
        <w:rPr>
          <w:rFonts w:hint="eastAsia"/>
          <w:sz w:val="28"/>
          <w:szCs w:val="28"/>
        </w:rPr>
        <w:t>岑</w:t>
      </w:r>
      <w:r w:rsidR="00541171">
        <w:rPr>
          <w:rFonts w:hint="eastAsia"/>
          <w:sz w:val="28"/>
          <w:szCs w:val="28"/>
        </w:rPr>
        <w:t>工</w:t>
      </w:r>
      <w:r>
        <w:rPr>
          <w:rFonts w:hint="eastAsia"/>
          <w:sz w:val="28"/>
          <w:szCs w:val="28"/>
        </w:rPr>
        <w:t>，联系电话：</w:t>
      </w:r>
      <w:r w:rsidR="00541171">
        <w:rPr>
          <w:sz w:val="28"/>
          <w:szCs w:val="28"/>
        </w:rPr>
        <w:t>020-393020</w:t>
      </w:r>
      <w:r w:rsidR="005841F6">
        <w:rPr>
          <w:sz w:val="28"/>
          <w:szCs w:val="28"/>
        </w:rPr>
        <w:t>50</w:t>
      </w:r>
      <w:r>
        <w:rPr>
          <w:rFonts w:hint="eastAsia"/>
          <w:sz w:val="28"/>
          <w:szCs w:val="28"/>
        </w:rPr>
        <w:t>。投标人未在规定时间勘踏现场的，甲方不再另行组织，由投标人自行前往勘踏。</w:t>
      </w:r>
    </w:p>
    <w:p w:rsidR="00E47B59" w:rsidRDefault="00DE00B8">
      <w:pPr>
        <w:ind w:firstLineChars="200" w:firstLine="562"/>
        <w:rPr>
          <w:rFonts w:ascii="宋体" w:hAnsi="宋体" w:cs="Arial"/>
          <w:b/>
          <w:color w:val="000000"/>
          <w:sz w:val="28"/>
          <w:szCs w:val="28"/>
        </w:rPr>
      </w:pPr>
      <w:r>
        <w:rPr>
          <w:rFonts w:ascii="宋体" w:hAnsi="宋体" w:cs="Arial" w:hint="eastAsia"/>
          <w:b/>
          <w:color w:val="000000"/>
          <w:sz w:val="28"/>
          <w:szCs w:val="28"/>
        </w:rPr>
        <w:t>十</w:t>
      </w:r>
      <w:r w:rsidR="00E876BD">
        <w:rPr>
          <w:rFonts w:ascii="宋体" w:hAnsi="宋体" w:cs="Arial" w:hint="eastAsia"/>
          <w:b/>
          <w:color w:val="000000"/>
          <w:sz w:val="28"/>
          <w:szCs w:val="28"/>
        </w:rPr>
        <w:t>二</w:t>
      </w:r>
      <w:r w:rsidR="006B2E51">
        <w:rPr>
          <w:rFonts w:ascii="宋体" w:hAnsi="宋体" w:cs="Arial" w:hint="eastAsia"/>
          <w:b/>
          <w:color w:val="000000"/>
          <w:sz w:val="28"/>
          <w:szCs w:val="28"/>
        </w:rPr>
        <w:t>、递交投标文件</w:t>
      </w:r>
    </w:p>
    <w:p w:rsidR="00E47B59" w:rsidRDefault="006B2E51">
      <w:pPr>
        <w:ind w:firstLineChars="200" w:firstLine="560"/>
        <w:rPr>
          <w:rFonts w:ascii="宋体" w:hAnsi="宋体" w:cs="Arial"/>
          <w:color w:val="000000"/>
          <w:sz w:val="28"/>
          <w:szCs w:val="28"/>
        </w:rPr>
      </w:pPr>
      <w:r>
        <w:rPr>
          <w:rFonts w:ascii="宋体" w:hAnsi="宋体" w:cs="Arial" w:hint="eastAsia"/>
          <w:color w:val="000000"/>
          <w:sz w:val="28"/>
          <w:szCs w:val="28"/>
        </w:rPr>
        <w:t>（一）</w:t>
      </w:r>
      <w:r w:rsidRPr="003A7274">
        <w:rPr>
          <w:rFonts w:ascii="宋体" w:hAnsi="宋体" w:cs="Arial" w:hint="eastAsia"/>
          <w:b/>
          <w:color w:val="000000"/>
          <w:sz w:val="28"/>
          <w:szCs w:val="28"/>
        </w:rPr>
        <w:t>投标单位以密封的形式</w:t>
      </w:r>
      <w:r w:rsidR="00C219B3" w:rsidRPr="003A7274">
        <w:rPr>
          <w:rFonts w:ascii="宋体" w:hAnsi="宋体" w:cs="Arial" w:hint="eastAsia"/>
          <w:b/>
          <w:color w:val="000000"/>
          <w:sz w:val="28"/>
          <w:szCs w:val="28"/>
        </w:rPr>
        <w:t>（一式一份，无需装订）</w:t>
      </w:r>
      <w:r>
        <w:rPr>
          <w:rFonts w:ascii="宋体" w:hAnsi="宋体" w:cs="Arial" w:hint="eastAsia"/>
          <w:color w:val="000000"/>
          <w:sz w:val="28"/>
          <w:szCs w:val="28"/>
        </w:rPr>
        <w:t>提供投标文件到：广州市番禺区大学城明志街1号信息枢纽楼9</w:t>
      </w:r>
      <w:r w:rsidR="00006FB5">
        <w:rPr>
          <w:rFonts w:ascii="宋体" w:hAnsi="宋体" w:cs="Arial" w:hint="eastAsia"/>
          <w:color w:val="000000"/>
          <w:sz w:val="28"/>
          <w:szCs w:val="28"/>
        </w:rPr>
        <w:t>楼采购合同部，采购</w:t>
      </w:r>
      <w:r>
        <w:rPr>
          <w:rFonts w:ascii="宋体" w:hAnsi="宋体" w:cs="Arial" w:hint="eastAsia"/>
          <w:color w:val="000000"/>
          <w:sz w:val="28"/>
          <w:szCs w:val="28"/>
        </w:rPr>
        <w:t>方接受现场递交或邮寄两种方式。</w:t>
      </w:r>
    </w:p>
    <w:p w:rsidR="00E47B59" w:rsidRDefault="006B2E51">
      <w:pPr>
        <w:ind w:firstLineChars="200" w:firstLine="560"/>
        <w:rPr>
          <w:rFonts w:ascii="宋体" w:hAnsi="宋体" w:cs="Arial"/>
          <w:color w:val="000000"/>
          <w:sz w:val="28"/>
          <w:szCs w:val="28"/>
        </w:rPr>
      </w:pPr>
      <w:r>
        <w:rPr>
          <w:rFonts w:ascii="宋体" w:hAnsi="宋体" w:cs="Arial" w:hint="eastAsia"/>
          <w:color w:val="000000"/>
          <w:sz w:val="28"/>
          <w:szCs w:val="28"/>
        </w:rPr>
        <w:t>（二）投标文件递交截止时间：20</w:t>
      </w:r>
      <w:r w:rsidR="00202786">
        <w:rPr>
          <w:rFonts w:ascii="宋体" w:hAnsi="宋体" w:cs="Arial"/>
          <w:color w:val="000000"/>
          <w:sz w:val="28"/>
          <w:szCs w:val="28"/>
        </w:rPr>
        <w:t>2</w:t>
      </w:r>
      <w:r w:rsidR="000A18E3">
        <w:rPr>
          <w:rFonts w:ascii="宋体" w:hAnsi="宋体" w:cs="Arial"/>
          <w:color w:val="000000"/>
          <w:sz w:val="28"/>
          <w:szCs w:val="28"/>
        </w:rPr>
        <w:t>1</w:t>
      </w:r>
      <w:r>
        <w:rPr>
          <w:rFonts w:ascii="宋体" w:hAnsi="宋体" w:cs="Arial" w:hint="eastAsia"/>
          <w:color w:val="000000"/>
          <w:sz w:val="28"/>
          <w:szCs w:val="28"/>
        </w:rPr>
        <w:t>年</w:t>
      </w:r>
      <w:r w:rsidR="006A05AB">
        <w:rPr>
          <w:rFonts w:ascii="宋体" w:hAnsi="宋体" w:cs="Arial"/>
          <w:color w:val="000000"/>
          <w:sz w:val="28"/>
          <w:szCs w:val="28"/>
        </w:rPr>
        <w:t>11</w:t>
      </w:r>
      <w:r>
        <w:rPr>
          <w:rFonts w:ascii="宋体" w:hAnsi="宋体" w:cs="Arial" w:hint="eastAsia"/>
          <w:color w:val="000000"/>
          <w:sz w:val="28"/>
          <w:szCs w:val="28"/>
        </w:rPr>
        <w:t>月</w:t>
      </w:r>
      <w:r w:rsidR="006A05AB">
        <w:rPr>
          <w:rFonts w:ascii="宋体" w:hAnsi="宋体" w:cs="Arial"/>
          <w:color w:val="000000"/>
          <w:sz w:val="28"/>
          <w:szCs w:val="28"/>
        </w:rPr>
        <w:t>29</w:t>
      </w:r>
      <w:r>
        <w:rPr>
          <w:rFonts w:ascii="宋体" w:hAnsi="宋体" w:cs="Arial" w:hint="eastAsia"/>
          <w:color w:val="000000"/>
          <w:sz w:val="28"/>
          <w:szCs w:val="28"/>
        </w:rPr>
        <w:t>日北京时间</w:t>
      </w:r>
      <w:r w:rsidR="00BC0E38">
        <w:rPr>
          <w:rFonts w:ascii="宋体" w:hAnsi="宋体" w:cs="Arial"/>
          <w:color w:val="000000"/>
          <w:sz w:val="28"/>
          <w:szCs w:val="28"/>
        </w:rPr>
        <w:t>15</w:t>
      </w:r>
      <w:r>
        <w:rPr>
          <w:rFonts w:ascii="宋体" w:hAnsi="宋体" w:cs="Arial" w:hint="eastAsia"/>
          <w:color w:val="000000"/>
          <w:sz w:val="28"/>
          <w:szCs w:val="28"/>
        </w:rPr>
        <w:t>时</w:t>
      </w:r>
      <w:r w:rsidR="000B14C5">
        <w:rPr>
          <w:rFonts w:ascii="宋体" w:hAnsi="宋体" w:cs="Arial"/>
          <w:color w:val="000000"/>
          <w:sz w:val="28"/>
          <w:szCs w:val="28"/>
        </w:rPr>
        <w:t>00</w:t>
      </w:r>
      <w:r>
        <w:rPr>
          <w:rFonts w:ascii="宋体" w:hAnsi="宋体" w:cs="Arial" w:hint="eastAsia"/>
          <w:color w:val="000000"/>
          <w:sz w:val="28"/>
          <w:szCs w:val="28"/>
        </w:rPr>
        <w:t>分前。递交的投标文件或投标文件信封未密封，或未在骑缝处盖章或签字，或逾期送达的</w:t>
      </w:r>
      <w:r w:rsidR="00006FB5">
        <w:rPr>
          <w:rFonts w:ascii="宋体" w:hAnsi="宋体" w:cs="Arial" w:hint="eastAsia"/>
          <w:color w:val="000000"/>
          <w:sz w:val="28"/>
          <w:szCs w:val="28"/>
        </w:rPr>
        <w:t>采购</w:t>
      </w:r>
      <w:r>
        <w:rPr>
          <w:rFonts w:ascii="宋体" w:hAnsi="宋体" w:cs="Arial" w:hint="eastAsia"/>
          <w:color w:val="000000"/>
          <w:sz w:val="28"/>
          <w:szCs w:val="28"/>
        </w:rPr>
        <w:t>方有权不予受理。</w:t>
      </w:r>
    </w:p>
    <w:p w:rsidR="00E47B59" w:rsidRDefault="00932FEC">
      <w:pPr>
        <w:ind w:firstLineChars="200" w:firstLine="562"/>
        <w:rPr>
          <w:rFonts w:ascii="宋体" w:hAnsi="宋体" w:cs="Arial"/>
          <w:b/>
          <w:color w:val="000000"/>
          <w:sz w:val="28"/>
          <w:szCs w:val="28"/>
        </w:rPr>
      </w:pPr>
      <w:r>
        <w:rPr>
          <w:rFonts w:ascii="宋体" w:hAnsi="宋体" w:cs="Arial"/>
          <w:b/>
          <w:color w:val="000000"/>
          <w:sz w:val="28"/>
          <w:szCs w:val="28"/>
        </w:rPr>
        <w:t>十</w:t>
      </w:r>
      <w:r w:rsidR="00E876BD">
        <w:rPr>
          <w:rFonts w:ascii="宋体" w:hAnsi="宋体" w:cs="Arial" w:hint="eastAsia"/>
          <w:b/>
          <w:color w:val="000000"/>
          <w:sz w:val="28"/>
          <w:szCs w:val="28"/>
        </w:rPr>
        <w:t>三</w:t>
      </w:r>
      <w:r w:rsidR="006B2E51">
        <w:rPr>
          <w:rFonts w:ascii="宋体" w:hAnsi="宋体" w:cs="Arial" w:hint="eastAsia"/>
          <w:b/>
          <w:color w:val="000000"/>
          <w:sz w:val="28"/>
          <w:szCs w:val="28"/>
        </w:rPr>
        <w:t>、</w:t>
      </w:r>
      <w:r w:rsidR="006B2E51">
        <w:rPr>
          <w:rFonts w:ascii="宋体" w:hAnsi="宋体" w:cs="Arial" w:hint="eastAsia"/>
          <w:color w:val="000000"/>
          <w:sz w:val="28"/>
          <w:szCs w:val="28"/>
        </w:rPr>
        <w:t>本竞选文件在</w:t>
      </w:r>
      <w:r w:rsidR="00C062D1">
        <w:rPr>
          <w:rFonts w:ascii="宋体" w:hAnsi="宋体" w:cs="Arial" w:hint="eastAsia"/>
          <w:color w:val="000000"/>
          <w:sz w:val="28"/>
          <w:szCs w:val="28"/>
        </w:rPr>
        <w:t>广州大学城投资经营管理有限公司</w:t>
      </w:r>
      <w:r w:rsidR="006B2E51">
        <w:rPr>
          <w:rFonts w:ascii="宋体" w:hAnsi="宋体" w:cs="Arial" w:hint="eastAsia"/>
          <w:color w:val="000000"/>
          <w:sz w:val="28"/>
          <w:szCs w:val="28"/>
        </w:rPr>
        <w:t>网站（网址：</w:t>
      </w:r>
      <w:r w:rsidR="006B2E51">
        <w:rPr>
          <w:rFonts w:ascii="宋体" w:hAnsi="宋体" w:cs="Arial"/>
          <w:color w:val="000000"/>
          <w:sz w:val="28"/>
          <w:szCs w:val="28"/>
        </w:rPr>
        <w:t>https://www.gzuci.com/</w:t>
      </w:r>
      <w:r w:rsidR="006B2E51">
        <w:rPr>
          <w:rFonts w:ascii="宋体" w:hAnsi="宋体" w:cs="Arial" w:hint="eastAsia"/>
          <w:color w:val="000000"/>
          <w:sz w:val="28"/>
          <w:szCs w:val="28"/>
        </w:rPr>
        <w:t>）</w:t>
      </w:r>
      <w:r w:rsidR="00D17E66">
        <w:rPr>
          <w:rFonts w:ascii="宋体" w:hAnsi="宋体" w:cs="Arial" w:hint="eastAsia"/>
          <w:color w:val="000000"/>
          <w:sz w:val="28"/>
          <w:szCs w:val="28"/>
        </w:rPr>
        <w:t>、广东建设工程信息网（</w:t>
      </w:r>
      <w:r w:rsidR="00D17E66" w:rsidRPr="0081496D">
        <w:rPr>
          <w:rFonts w:ascii="宋体" w:hAnsi="宋体" w:cs="Arial"/>
          <w:color w:val="000000"/>
          <w:sz w:val="28"/>
          <w:szCs w:val="28"/>
        </w:rPr>
        <w:t>http://www.buildinfo.com.cn/</w:t>
      </w:r>
      <w:r w:rsidR="00D17E66">
        <w:rPr>
          <w:rFonts w:ascii="宋体" w:hAnsi="宋体" w:cs="Arial" w:hint="eastAsia"/>
          <w:color w:val="000000"/>
          <w:sz w:val="28"/>
          <w:szCs w:val="28"/>
        </w:rPr>
        <w:t>）</w:t>
      </w:r>
      <w:r w:rsidR="006B2E51">
        <w:rPr>
          <w:rFonts w:ascii="宋体" w:hAnsi="宋体" w:cs="Arial" w:hint="eastAsia"/>
          <w:color w:val="000000"/>
          <w:sz w:val="28"/>
          <w:szCs w:val="28"/>
        </w:rPr>
        <w:t>同时发布。本竞选文件在各媒体发布的文本如有不同之处，以在</w:t>
      </w:r>
      <w:r w:rsidR="00C062D1">
        <w:rPr>
          <w:rFonts w:ascii="宋体" w:hAnsi="宋体" w:cs="Arial" w:hint="eastAsia"/>
          <w:color w:val="000000"/>
          <w:sz w:val="28"/>
          <w:szCs w:val="28"/>
        </w:rPr>
        <w:t>广州大学城投资经营管理有限公司</w:t>
      </w:r>
      <w:r w:rsidR="006B2E51">
        <w:rPr>
          <w:rFonts w:ascii="宋体" w:hAnsi="宋体" w:cs="Arial" w:hint="eastAsia"/>
          <w:color w:val="000000"/>
          <w:sz w:val="28"/>
          <w:szCs w:val="28"/>
        </w:rPr>
        <w:t>网站发布的</w:t>
      </w:r>
      <w:r w:rsidR="006B2E51">
        <w:rPr>
          <w:rFonts w:ascii="宋体" w:hAnsi="宋体" w:cs="Arial" w:hint="eastAsia"/>
          <w:color w:val="000000"/>
          <w:sz w:val="28"/>
          <w:szCs w:val="28"/>
        </w:rPr>
        <w:lastRenderedPageBreak/>
        <w:t>文本为准。</w:t>
      </w:r>
    </w:p>
    <w:p w:rsidR="00E47B59" w:rsidRDefault="006B2E51">
      <w:pPr>
        <w:ind w:firstLineChars="200" w:firstLine="562"/>
        <w:rPr>
          <w:rFonts w:ascii="宋体" w:hAnsi="宋体" w:cs="Arial"/>
          <w:b/>
          <w:color w:val="000000"/>
          <w:sz w:val="28"/>
          <w:szCs w:val="28"/>
        </w:rPr>
      </w:pPr>
      <w:r>
        <w:rPr>
          <w:rFonts w:ascii="宋体" w:hAnsi="宋体" w:cs="Arial" w:hint="eastAsia"/>
          <w:b/>
          <w:color w:val="000000"/>
          <w:sz w:val="28"/>
          <w:szCs w:val="28"/>
        </w:rPr>
        <w:t>十</w:t>
      </w:r>
      <w:r w:rsidR="00E876BD">
        <w:rPr>
          <w:rFonts w:ascii="宋体" w:hAnsi="宋体" w:cs="Arial" w:hint="eastAsia"/>
          <w:b/>
          <w:color w:val="000000"/>
          <w:sz w:val="28"/>
          <w:szCs w:val="28"/>
        </w:rPr>
        <w:t>四</w:t>
      </w:r>
      <w:r>
        <w:rPr>
          <w:rFonts w:ascii="宋体" w:hAnsi="宋体" w:cs="Arial" w:hint="eastAsia"/>
          <w:b/>
          <w:color w:val="000000"/>
          <w:sz w:val="28"/>
          <w:szCs w:val="28"/>
        </w:rPr>
        <w:t>、</w:t>
      </w:r>
      <w:r w:rsidR="0025569B">
        <w:rPr>
          <w:rFonts w:ascii="宋体" w:hAnsi="宋体" w:cs="Arial" w:hint="eastAsia"/>
          <w:b/>
          <w:color w:val="000000"/>
          <w:sz w:val="28"/>
          <w:szCs w:val="28"/>
        </w:rPr>
        <w:t>采购人</w:t>
      </w:r>
      <w:r>
        <w:rPr>
          <w:rFonts w:ascii="宋体" w:hAnsi="宋体" w:cs="Arial" w:hint="eastAsia"/>
          <w:b/>
          <w:color w:val="000000"/>
          <w:sz w:val="28"/>
          <w:szCs w:val="28"/>
        </w:rPr>
        <w:t>地址和联系方式</w:t>
      </w:r>
    </w:p>
    <w:p w:rsidR="00E47B59" w:rsidRDefault="006B2E51">
      <w:pPr>
        <w:ind w:firstLineChars="200" w:firstLine="560"/>
        <w:rPr>
          <w:rFonts w:ascii="宋体" w:hAnsi="宋体" w:cs="Arial"/>
          <w:color w:val="000000"/>
          <w:sz w:val="28"/>
          <w:szCs w:val="28"/>
        </w:rPr>
      </w:pPr>
      <w:r>
        <w:rPr>
          <w:rFonts w:ascii="宋体" w:hAnsi="宋体" w:cs="Arial" w:hint="eastAsia"/>
          <w:color w:val="000000"/>
          <w:sz w:val="28"/>
          <w:szCs w:val="28"/>
        </w:rPr>
        <w:t>采购</w:t>
      </w:r>
      <w:r w:rsidR="00392549">
        <w:rPr>
          <w:rFonts w:ascii="宋体" w:hAnsi="宋体" w:cs="Arial" w:hint="eastAsia"/>
          <w:color w:val="000000"/>
          <w:sz w:val="28"/>
          <w:szCs w:val="28"/>
        </w:rPr>
        <w:t>人</w:t>
      </w:r>
      <w:r>
        <w:rPr>
          <w:rFonts w:ascii="宋体" w:hAnsi="宋体" w:cs="Arial" w:hint="eastAsia"/>
          <w:color w:val="000000"/>
          <w:sz w:val="28"/>
          <w:szCs w:val="28"/>
        </w:rPr>
        <w:t>：</w:t>
      </w:r>
      <w:r w:rsidR="00C062D1">
        <w:rPr>
          <w:rFonts w:ascii="宋体" w:hAnsi="宋体" w:cs="Arial" w:hint="eastAsia"/>
          <w:color w:val="000000"/>
          <w:sz w:val="28"/>
          <w:szCs w:val="28"/>
        </w:rPr>
        <w:t>广州大学城投资经营管理有限公司</w:t>
      </w:r>
    </w:p>
    <w:p w:rsidR="00E47B59" w:rsidRDefault="006B2E51">
      <w:pPr>
        <w:ind w:firstLineChars="200" w:firstLine="560"/>
        <w:rPr>
          <w:rFonts w:ascii="宋体" w:hAnsi="宋体" w:cs="Arial"/>
          <w:color w:val="000000"/>
          <w:sz w:val="28"/>
          <w:szCs w:val="28"/>
        </w:rPr>
      </w:pPr>
      <w:r>
        <w:rPr>
          <w:rFonts w:ascii="宋体" w:hAnsi="宋体" w:cs="Arial" w:hint="eastAsia"/>
          <w:color w:val="000000"/>
          <w:sz w:val="28"/>
          <w:szCs w:val="28"/>
        </w:rPr>
        <w:t>联系地址：广州市番禺区大学城明志街</w:t>
      </w:r>
      <w:r>
        <w:rPr>
          <w:rFonts w:ascii="Arial" w:hAnsi="Arial" w:cs="Arial"/>
          <w:color w:val="000000"/>
          <w:sz w:val="28"/>
          <w:szCs w:val="28"/>
        </w:rPr>
        <w:t>1</w:t>
      </w:r>
      <w:r>
        <w:rPr>
          <w:rFonts w:ascii="宋体" w:hAnsi="宋体" w:cs="Arial" w:hint="eastAsia"/>
          <w:color w:val="000000"/>
          <w:sz w:val="28"/>
          <w:szCs w:val="28"/>
        </w:rPr>
        <w:t>号信息枢纽楼9楼</w:t>
      </w:r>
    </w:p>
    <w:p w:rsidR="00E47B59" w:rsidRDefault="006B2E51">
      <w:pPr>
        <w:ind w:firstLineChars="200" w:firstLine="560"/>
        <w:rPr>
          <w:rFonts w:ascii="Arial" w:hAnsi="Arial" w:cs="Arial"/>
          <w:color w:val="000000"/>
          <w:sz w:val="28"/>
          <w:szCs w:val="28"/>
        </w:rPr>
      </w:pPr>
      <w:r>
        <w:rPr>
          <w:rFonts w:ascii="宋体" w:hAnsi="宋体" w:cs="Arial" w:hint="eastAsia"/>
          <w:color w:val="000000"/>
          <w:sz w:val="28"/>
          <w:szCs w:val="28"/>
        </w:rPr>
        <w:t>联系人：</w:t>
      </w:r>
      <w:r w:rsidR="00892318">
        <w:rPr>
          <w:rFonts w:ascii="宋体" w:hAnsi="宋体" w:cs="Arial" w:hint="eastAsia"/>
          <w:color w:val="000000"/>
          <w:sz w:val="28"/>
          <w:szCs w:val="28"/>
        </w:rPr>
        <w:t>李工</w:t>
      </w:r>
    </w:p>
    <w:p w:rsidR="00202786" w:rsidRDefault="006B2E51" w:rsidP="00C219B3">
      <w:pPr>
        <w:ind w:firstLineChars="200" w:firstLine="560"/>
        <w:rPr>
          <w:rFonts w:ascii="Arial" w:hAnsi="Arial" w:cs="Arial"/>
          <w:color w:val="000000"/>
          <w:sz w:val="28"/>
          <w:szCs w:val="28"/>
        </w:rPr>
      </w:pPr>
      <w:r>
        <w:rPr>
          <w:rFonts w:ascii="宋体" w:hAnsi="宋体" w:cs="Arial" w:hint="eastAsia"/>
          <w:color w:val="000000"/>
          <w:sz w:val="28"/>
          <w:szCs w:val="28"/>
        </w:rPr>
        <w:t>联系电话：</w:t>
      </w:r>
      <w:r w:rsidR="00892318">
        <w:rPr>
          <w:rFonts w:ascii="宋体" w:hAnsi="宋体" w:cs="Arial" w:hint="eastAsia"/>
          <w:color w:val="000000"/>
          <w:sz w:val="28"/>
          <w:szCs w:val="28"/>
        </w:rPr>
        <w:t>0</w:t>
      </w:r>
      <w:r w:rsidR="00892318">
        <w:rPr>
          <w:rFonts w:ascii="宋体" w:hAnsi="宋体" w:cs="Arial"/>
          <w:color w:val="000000"/>
          <w:sz w:val="28"/>
          <w:szCs w:val="28"/>
        </w:rPr>
        <w:t>20-39302078</w:t>
      </w:r>
    </w:p>
    <w:p w:rsidR="00CD1D9A" w:rsidRDefault="00CD1D9A" w:rsidP="00265E09">
      <w:pPr>
        <w:spacing w:line="360" w:lineRule="auto"/>
        <w:rPr>
          <w:rFonts w:asciiTheme="minorEastAsia" w:eastAsiaTheme="minorEastAsia" w:hAnsiTheme="minorEastAsia" w:cs="Arial"/>
          <w:color w:val="000000"/>
          <w:sz w:val="28"/>
          <w:szCs w:val="28"/>
        </w:rPr>
      </w:pPr>
    </w:p>
    <w:p w:rsidR="00E876BD" w:rsidRDefault="00E876BD" w:rsidP="00392549">
      <w:pPr>
        <w:rPr>
          <w:rFonts w:ascii="宋体" w:hAnsi="宋体" w:cs="Arial"/>
          <w:color w:val="000000"/>
          <w:sz w:val="28"/>
          <w:szCs w:val="28"/>
        </w:rPr>
      </w:pPr>
    </w:p>
    <w:p w:rsidR="00E47B59" w:rsidRPr="00265E09" w:rsidRDefault="006B2E51" w:rsidP="00392549">
      <w:pPr>
        <w:rPr>
          <w:rFonts w:ascii="宋体" w:hAnsi="宋体" w:cs="Arial"/>
          <w:color w:val="000000"/>
          <w:sz w:val="28"/>
          <w:szCs w:val="28"/>
        </w:rPr>
      </w:pPr>
      <w:r w:rsidRPr="00265E09">
        <w:rPr>
          <w:rFonts w:ascii="宋体" w:hAnsi="宋体" w:cs="Arial" w:hint="eastAsia"/>
          <w:color w:val="000000"/>
          <w:sz w:val="28"/>
          <w:szCs w:val="28"/>
        </w:rPr>
        <w:t>附件</w:t>
      </w:r>
      <w:r w:rsidR="00392549" w:rsidRPr="00265E09">
        <w:rPr>
          <w:rFonts w:ascii="宋体" w:hAnsi="宋体" w:cs="Arial" w:hint="eastAsia"/>
          <w:color w:val="000000"/>
          <w:sz w:val="28"/>
          <w:szCs w:val="28"/>
        </w:rPr>
        <w:t>：</w:t>
      </w:r>
      <w:r w:rsidRPr="00265E09">
        <w:rPr>
          <w:rFonts w:ascii="宋体" w:hAnsi="宋体" w:cs="Arial" w:hint="eastAsia"/>
          <w:color w:val="000000"/>
          <w:sz w:val="28"/>
          <w:szCs w:val="28"/>
        </w:rPr>
        <w:t>1</w:t>
      </w:r>
      <w:r w:rsidR="00392549" w:rsidRPr="00265E09">
        <w:rPr>
          <w:rFonts w:ascii="宋体" w:hAnsi="宋体" w:cs="Arial" w:hint="eastAsia"/>
          <w:color w:val="000000"/>
          <w:sz w:val="28"/>
          <w:szCs w:val="28"/>
        </w:rPr>
        <w:t>、</w:t>
      </w:r>
      <w:r w:rsidRPr="00265E09">
        <w:rPr>
          <w:rFonts w:ascii="宋体" w:hAnsi="宋体" w:cs="Arial" w:hint="eastAsia"/>
          <w:color w:val="000000"/>
          <w:sz w:val="28"/>
          <w:szCs w:val="28"/>
        </w:rPr>
        <w:t>报价一览表</w:t>
      </w:r>
    </w:p>
    <w:p w:rsidR="00E47B59" w:rsidRPr="00265E09" w:rsidRDefault="00392549" w:rsidP="00265E09">
      <w:pPr>
        <w:ind w:firstLineChars="300" w:firstLine="840"/>
        <w:rPr>
          <w:rFonts w:ascii="宋体" w:hAnsi="宋体" w:cs="Arial"/>
          <w:color w:val="000000"/>
          <w:sz w:val="28"/>
          <w:szCs w:val="28"/>
        </w:rPr>
      </w:pPr>
      <w:r w:rsidRPr="00265E09">
        <w:rPr>
          <w:rFonts w:ascii="宋体" w:hAnsi="宋体" w:cs="Arial"/>
          <w:color w:val="000000"/>
          <w:sz w:val="28"/>
          <w:szCs w:val="28"/>
        </w:rPr>
        <w:t>2</w:t>
      </w:r>
      <w:r w:rsidRPr="00265E09">
        <w:rPr>
          <w:rFonts w:ascii="宋体" w:hAnsi="宋体" w:cs="Arial" w:hint="eastAsia"/>
          <w:color w:val="000000"/>
          <w:sz w:val="28"/>
          <w:szCs w:val="28"/>
        </w:rPr>
        <w:t>、</w:t>
      </w:r>
      <w:r w:rsidR="006B2E51" w:rsidRPr="00265E09">
        <w:rPr>
          <w:rFonts w:ascii="宋体" w:hAnsi="宋体" w:cs="Arial" w:hint="eastAsia"/>
          <w:color w:val="000000"/>
          <w:sz w:val="28"/>
          <w:szCs w:val="28"/>
        </w:rPr>
        <w:t>供应商调查</w:t>
      </w:r>
      <w:r w:rsidR="00892318" w:rsidRPr="00265E09">
        <w:rPr>
          <w:rFonts w:ascii="宋体" w:hAnsi="宋体" w:cs="Arial" w:hint="eastAsia"/>
          <w:color w:val="000000"/>
          <w:sz w:val="28"/>
          <w:szCs w:val="28"/>
        </w:rPr>
        <w:t>表</w:t>
      </w:r>
    </w:p>
    <w:p w:rsidR="00E47B59" w:rsidRPr="00265E09" w:rsidRDefault="00392549" w:rsidP="00392549">
      <w:pPr>
        <w:ind w:firstLineChars="300" w:firstLine="840"/>
        <w:rPr>
          <w:rFonts w:ascii="宋体" w:hAnsi="宋体" w:cs="Arial"/>
          <w:color w:val="000000"/>
          <w:sz w:val="28"/>
          <w:szCs w:val="28"/>
        </w:rPr>
      </w:pPr>
      <w:r w:rsidRPr="00265E09">
        <w:rPr>
          <w:rFonts w:ascii="宋体" w:hAnsi="宋体" w:cs="Arial" w:hint="eastAsia"/>
          <w:color w:val="000000"/>
          <w:sz w:val="28"/>
          <w:szCs w:val="28"/>
        </w:rPr>
        <w:t>3、</w:t>
      </w:r>
      <w:r w:rsidR="006B2E51" w:rsidRPr="00265E09">
        <w:rPr>
          <w:rFonts w:ascii="宋体" w:hAnsi="宋体" w:cs="Arial" w:hint="eastAsia"/>
          <w:color w:val="000000"/>
          <w:sz w:val="28"/>
          <w:szCs w:val="28"/>
        </w:rPr>
        <w:t>法定代表人身份证明书</w:t>
      </w:r>
    </w:p>
    <w:p w:rsidR="00E47B59" w:rsidRPr="00265E09" w:rsidRDefault="00392549" w:rsidP="00392549">
      <w:pPr>
        <w:ind w:firstLineChars="300" w:firstLine="840"/>
        <w:rPr>
          <w:rFonts w:ascii="宋体" w:hAnsi="宋体" w:cs="Arial"/>
          <w:color w:val="000000"/>
          <w:sz w:val="28"/>
          <w:szCs w:val="28"/>
        </w:rPr>
      </w:pPr>
      <w:r w:rsidRPr="00265E09">
        <w:rPr>
          <w:rFonts w:ascii="宋体" w:hAnsi="宋体" w:cs="Arial" w:hint="eastAsia"/>
          <w:color w:val="000000"/>
          <w:sz w:val="28"/>
          <w:szCs w:val="28"/>
        </w:rPr>
        <w:t>4、</w:t>
      </w:r>
      <w:r w:rsidR="006B2E51" w:rsidRPr="00265E09">
        <w:rPr>
          <w:rFonts w:ascii="宋体" w:hAnsi="宋体" w:cs="Arial" w:hint="eastAsia"/>
          <w:color w:val="000000"/>
          <w:sz w:val="28"/>
          <w:szCs w:val="28"/>
        </w:rPr>
        <w:t>法定代表人授权委托证明书</w:t>
      </w:r>
    </w:p>
    <w:p w:rsidR="00E47B59" w:rsidRPr="00265E09" w:rsidRDefault="00392549" w:rsidP="00392549">
      <w:pPr>
        <w:ind w:firstLineChars="300" w:firstLine="840"/>
        <w:rPr>
          <w:rFonts w:ascii="宋体" w:hAnsi="宋体" w:cs="Arial"/>
          <w:color w:val="000000"/>
          <w:sz w:val="28"/>
          <w:szCs w:val="28"/>
        </w:rPr>
      </w:pPr>
      <w:r w:rsidRPr="00265E09">
        <w:rPr>
          <w:rFonts w:ascii="宋体" w:hAnsi="宋体" w:cs="Arial" w:hint="eastAsia"/>
          <w:color w:val="000000"/>
          <w:sz w:val="28"/>
          <w:szCs w:val="28"/>
        </w:rPr>
        <w:t>5、</w:t>
      </w:r>
      <w:r w:rsidR="006B2E51" w:rsidRPr="00265E09">
        <w:rPr>
          <w:rFonts w:ascii="宋体" w:hAnsi="宋体" w:cs="Arial" w:hint="eastAsia"/>
          <w:color w:val="000000"/>
          <w:sz w:val="28"/>
          <w:szCs w:val="28"/>
        </w:rPr>
        <w:t>投标人资格审查表</w:t>
      </w:r>
    </w:p>
    <w:p w:rsidR="00E47B59" w:rsidRPr="00265E09" w:rsidRDefault="00392549" w:rsidP="00392549">
      <w:pPr>
        <w:ind w:firstLineChars="300" w:firstLine="840"/>
        <w:rPr>
          <w:rFonts w:ascii="宋体" w:hAnsi="宋体" w:cs="Arial"/>
          <w:color w:val="000000"/>
          <w:sz w:val="28"/>
          <w:szCs w:val="28"/>
        </w:rPr>
      </w:pPr>
      <w:r w:rsidRPr="00265E09">
        <w:rPr>
          <w:rFonts w:ascii="宋体" w:hAnsi="宋体" w:cs="Arial" w:hint="eastAsia"/>
          <w:color w:val="000000"/>
          <w:sz w:val="28"/>
          <w:szCs w:val="28"/>
        </w:rPr>
        <w:t>6、</w:t>
      </w:r>
      <w:r w:rsidR="006B2E51" w:rsidRPr="00265E09">
        <w:rPr>
          <w:rFonts w:ascii="宋体" w:hAnsi="宋体" w:cs="Arial" w:hint="eastAsia"/>
          <w:color w:val="000000"/>
          <w:sz w:val="28"/>
          <w:szCs w:val="28"/>
        </w:rPr>
        <w:t>投标文件有效性审查表</w:t>
      </w:r>
    </w:p>
    <w:p w:rsidR="00E876BD" w:rsidRDefault="00E876BD" w:rsidP="009E0761">
      <w:pPr>
        <w:pStyle w:val="a5"/>
        <w:spacing w:line="360" w:lineRule="auto"/>
        <w:ind w:leftChars="0" w:left="0" w:right="1120"/>
        <w:rPr>
          <w:sz w:val="28"/>
          <w:szCs w:val="28"/>
        </w:rPr>
      </w:pPr>
    </w:p>
    <w:p w:rsidR="00E47B59" w:rsidRDefault="0025569B" w:rsidP="00472277">
      <w:pPr>
        <w:pStyle w:val="a5"/>
        <w:spacing w:line="360" w:lineRule="auto"/>
        <w:ind w:leftChars="0" w:left="0" w:right="1120" w:firstLineChars="900" w:firstLine="2520"/>
        <w:rPr>
          <w:sz w:val="28"/>
          <w:szCs w:val="28"/>
        </w:rPr>
      </w:pPr>
      <w:r>
        <w:rPr>
          <w:rFonts w:hint="eastAsia"/>
          <w:sz w:val="28"/>
          <w:szCs w:val="28"/>
        </w:rPr>
        <w:t>采购人</w:t>
      </w:r>
      <w:r w:rsidR="006B2E51">
        <w:rPr>
          <w:rFonts w:hint="eastAsia"/>
          <w:sz w:val="28"/>
          <w:szCs w:val="28"/>
        </w:rPr>
        <w:t>：</w:t>
      </w:r>
      <w:r w:rsidR="00C062D1">
        <w:rPr>
          <w:rFonts w:hint="eastAsia"/>
          <w:sz w:val="28"/>
          <w:szCs w:val="28"/>
        </w:rPr>
        <w:t>广州大学城投资经营管理有限公司</w:t>
      </w:r>
    </w:p>
    <w:p w:rsidR="00220F76" w:rsidRDefault="006B2E51" w:rsidP="008A3D6E">
      <w:pPr>
        <w:spacing w:line="360" w:lineRule="auto"/>
        <w:ind w:firstLineChars="1700" w:firstLine="4760"/>
        <w:rPr>
          <w:sz w:val="28"/>
          <w:szCs w:val="28"/>
        </w:rPr>
      </w:pPr>
      <w:r>
        <w:rPr>
          <w:rFonts w:hint="eastAsia"/>
          <w:sz w:val="28"/>
          <w:szCs w:val="28"/>
        </w:rPr>
        <w:t>20</w:t>
      </w:r>
      <w:r w:rsidR="00202786">
        <w:rPr>
          <w:sz w:val="28"/>
          <w:szCs w:val="28"/>
        </w:rPr>
        <w:t>2</w:t>
      </w:r>
      <w:r w:rsidR="000A18E3">
        <w:rPr>
          <w:sz w:val="28"/>
          <w:szCs w:val="28"/>
        </w:rPr>
        <w:t>1</w:t>
      </w:r>
      <w:r>
        <w:rPr>
          <w:rFonts w:hint="eastAsia"/>
          <w:sz w:val="28"/>
          <w:szCs w:val="28"/>
        </w:rPr>
        <w:t>年</w:t>
      </w:r>
      <w:r w:rsidR="006A05AB">
        <w:rPr>
          <w:sz w:val="28"/>
          <w:szCs w:val="28"/>
        </w:rPr>
        <w:t>11</w:t>
      </w:r>
      <w:r>
        <w:rPr>
          <w:rFonts w:hint="eastAsia"/>
          <w:sz w:val="28"/>
          <w:szCs w:val="28"/>
        </w:rPr>
        <w:t>月</w:t>
      </w:r>
      <w:r w:rsidR="006A05AB">
        <w:rPr>
          <w:sz w:val="28"/>
          <w:szCs w:val="28"/>
        </w:rPr>
        <w:t>9</w:t>
      </w:r>
      <w:r>
        <w:rPr>
          <w:rFonts w:hint="eastAsia"/>
          <w:sz w:val="28"/>
          <w:szCs w:val="28"/>
        </w:rPr>
        <w:t>日</w:t>
      </w:r>
    </w:p>
    <w:p w:rsidR="005841F6" w:rsidRDefault="005841F6">
      <w:pPr>
        <w:spacing w:line="400" w:lineRule="exact"/>
        <w:rPr>
          <w:rFonts w:ascii="宋体" w:hAnsi="宋体" w:cs="Arial"/>
          <w:color w:val="000000"/>
          <w:sz w:val="30"/>
          <w:szCs w:val="30"/>
        </w:rPr>
      </w:pPr>
    </w:p>
    <w:p w:rsidR="005841F6" w:rsidRDefault="005841F6">
      <w:pPr>
        <w:widowControl/>
        <w:jc w:val="left"/>
        <w:rPr>
          <w:rFonts w:ascii="宋体" w:hAnsi="宋体" w:cs="Arial"/>
          <w:color w:val="000000"/>
          <w:sz w:val="30"/>
          <w:szCs w:val="30"/>
        </w:rPr>
      </w:pPr>
      <w:r>
        <w:rPr>
          <w:rFonts w:ascii="宋体" w:hAnsi="宋体" w:cs="Arial"/>
          <w:color w:val="000000"/>
          <w:sz w:val="30"/>
          <w:szCs w:val="30"/>
        </w:rPr>
        <w:br w:type="page"/>
      </w:r>
    </w:p>
    <w:p w:rsidR="00E47B59" w:rsidRDefault="006B2E51">
      <w:pPr>
        <w:spacing w:line="400" w:lineRule="exact"/>
        <w:rPr>
          <w:rFonts w:hAnsi="宋体"/>
          <w:b/>
          <w:sz w:val="28"/>
          <w:szCs w:val="28"/>
        </w:rPr>
      </w:pPr>
      <w:r>
        <w:rPr>
          <w:rFonts w:ascii="宋体" w:hAnsi="宋体" w:cs="Arial" w:hint="eastAsia"/>
          <w:color w:val="000000"/>
          <w:sz w:val="30"/>
          <w:szCs w:val="30"/>
        </w:rPr>
        <w:lastRenderedPageBreak/>
        <w:t>附件1</w:t>
      </w:r>
    </w:p>
    <w:p w:rsidR="00E47B59" w:rsidRPr="003025E4" w:rsidRDefault="006B2E51" w:rsidP="003025E4">
      <w:pPr>
        <w:pStyle w:val="a6"/>
        <w:ind w:firstLineChars="0" w:firstLine="0"/>
        <w:jc w:val="center"/>
        <w:rPr>
          <w:rFonts w:asciiTheme="minorEastAsia" w:eastAsiaTheme="minorEastAsia" w:hAnsiTheme="minorEastAsia"/>
          <w:b/>
          <w:sz w:val="28"/>
          <w:szCs w:val="28"/>
        </w:rPr>
      </w:pPr>
      <w:r w:rsidRPr="003025E4">
        <w:rPr>
          <w:rFonts w:asciiTheme="minorEastAsia" w:eastAsiaTheme="minorEastAsia" w:hAnsiTheme="minorEastAsia"/>
          <w:b/>
          <w:sz w:val="28"/>
          <w:szCs w:val="28"/>
        </w:rPr>
        <w:t>报价一览表</w:t>
      </w:r>
    </w:p>
    <w:p w:rsidR="00E47B59" w:rsidRDefault="006B2E51">
      <w:pPr>
        <w:spacing w:line="360" w:lineRule="auto"/>
        <w:rPr>
          <w:rFonts w:hAnsi="宋体"/>
          <w:szCs w:val="21"/>
        </w:rPr>
      </w:pPr>
      <w:r>
        <w:rPr>
          <w:rFonts w:hAnsi="宋体" w:hint="eastAsia"/>
          <w:szCs w:val="21"/>
        </w:rPr>
        <w:t>项目名称：</w:t>
      </w:r>
      <w:r w:rsidR="007758DF">
        <w:rPr>
          <w:rFonts w:hAnsi="宋体" w:hint="eastAsia"/>
          <w:szCs w:val="21"/>
        </w:rPr>
        <w:t>外管网隔离改造工程</w:t>
      </w:r>
    </w:p>
    <w:tbl>
      <w:tblPr>
        <w:tblW w:w="9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2268"/>
        <w:gridCol w:w="2126"/>
        <w:gridCol w:w="3870"/>
      </w:tblGrid>
      <w:tr w:rsidR="00892318" w:rsidTr="00220F76">
        <w:trPr>
          <w:trHeight w:val="711"/>
          <w:jc w:val="center"/>
        </w:trPr>
        <w:tc>
          <w:tcPr>
            <w:tcW w:w="737" w:type="dxa"/>
            <w:vAlign w:val="center"/>
          </w:tcPr>
          <w:p w:rsidR="00892318" w:rsidRDefault="00892318" w:rsidP="00B9496A">
            <w:pPr>
              <w:rPr>
                <w:rFonts w:hAnsi="宋体"/>
                <w:bCs/>
                <w:sz w:val="24"/>
              </w:rPr>
            </w:pPr>
            <w:r>
              <w:rPr>
                <w:rFonts w:hAnsi="宋体" w:hint="eastAsia"/>
                <w:bCs/>
                <w:sz w:val="24"/>
              </w:rPr>
              <w:t>序号</w:t>
            </w:r>
          </w:p>
        </w:tc>
        <w:tc>
          <w:tcPr>
            <w:tcW w:w="2268" w:type="dxa"/>
            <w:vAlign w:val="center"/>
          </w:tcPr>
          <w:p w:rsidR="00892318" w:rsidRDefault="00892318" w:rsidP="00B9496A">
            <w:pPr>
              <w:rPr>
                <w:rFonts w:hAnsi="宋体"/>
                <w:bCs/>
                <w:sz w:val="24"/>
              </w:rPr>
            </w:pPr>
            <w:r>
              <w:rPr>
                <w:rFonts w:hAnsi="宋体" w:hint="eastAsia"/>
                <w:bCs/>
                <w:sz w:val="24"/>
              </w:rPr>
              <w:t>项目名称</w:t>
            </w:r>
          </w:p>
        </w:tc>
        <w:tc>
          <w:tcPr>
            <w:tcW w:w="5996" w:type="dxa"/>
            <w:gridSpan w:val="2"/>
            <w:vAlign w:val="center"/>
          </w:tcPr>
          <w:p w:rsidR="00892318" w:rsidRDefault="00892318" w:rsidP="00B9496A">
            <w:pPr>
              <w:rPr>
                <w:rFonts w:hAnsi="宋体"/>
                <w:bCs/>
                <w:sz w:val="24"/>
              </w:rPr>
            </w:pPr>
            <w:r>
              <w:rPr>
                <w:rFonts w:hAnsi="宋体" w:hint="eastAsia"/>
                <w:bCs/>
                <w:sz w:val="24"/>
              </w:rPr>
              <w:t>投标价（单位：人民币元）</w:t>
            </w: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1</w:t>
            </w:r>
          </w:p>
        </w:tc>
        <w:tc>
          <w:tcPr>
            <w:tcW w:w="2268" w:type="dxa"/>
            <w:vAlign w:val="center"/>
          </w:tcPr>
          <w:p w:rsidR="00892318" w:rsidRDefault="00892318" w:rsidP="00B9496A">
            <w:pPr>
              <w:rPr>
                <w:rFonts w:hAnsi="宋体"/>
                <w:sz w:val="24"/>
              </w:rPr>
            </w:pPr>
            <w:r>
              <w:rPr>
                <w:rFonts w:hAnsi="宋体" w:hint="eastAsia"/>
                <w:sz w:val="24"/>
              </w:rPr>
              <w:t>投标总价</w:t>
            </w:r>
          </w:p>
        </w:tc>
        <w:tc>
          <w:tcPr>
            <w:tcW w:w="5996" w:type="dxa"/>
            <w:gridSpan w:val="2"/>
            <w:vAlign w:val="center"/>
          </w:tcPr>
          <w:p w:rsidR="00892318" w:rsidRDefault="00892318" w:rsidP="00B9496A">
            <w:pPr>
              <w:rPr>
                <w:rFonts w:hAnsi="宋体"/>
                <w:sz w:val="24"/>
              </w:rPr>
            </w:pPr>
            <w:r>
              <w:rPr>
                <w:rFonts w:ascii="宋体" w:hAnsi="宋体" w:hint="eastAsia"/>
                <w:sz w:val="24"/>
              </w:rPr>
              <w:t>大写</w:t>
            </w:r>
            <w:r>
              <w:rPr>
                <w:rFonts w:hAnsi="宋体" w:hint="eastAsia"/>
                <w:sz w:val="24"/>
              </w:rPr>
              <w:t>：</w:t>
            </w:r>
          </w:p>
          <w:p w:rsidR="00892318" w:rsidRDefault="00892318" w:rsidP="00B9496A">
            <w:pPr>
              <w:rPr>
                <w:rFonts w:hAnsi="宋体"/>
                <w:sz w:val="24"/>
              </w:rPr>
            </w:pPr>
            <w:r>
              <w:rPr>
                <w:rFonts w:hAnsi="宋体" w:hint="eastAsia"/>
                <w:sz w:val="24"/>
              </w:rPr>
              <w:t>小写：</w:t>
            </w: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2</w:t>
            </w:r>
          </w:p>
        </w:tc>
        <w:tc>
          <w:tcPr>
            <w:tcW w:w="2268" w:type="dxa"/>
            <w:vAlign w:val="center"/>
          </w:tcPr>
          <w:p w:rsidR="00892318" w:rsidRDefault="00892318" w:rsidP="00B9496A">
            <w:pPr>
              <w:rPr>
                <w:rFonts w:hAnsi="宋体"/>
                <w:sz w:val="24"/>
              </w:rPr>
            </w:pPr>
            <w:r>
              <w:rPr>
                <w:rFonts w:hAnsi="宋体" w:hint="eastAsia"/>
                <w:sz w:val="24"/>
              </w:rPr>
              <w:t>投标工期</w:t>
            </w:r>
          </w:p>
        </w:tc>
        <w:tc>
          <w:tcPr>
            <w:tcW w:w="5996" w:type="dxa"/>
            <w:gridSpan w:val="2"/>
            <w:vAlign w:val="center"/>
          </w:tcPr>
          <w:p w:rsidR="00892318" w:rsidRDefault="00892318" w:rsidP="00B9496A">
            <w:pPr>
              <w:rPr>
                <w:rFonts w:hAnsi="宋体"/>
                <w:sz w:val="24"/>
              </w:rPr>
            </w:pP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3</w:t>
            </w:r>
          </w:p>
        </w:tc>
        <w:tc>
          <w:tcPr>
            <w:tcW w:w="2268" w:type="dxa"/>
            <w:vAlign w:val="center"/>
          </w:tcPr>
          <w:p w:rsidR="00892318" w:rsidRDefault="00892318" w:rsidP="00B9496A">
            <w:pPr>
              <w:rPr>
                <w:rFonts w:hAnsi="宋体"/>
                <w:sz w:val="24"/>
              </w:rPr>
            </w:pPr>
            <w:r>
              <w:rPr>
                <w:rFonts w:hAnsi="宋体" w:hint="eastAsia"/>
                <w:sz w:val="24"/>
              </w:rPr>
              <w:t>工程质量标准</w:t>
            </w:r>
          </w:p>
        </w:tc>
        <w:tc>
          <w:tcPr>
            <w:tcW w:w="5996" w:type="dxa"/>
            <w:gridSpan w:val="2"/>
            <w:vAlign w:val="center"/>
          </w:tcPr>
          <w:p w:rsidR="00892318" w:rsidRDefault="00892318" w:rsidP="00B9496A">
            <w:pPr>
              <w:rPr>
                <w:rFonts w:hAnsi="宋体"/>
                <w:sz w:val="24"/>
              </w:rPr>
            </w:pP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4</w:t>
            </w:r>
          </w:p>
        </w:tc>
        <w:tc>
          <w:tcPr>
            <w:tcW w:w="2268" w:type="dxa"/>
            <w:vAlign w:val="center"/>
          </w:tcPr>
          <w:p w:rsidR="00892318" w:rsidRDefault="00892318" w:rsidP="00B9496A">
            <w:pPr>
              <w:rPr>
                <w:rFonts w:hAnsi="宋体"/>
                <w:sz w:val="24"/>
              </w:rPr>
            </w:pPr>
            <w:r>
              <w:rPr>
                <w:rFonts w:hAnsi="宋体" w:hint="eastAsia"/>
                <w:sz w:val="24"/>
              </w:rPr>
              <w:t>保修期限</w:t>
            </w:r>
          </w:p>
        </w:tc>
        <w:tc>
          <w:tcPr>
            <w:tcW w:w="5996" w:type="dxa"/>
            <w:gridSpan w:val="2"/>
            <w:vAlign w:val="center"/>
          </w:tcPr>
          <w:p w:rsidR="00892318" w:rsidRDefault="00892318" w:rsidP="00B9496A">
            <w:pPr>
              <w:rPr>
                <w:rFonts w:hAnsi="宋体"/>
                <w:sz w:val="24"/>
              </w:rPr>
            </w:pPr>
          </w:p>
        </w:tc>
      </w:tr>
      <w:tr w:rsidR="00892318" w:rsidTr="00220F76">
        <w:trPr>
          <w:trHeight w:val="491"/>
          <w:jc w:val="center"/>
        </w:trPr>
        <w:tc>
          <w:tcPr>
            <w:tcW w:w="737" w:type="dxa"/>
            <w:vMerge w:val="restart"/>
            <w:vAlign w:val="center"/>
          </w:tcPr>
          <w:p w:rsidR="00892318" w:rsidRDefault="00892318" w:rsidP="00B9496A">
            <w:pPr>
              <w:rPr>
                <w:rFonts w:hAnsi="宋体"/>
                <w:sz w:val="24"/>
              </w:rPr>
            </w:pPr>
            <w:r>
              <w:rPr>
                <w:rFonts w:hAnsi="宋体" w:hint="eastAsia"/>
                <w:sz w:val="24"/>
              </w:rPr>
              <w:t>5</w:t>
            </w:r>
          </w:p>
        </w:tc>
        <w:tc>
          <w:tcPr>
            <w:tcW w:w="2268" w:type="dxa"/>
            <w:vMerge w:val="restart"/>
            <w:vAlign w:val="center"/>
          </w:tcPr>
          <w:p w:rsidR="00892318" w:rsidRDefault="00892318" w:rsidP="00B9496A">
            <w:pPr>
              <w:rPr>
                <w:rFonts w:hAnsi="宋体"/>
                <w:sz w:val="24"/>
              </w:rPr>
            </w:pPr>
            <w:r>
              <w:rPr>
                <w:rFonts w:hAnsi="宋体" w:hint="eastAsia"/>
                <w:sz w:val="24"/>
              </w:rPr>
              <w:t>拟委派的项目</w:t>
            </w:r>
          </w:p>
          <w:p w:rsidR="00892318" w:rsidRDefault="00892318" w:rsidP="00B9496A">
            <w:pPr>
              <w:rPr>
                <w:rFonts w:hAnsi="宋体"/>
                <w:sz w:val="24"/>
              </w:rPr>
            </w:pPr>
            <w:r>
              <w:rPr>
                <w:rFonts w:hAnsi="宋体" w:hint="eastAsia"/>
                <w:sz w:val="24"/>
              </w:rPr>
              <w:t>负责人</w:t>
            </w:r>
          </w:p>
        </w:tc>
        <w:tc>
          <w:tcPr>
            <w:tcW w:w="2126" w:type="dxa"/>
            <w:vAlign w:val="center"/>
          </w:tcPr>
          <w:p w:rsidR="00892318" w:rsidRDefault="00892318" w:rsidP="00B9496A">
            <w:pPr>
              <w:rPr>
                <w:rFonts w:hAnsi="宋体"/>
                <w:sz w:val="24"/>
              </w:rPr>
            </w:pPr>
            <w:r>
              <w:rPr>
                <w:rFonts w:hAnsi="宋体" w:hint="eastAsia"/>
                <w:sz w:val="24"/>
              </w:rPr>
              <w:t>姓名</w:t>
            </w:r>
          </w:p>
        </w:tc>
        <w:tc>
          <w:tcPr>
            <w:tcW w:w="3870" w:type="dxa"/>
            <w:vAlign w:val="center"/>
          </w:tcPr>
          <w:p w:rsidR="00892318" w:rsidRDefault="00892318" w:rsidP="00B9496A">
            <w:pPr>
              <w:rPr>
                <w:rFonts w:hAnsi="宋体"/>
                <w:sz w:val="24"/>
              </w:rPr>
            </w:pPr>
          </w:p>
        </w:tc>
      </w:tr>
      <w:tr w:rsidR="00892318" w:rsidTr="00220F76">
        <w:trPr>
          <w:trHeight w:val="491"/>
          <w:jc w:val="center"/>
        </w:trPr>
        <w:tc>
          <w:tcPr>
            <w:tcW w:w="737" w:type="dxa"/>
            <w:vMerge/>
            <w:vAlign w:val="center"/>
          </w:tcPr>
          <w:p w:rsidR="00892318" w:rsidRDefault="00892318" w:rsidP="00B9496A">
            <w:pPr>
              <w:rPr>
                <w:rFonts w:hAnsi="宋体"/>
                <w:sz w:val="24"/>
              </w:rPr>
            </w:pPr>
          </w:p>
        </w:tc>
        <w:tc>
          <w:tcPr>
            <w:tcW w:w="2268" w:type="dxa"/>
            <w:vMerge/>
            <w:vAlign w:val="center"/>
          </w:tcPr>
          <w:p w:rsidR="00892318" w:rsidRDefault="00892318" w:rsidP="00B9496A">
            <w:pPr>
              <w:rPr>
                <w:rFonts w:hAnsi="宋体"/>
                <w:sz w:val="24"/>
              </w:rPr>
            </w:pPr>
          </w:p>
        </w:tc>
        <w:tc>
          <w:tcPr>
            <w:tcW w:w="2126" w:type="dxa"/>
            <w:vAlign w:val="center"/>
          </w:tcPr>
          <w:p w:rsidR="00892318" w:rsidRDefault="00892318" w:rsidP="00B9496A">
            <w:pPr>
              <w:rPr>
                <w:rFonts w:hAnsi="宋体"/>
                <w:sz w:val="24"/>
              </w:rPr>
            </w:pPr>
            <w:r>
              <w:rPr>
                <w:rFonts w:hAnsi="宋体" w:hint="eastAsia"/>
                <w:sz w:val="24"/>
              </w:rPr>
              <w:t>技术职称</w:t>
            </w:r>
          </w:p>
        </w:tc>
        <w:tc>
          <w:tcPr>
            <w:tcW w:w="3870" w:type="dxa"/>
            <w:vAlign w:val="center"/>
          </w:tcPr>
          <w:p w:rsidR="00892318" w:rsidRDefault="00892318" w:rsidP="00B9496A">
            <w:pPr>
              <w:rPr>
                <w:rFonts w:hAnsi="宋体"/>
                <w:sz w:val="24"/>
              </w:rPr>
            </w:pPr>
          </w:p>
        </w:tc>
      </w:tr>
    </w:tbl>
    <w:p w:rsidR="00892318" w:rsidRDefault="00892318" w:rsidP="00892318">
      <w:pPr>
        <w:rPr>
          <w:rFonts w:hAnsi="宋体"/>
        </w:rPr>
      </w:pPr>
    </w:p>
    <w:p w:rsidR="00892318" w:rsidRDefault="00892318" w:rsidP="00892318">
      <w:pPr>
        <w:spacing w:line="360" w:lineRule="auto"/>
        <w:rPr>
          <w:rFonts w:hAnsi="宋体"/>
        </w:rPr>
      </w:pPr>
      <w:r>
        <w:rPr>
          <w:rFonts w:hAnsi="宋体" w:hint="eastAsia"/>
        </w:rPr>
        <w:t>注：（</w:t>
      </w:r>
      <w:r>
        <w:rPr>
          <w:rFonts w:hAnsi="宋体" w:hint="eastAsia"/>
        </w:rPr>
        <w:t>1</w:t>
      </w:r>
      <w:r>
        <w:rPr>
          <w:rFonts w:hAnsi="宋体" w:hint="eastAsia"/>
        </w:rPr>
        <w:t>）投标总价为人民币报价。</w:t>
      </w:r>
    </w:p>
    <w:p w:rsidR="00892318" w:rsidRDefault="00892318" w:rsidP="00892318">
      <w:pPr>
        <w:spacing w:line="360" w:lineRule="auto"/>
        <w:ind w:firstLineChars="200" w:firstLine="420"/>
        <w:rPr>
          <w:rFonts w:hAnsi="宋体"/>
        </w:rPr>
      </w:pPr>
      <w:r>
        <w:rPr>
          <w:rFonts w:hAnsi="宋体" w:hint="eastAsia"/>
        </w:rPr>
        <w:t>（</w:t>
      </w:r>
      <w:r>
        <w:rPr>
          <w:rFonts w:hAnsi="宋体" w:hint="eastAsia"/>
        </w:rPr>
        <w:t>2</w:t>
      </w:r>
      <w:r>
        <w:rPr>
          <w:rFonts w:hAnsi="宋体" w:hint="eastAsia"/>
        </w:rPr>
        <w:t>）投标总价是所有需采购人支付的本次项目采购的金额总数，应包括竞选文件要求的全部内容，投标人完成本项目（如果中标）所必须的</w:t>
      </w:r>
      <w:r>
        <w:rPr>
          <w:rFonts w:hAnsi="宋体" w:hint="eastAsia"/>
          <w:bCs/>
        </w:rPr>
        <w:t>所有成本费用和投标人应承担的一切税费</w:t>
      </w:r>
      <w:r>
        <w:rPr>
          <w:rFonts w:hAnsi="宋体" w:hint="eastAsia"/>
        </w:rPr>
        <w:t>，包括但不限于全部人工费、材料、设备、工具、机具、安装运输、规费、措施费、合理利润、管理费、税费等及清理现场的费用、合同实施过程中应预见和不可预见费用等等。</w:t>
      </w:r>
    </w:p>
    <w:p w:rsidR="00892318" w:rsidRDefault="00892318" w:rsidP="00892318">
      <w:pPr>
        <w:tabs>
          <w:tab w:val="left" w:pos="8364"/>
        </w:tabs>
        <w:spacing w:line="360" w:lineRule="auto"/>
        <w:ind w:firstLineChars="200" w:firstLine="420"/>
        <w:rPr>
          <w:rFonts w:hAnsi="宋体"/>
          <w:bCs/>
        </w:rPr>
      </w:pPr>
      <w:r>
        <w:rPr>
          <w:rFonts w:hAnsi="宋体" w:hint="eastAsia"/>
        </w:rPr>
        <w:t>（</w:t>
      </w:r>
      <w:r>
        <w:rPr>
          <w:rFonts w:hAnsi="宋体" w:hint="eastAsia"/>
        </w:rPr>
        <w:t>3</w:t>
      </w:r>
      <w:r>
        <w:rPr>
          <w:rFonts w:hAnsi="宋体" w:hint="eastAsia"/>
        </w:rPr>
        <w:t>）若用小写表示的金额和用大写表示的金额不一致，以大写表示的金额为准。</w:t>
      </w:r>
    </w:p>
    <w:p w:rsidR="00892318" w:rsidRDefault="00892318" w:rsidP="00892318">
      <w:pPr>
        <w:spacing w:line="400" w:lineRule="exact"/>
        <w:rPr>
          <w:rFonts w:hAnsi="宋体"/>
          <w:szCs w:val="21"/>
        </w:rPr>
      </w:pPr>
    </w:p>
    <w:p w:rsidR="00892318" w:rsidRDefault="00892318" w:rsidP="00892318">
      <w:pPr>
        <w:spacing w:line="400" w:lineRule="exact"/>
        <w:rPr>
          <w:rFonts w:hAnsi="宋体"/>
          <w:szCs w:val="21"/>
        </w:rPr>
      </w:pPr>
    </w:p>
    <w:p w:rsidR="00892318" w:rsidRDefault="00892318" w:rsidP="00892318">
      <w:pPr>
        <w:spacing w:line="400" w:lineRule="exact"/>
        <w:rPr>
          <w:rFonts w:hAnsi="宋体"/>
          <w:szCs w:val="21"/>
        </w:rPr>
      </w:pPr>
      <w:r>
        <w:rPr>
          <w:rFonts w:hAnsi="宋体" w:hint="eastAsia"/>
          <w:szCs w:val="21"/>
        </w:rPr>
        <w:t>投标人名称（盖章）：</w:t>
      </w:r>
    </w:p>
    <w:p w:rsidR="00892318" w:rsidRDefault="00892318" w:rsidP="00892318">
      <w:pPr>
        <w:rPr>
          <w:rFonts w:hAnsi="宋体"/>
          <w:szCs w:val="21"/>
        </w:rPr>
      </w:pPr>
    </w:p>
    <w:p w:rsidR="00892318" w:rsidRPr="00892318" w:rsidRDefault="00892318" w:rsidP="00892318">
      <w:pPr>
        <w:rPr>
          <w:rFonts w:hAnsi="宋体"/>
          <w:szCs w:val="21"/>
        </w:rPr>
      </w:pPr>
    </w:p>
    <w:p w:rsidR="00DD2666" w:rsidRDefault="00892318" w:rsidP="00892318">
      <w:pPr>
        <w:rPr>
          <w:rFonts w:ascii="仿宋" w:eastAsia="仿宋" w:hAnsi="仿宋" w:cs="仿宋"/>
          <w:szCs w:val="21"/>
        </w:rPr>
      </w:pPr>
      <w:r>
        <w:rPr>
          <w:rFonts w:hAnsi="宋体" w:hint="eastAsia"/>
          <w:szCs w:val="21"/>
        </w:rPr>
        <w:t>日期：</w:t>
      </w:r>
      <w:r w:rsidR="00202786">
        <w:rPr>
          <w:rFonts w:hAnsi="宋体" w:hint="eastAsia"/>
          <w:szCs w:val="21"/>
        </w:rPr>
        <w:t>202</w:t>
      </w:r>
      <w:r w:rsidR="000A18E3">
        <w:rPr>
          <w:rFonts w:hAnsi="宋体"/>
          <w:szCs w:val="21"/>
        </w:rPr>
        <w:t>1</w:t>
      </w:r>
      <w:r>
        <w:rPr>
          <w:rFonts w:hAnsi="宋体" w:hint="eastAsia"/>
          <w:szCs w:val="21"/>
        </w:rPr>
        <w:t>年</w:t>
      </w:r>
      <w:r w:rsidR="00C85998">
        <w:rPr>
          <w:rFonts w:hAnsi="宋体" w:hint="eastAsia"/>
          <w:szCs w:val="21"/>
        </w:rPr>
        <w:t xml:space="preserve"> </w:t>
      </w:r>
      <w:r w:rsidR="00C85998">
        <w:rPr>
          <w:rFonts w:hAnsi="宋体"/>
          <w:szCs w:val="21"/>
        </w:rPr>
        <w:t xml:space="preserve"> </w:t>
      </w:r>
      <w:r>
        <w:rPr>
          <w:rFonts w:hAnsi="宋体" w:hint="eastAsia"/>
          <w:szCs w:val="21"/>
        </w:rPr>
        <w:t>月</w:t>
      </w:r>
      <w:r w:rsidR="00C85998">
        <w:rPr>
          <w:rFonts w:hAnsi="宋体" w:hint="eastAsia"/>
          <w:szCs w:val="21"/>
        </w:rPr>
        <w:t xml:space="preserve"> </w:t>
      </w:r>
      <w:r w:rsidR="00C85998">
        <w:rPr>
          <w:rFonts w:hAnsi="宋体"/>
          <w:szCs w:val="21"/>
        </w:rPr>
        <w:t xml:space="preserve"> </w:t>
      </w:r>
      <w:r>
        <w:rPr>
          <w:rFonts w:hAnsi="宋体" w:hint="eastAsia"/>
          <w:szCs w:val="21"/>
        </w:rPr>
        <w:t>日</w:t>
      </w:r>
      <w:r w:rsidR="006B2E51">
        <w:rPr>
          <w:rFonts w:ascii="仿宋" w:eastAsia="仿宋" w:hAnsi="仿宋" w:cs="仿宋"/>
          <w:szCs w:val="21"/>
        </w:rPr>
        <w:br w:type="page"/>
      </w:r>
    </w:p>
    <w:p w:rsidR="00E47B59" w:rsidRPr="007F49B3" w:rsidRDefault="006B2E51" w:rsidP="00DD2666">
      <w:pPr>
        <w:spacing w:line="400" w:lineRule="exact"/>
        <w:rPr>
          <w:rFonts w:ascii="宋体" w:hAnsi="宋体" w:cs="Arial"/>
          <w:color w:val="000000"/>
          <w:sz w:val="30"/>
          <w:szCs w:val="30"/>
        </w:rPr>
      </w:pPr>
      <w:r w:rsidRPr="007F49B3">
        <w:rPr>
          <w:rFonts w:ascii="宋体" w:hAnsi="宋体" w:cs="Arial" w:hint="eastAsia"/>
          <w:color w:val="000000"/>
          <w:sz w:val="30"/>
          <w:szCs w:val="30"/>
        </w:rPr>
        <w:lastRenderedPageBreak/>
        <w:t>附件</w:t>
      </w:r>
      <w:r w:rsidR="00892318" w:rsidRPr="007F49B3">
        <w:rPr>
          <w:rFonts w:ascii="宋体" w:hAnsi="宋体" w:cs="Arial"/>
          <w:color w:val="000000"/>
          <w:sz w:val="30"/>
          <w:szCs w:val="30"/>
        </w:rPr>
        <w:t>2</w:t>
      </w:r>
    </w:p>
    <w:tbl>
      <w:tblPr>
        <w:tblW w:w="9227" w:type="dxa"/>
        <w:tblInd w:w="95" w:type="dxa"/>
        <w:tblLayout w:type="fixed"/>
        <w:tblLook w:val="04A0" w:firstRow="1" w:lastRow="0" w:firstColumn="1" w:lastColumn="0" w:noHBand="0" w:noVBand="1"/>
      </w:tblPr>
      <w:tblGrid>
        <w:gridCol w:w="1431"/>
        <w:gridCol w:w="2069"/>
        <w:gridCol w:w="1191"/>
        <w:gridCol w:w="1559"/>
        <w:gridCol w:w="1276"/>
        <w:gridCol w:w="1701"/>
      </w:tblGrid>
      <w:tr w:rsidR="00E47B59" w:rsidTr="00392549">
        <w:trPr>
          <w:trHeight w:val="444"/>
        </w:trPr>
        <w:tc>
          <w:tcPr>
            <w:tcW w:w="9227" w:type="dxa"/>
            <w:gridSpan w:val="6"/>
            <w:tcBorders>
              <w:top w:val="nil"/>
              <w:left w:val="nil"/>
              <w:bottom w:val="nil"/>
              <w:right w:val="nil"/>
            </w:tcBorders>
            <w:shd w:val="clear" w:color="auto" w:fill="auto"/>
            <w:vAlign w:val="center"/>
          </w:tcPr>
          <w:p w:rsidR="00E47B59" w:rsidRDefault="006B2E51" w:rsidP="007F49B3">
            <w:pPr>
              <w:widowControl/>
              <w:ind w:firstLineChars="687" w:firstLine="3023"/>
              <w:rPr>
                <w:rFonts w:ascii="黑体" w:eastAsia="黑体" w:hAnsi="黑体" w:cs="宋体"/>
                <w:kern w:val="0"/>
                <w:sz w:val="44"/>
                <w:szCs w:val="44"/>
              </w:rPr>
            </w:pPr>
            <w:r>
              <w:rPr>
                <w:rFonts w:ascii="黑体" w:eastAsia="黑体" w:hAnsi="黑体" w:cs="宋体" w:hint="eastAsia"/>
                <w:kern w:val="0"/>
                <w:sz w:val="44"/>
                <w:szCs w:val="44"/>
              </w:rPr>
              <w:t>供应商调查表</w:t>
            </w:r>
          </w:p>
        </w:tc>
      </w:tr>
      <w:tr w:rsidR="00E47B59" w:rsidTr="00392549">
        <w:trPr>
          <w:trHeight w:val="399"/>
        </w:trPr>
        <w:tc>
          <w:tcPr>
            <w:tcW w:w="9227" w:type="dxa"/>
            <w:gridSpan w:val="6"/>
            <w:tcBorders>
              <w:top w:val="nil"/>
              <w:left w:val="nil"/>
              <w:bottom w:val="single" w:sz="8" w:space="0" w:color="auto"/>
              <w:right w:val="nil"/>
            </w:tcBorders>
            <w:shd w:val="clear" w:color="auto" w:fill="auto"/>
            <w:vAlign w:val="center"/>
          </w:tcPr>
          <w:p w:rsidR="00E47B59" w:rsidRPr="007F49B3" w:rsidRDefault="006B2E51" w:rsidP="007F49B3">
            <w:pPr>
              <w:widowControl/>
              <w:rPr>
                <w:rFonts w:ascii="宋体" w:hAnsi="宋体" w:cs="宋体"/>
                <w:kern w:val="0"/>
                <w:szCs w:val="21"/>
              </w:rPr>
            </w:pPr>
            <w:r w:rsidRPr="007F49B3">
              <w:rPr>
                <w:rFonts w:ascii="宋体" w:hAnsi="宋体" w:cs="宋体" w:hint="eastAsia"/>
                <w:kern w:val="0"/>
                <w:szCs w:val="21"/>
              </w:rPr>
              <w:t>项目名称：</w:t>
            </w:r>
            <w:r w:rsidR="007758DF">
              <w:rPr>
                <w:rFonts w:ascii="宋体" w:hAnsi="宋体" w:cs="宋体" w:hint="eastAsia"/>
                <w:kern w:val="0"/>
                <w:szCs w:val="21"/>
              </w:rPr>
              <w:t>外管网隔离改造工程</w:t>
            </w: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 xml:space="preserve">供应商名称 </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法人代表</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详细地址</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邮    编</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876"/>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成立日期</w:t>
            </w:r>
          </w:p>
        </w:tc>
        <w:tc>
          <w:tcPr>
            <w:tcW w:w="206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19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营业执照号码</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发证机构</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固定电话号码</w:t>
            </w:r>
          </w:p>
        </w:tc>
        <w:tc>
          <w:tcPr>
            <w:tcW w:w="206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19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传真号码</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注册资金</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公司类型</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机构性质</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项目联系人</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联系电话</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经营范围</w:t>
            </w:r>
          </w:p>
        </w:tc>
        <w:tc>
          <w:tcPr>
            <w:tcW w:w="7796"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rPr>
                <w:rFonts w:ascii="宋体" w:hAnsi="宋体" w:cs="宋体"/>
                <w:b/>
                <w:bCs/>
                <w:kern w:val="0"/>
                <w:sz w:val="24"/>
              </w:rPr>
            </w:pPr>
          </w:p>
          <w:p w:rsidR="00E47B59" w:rsidRDefault="00E47B59">
            <w:pPr>
              <w:widowControl/>
              <w:rPr>
                <w:rFonts w:ascii="宋体" w:hAnsi="宋体" w:cs="宋体"/>
                <w:b/>
                <w:bCs/>
                <w:kern w:val="0"/>
                <w:sz w:val="24"/>
              </w:rPr>
            </w:pPr>
          </w:p>
          <w:p w:rsidR="00E47B59" w:rsidRDefault="00E47B59">
            <w:pPr>
              <w:widowControl/>
              <w:rPr>
                <w:rFonts w:ascii="宋体" w:hAnsi="宋体" w:cs="宋体"/>
                <w:b/>
                <w:bCs/>
                <w:kern w:val="0"/>
                <w:sz w:val="24"/>
              </w:rPr>
            </w:pPr>
          </w:p>
          <w:p w:rsidR="00E47B59" w:rsidRDefault="00E47B59">
            <w:pPr>
              <w:widowControl/>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序号</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资质证书（认证项目）名称</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发证机关</w:t>
            </w: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1</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2</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3</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主要服务行业</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主要客户</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9227"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近三年类似业绩</w:t>
            </w: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序号</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服务单位</w:t>
            </w: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项目内容</w:t>
            </w: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1</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2</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3</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tcPr>
          <w:p w:rsidR="00E47B59" w:rsidRDefault="00E47B59">
            <w:pPr>
              <w:widowControl/>
              <w:jc w:val="center"/>
              <w:rPr>
                <w:b/>
                <w:bCs/>
                <w:kern w:val="0"/>
                <w:sz w:val="24"/>
              </w:rPr>
            </w:pPr>
          </w:p>
        </w:tc>
      </w:tr>
    </w:tbl>
    <w:p w:rsidR="00392549" w:rsidRDefault="00392549">
      <w:pPr>
        <w:spacing w:line="400" w:lineRule="exact"/>
        <w:ind w:left="560" w:hangingChars="200" w:hanging="560"/>
        <w:rPr>
          <w:sz w:val="28"/>
          <w:szCs w:val="28"/>
        </w:rPr>
      </w:pPr>
    </w:p>
    <w:p w:rsidR="00392549" w:rsidRDefault="00392549">
      <w:pPr>
        <w:spacing w:line="400" w:lineRule="exact"/>
        <w:ind w:left="560" w:hangingChars="200" w:hanging="560"/>
        <w:rPr>
          <w:sz w:val="28"/>
          <w:szCs w:val="28"/>
        </w:rPr>
      </w:pPr>
    </w:p>
    <w:p w:rsidR="00E47B59" w:rsidRDefault="00392549">
      <w:pPr>
        <w:spacing w:line="400" w:lineRule="exact"/>
        <w:ind w:left="560" w:hangingChars="200" w:hanging="560"/>
        <w:rPr>
          <w:sz w:val="28"/>
          <w:szCs w:val="28"/>
        </w:rPr>
      </w:pPr>
      <w:r>
        <w:rPr>
          <w:sz w:val="28"/>
          <w:szCs w:val="28"/>
        </w:rPr>
        <w:t>投标单位</w:t>
      </w:r>
      <w:r>
        <w:rPr>
          <w:rFonts w:hint="eastAsia"/>
          <w:sz w:val="28"/>
          <w:szCs w:val="28"/>
        </w:rPr>
        <w:t>（盖章）：</w:t>
      </w:r>
    </w:p>
    <w:p w:rsidR="00392549" w:rsidRDefault="00392549">
      <w:pPr>
        <w:spacing w:line="400" w:lineRule="exact"/>
        <w:ind w:left="560" w:hangingChars="200" w:hanging="560"/>
        <w:rPr>
          <w:sz w:val="28"/>
          <w:szCs w:val="28"/>
        </w:rPr>
      </w:pPr>
    </w:p>
    <w:p w:rsidR="00E47B59" w:rsidRDefault="006B2E51">
      <w:pPr>
        <w:spacing w:line="400" w:lineRule="exact"/>
        <w:ind w:left="560" w:hangingChars="200" w:hanging="560"/>
        <w:rPr>
          <w:sz w:val="28"/>
          <w:szCs w:val="28"/>
        </w:rPr>
      </w:pPr>
      <w:r>
        <w:rPr>
          <w:rFonts w:hint="eastAsia"/>
          <w:sz w:val="28"/>
          <w:szCs w:val="28"/>
        </w:rPr>
        <w:t>日期：</w:t>
      </w:r>
      <w:r w:rsidR="000A18E3">
        <w:rPr>
          <w:rFonts w:hint="eastAsia"/>
          <w:sz w:val="28"/>
          <w:szCs w:val="28"/>
        </w:rPr>
        <w:t>2021</w:t>
      </w:r>
      <w:r>
        <w:rPr>
          <w:rFonts w:hint="eastAsia"/>
          <w:sz w:val="28"/>
          <w:szCs w:val="28"/>
        </w:rPr>
        <w:t>年</w:t>
      </w:r>
      <w:r w:rsidR="00C85998">
        <w:rPr>
          <w:rFonts w:hint="eastAsia"/>
          <w:sz w:val="28"/>
          <w:szCs w:val="28"/>
        </w:rPr>
        <w:t xml:space="preserve"> </w:t>
      </w:r>
      <w:r w:rsidR="00C85998">
        <w:rPr>
          <w:sz w:val="28"/>
          <w:szCs w:val="28"/>
        </w:rPr>
        <w:t xml:space="preserve"> </w:t>
      </w:r>
      <w:r>
        <w:rPr>
          <w:rFonts w:hint="eastAsia"/>
          <w:sz w:val="28"/>
          <w:szCs w:val="28"/>
        </w:rPr>
        <w:t>月</w:t>
      </w:r>
      <w:r w:rsidR="00C85998">
        <w:rPr>
          <w:rFonts w:hint="eastAsia"/>
          <w:sz w:val="28"/>
          <w:szCs w:val="28"/>
        </w:rPr>
        <w:t xml:space="preserve"> </w:t>
      </w:r>
      <w:r w:rsidR="00C85998">
        <w:rPr>
          <w:sz w:val="28"/>
          <w:szCs w:val="28"/>
        </w:rPr>
        <w:t xml:space="preserve"> </w:t>
      </w:r>
      <w:r>
        <w:rPr>
          <w:rFonts w:hint="eastAsia"/>
          <w:sz w:val="28"/>
          <w:szCs w:val="28"/>
        </w:rPr>
        <w:t>日</w:t>
      </w:r>
    </w:p>
    <w:p w:rsidR="00E47B59" w:rsidRPr="007F49B3" w:rsidRDefault="006B2E51" w:rsidP="00821F86">
      <w:pPr>
        <w:spacing w:line="400" w:lineRule="exact"/>
        <w:ind w:left="560" w:hangingChars="200" w:hanging="560"/>
        <w:rPr>
          <w:rFonts w:ascii="宋体" w:hAnsi="宋体"/>
          <w:bCs/>
          <w:sz w:val="30"/>
          <w:szCs w:val="30"/>
        </w:rPr>
      </w:pPr>
      <w:r>
        <w:rPr>
          <w:sz w:val="28"/>
          <w:szCs w:val="28"/>
        </w:rPr>
        <w:br w:type="page"/>
      </w:r>
      <w:r w:rsidRPr="007F49B3">
        <w:rPr>
          <w:rFonts w:ascii="宋体" w:hAnsi="宋体" w:hint="eastAsia"/>
          <w:bCs/>
          <w:sz w:val="30"/>
          <w:szCs w:val="30"/>
        </w:rPr>
        <w:lastRenderedPageBreak/>
        <w:t>附件</w:t>
      </w:r>
      <w:r w:rsidR="00892318" w:rsidRPr="007F49B3">
        <w:rPr>
          <w:rFonts w:ascii="宋体" w:hAnsi="宋体"/>
          <w:bCs/>
          <w:sz w:val="30"/>
          <w:szCs w:val="30"/>
        </w:rPr>
        <w:t>3</w:t>
      </w:r>
    </w:p>
    <w:p w:rsidR="00E47B59" w:rsidRDefault="006B2E51">
      <w:pPr>
        <w:spacing w:line="500" w:lineRule="exact"/>
        <w:jc w:val="center"/>
        <w:rPr>
          <w:rFonts w:eastAsia="黑体"/>
          <w:b/>
          <w:bCs/>
          <w:sz w:val="36"/>
        </w:rPr>
      </w:pPr>
      <w:r>
        <w:rPr>
          <w:rFonts w:eastAsia="黑体" w:hint="eastAsia"/>
          <w:b/>
          <w:bCs/>
          <w:sz w:val="36"/>
        </w:rPr>
        <w:t>法定代表人身份证明书</w:t>
      </w:r>
    </w:p>
    <w:p w:rsidR="00E47B59" w:rsidRDefault="00E47B59">
      <w:pPr>
        <w:spacing w:line="500" w:lineRule="exact"/>
        <w:jc w:val="center"/>
        <w:rPr>
          <w:b/>
          <w:bCs/>
          <w:szCs w:val="21"/>
        </w:rPr>
      </w:pPr>
    </w:p>
    <w:p w:rsidR="00E47B59" w:rsidRDefault="007F49B3" w:rsidP="007F49B3">
      <w:pPr>
        <w:spacing w:line="500" w:lineRule="exact"/>
        <w:ind w:firstLineChars="200" w:firstLine="560"/>
        <w:rPr>
          <w:rFonts w:ascii="宋体" w:hAnsi="宋体" w:cs="宋体"/>
          <w:sz w:val="28"/>
        </w:rPr>
      </w:pPr>
      <w:r w:rsidRPr="007F49B3">
        <w:rPr>
          <w:rFonts w:ascii="宋体" w:hAnsi="宋体" w:cs="宋体" w:hint="eastAsia"/>
          <w:sz w:val="28"/>
          <w:u w:val="single"/>
        </w:rPr>
        <w:t xml:space="preserve"> </w:t>
      </w:r>
      <w:r>
        <w:rPr>
          <w:rFonts w:ascii="宋体" w:hAnsi="宋体" w:cs="宋体"/>
          <w:sz w:val="28"/>
          <w:u w:val="single"/>
        </w:rPr>
        <w:t xml:space="preserve">        </w:t>
      </w:r>
      <w:r w:rsidRPr="007F49B3">
        <w:rPr>
          <w:rFonts w:ascii="宋体" w:hAnsi="宋体" w:cs="宋体" w:hint="eastAsia"/>
          <w:sz w:val="28"/>
        </w:rPr>
        <w:t>在我</w:t>
      </w:r>
      <w:r w:rsidR="006B2E51">
        <w:rPr>
          <w:rFonts w:ascii="宋体" w:hAnsi="宋体" w:cs="宋体" w:hint="eastAsia"/>
          <w:sz w:val="28"/>
        </w:rPr>
        <w:t>单位任</w:t>
      </w:r>
      <w:r w:rsidRPr="007F49B3">
        <w:rPr>
          <w:rFonts w:ascii="宋体" w:hAnsi="宋体" w:cs="宋体" w:hint="eastAsia"/>
          <w:sz w:val="28"/>
          <w:u w:val="single"/>
        </w:rPr>
        <w:t xml:space="preserve"> </w:t>
      </w:r>
      <w:r w:rsidRPr="007F49B3">
        <w:rPr>
          <w:rFonts w:ascii="宋体" w:hAnsi="宋体" w:cs="宋体"/>
          <w:sz w:val="28"/>
          <w:u w:val="single"/>
        </w:rPr>
        <w:t xml:space="preserve">        </w:t>
      </w:r>
      <w:r w:rsidR="006B2E51">
        <w:rPr>
          <w:rFonts w:ascii="宋体" w:hAnsi="宋体" w:cs="宋体" w:hint="eastAsia"/>
          <w:sz w:val="28"/>
        </w:rPr>
        <w:t>职务，是我单位法定代表人，身份证号为</w:t>
      </w:r>
      <w:r w:rsidRPr="007F49B3">
        <w:rPr>
          <w:rFonts w:ascii="宋体" w:hAnsi="宋体" w:cs="宋体" w:hint="eastAsia"/>
          <w:sz w:val="28"/>
          <w:u w:val="single"/>
        </w:rPr>
        <w:t xml:space="preserve"> </w:t>
      </w:r>
      <w:r w:rsidRPr="007F49B3">
        <w:rPr>
          <w:rFonts w:ascii="宋体" w:hAnsi="宋体" w:cs="宋体"/>
          <w:sz w:val="28"/>
          <w:u w:val="single"/>
        </w:rPr>
        <w:t xml:space="preserve">                    </w:t>
      </w:r>
      <w:r w:rsidR="006B2E51">
        <w:rPr>
          <w:rFonts w:ascii="宋体" w:hAnsi="宋体" w:cs="宋体" w:hint="eastAsia"/>
          <w:sz w:val="28"/>
        </w:rPr>
        <w:t>，特此证明。</w:t>
      </w:r>
    </w:p>
    <w:p w:rsidR="00E47B59" w:rsidRDefault="00E47B59">
      <w:pPr>
        <w:spacing w:line="500" w:lineRule="exact"/>
        <w:ind w:firstLineChars="224" w:firstLine="627"/>
        <w:rPr>
          <w:rFonts w:ascii="宋体" w:hAnsi="宋体" w:cs="宋体"/>
          <w:sz w:val="28"/>
        </w:rPr>
      </w:pPr>
    </w:p>
    <w:p w:rsidR="00E47B59" w:rsidRDefault="006B2E51">
      <w:pPr>
        <w:spacing w:line="500" w:lineRule="exact"/>
        <w:jc w:val="left"/>
        <w:rPr>
          <w:rFonts w:ascii="宋体" w:hAnsi="宋体" w:cs="宋体"/>
          <w:sz w:val="28"/>
        </w:rPr>
      </w:pPr>
      <w:r>
        <w:rPr>
          <w:rFonts w:ascii="宋体" w:hAnsi="宋体" w:cs="宋体" w:hint="eastAsia"/>
          <w:sz w:val="28"/>
        </w:rPr>
        <w:t>（单位盖章）</w:t>
      </w:r>
    </w:p>
    <w:p w:rsidR="00E47B59" w:rsidRDefault="00E47B59">
      <w:pPr>
        <w:spacing w:line="500" w:lineRule="exact"/>
        <w:ind w:firstLineChars="224" w:firstLine="627"/>
        <w:rPr>
          <w:rFonts w:hAnsi="宋体" w:cs="宋体"/>
          <w:sz w:val="28"/>
          <w:szCs w:val="28"/>
        </w:rPr>
      </w:pPr>
    </w:p>
    <w:p w:rsidR="00E47B59" w:rsidRDefault="006B2E51">
      <w:pPr>
        <w:spacing w:line="500" w:lineRule="exact"/>
        <w:rPr>
          <w:rFonts w:ascii="宋体" w:hAnsi="宋体" w:cs="宋体"/>
          <w:sz w:val="28"/>
        </w:rPr>
      </w:pPr>
      <w:r>
        <w:rPr>
          <w:rFonts w:hAnsi="宋体" w:cs="宋体" w:hint="eastAsia"/>
          <w:sz w:val="28"/>
          <w:szCs w:val="28"/>
        </w:rPr>
        <w:t>日期：</w:t>
      </w:r>
      <w:r w:rsidR="000A18E3">
        <w:rPr>
          <w:rFonts w:hAnsi="宋体" w:cs="宋体" w:hint="eastAsia"/>
          <w:sz w:val="28"/>
          <w:szCs w:val="28"/>
        </w:rPr>
        <w:t>2021</w:t>
      </w:r>
      <w:r>
        <w:rPr>
          <w:rFonts w:hAnsi="宋体" w:cs="宋体" w:hint="eastAsia"/>
          <w:sz w:val="28"/>
          <w:szCs w:val="28"/>
        </w:rPr>
        <w:t>年</w:t>
      </w:r>
      <w:r w:rsidR="00C85998">
        <w:rPr>
          <w:rFonts w:hAnsi="宋体" w:cs="宋体" w:hint="eastAsia"/>
          <w:sz w:val="28"/>
          <w:szCs w:val="28"/>
        </w:rPr>
        <w:t xml:space="preserve"> </w:t>
      </w:r>
      <w:r w:rsidR="00C85998">
        <w:rPr>
          <w:rFonts w:hAnsi="宋体" w:cs="宋体"/>
          <w:sz w:val="28"/>
          <w:szCs w:val="28"/>
        </w:rPr>
        <w:t xml:space="preserve"> </w:t>
      </w:r>
      <w:r>
        <w:rPr>
          <w:rFonts w:hAnsi="宋体" w:cs="宋体" w:hint="eastAsia"/>
          <w:sz w:val="28"/>
          <w:szCs w:val="28"/>
        </w:rPr>
        <w:t>月</w:t>
      </w:r>
      <w:r w:rsidR="00C85998">
        <w:rPr>
          <w:rFonts w:hAnsi="宋体" w:cs="宋体" w:hint="eastAsia"/>
          <w:sz w:val="28"/>
          <w:szCs w:val="28"/>
        </w:rPr>
        <w:t xml:space="preserve"> </w:t>
      </w:r>
      <w:r w:rsidR="00C85998">
        <w:rPr>
          <w:rFonts w:hAnsi="宋体" w:cs="宋体"/>
          <w:sz w:val="28"/>
          <w:szCs w:val="28"/>
        </w:rPr>
        <w:t xml:space="preserve"> </w:t>
      </w:r>
      <w:r>
        <w:rPr>
          <w:rFonts w:hAnsi="宋体" w:cs="宋体" w:hint="eastAsia"/>
          <w:sz w:val="28"/>
          <w:szCs w:val="28"/>
        </w:rPr>
        <w:t>日</w:t>
      </w:r>
    </w:p>
    <w:p w:rsidR="00E47B59" w:rsidRDefault="006B2E51">
      <w:pPr>
        <w:spacing w:line="500" w:lineRule="exact"/>
        <w:rPr>
          <w:rFonts w:ascii="宋体" w:hAnsi="宋体" w:cs="宋体"/>
          <w:sz w:val="28"/>
        </w:rPr>
      </w:pPr>
      <w:r>
        <w:rPr>
          <w:rFonts w:ascii="宋体" w:hAnsi="宋体" w:cs="宋体" w:hint="eastAsia"/>
          <w:sz w:val="28"/>
        </w:rPr>
        <w:t xml:space="preserve">单位通信地址：                                </w:t>
      </w:r>
    </w:p>
    <w:p w:rsidR="00E47B59" w:rsidRDefault="00E47B59">
      <w:pPr>
        <w:spacing w:line="500" w:lineRule="exact"/>
        <w:rPr>
          <w:rFonts w:ascii="宋体" w:hAnsi="宋体" w:cs="宋体"/>
          <w:sz w:val="28"/>
        </w:rPr>
      </w:pPr>
    </w:p>
    <w:p w:rsidR="00E47B59" w:rsidRDefault="006B2E51">
      <w:pPr>
        <w:spacing w:line="500" w:lineRule="exact"/>
        <w:rPr>
          <w:rFonts w:ascii="宋体" w:hAnsi="宋体" w:cs="宋体"/>
          <w:sz w:val="28"/>
        </w:rPr>
      </w:pPr>
      <w:r>
        <w:rPr>
          <w:rFonts w:ascii="宋体" w:hAnsi="宋体" w:cs="宋体" w:hint="eastAsia"/>
          <w:sz w:val="28"/>
        </w:rPr>
        <w:t xml:space="preserve">邮政编码：                 单位联系电话：   </w:t>
      </w:r>
    </w:p>
    <w:p w:rsidR="00E47B59" w:rsidRDefault="00E47B59"/>
    <w:p w:rsidR="00E47B59" w:rsidRDefault="006B2E51">
      <w:pPr>
        <w:spacing w:line="360" w:lineRule="auto"/>
        <w:rPr>
          <w:rFonts w:ascii="宋体" w:hAnsi="宋体" w:cs="Arial"/>
          <w:color w:val="000000"/>
          <w:sz w:val="28"/>
          <w:szCs w:val="28"/>
        </w:rPr>
      </w:pPr>
      <w:r>
        <w:rPr>
          <w:rFonts w:ascii="宋体" w:hAnsi="宋体" w:cs="Arial" w:hint="eastAsia"/>
          <w:color w:val="000000"/>
          <w:sz w:val="28"/>
          <w:szCs w:val="28"/>
        </w:rPr>
        <w:t>附：</w:t>
      </w:r>
      <w:r w:rsidR="00205D19">
        <w:rPr>
          <w:rFonts w:ascii="宋体" w:hAnsi="宋体" w:cs="Arial" w:hint="eastAsia"/>
          <w:color w:val="000000"/>
          <w:sz w:val="28"/>
          <w:szCs w:val="28"/>
        </w:rPr>
        <w:t>法定代表人</w:t>
      </w:r>
      <w:r>
        <w:rPr>
          <w:rFonts w:ascii="宋体" w:hAnsi="宋体" w:cs="Arial" w:hint="eastAsia"/>
          <w:color w:val="000000"/>
          <w:sz w:val="28"/>
          <w:szCs w:val="28"/>
        </w:rPr>
        <w:t>身份证正反面或其他身份证明材料复印件</w:t>
      </w:r>
    </w:p>
    <w:p w:rsidR="00E47B59" w:rsidRDefault="00E47B59">
      <w:pPr>
        <w:spacing w:line="360" w:lineRule="auto"/>
        <w:rPr>
          <w:rFonts w:ascii="宋体" w:hAnsi="宋体" w:cs="Arial"/>
          <w:color w:val="000000"/>
          <w:sz w:val="28"/>
          <w:szCs w:val="28"/>
        </w:rPr>
      </w:pPr>
    </w:p>
    <w:p w:rsidR="00E47B59" w:rsidRPr="007F49B3" w:rsidRDefault="006B2E51">
      <w:pPr>
        <w:spacing w:line="360" w:lineRule="auto"/>
        <w:rPr>
          <w:rFonts w:ascii="宋体" w:hAnsi="宋体" w:cs="Arial"/>
          <w:color w:val="000000"/>
          <w:sz w:val="30"/>
          <w:szCs w:val="30"/>
        </w:rPr>
      </w:pPr>
      <w:r>
        <w:rPr>
          <w:rFonts w:ascii="宋体" w:hAnsi="宋体" w:cs="Arial" w:hint="eastAsia"/>
          <w:color w:val="000000"/>
          <w:sz w:val="28"/>
          <w:szCs w:val="28"/>
        </w:rPr>
        <w:br w:type="page"/>
      </w:r>
      <w:r w:rsidRPr="007F49B3">
        <w:rPr>
          <w:rFonts w:ascii="宋体" w:hAnsi="宋体" w:cs="黑体" w:hint="eastAsia"/>
          <w:color w:val="000000"/>
          <w:sz w:val="30"/>
          <w:szCs w:val="30"/>
        </w:rPr>
        <w:lastRenderedPageBreak/>
        <w:t>附件</w:t>
      </w:r>
      <w:r w:rsidR="00892318" w:rsidRPr="007F49B3">
        <w:rPr>
          <w:rFonts w:ascii="宋体" w:hAnsi="宋体" w:cs="黑体"/>
          <w:color w:val="000000"/>
          <w:sz w:val="30"/>
          <w:szCs w:val="30"/>
        </w:rPr>
        <w:t>4</w:t>
      </w:r>
    </w:p>
    <w:p w:rsidR="00E47B59" w:rsidRDefault="006B2E51" w:rsidP="007F49B3">
      <w:pPr>
        <w:spacing w:line="500" w:lineRule="exact"/>
        <w:ind w:firstLineChars="600" w:firstLine="2168"/>
        <w:rPr>
          <w:rFonts w:eastAsia="黑体"/>
          <w:b/>
          <w:bCs/>
          <w:sz w:val="36"/>
        </w:rPr>
      </w:pPr>
      <w:r>
        <w:rPr>
          <w:rFonts w:eastAsia="黑体" w:hint="eastAsia"/>
          <w:b/>
          <w:bCs/>
          <w:sz w:val="36"/>
        </w:rPr>
        <w:t>法定代表人授权委托证明书</w:t>
      </w:r>
    </w:p>
    <w:p w:rsidR="00E47B59" w:rsidRDefault="00E47B59">
      <w:pPr>
        <w:pStyle w:val="100"/>
        <w:spacing w:line="360" w:lineRule="auto"/>
        <w:ind w:firstLineChars="177" w:firstLine="425"/>
        <w:rPr>
          <w:rFonts w:hAnsi="宋体"/>
          <w:bCs/>
          <w:sz w:val="24"/>
          <w:szCs w:val="24"/>
        </w:rPr>
      </w:pPr>
    </w:p>
    <w:p w:rsidR="00E47B59" w:rsidRDefault="006B2E51">
      <w:pPr>
        <w:pStyle w:val="100"/>
        <w:spacing w:line="360" w:lineRule="auto"/>
        <w:ind w:firstLineChars="200" w:firstLine="480"/>
        <w:rPr>
          <w:rFonts w:hAnsi="宋体"/>
          <w:sz w:val="24"/>
          <w:szCs w:val="24"/>
        </w:rPr>
      </w:pPr>
      <w:r>
        <w:rPr>
          <w:rFonts w:hAnsi="宋体" w:hint="eastAsia"/>
          <w:bCs/>
          <w:sz w:val="24"/>
          <w:szCs w:val="24"/>
        </w:rPr>
        <w:t>兹授权</w:t>
      </w:r>
      <w:r w:rsidRPr="007F49B3">
        <w:rPr>
          <w:rFonts w:hAnsi="宋体" w:hint="eastAsia"/>
          <w:bCs/>
          <w:sz w:val="24"/>
          <w:szCs w:val="24"/>
          <w:u w:val="single"/>
        </w:rPr>
        <w:t>（委托代理人姓名）</w:t>
      </w:r>
      <w:r>
        <w:rPr>
          <w:rFonts w:hAnsi="宋体" w:hint="eastAsia"/>
          <w:bCs/>
          <w:sz w:val="24"/>
          <w:szCs w:val="24"/>
        </w:rPr>
        <w:t>为我方委托代理人，其权限是：</w:t>
      </w:r>
      <w:r>
        <w:rPr>
          <w:rFonts w:hAnsi="宋体" w:hint="eastAsia"/>
          <w:sz w:val="24"/>
          <w:szCs w:val="24"/>
        </w:rPr>
        <w:t xml:space="preserve">办理                       </w:t>
      </w:r>
      <w:r w:rsidR="00C062D1">
        <w:rPr>
          <w:rFonts w:hAnsi="宋体" w:hint="eastAsia"/>
          <w:sz w:val="24"/>
          <w:szCs w:val="24"/>
          <w:u w:val="single"/>
        </w:rPr>
        <w:t>广州大学城投资经营管理有限公司</w:t>
      </w:r>
      <w:r>
        <w:rPr>
          <w:rFonts w:hAnsi="宋体" w:hint="eastAsia"/>
          <w:sz w:val="24"/>
          <w:szCs w:val="24"/>
        </w:rPr>
        <w:t>组织的“</w:t>
      </w:r>
      <w:r w:rsidR="007758DF">
        <w:rPr>
          <w:rFonts w:hAnsi="宋体" w:hint="eastAsia"/>
          <w:sz w:val="24"/>
          <w:szCs w:val="24"/>
          <w:u w:val="single"/>
        </w:rPr>
        <w:t>外管网隔离改造工程</w:t>
      </w:r>
      <w:r>
        <w:rPr>
          <w:rFonts w:hAnsi="宋体" w:hint="eastAsia"/>
          <w:sz w:val="24"/>
          <w:szCs w:val="24"/>
        </w:rPr>
        <w:t>”的投标和合同执行，以我方的名义处理一切与之有关的事宜。</w:t>
      </w:r>
    </w:p>
    <w:p w:rsidR="00E47B59" w:rsidRDefault="006B2E51">
      <w:pPr>
        <w:pStyle w:val="100"/>
        <w:spacing w:line="360" w:lineRule="auto"/>
        <w:ind w:firstLineChars="200" w:firstLine="480"/>
        <w:rPr>
          <w:rFonts w:hAnsi="宋体"/>
          <w:bCs/>
          <w:sz w:val="24"/>
          <w:szCs w:val="24"/>
        </w:rPr>
      </w:pPr>
      <w:r>
        <w:rPr>
          <w:rFonts w:hAnsi="宋体" w:hint="eastAsia"/>
          <w:sz w:val="24"/>
          <w:szCs w:val="24"/>
          <w:lang w:val="en-GB"/>
        </w:rPr>
        <w:t>本</w:t>
      </w:r>
      <w:r>
        <w:rPr>
          <w:rFonts w:hAnsi="宋体" w:hint="eastAsia"/>
          <w:sz w:val="24"/>
          <w:szCs w:val="24"/>
        </w:rPr>
        <w:t>授权书</w:t>
      </w:r>
      <w:r>
        <w:rPr>
          <w:rFonts w:hAnsi="宋体" w:hint="eastAsia"/>
          <w:sz w:val="24"/>
          <w:szCs w:val="24"/>
          <w:lang w:val="en-GB"/>
        </w:rPr>
        <w:t>自</w:t>
      </w:r>
      <w:r>
        <w:rPr>
          <w:rFonts w:hAnsi="宋体" w:hint="eastAsia"/>
          <w:sz w:val="24"/>
          <w:szCs w:val="24"/>
        </w:rPr>
        <w:t>年月日</w:t>
      </w:r>
      <w:r>
        <w:rPr>
          <w:rFonts w:hAnsi="宋体" w:hint="eastAsia"/>
          <w:sz w:val="24"/>
          <w:szCs w:val="24"/>
          <w:lang w:val="en-GB"/>
        </w:rPr>
        <w:t>签章之日起生效，特此声明。</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附：代理人性别：   年龄：   职务：</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身份证号码：</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（营业执照等）注册号码：</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企业类型：</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经营范围：</w:t>
      </w:r>
    </w:p>
    <w:p w:rsidR="00E47B59" w:rsidRDefault="006B2E51">
      <w:pPr>
        <w:pStyle w:val="100"/>
        <w:spacing w:line="360" w:lineRule="auto"/>
        <w:rPr>
          <w:rFonts w:hAnsi="宋体"/>
          <w:sz w:val="24"/>
          <w:szCs w:val="24"/>
        </w:rPr>
      </w:pPr>
      <w:r>
        <w:rPr>
          <w:rFonts w:hAnsi="宋体" w:hint="eastAsia"/>
          <w:sz w:val="24"/>
          <w:szCs w:val="24"/>
        </w:rPr>
        <w:t xml:space="preserve">附：被授权人有效身份证正反面或其他身份证明材料复印　　　　　　　</w:t>
      </w:r>
    </w:p>
    <w:p w:rsidR="00E47B59" w:rsidRDefault="00E47B59">
      <w:pPr>
        <w:pStyle w:val="10"/>
        <w:spacing w:line="360" w:lineRule="auto"/>
        <w:jc w:val="both"/>
        <w:rPr>
          <w:rFonts w:hAnsi="宋体"/>
          <w:sz w:val="24"/>
          <w:szCs w:val="24"/>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（单位盖章）：</w:t>
      </w:r>
    </w:p>
    <w:p w:rsidR="00E47B59" w:rsidRDefault="00E47B59">
      <w:pPr>
        <w:pStyle w:val="10"/>
        <w:spacing w:line="360" w:lineRule="auto"/>
        <w:jc w:val="both"/>
        <w:rPr>
          <w:rFonts w:eastAsia="宋体" w:hAnsi="宋体" w:cs="宋体"/>
          <w:sz w:val="24"/>
          <w:szCs w:val="24"/>
        </w:rPr>
      </w:pP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法定代表人（签字或盖章）：</w:t>
      </w: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被授权人（签字或盖章）：</w:t>
      </w: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 xml:space="preserve">日期： </w:t>
      </w:r>
      <w:r w:rsidR="000A18E3">
        <w:rPr>
          <w:rFonts w:eastAsia="宋体" w:hAnsi="宋体" w:cs="宋体" w:hint="eastAsia"/>
          <w:sz w:val="24"/>
          <w:szCs w:val="24"/>
        </w:rPr>
        <w:t>2021</w:t>
      </w:r>
      <w:r>
        <w:rPr>
          <w:rFonts w:eastAsia="宋体" w:hAnsi="宋体" w:cs="宋体" w:hint="eastAsia"/>
          <w:sz w:val="24"/>
          <w:szCs w:val="24"/>
        </w:rPr>
        <w:t>年   月   日</w:t>
      </w:r>
    </w:p>
    <w:p w:rsidR="00E47B59" w:rsidRDefault="006B2E51">
      <w:pPr>
        <w:rPr>
          <w:sz w:val="24"/>
        </w:rPr>
      </w:pPr>
      <w:r>
        <w:rPr>
          <w:rFonts w:hAnsi="宋体" w:cs="宋体" w:hint="eastAsia"/>
          <w:sz w:val="24"/>
          <w:lang w:val="zh-CN"/>
        </w:rPr>
        <w:t>说明：法定代表人亲自办理投标事宜的，无需提交本证明书。</w:t>
      </w:r>
    </w:p>
    <w:p w:rsidR="00E47B59" w:rsidRDefault="00E47B59">
      <w:pPr>
        <w:spacing w:line="360" w:lineRule="auto"/>
        <w:rPr>
          <w:sz w:val="28"/>
          <w:szCs w:val="28"/>
        </w:rPr>
      </w:pPr>
    </w:p>
    <w:p w:rsidR="00E47B59" w:rsidRDefault="006B2E51">
      <w:pPr>
        <w:rPr>
          <w:rFonts w:ascii="仿宋" w:eastAsia="仿宋" w:hAnsi="仿宋" w:cs="仿宋"/>
          <w:szCs w:val="21"/>
        </w:rPr>
      </w:pPr>
      <w:r>
        <w:rPr>
          <w:rFonts w:ascii="仿宋" w:eastAsia="仿宋" w:hAnsi="仿宋" w:cs="仿宋"/>
          <w:szCs w:val="21"/>
        </w:rPr>
        <w:br w:type="page"/>
      </w:r>
    </w:p>
    <w:p w:rsidR="00E47B59" w:rsidRPr="007F49B3" w:rsidRDefault="006B2E51">
      <w:pPr>
        <w:rPr>
          <w:rFonts w:hAnsi="宋体"/>
          <w:sz w:val="30"/>
          <w:szCs w:val="30"/>
        </w:rPr>
      </w:pPr>
      <w:r w:rsidRPr="007F49B3">
        <w:rPr>
          <w:rFonts w:ascii="宋体" w:hAnsi="宋体" w:cs="Arial" w:hint="eastAsia"/>
          <w:color w:val="000000"/>
          <w:sz w:val="30"/>
          <w:szCs w:val="30"/>
        </w:rPr>
        <w:lastRenderedPageBreak/>
        <w:t>附件</w:t>
      </w:r>
      <w:r w:rsidR="00892318" w:rsidRPr="007F49B3">
        <w:rPr>
          <w:rFonts w:ascii="宋体" w:hAnsi="宋体" w:cs="Arial"/>
          <w:color w:val="000000"/>
          <w:sz w:val="30"/>
          <w:szCs w:val="30"/>
        </w:rPr>
        <w:t>5</w:t>
      </w:r>
    </w:p>
    <w:p w:rsidR="00E47B59" w:rsidRDefault="006B2E51" w:rsidP="007F49B3">
      <w:pPr>
        <w:ind w:firstLineChars="800" w:firstLine="2891"/>
        <w:rPr>
          <w:rFonts w:ascii="宋体" w:hAnsi="宋体" w:cs="宋体"/>
          <w:b/>
          <w:bCs/>
          <w:sz w:val="36"/>
          <w:szCs w:val="36"/>
        </w:rPr>
      </w:pPr>
      <w:r>
        <w:rPr>
          <w:rFonts w:ascii="宋体" w:hAnsi="宋体" w:cs="宋体" w:hint="eastAsia"/>
          <w:b/>
          <w:bCs/>
          <w:sz w:val="36"/>
          <w:szCs w:val="36"/>
        </w:rPr>
        <w:t>投标人资格审查表</w:t>
      </w:r>
    </w:p>
    <w:p w:rsidR="00E47B59" w:rsidRDefault="006B2E51">
      <w:pPr>
        <w:spacing w:line="360" w:lineRule="auto"/>
        <w:rPr>
          <w:rFonts w:ascii="宋体" w:hAnsi="宋体"/>
          <w:bCs/>
          <w:szCs w:val="21"/>
        </w:rPr>
      </w:pPr>
      <w:r>
        <w:rPr>
          <w:rFonts w:ascii="宋体" w:hAnsi="宋体" w:hint="eastAsia"/>
          <w:bCs/>
          <w:szCs w:val="21"/>
        </w:rPr>
        <w:t>项目名称：</w:t>
      </w:r>
      <w:r w:rsidR="007758DF">
        <w:rPr>
          <w:rFonts w:ascii="宋体" w:hAnsi="宋体" w:cs="宋体" w:hint="eastAsia"/>
          <w:kern w:val="0"/>
          <w:szCs w:val="21"/>
        </w:rPr>
        <w:t>外管网隔离改造工程</w:t>
      </w:r>
    </w:p>
    <w:tbl>
      <w:tblPr>
        <w:tblW w:w="874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90"/>
        <w:gridCol w:w="6509"/>
        <w:gridCol w:w="1549"/>
      </w:tblGrid>
      <w:tr w:rsidR="00E47B59" w:rsidTr="00DD2666">
        <w:trPr>
          <w:trHeight w:val="544"/>
          <w:jc w:val="center"/>
        </w:trPr>
        <w:tc>
          <w:tcPr>
            <w:tcW w:w="690" w:type="dxa"/>
            <w:vAlign w:val="center"/>
          </w:tcPr>
          <w:p w:rsidR="00E47B59" w:rsidRDefault="006B2E51">
            <w:pPr>
              <w:rPr>
                <w:rFonts w:ascii="宋体" w:hAnsi="宋体"/>
                <w:b/>
                <w:szCs w:val="21"/>
              </w:rPr>
            </w:pPr>
            <w:r>
              <w:rPr>
                <w:rFonts w:ascii="宋体" w:hAnsi="宋体" w:cs="宋体" w:hint="eastAsia"/>
                <w:b/>
                <w:bCs/>
                <w:szCs w:val="21"/>
              </w:rPr>
              <w:t>序号</w:t>
            </w:r>
          </w:p>
        </w:tc>
        <w:tc>
          <w:tcPr>
            <w:tcW w:w="6509" w:type="dxa"/>
            <w:vAlign w:val="center"/>
          </w:tcPr>
          <w:p w:rsidR="00E47B59" w:rsidRDefault="006B2E51" w:rsidP="00821F86">
            <w:pPr>
              <w:jc w:val="center"/>
              <w:rPr>
                <w:rFonts w:ascii="宋体" w:hAnsi="宋体"/>
                <w:b/>
                <w:szCs w:val="21"/>
              </w:rPr>
            </w:pPr>
            <w:r>
              <w:rPr>
                <w:rFonts w:ascii="宋体" w:hAnsi="宋体" w:cs="宋体" w:hint="eastAsia"/>
                <w:b/>
                <w:bCs/>
                <w:szCs w:val="21"/>
              </w:rPr>
              <w:t>评审内容</w:t>
            </w:r>
          </w:p>
        </w:tc>
        <w:tc>
          <w:tcPr>
            <w:tcW w:w="1549" w:type="dxa"/>
            <w:vAlign w:val="center"/>
          </w:tcPr>
          <w:p w:rsidR="00E47B59" w:rsidRDefault="006B2E51">
            <w:pPr>
              <w:rPr>
                <w:rFonts w:ascii="宋体" w:hAnsi="宋体"/>
                <w:b/>
                <w:szCs w:val="21"/>
              </w:rPr>
            </w:pPr>
            <w:r>
              <w:rPr>
                <w:rFonts w:ascii="宋体" w:hAnsi="宋体" w:cs="宋体" w:hint="eastAsia"/>
                <w:b/>
                <w:bCs/>
                <w:szCs w:val="21"/>
              </w:rPr>
              <w:t>备注</w:t>
            </w:r>
          </w:p>
        </w:tc>
      </w:tr>
      <w:tr w:rsidR="00E47B59" w:rsidTr="00DD2666">
        <w:trPr>
          <w:trHeight w:val="544"/>
          <w:jc w:val="center"/>
        </w:trPr>
        <w:tc>
          <w:tcPr>
            <w:tcW w:w="690" w:type="dxa"/>
            <w:shd w:val="clear" w:color="auto" w:fill="auto"/>
            <w:vAlign w:val="center"/>
          </w:tcPr>
          <w:p w:rsidR="00E47B59" w:rsidRDefault="006B2E51">
            <w:pPr>
              <w:rPr>
                <w:rFonts w:ascii="宋体" w:hAnsi="宋体"/>
                <w:bCs/>
                <w:szCs w:val="21"/>
              </w:rPr>
            </w:pPr>
            <w:r>
              <w:rPr>
                <w:rFonts w:ascii="宋体" w:hAnsi="宋体" w:cs="宋体" w:hint="eastAsia"/>
                <w:szCs w:val="21"/>
              </w:rPr>
              <w:t>1</w:t>
            </w:r>
          </w:p>
        </w:tc>
        <w:tc>
          <w:tcPr>
            <w:tcW w:w="6509" w:type="dxa"/>
            <w:shd w:val="clear" w:color="auto" w:fill="auto"/>
            <w:vAlign w:val="center"/>
          </w:tcPr>
          <w:p w:rsidR="00E47B59" w:rsidRDefault="006B2E51">
            <w:pPr>
              <w:rPr>
                <w:rFonts w:ascii="宋体" w:hAnsi="宋体"/>
                <w:szCs w:val="21"/>
              </w:rPr>
            </w:pPr>
            <w:r>
              <w:rPr>
                <w:rFonts w:ascii="宋体" w:hAnsi="宋体" w:hint="eastAsia"/>
                <w:szCs w:val="21"/>
              </w:rPr>
              <w:t>具备有效的工商营业执照、企业法人组织机构代码证书、税务登记证书（或三证合一）（复印件盖章）</w:t>
            </w:r>
          </w:p>
        </w:tc>
        <w:tc>
          <w:tcPr>
            <w:tcW w:w="1549" w:type="dxa"/>
            <w:vAlign w:val="center"/>
          </w:tcPr>
          <w:p w:rsidR="00E47B59" w:rsidRDefault="00E47B59">
            <w:pPr>
              <w:spacing w:line="360" w:lineRule="auto"/>
              <w:rPr>
                <w:rFonts w:ascii="宋体" w:hAnsi="宋体"/>
                <w:b/>
                <w:szCs w:val="21"/>
              </w:rPr>
            </w:pPr>
          </w:p>
        </w:tc>
      </w:tr>
      <w:tr w:rsidR="00E47B59" w:rsidTr="00DD2666">
        <w:trPr>
          <w:trHeight w:val="544"/>
          <w:jc w:val="center"/>
        </w:trPr>
        <w:tc>
          <w:tcPr>
            <w:tcW w:w="690" w:type="dxa"/>
            <w:shd w:val="clear" w:color="auto" w:fill="auto"/>
            <w:vAlign w:val="center"/>
          </w:tcPr>
          <w:p w:rsidR="00E47B59" w:rsidRDefault="006B2E51">
            <w:pPr>
              <w:rPr>
                <w:rFonts w:ascii="宋体" w:hAnsi="宋体" w:cs="宋体"/>
                <w:szCs w:val="21"/>
              </w:rPr>
            </w:pPr>
            <w:r>
              <w:rPr>
                <w:rFonts w:ascii="宋体" w:hAnsi="宋体" w:cs="宋体"/>
                <w:szCs w:val="21"/>
              </w:rPr>
              <w:t>2</w:t>
            </w:r>
          </w:p>
        </w:tc>
        <w:tc>
          <w:tcPr>
            <w:tcW w:w="6509" w:type="dxa"/>
            <w:shd w:val="clear" w:color="auto" w:fill="auto"/>
            <w:vAlign w:val="center"/>
          </w:tcPr>
          <w:p w:rsidR="00E47B59" w:rsidRDefault="006B2E51">
            <w:pPr>
              <w:rPr>
                <w:rFonts w:ascii="宋体" w:hAnsi="宋体" w:cs="宋体"/>
                <w:szCs w:val="21"/>
              </w:rPr>
            </w:pPr>
            <w:r>
              <w:rPr>
                <w:rFonts w:ascii="宋体" w:hAnsi="宋体" w:cs="宋体" w:hint="eastAsia"/>
                <w:szCs w:val="21"/>
              </w:rPr>
              <w:t>法定代表人证明书原件或法定代表人授权委托书原件</w:t>
            </w:r>
          </w:p>
        </w:tc>
        <w:tc>
          <w:tcPr>
            <w:tcW w:w="1549" w:type="dxa"/>
            <w:vAlign w:val="center"/>
          </w:tcPr>
          <w:p w:rsidR="00E47B59" w:rsidRDefault="00E47B59">
            <w:pPr>
              <w:rPr>
                <w:rFonts w:ascii="宋体" w:hAnsi="宋体" w:cs="宋体"/>
                <w:szCs w:val="21"/>
              </w:rPr>
            </w:pPr>
          </w:p>
        </w:tc>
      </w:tr>
      <w:tr w:rsidR="00E47B59" w:rsidTr="00DD2666">
        <w:trPr>
          <w:trHeight w:val="544"/>
          <w:jc w:val="center"/>
        </w:trPr>
        <w:tc>
          <w:tcPr>
            <w:tcW w:w="690" w:type="dxa"/>
            <w:vAlign w:val="center"/>
          </w:tcPr>
          <w:p w:rsidR="00E47B59" w:rsidRDefault="00E5221B">
            <w:pPr>
              <w:rPr>
                <w:rFonts w:ascii="宋体" w:hAnsi="宋体"/>
                <w:bCs/>
                <w:szCs w:val="21"/>
              </w:rPr>
            </w:pPr>
            <w:r>
              <w:rPr>
                <w:rFonts w:ascii="宋体" w:hAnsi="宋体"/>
                <w:bCs/>
                <w:szCs w:val="21"/>
              </w:rPr>
              <w:t>3</w:t>
            </w:r>
          </w:p>
        </w:tc>
        <w:tc>
          <w:tcPr>
            <w:tcW w:w="6509" w:type="dxa"/>
            <w:vAlign w:val="center"/>
          </w:tcPr>
          <w:p w:rsidR="005841F6" w:rsidRDefault="005841F6" w:rsidP="00C219B3">
            <w:pPr>
              <w:rPr>
                <w:rFonts w:ascii="宋体" w:hAnsi="宋体" w:cs="宋体"/>
                <w:szCs w:val="21"/>
              </w:rPr>
            </w:pPr>
            <w:r>
              <w:rPr>
                <w:rFonts w:ascii="宋体" w:hAnsi="宋体" w:cs="宋体" w:hint="eastAsia"/>
                <w:szCs w:val="21"/>
              </w:rPr>
              <w:t>具备以下资质之一：</w:t>
            </w:r>
          </w:p>
          <w:p w:rsidR="005841F6" w:rsidRDefault="001E2581" w:rsidP="00C219B3">
            <w:pPr>
              <w:rPr>
                <w:rFonts w:ascii="宋体" w:hAnsi="宋体" w:cs="宋体"/>
                <w:szCs w:val="21"/>
              </w:rPr>
            </w:pPr>
            <w:r>
              <w:rPr>
                <w:rFonts w:ascii="宋体" w:hAnsi="宋体" w:cs="宋体" w:hint="eastAsia"/>
                <w:szCs w:val="21"/>
              </w:rPr>
              <w:t>市政公用工程施工总承包</w:t>
            </w:r>
            <w:r w:rsidR="005841F6">
              <w:rPr>
                <w:rFonts w:ascii="宋体" w:hAnsi="宋体" w:cs="宋体" w:hint="eastAsia"/>
                <w:szCs w:val="21"/>
              </w:rPr>
              <w:t>叁级或以上资质；</w:t>
            </w:r>
          </w:p>
          <w:p w:rsidR="00E47B59" w:rsidRDefault="003A7274" w:rsidP="00C219B3">
            <w:pPr>
              <w:rPr>
                <w:rFonts w:ascii="宋体" w:hAnsi="宋体" w:cs="宋体"/>
                <w:bCs/>
                <w:szCs w:val="21"/>
              </w:rPr>
            </w:pPr>
            <w:r w:rsidRPr="003A7274">
              <w:rPr>
                <w:rFonts w:ascii="宋体" w:hAnsi="宋体" w:cs="宋体" w:hint="eastAsia"/>
                <w:szCs w:val="21"/>
              </w:rPr>
              <w:t>建筑机电安装工程专业承包叁级或以上资质</w:t>
            </w:r>
          </w:p>
        </w:tc>
        <w:tc>
          <w:tcPr>
            <w:tcW w:w="1549" w:type="dxa"/>
            <w:vAlign w:val="center"/>
          </w:tcPr>
          <w:p w:rsidR="00E47B59" w:rsidRPr="00DD2666" w:rsidRDefault="00E47B59">
            <w:pPr>
              <w:spacing w:line="360" w:lineRule="auto"/>
              <w:rPr>
                <w:rFonts w:ascii="宋体" w:hAnsi="宋体"/>
                <w:b/>
                <w:szCs w:val="21"/>
              </w:rPr>
            </w:pPr>
          </w:p>
        </w:tc>
      </w:tr>
      <w:tr w:rsidR="003A7274" w:rsidTr="00DD2666">
        <w:trPr>
          <w:trHeight w:val="544"/>
          <w:jc w:val="center"/>
        </w:trPr>
        <w:tc>
          <w:tcPr>
            <w:tcW w:w="690" w:type="dxa"/>
            <w:vAlign w:val="center"/>
          </w:tcPr>
          <w:p w:rsidR="003A7274" w:rsidRDefault="003A7274">
            <w:pPr>
              <w:rPr>
                <w:rFonts w:ascii="宋体" w:hAnsi="宋体"/>
                <w:bCs/>
                <w:szCs w:val="21"/>
              </w:rPr>
            </w:pPr>
            <w:r>
              <w:rPr>
                <w:rFonts w:ascii="宋体" w:hAnsi="宋体" w:hint="eastAsia"/>
                <w:bCs/>
                <w:szCs w:val="21"/>
              </w:rPr>
              <w:t>4</w:t>
            </w:r>
          </w:p>
        </w:tc>
        <w:tc>
          <w:tcPr>
            <w:tcW w:w="6509" w:type="dxa"/>
            <w:vAlign w:val="center"/>
          </w:tcPr>
          <w:p w:rsidR="003A7274" w:rsidRPr="000A18E3" w:rsidRDefault="003A7274" w:rsidP="00C219B3">
            <w:pPr>
              <w:rPr>
                <w:rFonts w:ascii="宋体" w:hAnsi="宋体" w:cs="宋体"/>
                <w:szCs w:val="21"/>
              </w:rPr>
            </w:pPr>
            <w:r>
              <w:rPr>
                <w:rFonts w:ascii="宋体" w:hAnsi="宋体" w:cs="宋体" w:hint="eastAsia"/>
                <w:bCs/>
                <w:szCs w:val="21"/>
              </w:rPr>
              <w:t>有效的</w:t>
            </w:r>
            <w:r>
              <w:rPr>
                <w:rFonts w:ascii="宋体" w:hAnsi="宋体" w:cs="宋体"/>
                <w:bCs/>
                <w:szCs w:val="21"/>
              </w:rPr>
              <w:t>安全生产许可证</w:t>
            </w:r>
            <w:r>
              <w:rPr>
                <w:rFonts w:ascii="宋体" w:hAnsi="宋体" w:cs="宋体" w:hint="eastAsia"/>
                <w:bCs/>
                <w:szCs w:val="21"/>
              </w:rPr>
              <w:t>（复印件盖章）</w:t>
            </w:r>
          </w:p>
        </w:tc>
        <w:tc>
          <w:tcPr>
            <w:tcW w:w="1549" w:type="dxa"/>
            <w:vAlign w:val="center"/>
          </w:tcPr>
          <w:p w:rsidR="003A7274" w:rsidRPr="00DD2666" w:rsidRDefault="003A7274">
            <w:pPr>
              <w:spacing w:line="360" w:lineRule="auto"/>
              <w:rPr>
                <w:rFonts w:ascii="宋体" w:hAnsi="宋体"/>
                <w:b/>
                <w:szCs w:val="21"/>
              </w:rPr>
            </w:pPr>
          </w:p>
        </w:tc>
      </w:tr>
      <w:tr w:rsidR="003A7274" w:rsidTr="00DD2666">
        <w:trPr>
          <w:trHeight w:val="544"/>
          <w:jc w:val="center"/>
        </w:trPr>
        <w:tc>
          <w:tcPr>
            <w:tcW w:w="690" w:type="dxa"/>
            <w:vAlign w:val="center"/>
          </w:tcPr>
          <w:p w:rsidR="003A7274" w:rsidRDefault="003A7274">
            <w:pPr>
              <w:rPr>
                <w:rFonts w:ascii="宋体" w:hAnsi="宋体"/>
                <w:bCs/>
                <w:szCs w:val="21"/>
              </w:rPr>
            </w:pPr>
            <w:r>
              <w:rPr>
                <w:rFonts w:ascii="宋体" w:hAnsi="宋体" w:hint="eastAsia"/>
                <w:bCs/>
                <w:szCs w:val="21"/>
              </w:rPr>
              <w:t>5</w:t>
            </w:r>
          </w:p>
        </w:tc>
        <w:tc>
          <w:tcPr>
            <w:tcW w:w="6509" w:type="dxa"/>
            <w:vAlign w:val="center"/>
          </w:tcPr>
          <w:p w:rsidR="003A7274" w:rsidRPr="000A18E3" w:rsidRDefault="003A7274" w:rsidP="003A7274">
            <w:pPr>
              <w:rPr>
                <w:rFonts w:ascii="宋体" w:hAnsi="宋体" w:cs="宋体"/>
                <w:szCs w:val="21"/>
              </w:rPr>
            </w:pPr>
            <w:r w:rsidRPr="00892318">
              <w:rPr>
                <w:rFonts w:ascii="宋体" w:hAnsi="宋体" w:cs="宋体" w:hint="eastAsia"/>
                <w:szCs w:val="21"/>
              </w:rPr>
              <w:t>投标人近3年内(20</w:t>
            </w:r>
            <w:r w:rsidRPr="00892318">
              <w:rPr>
                <w:rFonts w:ascii="宋体" w:hAnsi="宋体" w:cs="宋体"/>
                <w:szCs w:val="21"/>
              </w:rPr>
              <w:t>1</w:t>
            </w:r>
            <w:r>
              <w:rPr>
                <w:rFonts w:ascii="宋体" w:hAnsi="宋体" w:cs="宋体"/>
                <w:szCs w:val="21"/>
              </w:rPr>
              <w:t>8</w:t>
            </w:r>
            <w:r w:rsidRPr="00892318">
              <w:rPr>
                <w:rFonts w:ascii="宋体" w:hAnsi="宋体" w:cs="宋体" w:hint="eastAsia"/>
                <w:szCs w:val="21"/>
              </w:rPr>
              <w:t>年1月1日至今)完成过质量合格的类似工程项目业绩（需提供合同等相关证明材料复印件）</w:t>
            </w:r>
          </w:p>
        </w:tc>
        <w:tc>
          <w:tcPr>
            <w:tcW w:w="1549" w:type="dxa"/>
            <w:vAlign w:val="center"/>
          </w:tcPr>
          <w:p w:rsidR="003A7274" w:rsidRPr="00DD2666" w:rsidRDefault="003A7274">
            <w:pPr>
              <w:spacing w:line="360" w:lineRule="auto"/>
              <w:rPr>
                <w:rFonts w:ascii="宋体" w:hAnsi="宋体"/>
                <w:b/>
                <w:szCs w:val="21"/>
              </w:rPr>
            </w:pPr>
          </w:p>
        </w:tc>
      </w:tr>
      <w:tr w:rsidR="00E47B59" w:rsidTr="00DD2666">
        <w:trPr>
          <w:trHeight w:val="544"/>
          <w:jc w:val="center"/>
        </w:trPr>
        <w:tc>
          <w:tcPr>
            <w:tcW w:w="690" w:type="dxa"/>
            <w:vAlign w:val="center"/>
          </w:tcPr>
          <w:p w:rsidR="00E47B59" w:rsidRDefault="00E47B59">
            <w:pPr>
              <w:rPr>
                <w:rFonts w:ascii="宋体" w:hAnsi="宋体"/>
                <w:bCs/>
                <w:szCs w:val="21"/>
              </w:rPr>
            </w:pPr>
          </w:p>
        </w:tc>
        <w:tc>
          <w:tcPr>
            <w:tcW w:w="6509" w:type="dxa"/>
            <w:vAlign w:val="center"/>
          </w:tcPr>
          <w:p w:rsidR="00E47B59" w:rsidRDefault="006B2E51">
            <w:pPr>
              <w:rPr>
                <w:rFonts w:ascii="宋体" w:hAnsi="宋体"/>
                <w:szCs w:val="21"/>
              </w:rPr>
            </w:pPr>
            <w:r>
              <w:rPr>
                <w:rFonts w:ascii="宋体" w:hAnsi="宋体" w:cs="宋体" w:hint="eastAsia"/>
                <w:b/>
                <w:bCs/>
                <w:szCs w:val="21"/>
              </w:rPr>
              <w:t>评审结论（</w:t>
            </w:r>
            <w:r>
              <w:rPr>
                <w:rFonts w:ascii="宋体" w:hAnsi="宋体" w:hint="eastAsia"/>
                <w:szCs w:val="21"/>
              </w:rPr>
              <w:t>通过/不通过</w:t>
            </w:r>
            <w:r>
              <w:rPr>
                <w:rFonts w:ascii="宋体" w:hAnsi="宋体" w:cs="宋体" w:hint="eastAsia"/>
                <w:b/>
                <w:bCs/>
                <w:szCs w:val="21"/>
              </w:rPr>
              <w:t>）</w:t>
            </w:r>
          </w:p>
        </w:tc>
        <w:tc>
          <w:tcPr>
            <w:tcW w:w="1549" w:type="dxa"/>
            <w:vAlign w:val="center"/>
          </w:tcPr>
          <w:p w:rsidR="00E47B59" w:rsidRDefault="00E47B59">
            <w:pPr>
              <w:spacing w:line="360" w:lineRule="auto"/>
              <w:rPr>
                <w:rFonts w:ascii="宋体" w:hAnsi="宋体"/>
                <w:b/>
                <w:szCs w:val="21"/>
              </w:rPr>
            </w:pPr>
          </w:p>
        </w:tc>
      </w:tr>
    </w:tbl>
    <w:p w:rsidR="00E47B59" w:rsidRDefault="006B2E51">
      <w:pPr>
        <w:spacing w:line="400" w:lineRule="exact"/>
        <w:rPr>
          <w:rFonts w:ascii="宋体" w:hAnsi="宋体"/>
          <w:szCs w:val="21"/>
        </w:rPr>
      </w:pPr>
      <w:r>
        <w:rPr>
          <w:rFonts w:ascii="宋体" w:hAnsi="宋体" w:hint="eastAsia"/>
          <w:szCs w:val="21"/>
        </w:rPr>
        <w:t>注：</w:t>
      </w:r>
    </w:p>
    <w:p w:rsidR="00E47B59" w:rsidRDefault="006B2E51" w:rsidP="00B25BB6">
      <w:pPr>
        <w:numPr>
          <w:ilvl w:val="0"/>
          <w:numId w:val="4"/>
        </w:numPr>
        <w:adjustRightInd w:val="0"/>
        <w:snapToGrid w:val="0"/>
        <w:spacing w:line="400" w:lineRule="exact"/>
        <w:rPr>
          <w:rFonts w:ascii="宋体" w:hAnsi="宋体"/>
          <w:szCs w:val="21"/>
        </w:rPr>
      </w:pPr>
      <w:r>
        <w:rPr>
          <w:rFonts w:ascii="宋体" w:hAnsi="宋体" w:hint="eastAsia"/>
          <w:szCs w:val="21"/>
        </w:rPr>
        <w:t>投标人分栏中填写“√”表示该项符合竞选文件要求，“×”表示该项不符合竞选文件要求，“○”表示无该项内容；</w:t>
      </w:r>
    </w:p>
    <w:p w:rsidR="00E47B59" w:rsidRDefault="006B2E51" w:rsidP="00B25BB6">
      <w:pPr>
        <w:numPr>
          <w:ilvl w:val="0"/>
          <w:numId w:val="4"/>
        </w:numPr>
        <w:adjustRightInd w:val="0"/>
        <w:snapToGrid w:val="0"/>
        <w:spacing w:line="400" w:lineRule="exact"/>
        <w:rPr>
          <w:rFonts w:ascii="宋体" w:hAnsi="宋体"/>
          <w:szCs w:val="21"/>
        </w:rPr>
      </w:pPr>
      <w:r>
        <w:rPr>
          <w:rFonts w:ascii="宋体" w:hAnsi="宋体" w:hint="eastAsia"/>
          <w:szCs w:val="21"/>
        </w:rPr>
        <w:t>经评标委员会审核后，出现一个“×”的结论为“不通过”，即按废标处理。</w:t>
      </w:r>
    </w:p>
    <w:p w:rsidR="00E47B59" w:rsidRDefault="006B2E51" w:rsidP="00B25BB6">
      <w:pPr>
        <w:numPr>
          <w:ilvl w:val="0"/>
          <w:numId w:val="4"/>
        </w:numPr>
        <w:adjustRightInd w:val="0"/>
        <w:snapToGrid w:val="0"/>
        <w:spacing w:line="400" w:lineRule="exact"/>
        <w:rPr>
          <w:rFonts w:ascii="宋体" w:hAnsi="宋体"/>
          <w:szCs w:val="21"/>
        </w:rPr>
      </w:pPr>
      <w:r>
        <w:rPr>
          <w:rFonts w:ascii="宋体" w:hAnsi="宋体" w:hint="eastAsia"/>
          <w:szCs w:val="21"/>
        </w:rPr>
        <w:t>表中全部条件满足为“通过”，同意进入下一阶段评审。</w:t>
      </w:r>
    </w:p>
    <w:p w:rsidR="00E47B59" w:rsidRDefault="006B2E51" w:rsidP="00B25BB6">
      <w:pPr>
        <w:numPr>
          <w:ilvl w:val="0"/>
          <w:numId w:val="4"/>
        </w:numPr>
        <w:adjustRightInd w:val="0"/>
        <w:snapToGrid w:val="0"/>
        <w:spacing w:line="400" w:lineRule="exact"/>
        <w:rPr>
          <w:rFonts w:ascii="宋体" w:hAnsi="宋体"/>
          <w:szCs w:val="21"/>
        </w:rPr>
      </w:pPr>
      <w:r>
        <w:rPr>
          <w:rFonts w:hint="eastAsia"/>
          <w:szCs w:val="21"/>
        </w:rPr>
        <w:t>如对本表中某种情形的</w:t>
      </w:r>
      <w:r>
        <w:rPr>
          <w:rFonts w:ascii="宋体" w:hAnsi="宋体" w:hint="eastAsia"/>
          <w:szCs w:val="21"/>
        </w:rPr>
        <w:t>评委意见不一致时，</w:t>
      </w:r>
      <w:r>
        <w:rPr>
          <w:rFonts w:hint="eastAsia"/>
          <w:szCs w:val="21"/>
        </w:rPr>
        <w:t>以评标委员会过半数成员的意见作为评标委员会对该情形的认定结论。</w:t>
      </w:r>
    </w:p>
    <w:p w:rsidR="00E47B59" w:rsidRDefault="00E47B59">
      <w:pPr>
        <w:adjustRightInd w:val="0"/>
        <w:snapToGrid w:val="0"/>
        <w:spacing w:line="400" w:lineRule="exact"/>
        <w:rPr>
          <w:rFonts w:ascii="宋体" w:hAnsi="宋体"/>
          <w:szCs w:val="21"/>
        </w:rPr>
      </w:pPr>
    </w:p>
    <w:p w:rsidR="00E47B59" w:rsidRDefault="006B2E51" w:rsidP="007F49B3">
      <w:pPr>
        <w:spacing w:line="400" w:lineRule="exact"/>
        <w:rPr>
          <w:rFonts w:ascii="宋体" w:hAnsi="宋体"/>
          <w:bCs/>
          <w:szCs w:val="21"/>
        </w:rPr>
      </w:pPr>
      <w:r>
        <w:rPr>
          <w:rFonts w:ascii="宋体" w:hAnsi="宋体" w:hint="eastAsia"/>
          <w:bCs/>
          <w:szCs w:val="21"/>
        </w:rPr>
        <w:t xml:space="preserve">评委签名：    </w:t>
      </w:r>
    </w:p>
    <w:p w:rsidR="00E47B59" w:rsidRDefault="00E47B59">
      <w:pPr>
        <w:spacing w:line="400" w:lineRule="exact"/>
        <w:ind w:left="420"/>
        <w:rPr>
          <w:rFonts w:ascii="宋体" w:hAnsi="宋体"/>
          <w:bCs/>
          <w:szCs w:val="21"/>
        </w:rPr>
      </w:pPr>
    </w:p>
    <w:p w:rsidR="00E47B59" w:rsidRDefault="006B2E51" w:rsidP="007F49B3">
      <w:pPr>
        <w:spacing w:line="400" w:lineRule="exact"/>
        <w:rPr>
          <w:rFonts w:ascii="宋体" w:hAnsi="宋体"/>
          <w:szCs w:val="21"/>
        </w:rPr>
      </w:pPr>
      <w:r>
        <w:rPr>
          <w:rFonts w:ascii="宋体" w:hAnsi="宋体" w:hint="eastAsia"/>
          <w:bCs/>
          <w:szCs w:val="21"/>
        </w:rPr>
        <w:t>日 期：</w:t>
      </w:r>
      <w:r w:rsidR="000A18E3">
        <w:rPr>
          <w:rFonts w:ascii="宋体" w:hAnsi="宋体"/>
          <w:szCs w:val="21"/>
        </w:rPr>
        <w:t>2021</w:t>
      </w:r>
      <w:r>
        <w:rPr>
          <w:rFonts w:ascii="宋体" w:hAnsi="宋体" w:hint="eastAsia"/>
          <w:szCs w:val="21"/>
        </w:rPr>
        <w:t>年   月   日</w:t>
      </w:r>
    </w:p>
    <w:p w:rsidR="00E47B59" w:rsidRDefault="006B2E51">
      <w:pPr>
        <w:rPr>
          <w:rFonts w:ascii="仿宋" w:eastAsia="仿宋" w:hAnsi="仿宋" w:cs="仿宋"/>
          <w:szCs w:val="21"/>
        </w:rPr>
      </w:pPr>
      <w:r>
        <w:rPr>
          <w:rFonts w:ascii="仿宋" w:eastAsia="仿宋" w:hAnsi="仿宋" w:cs="仿宋"/>
          <w:szCs w:val="21"/>
        </w:rPr>
        <w:br w:type="page"/>
      </w:r>
    </w:p>
    <w:p w:rsidR="00E47B59" w:rsidRDefault="006B2E51">
      <w:pPr>
        <w:spacing w:line="400" w:lineRule="exact"/>
        <w:rPr>
          <w:rFonts w:hAnsi="宋体"/>
          <w:szCs w:val="21"/>
        </w:rPr>
      </w:pPr>
      <w:r>
        <w:rPr>
          <w:rFonts w:ascii="宋体" w:hAnsi="宋体" w:cs="Arial" w:hint="eastAsia"/>
          <w:color w:val="000000"/>
          <w:sz w:val="30"/>
          <w:szCs w:val="30"/>
        </w:rPr>
        <w:lastRenderedPageBreak/>
        <w:t>附件</w:t>
      </w:r>
      <w:r w:rsidR="00892318">
        <w:rPr>
          <w:rFonts w:ascii="宋体" w:hAnsi="宋体" w:cs="Arial"/>
          <w:color w:val="000000"/>
          <w:sz w:val="30"/>
          <w:szCs w:val="30"/>
        </w:rPr>
        <w:t>6</w:t>
      </w:r>
    </w:p>
    <w:p w:rsidR="00E47B59" w:rsidRPr="008451F2" w:rsidRDefault="006B2E51" w:rsidP="008451F2">
      <w:pPr>
        <w:jc w:val="center"/>
        <w:rPr>
          <w:rFonts w:ascii="宋体" w:hAnsi="宋体" w:cs="宋体"/>
          <w:b/>
          <w:bCs/>
          <w:sz w:val="24"/>
        </w:rPr>
      </w:pPr>
      <w:r>
        <w:rPr>
          <w:rFonts w:ascii="宋体" w:hAnsi="宋体" w:cs="宋体" w:hint="eastAsia"/>
          <w:b/>
          <w:bCs/>
          <w:sz w:val="36"/>
          <w:szCs w:val="36"/>
        </w:rPr>
        <w:t>投标文件有效性审查表</w:t>
      </w:r>
    </w:p>
    <w:p w:rsidR="00E47B59" w:rsidRDefault="006B2E51">
      <w:pPr>
        <w:spacing w:line="360" w:lineRule="auto"/>
        <w:rPr>
          <w:rFonts w:ascii="宋体" w:hAnsi="宋体"/>
          <w:bCs/>
          <w:szCs w:val="21"/>
        </w:rPr>
      </w:pPr>
      <w:r>
        <w:rPr>
          <w:rFonts w:ascii="宋体" w:hAnsi="宋体" w:hint="eastAsia"/>
          <w:bCs/>
          <w:szCs w:val="21"/>
        </w:rPr>
        <w:t>项目名称：</w:t>
      </w:r>
      <w:r w:rsidR="007758DF">
        <w:rPr>
          <w:rFonts w:ascii="宋体" w:hAnsi="宋体" w:hint="eastAsia"/>
          <w:bCs/>
          <w:szCs w:val="21"/>
        </w:rPr>
        <w:t>外管网隔离改造工程</w:t>
      </w:r>
    </w:p>
    <w:tbl>
      <w:tblPr>
        <w:tblW w:w="80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52"/>
        <w:gridCol w:w="6225"/>
        <w:gridCol w:w="1183"/>
      </w:tblGrid>
      <w:tr w:rsidR="00E47B59">
        <w:trPr>
          <w:trHeight w:val="544"/>
          <w:jc w:val="center"/>
        </w:trPr>
        <w:tc>
          <w:tcPr>
            <w:tcW w:w="652" w:type="dxa"/>
            <w:vAlign w:val="center"/>
          </w:tcPr>
          <w:p w:rsidR="00E47B59" w:rsidRDefault="006B2E51">
            <w:pPr>
              <w:rPr>
                <w:rFonts w:ascii="宋体" w:hAnsi="宋体"/>
                <w:b/>
                <w:szCs w:val="21"/>
              </w:rPr>
            </w:pPr>
            <w:r>
              <w:rPr>
                <w:rFonts w:ascii="宋体" w:hAnsi="宋体" w:cs="宋体" w:hint="eastAsia"/>
                <w:b/>
                <w:bCs/>
                <w:szCs w:val="21"/>
              </w:rPr>
              <w:t>序号</w:t>
            </w:r>
          </w:p>
        </w:tc>
        <w:tc>
          <w:tcPr>
            <w:tcW w:w="6225" w:type="dxa"/>
            <w:vAlign w:val="center"/>
          </w:tcPr>
          <w:p w:rsidR="00E47B59" w:rsidRDefault="006B2E51" w:rsidP="00821F86">
            <w:pPr>
              <w:jc w:val="center"/>
              <w:rPr>
                <w:rFonts w:ascii="宋体" w:hAnsi="宋体"/>
                <w:b/>
                <w:szCs w:val="21"/>
              </w:rPr>
            </w:pPr>
            <w:r>
              <w:rPr>
                <w:rFonts w:ascii="宋体" w:hAnsi="宋体" w:cs="宋体" w:hint="eastAsia"/>
                <w:b/>
                <w:bCs/>
                <w:szCs w:val="21"/>
              </w:rPr>
              <w:t>评审内容</w:t>
            </w:r>
          </w:p>
        </w:tc>
        <w:tc>
          <w:tcPr>
            <w:tcW w:w="1183" w:type="dxa"/>
            <w:vAlign w:val="center"/>
          </w:tcPr>
          <w:p w:rsidR="00E47B59" w:rsidRDefault="006B2E51">
            <w:pPr>
              <w:rPr>
                <w:rFonts w:ascii="宋体" w:hAnsi="宋体"/>
                <w:b/>
                <w:szCs w:val="21"/>
              </w:rPr>
            </w:pPr>
            <w:r>
              <w:rPr>
                <w:rFonts w:ascii="宋体" w:hAnsi="宋体" w:cs="宋体" w:hint="eastAsia"/>
                <w:b/>
                <w:bCs/>
                <w:szCs w:val="21"/>
              </w:rPr>
              <w:t>投标人</w:t>
            </w:r>
          </w:p>
        </w:tc>
      </w:tr>
      <w:tr w:rsidR="00892318">
        <w:trPr>
          <w:trHeight w:val="544"/>
          <w:jc w:val="center"/>
        </w:trPr>
        <w:tc>
          <w:tcPr>
            <w:tcW w:w="652" w:type="dxa"/>
            <w:shd w:val="clear" w:color="auto" w:fill="auto"/>
            <w:vAlign w:val="center"/>
          </w:tcPr>
          <w:p w:rsidR="00892318" w:rsidRDefault="00892318" w:rsidP="00892318">
            <w:pPr>
              <w:rPr>
                <w:rFonts w:ascii="宋体" w:hAnsi="宋体"/>
                <w:bCs/>
                <w:szCs w:val="21"/>
              </w:rPr>
            </w:pPr>
            <w:r>
              <w:rPr>
                <w:rFonts w:ascii="宋体" w:hAnsi="宋体" w:cs="宋体" w:hint="eastAsia"/>
                <w:szCs w:val="21"/>
              </w:rPr>
              <w:t>1</w:t>
            </w:r>
          </w:p>
        </w:tc>
        <w:tc>
          <w:tcPr>
            <w:tcW w:w="6225" w:type="dxa"/>
            <w:shd w:val="clear" w:color="auto" w:fill="auto"/>
            <w:vAlign w:val="center"/>
          </w:tcPr>
          <w:p w:rsidR="00892318" w:rsidRDefault="00892318" w:rsidP="00892318">
            <w:pPr>
              <w:rPr>
                <w:rFonts w:ascii="宋体" w:hAnsi="宋体"/>
                <w:szCs w:val="21"/>
              </w:rPr>
            </w:pPr>
            <w:r>
              <w:rPr>
                <w:rFonts w:ascii="宋体" w:hAnsi="宋体" w:hint="eastAsia"/>
                <w:szCs w:val="21"/>
              </w:rPr>
              <w:t>投标文件未按竞选文件的规定密封、盖章和签署；</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892318" w:rsidP="00892318">
            <w:pPr>
              <w:rPr>
                <w:rFonts w:ascii="宋体" w:hAnsi="宋体"/>
                <w:bCs/>
                <w:szCs w:val="21"/>
              </w:rPr>
            </w:pPr>
            <w:r>
              <w:rPr>
                <w:rFonts w:ascii="宋体" w:hAnsi="宋体" w:cs="宋体" w:hint="eastAsia"/>
                <w:szCs w:val="21"/>
              </w:rPr>
              <w:t>2</w:t>
            </w:r>
          </w:p>
        </w:tc>
        <w:tc>
          <w:tcPr>
            <w:tcW w:w="6225" w:type="dxa"/>
            <w:shd w:val="clear" w:color="auto" w:fill="auto"/>
            <w:vAlign w:val="center"/>
          </w:tcPr>
          <w:p w:rsidR="00892318" w:rsidRDefault="00892318" w:rsidP="00892318">
            <w:pPr>
              <w:rPr>
                <w:rFonts w:ascii="宋体" w:hAnsi="宋体"/>
                <w:szCs w:val="21"/>
              </w:rPr>
            </w:pPr>
            <w:r>
              <w:rPr>
                <w:rFonts w:ascii="宋体" w:hAnsi="宋体" w:hint="eastAsia"/>
                <w:szCs w:val="21"/>
              </w:rPr>
              <w:t>投标文件未按竞选文件规定的格式填写，内容不全或关键字迹模糊、无法辩认；</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892318" w:rsidP="00892318">
            <w:pPr>
              <w:rPr>
                <w:rFonts w:ascii="宋体" w:hAnsi="宋体"/>
                <w:bCs/>
                <w:szCs w:val="21"/>
              </w:rPr>
            </w:pPr>
            <w:r>
              <w:rPr>
                <w:rFonts w:ascii="宋体" w:hAnsi="宋体" w:cs="宋体" w:hint="eastAsia"/>
                <w:szCs w:val="21"/>
              </w:rPr>
              <w:t>3</w:t>
            </w:r>
          </w:p>
        </w:tc>
        <w:tc>
          <w:tcPr>
            <w:tcW w:w="6225" w:type="dxa"/>
            <w:shd w:val="clear" w:color="auto" w:fill="auto"/>
            <w:vAlign w:val="center"/>
          </w:tcPr>
          <w:p w:rsidR="00892318" w:rsidRDefault="00892318" w:rsidP="00892318">
            <w:pPr>
              <w:rPr>
                <w:rFonts w:ascii="宋体" w:hAnsi="宋体"/>
                <w:szCs w:val="21"/>
              </w:rPr>
            </w:pPr>
            <w:r>
              <w:rPr>
                <w:rFonts w:ascii="宋体" w:hAnsi="宋体" w:cs="宋体" w:hint="eastAsia"/>
                <w:szCs w:val="21"/>
              </w:rPr>
              <w:t>对同一竞选项目出现两个或以上的投标报价，且没声明哪个有效；</w:t>
            </w:r>
          </w:p>
        </w:tc>
        <w:tc>
          <w:tcPr>
            <w:tcW w:w="1183" w:type="dxa"/>
            <w:vAlign w:val="center"/>
          </w:tcPr>
          <w:p w:rsidR="00892318" w:rsidRDefault="00892318" w:rsidP="00892318">
            <w:pPr>
              <w:spacing w:line="360" w:lineRule="auto"/>
              <w:rPr>
                <w:rFonts w:ascii="宋体" w:hAnsi="宋体"/>
                <w:b/>
                <w:szCs w:val="21"/>
              </w:rPr>
            </w:pPr>
          </w:p>
        </w:tc>
      </w:tr>
      <w:tr w:rsidR="00265945">
        <w:trPr>
          <w:trHeight w:val="544"/>
          <w:jc w:val="center"/>
        </w:trPr>
        <w:tc>
          <w:tcPr>
            <w:tcW w:w="652" w:type="dxa"/>
            <w:shd w:val="clear" w:color="auto" w:fill="auto"/>
            <w:vAlign w:val="center"/>
          </w:tcPr>
          <w:p w:rsidR="00265945" w:rsidRDefault="00265945" w:rsidP="00892318">
            <w:pPr>
              <w:rPr>
                <w:rFonts w:ascii="宋体" w:hAnsi="宋体" w:cs="宋体"/>
                <w:szCs w:val="21"/>
              </w:rPr>
            </w:pPr>
            <w:r>
              <w:rPr>
                <w:rFonts w:ascii="宋体" w:hAnsi="宋体" w:cs="宋体" w:hint="eastAsia"/>
                <w:szCs w:val="21"/>
              </w:rPr>
              <w:t>4</w:t>
            </w:r>
          </w:p>
        </w:tc>
        <w:tc>
          <w:tcPr>
            <w:tcW w:w="6225" w:type="dxa"/>
            <w:shd w:val="clear" w:color="auto" w:fill="auto"/>
            <w:vAlign w:val="center"/>
          </w:tcPr>
          <w:p w:rsidR="00265945" w:rsidRDefault="00265945" w:rsidP="00892318">
            <w:pPr>
              <w:rPr>
                <w:rFonts w:ascii="宋体" w:hAnsi="宋体" w:cs="宋体"/>
                <w:szCs w:val="21"/>
              </w:rPr>
            </w:pPr>
            <w:r>
              <w:rPr>
                <w:rFonts w:ascii="宋体" w:hAnsi="宋体" w:cs="宋体" w:hint="eastAsia"/>
                <w:szCs w:val="21"/>
              </w:rPr>
              <w:t>投标总报价高于采购限价；</w:t>
            </w:r>
          </w:p>
        </w:tc>
        <w:tc>
          <w:tcPr>
            <w:tcW w:w="1183" w:type="dxa"/>
            <w:vAlign w:val="center"/>
          </w:tcPr>
          <w:p w:rsidR="00265945" w:rsidRDefault="00265945"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5</w:t>
            </w:r>
          </w:p>
        </w:tc>
        <w:tc>
          <w:tcPr>
            <w:tcW w:w="6225" w:type="dxa"/>
            <w:shd w:val="clear" w:color="auto" w:fill="auto"/>
            <w:vAlign w:val="center"/>
          </w:tcPr>
          <w:p w:rsidR="00892318" w:rsidRDefault="00892318" w:rsidP="00892318">
            <w:pPr>
              <w:rPr>
                <w:rFonts w:ascii="宋体" w:hAnsi="宋体"/>
                <w:szCs w:val="21"/>
              </w:rPr>
            </w:pPr>
            <w:r>
              <w:rPr>
                <w:rFonts w:ascii="宋体" w:hAnsi="宋体" w:cs="宋体" w:hint="eastAsia"/>
                <w:szCs w:val="21"/>
              </w:rPr>
              <w:t>投标总报价低于企业自身成本；</w:t>
            </w:r>
          </w:p>
        </w:tc>
        <w:tc>
          <w:tcPr>
            <w:tcW w:w="1183" w:type="dxa"/>
            <w:vAlign w:val="center"/>
          </w:tcPr>
          <w:p w:rsidR="00892318" w:rsidRDefault="00892318" w:rsidP="00892318">
            <w:pPr>
              <w:tabs>
                <w:tab w:val="left" w:pos="553"/>
              </w:tabs>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cs="宋体"/>
                <w:szCs w:val="21"/>
              </w:rPr>
            </w:pPr>
            <w:r>
              <w:rPr>
                <w:rFonts w:ascii="宋体" w:hAnsi="宋体" w:cs="宋体"/>
                <w:szCs w:val="21"/>
              </w:rPr>
              <w:t>6</w:t>
            </w:r>
          </w:p>
        </w:tc>
        <w:tc>
          <w:tcPr>
            <w:tcW w:w="6225" w:type="dxa"/>
            <w:shd w:val="clear" w:color="auto" w:fill="auto"/>
            <w:vAlign w:val="center"/>
          </w:tcPr>
          <w:p w:rsidR="00892318" w:rsidRDefault="00892318" w:rsidP="00892318">
            <w:pPr>
              <w:rPr>
                <w:szCs w:val="21"/>
              </w:rPr>
            </w:pPr>
            <w:r>
              <w:rPr>
                <w:rFonts w:ascii="宋体" w:hAnsi="宋体" w:cs="宋体" w:hint="eastAsia"/>
                <w:szCs w:val="21"/>
              </w:rPr>
              <w:t>工期不满足竞选文件要求的；</w:t>
            </w:r>
          </w:p>
        </w:tc>
        <w:tc>
          <w:tcPr>
            <w:tcW w:w="1183" w:type="dxa"/>
            <w:vAlign w:val="center"/>
          </w:tcPr>
          <w:p w:rsidR="00892318" w:rsidRDefault="00892318" w:rsidP="00892318">
            <w:pPr>
              <w:tabs>
                <w:tab w:val="left" w:pos="553"/>
              </w:tabs>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7</w:t>
            </w:r>
          </w:p>
        </w:tc>
        <w:tc>
          <w:tcPr>
            <w:tcW w:w="6225" w:type="dxa"/>
            <w:shd w:val="clear" w:color="auto" w:fill="auto"/>
            <w:vAlign w:val="center"/>
          </w:tcPr>
          <w:p w:rsidR="00892318" w:rsidRDefault="00892318" w:rsidP="00892318">
            <w:pPr>
              <w:rPr>
                <w:szCs w:val="21"/>
              </w:rPr>
            </w:pPr>
            <w:r>
              <w:rPr>
                <w:rFonts w:ascii="宋体" w:hAnsi="宋体" w:cs="宋体" w:hint="eastAsia"/>
                <w:szCs w:val="21"/>
              </w:rPr>
              <w:t>施工方案或施工组织设计未响应竞选文件中已明确必须要作实质性响应的内容；</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8</w:t>
            </w:r>
          </w:p>
        </w:tc>
        <w:tc>
          <w:tcPr>
            <w:tcW w:w="6225" w:type="dxa"/>
            <w:shd w:val="clear" w:color="auto" w:fill="auto"/>
            <w:vAlign w:val="center"/>
          </w:tcPr>
          <w:p w:rsidR="00892318" w:rsidRDefault="00892318" w:rsidP="00892318">
            <w:pPr>
              <w:rPr>
                <w:szCs w:val="21"/>
              </w:rPr>
            </w:pPr>
            <w:r>
              <w:rPr>
                <w:rFonts w:ascii="宋体" w:hAnsi="宋体" w:cs="宋体" w:hint="eastAsia"/>
                <w:szCs w:val="21"/>
              </w:rPr>
              <w:t>投标文件附有采购人不能接受的条件；</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9</w:t>
            </w:r>
          </w:p>
        </w:tc>
        <w:tc>
          <w:tcPr>
            <w:tcW w:w="6225" w:type="dxa"/>
            <w:shd w:val="clear" w:color="auto" w:fill="auto"/>
            <w:vAlign w:val="center"/>
          </w:tcPr>
          <w:p w:rsidR="00892318" w:rsidRDefault="00892318" w:rsidP="00892318">
            <w:pPr>
              <w:rPr>
                <w:szCs w:val="21"/>
              </w:rPr>
            </w:pPr>
            <w:r>
              <w:rPr>
                <w:rFonts w:ascii="宋体" w:hAnsi="宋体" w:cs="宋体" w:hint="eastAsia"/>
                <w:szCs w:val="21"/>
              </w:rPr>
              <w:t>不符合竞选文件中规定的其他实质性要求。</w:t>
            </w:r>
          </w:p>
        </w:tc>
        <w:tc>
          <w:tcPr>
            <w:tcW w:w="1183" w:type="dxa"/>
            <w:vAlign w:val="center"/>
          </w:tcPr>
          <w:p w:rsidR="00892318" w:rsidRDefault="00892318" w:rsidP="00892318">
            <w:pPr>
              <w:spacing w:line="360" w:lineRule="auto"/>
              <w:rPr>
                <w:rFonts w:ascii="宋体" w:hAnsi="宋体"/>
                <w:b/>
                <w:szCs w:val="21"/>
              </w:rPr>
            </w:pPr>
          </w:p>
        </w:tc>
      </w:tr>
      <w:tr w:rsidR="00E47B59">
        <w:trPr>
          <w:trHeight w:val="544"/>
          <w:jc w:val="center"/>
        </w:trPr>
        <w:tc>
          <w:tcPr>
            <w:tcW w:w="652" w:type="dxa"/>
            <w:vAlign w:val="center"/>
          </w:tcPr>
          <w:p w:rsidR="00E47B59" w:rsidRDefault="00E47B59">
            <w:pPr>
              <w:rPr>
                <w:rFonts w:ascii="宋体" w:hAnsi="宋体"/>
                <w:bCs/>
                <w:szCs w:val="21"/>
              </w:rPr>
            </w:pPr>
          </w:p>
        </w:tc>
        <w:tc>
          <w:tcPr>
            <w:tcW w:w="6225" w:type="dxa"/>
            <w:vAlign w:val="center"/>
          </w:tcPr>
          <w:p w:rsidR="00E47B59" w:rsidRDefault="006B2E51">
            <w:pPr>
              <w:rPr>
                <w:rFonts w:ascii="宋体" w:hAnsi="宋体"/>
                <w:szCs w:val="21"/>
              </w:rPr>
            </w:pPr>
            <w:r>
              <w:rPr>
                <w:rFonts w:ascii="宋体" w:hAnsi="宋体" w:cs="宋体" w:hint="eastAsia"/>
                <w:b/>
                <w:bCs/>
                <w:szCs w:val="21"/>
              </w:rPr>
              <w:t>评审结论（</w:t>
            </w:r>
            <w:r>
              <w:rPr>
                <w:rFonts w:ascii="宋体" w:hAnsi="宋体" w:hint="eastAsia"/>
                <w:szCs w:val="21"/>
              </w:rPr>
              <w:t>通过/不通过</w:t>
            </w:r>
            <w:r>
              <w:rPr>
                <w:rFonts w:ascii="宋体" w:hAnsi="宋体" w:cs="宋体" w:hint="eastAsia"/>
                <w:b/>
                <w:bCs/>
                <w:szCs w:val="21"/>
              </w:rPr>
              <w:t>）</w:t>
            </w:r>
          </w:p>
        </w:tc>
        <w:tc>
          <w:tcPr>
            <w:tcW w:w="1183" w:type="dxa"/>
            <w:vAlign w:val="center"/>
          </w:tcPr>
          <w:p w:rsidR="00E47B59" w:rsidRDefault="00E47B59">
            <w:pPr>
              <w:spacing w:line="360" w:lineRule="auto"/>
              <w:rPr>
                <w:rFonts w:ascii="宋体" w:hAnsi="宋体"/>
                <w:b/>
                <w:szCs w:val="21"/>
              </w:rPr>
            </w:pPr>
          </w:p>
        </w:tc>
      </w:tr>
    </w:tbl>
    <w:p w:rsidR="00E47B59" w:rsidRDefault="006B2E51" w:rsidP="00DD2666">
      <w:pPr>
        <w:spacing w:line="400" w:lineRule="exact"/>
        <w:ind w:firstLineChars="200" w:firstLine="420"/>
        <w:rPr>
          <w:rFonts w:ascii="宋体" w:hAnsi="宋体"/>
          <w:szCs w:val="21"/>
        </w:rPr>
      </w:pPr>
      <w:r>
        <w:rPr>
          <w:rFonts w:ascii="宋体" w:hAnsi="宋体" w:hint="eastAsia"/>
          <w:szCs w:val="21"/>
        </w:rPr>
        <w:t>注：</w:t>
      </w:r>
    </w:p>
    <w:p w:rsidR="00E47B59" w:rsidRDefault="006B2E51" w:rsidP="00B25BB6">
      <w:pPr>
        <w:numPr>
          <w:ilvl w:val="0"/>
          <w:numId w:val="6"/>
        </w:numPr>
        <w:adjustRightInd w:val="0"/>
        <w:snapToGrid w:val="0"/>
        <w:spacing w:line="400" w:lineRule="exact"/>
        <w:ind w:firstLineChars="202" w:firstLine="424"/>
        <w:rPr>
          <w:rFonts w:ascii="宋体" w:hAnsi="宋体"/>
          <w:szCs w:val="21"/>
        </w:rPr>
      </w:pPr>
      <w:r>
        <w:rPr>
          <w:rFonts w:ascii="宋体" w:hAnsi="宋体" w:hint="eastAsia"/>
          <w:szCs w:val="21"/>
        </w:rPr>
        <w:t>投标人分栏中填写“√”表示该项符合竞选文件要求，“×”表示该项不符合竞选文件要求，“○”表示无该项内容；</w:t>
      </w:r>
    </w:p>
    <w:p w:rsidR="00E47B59" w:rsidRDefault="006B2E51" w:rsidP="00B25BB6">
      <w:pPr>
        <w:numPr>
          <w:ilvl w:val="0"/>
          <w:numId w:val="6"/>
        </w:numPr>
        <w:adjustRightInd w:val="0"/>
        <w:snapToGrid w:val="0"/>
        <w:spacing w:line="400" w:lineRule="exact"/>
        <w:ind w:firstLineChars="202" w:firstLine="424"/>
        <w:rPr>
          <w:rFonts w:ascii="宋体" w:hAnsi="宋体"/>
          <w:szCs w:val="21"/>
        </w:rPr>
      </w:pPr>
      <w:r>
        <w:rPr>
          <w:rFonts w:ascii="宋体" w:hAnsi="宋体" w:hint="eastAsia"/>
          <w:szCs w:val="21"/>
        </w:rPr>
        <w:t>经评标委员会审核后，出现一个“×”的结论为“不通过”，即按废标处理。</w:t>
      </w:r>
    </w:p>
    <w:p w:rsidR="00E47B59" w:rsidRDefault="006B2E51" w:rsidP="00B25BB6">
      <w:pPr>
        <w:numPr>
          <w:ilvl w:val="0"/>
          <w:numId w:val="6"/>
        </w:numPr>
        <w:adjustRightInd w:val="0"/>
        <w:snapToGrid w:val="0"/>
        <w:spacing w:line="400" w:lineRule="exact"/>
        <w:ind w:firstLineChars="202" w:firstLine="424"/>
        <w:rPr>
          <w:rFonts w:ascii="宋体" w:hAnsi="宋体"/>
          <w:szCs w:val="21"/>
        </w:rPr>
      </w:pPr>
      <w:r>
        <w:rPr>
          <w:rFonts w:ascii="宋体" w:hAnsi="宋体" w:hint="eastAsia"/>
          <w:szCs w:val="21"/>
        </w:rPr>
        <w:t>表中全部条件满足为“通过”，同意进入下一阶段评审。</w:t>
      </w:r>
    </w:p>
    <w:p w:rsidR="00E47B59" w:rsidRDefault="006B2E51" w:rsidP="00B25BB6">
      <w:pPr>
        <w:numPr>
          <w:ilvl w:val="0"/>
          <w:numId w:val="6"/>
        </w:numPr>
        <w:adjustRightInd w:val="0"/>
        <w:snapToGrid w:val="0"/>
        <w:spacing w:line="400" w:lineRule="exact"/>
        <w:ind w:firstLineChars="202" w:firstLine="424"/>
        <w:rPr>
          <w:rFonts w:ascii="宋体" w:hAnsi="宋体"/>
          <w:szCs w:val="21"/>
        </w:rPr>
      </w:pPr>
      <w:r>
        <w:rPr>
          <w:rFonts w:hint="eastAsia"/>
          <w:szCs w:val="21"/>
        </w:rPr>
        <w:t>如对本表中某种情形的</w:t>
      </w:r>
      <w:r>
        <w:rPr>
          <w:rFonts w:ascii="宋体" w:hAnsi="宋体" w:hint="eastAsia"/>
          <w:szCs w:val="21"/>
        </w:rPr>
        <w:t>评委意见不一致时，</w:t>
      </w:r>
      <w:r>
        <w:rPr>
          <w:rFonts w:hint="eastAsia"/>
          <w:szCs w:val="21"/>
        </w:rPr>
        <w:t>以评标委员会过半数成员的意见作为评标委员会对该情形的认定结论。</w:t>
      </w:r>
    </w:p>
    <w:p w:rsidR="00DD2666" w:rsidRDefault="00DD2666">
      <w:pPr>
        <w:spacing w:line="400" w:lineRule="exact"/>
        <w:ind w:left="420"/>
        <w:rPr>
          <w:rFonts w:ascii="宋体" w:hAnsi="宋体"/>
          <w:bCs/>
          <w:szCs w:val="21"/>
        </w:rPr>
      </w:pPr>
    </w:p>
    <w:p w:rsidR="00E47B59" w:rsidRDefault="006B2E51">
      <w:pPr>
        <w:spacing w:line="400" w:lineRule="exact"/>
        <w:ind w:left="420"/>
        <w:rPr>
          <w:rFonts w:ascii="宋体" w:hAnsi="宋体"/>
          <w:bCs/>
          <w:szCs w:val="21"/>
        </w:rPr>
      </w:pPr>
      <w:r>
        <w:rPr>
          <w:rFonts w:ascii="宋体" w:hAnsi="宋体" w:hint="eastAsia"/>
          <w:bCs/>
          <w:szCs w:val="21"/>
        </w:rPr>
        <w:t xml:space="preserve">评委签名：                                                                                </w:t>
      </w:r>
    </w:p>
    <w:p w:rsidR="00DD2666" w:rsidRDefault="00DD2666">
      <w:pPr>
        <w:spacing w:line="400" w:lineRule="exact"/>
        <w:ind w:left="420"/>
        <w:rPr>
          <w:rFonts w:ascii="宋体" w:hAnsi="宋体"/>
          <w:bCs/>
          <w:szCs w:val="21"/>
        </w:rPr>
      </w:pPr>
    </w:p>
    <w:p w:rsidR="00E47B59" w:rsidRDefault="006B2E51">
      <w:pPr>
        <w:spacing w:line="400" w:lineRule="exact"/>
        <w:ind w:left="420"/>
        <w:rPr>
          <w:rFonts w:ascii="宋体" w:hAnsi="宋体"/>
          <w:szCs w:val="21"/>
        </w:rPr>
      </w:pPr>
      <w:r>
        <w:rPr>
          <w:rFonts w:ascii="宋体" w:hAnsi="宋体" w:hint="eastAsia"/>
          <w:bCs/>
          <w:szCs w:val="21"/>
        </w:rPr>
        <w:t>日 期：</w:t>
      </w:r>
      <w:r w:rsidR="000A18E3">
        <w:rPr>
          <w:rFonts w:ascii="宋体" w:hAnsi="宋体"/>
          <w:szCs w:val="21"/>
        </w:rPr>
        <w:t>2021</w:t>
      </w:r>
      <w:r>
        <w:rPr>
          <w:rFonts w:ascii="宋体" w:hAnsi="宋体" w:hint="eastAsia"/>
          <w:szCs w:val="21"/>
        </w:rPr>
        <w:t>年   月   日</w:t>
      </w:r>
    </w:p>
    <w:p w:rsidR="00265E09" w:rsidRPr="00E876BD" w:rsidRDefault="00265E09" w:rsidP="00E876BD">
      <w:pPr>
        <w:widowControl/>
        <w:jc w:val="left"/>
        <w:rPr>
          <w:rFonts w:ascii="宋体" w:hAnsi="宋体" w:cs="宋体"/>
          <w:color w:val="000000"/>
          <w:szCs w:val="21"/>
        </w:rPr>
      </w:pPr>
    </w:p>
    <w:sectPr w:rsidR="00265E09" w:rsidRPr="00E876BD" w:rsidSect="00DE00B8">
      <w:footerReference w:type="default" r:id="rId19"/>
      <w:pgSz w:w="11906" w:h="16838"/>
      <w:pgMar w:top="1134" w:right="1418" w:bottom="1134" w:left="1418"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3E03" w:rsidRDefault="00633E03">
      <w:r>
        <w:separator/>
      </w:r>
    </w:p>
  </w:endnote>
  <w:endnote w:type="continuationSeparator" w:id="0">
    <w:p w:rsidR="00633E03" w:rsidRDefault="00633E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8DF" w:rsidRDefault="007758DF">
    <w:pPr>
      <w:pStyle w:val="a8"/>
      <w:jc w:val="right"/>
    </w:pPr>
    <w:r>
      <w:fldChar w:fldCharType="begin"/>
    </w:r>
    <w:r>
      <w:instrText xml:space="preserve"> PAGE   \* MERGEFORMAT </w:instrText>
    </w:r>
    <w:r>
      <w:fldChar w:fldCharType="separate"/>
    </w:r>
    <w:r w:rsidR="006A05AB" w:rsidRPr="006A05AB">
      <w:rPr>
        <w:noProof/>
        <w:lang w:val="zh-CN"/>
      </w:rPr>
      <w:t>33</w:t>
    </w:r>
    <w:r>
      <w:fldChar w:fldCharType="end"/>
    </w:r>
  </w:p>
  <w:p w:rsidR="007758DF" w:rsidRDefault="007758D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3E03" w:rsidRDefault="00633E03">
      <w:r>
        <w:separator/>
      </w:r>
    </w:p>
  </w:footnote>
  <w:footnote w:type="continuationSeparator" w:id="0">
    <w:p w:rsidR="00633E03" w:rsidRDefault="00633E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5132FA5"/>
    <w:multiLevelType w:val="singleLevel"/>
    <w:tmpl w:val="85132FA5"/>
    <w:lvl w:ilvl="0">
      <w:start w:val="1"/>
      <w:numFmt w:val="decimal"/>
      <w:suff w:val="nothing"/>
      <w:lvlText w:val="%1、"/>
      <w:lvlJc w:val="left"/>
    </w:lvl>
  </w:abstractNum>
  <w:abstractNum w:abstractNumId="1" w15:restartNumberingAfterBreak="0">
    <w:nsid w:val="8A949A34"/>
    <w:multiLevelType w:val="singleLevel"/>
    <w:tmpl w:val="8A949A34"/>
    <w:lvl w:ilvl="0">
      <w:start w:val="1"/>
      <w:numFmt w:val="decimal"/>
      <w:suff w:val="nothing"/>
      <w:lvlText w:val="%1、"/>
      <w:lvlJc w:val="left"/>
    </w:lvl>
  </w:abstractNum>
  <w:abstractNum w:abstractNumId="2" w15:restartNumberingAfterBreak="0">
    <w:nsid w:val="8EA0C8DC"/>
    <w:multiLevelType w:val="singleLevel"/>
    <w:tmpl w:val="8EA0C8DC"/>
    <w:lvl w:ilvl="0">
      <w:start w:val="1"/>
      <w:numFmt w:val="decimal"/>
      <w:suff w:val="nothing"/>
      <w:lvlText w:val="%1、"/>
      <w:lvlJc w:val="left"/>
    </w:lvl>
  </w:abstractNum>
  <w:abstractNum w:abstractNumId="3" w15:restartNumberingAfterBreak="0">
    <w:nsid w:val="8EBE5F7F"/>
    <w:multiLevelType w:val="singleLevel"/>
    <w:tmpl w:val="8EBE5F7F"/>
    <w:lvl w:ilvl="0">
      <w:start w:val="1"/>
      <w:numFmt w:val="decimal"/>
      <w:suff w:val="nothing"/>
      <w:lvlText w:val="%1、"/>
      <w:lvlJc w:val="left"/>
    </w:lvl>
  </w:abstractNum>
  <w:abstractNum w:abstractNumId="4" w15:restartNumberingAfterBreak="0">
    <w:nsid w:val="982052F3"/>
    <w:multiLevelType w:val="singleLevel"/>
    <w:tmpl w:val="982052F3"/>
    <w:lvl w:ilvl="0">
      <w:start w:val="1"/>
      <w:numFmt w:val="decimal"/>
      <w:lvlText w:val="%1."/>
      <w:lvlJc w:val="left"/>
      <w:pPr>
        <w:tabs>
          <w:tab w:val="num" w:pos="312"/>
        </w:tabs>
      </w:pPr>
    </w:lvl>
  </w:abstractNum>
  <w:abstractNum w:abstractNumId="5" w15:restartNumberingAfterBreak="0">
    <w:nsid w:val="C6F3D58B"/>
    <w:multiLevelType w:val="singleLevel"/>
    <w:tmpl w:val="C6F3D58B"/>
    <w:lvl w:ilvl="0">
      <w:start w:val="1"/>
      <w:numFmt w:val="decimal"/>
      <w:suff w:val="nothing"/>
      <w:lvlText w:val="%1、"/>
      <w:lvlJc w:val="left"/>
    </w:lvl>
  </w:abstractNum>
  <w:abstractNum w:abstractNumId="6" w15:restartNumberingAfterBreak="0">
    <w:nsid w:val="E1DD79F8"/>
    <w:multiLevelType w:val="singleLevel"/>
    <w:tmpl w:val="E1DD79F8"/>
    <w:lvl w:ilvl="0">
      <w:start w:val="1"/>
      <w:numFmt w:val="decimal"/>
      <w:suff w:val="nothing"/>
      <w:lvlText w:val="%1、"/>
      <w:lvlJc w:val="left"/>
    </w:lvl>
  </w:abstractNum>
  <w:abstractNum w:abstractNumId="7" w15:restartNumberingAfterBreak="0">
    <w:nsid w:val="01803B7F"/>
    <w:multiLevelType w:val="hybridMultilevel"/>
    <w:tmpl w:val="10BAF27C"/>
    <w:lvl w:ilvl="0" w:tplc="5BB49F9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02825721"/>
    <w:multiLevelType w:val="hybridMultilevel"/>
    <w:tmpl w:val="98E4DA9A"/>
    <w:lvl w:ilvl="0" w:tplc="67045AD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3EE5FC3"/>
    <w:multiLevelType w:val="hybridMultilevel"/>
    <w:tmpl w:val="6F1021E8"/>
    <w:lvl w:ilvl="0" w:tplc="193098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05A839F1"/>
    <w:multiLevelType w:val="multilevel"/>
    <w:tmpl w:val="3CE0D6EC"/>
    <w:lvl w:ilvl="0">
      <w:start w:val="1"/>
      <w:numFmt w:val="decimal"/>
      <w:suff w:val="nothing"/>
      <w:lvlText w:val="%1、"/>
      <w:lvlJc w:val="left"/>
      <w:pPr>
        <w:ind w:left="993" w:hanging="567"/>
      </w:pPr>
      <w:rPr>
        <w:rFonts w:hint="default"/>
      </w:rPr>
    </w:lvl>
    <w:lvl w:ilvl="1">
      <w:start w:val="1"/>
      <w:numFmt w:val="lowerLetter"/>
      <w:lvlText w:val="%2)"/>
      <w:lvlJc w:val="left"/>
      <w:pPr>
        <w:tabs>
          <w:tab w:val="num" w:pos="1266"/>
        </w:tabs>
        <w:ind w:left="1266" w:hanging="420"/>
      </w:pPr>
      <w:rPr>
        <w:rFonts w:hint="eastAsia"/>
      </w:rPr>
    </w:lvl>
    <w:lvl w:ilvl="2">
      <w:start w:val="1"/>
      <w:numFmt w:val="lowerRoman"/>
      <w:lvlText w:val="%3."/>
      <w:lvlJc w:val="right"/>
      <w:pPr>
        <w:tabs>
          <w:tab w:val="num" w:pos="1686"/>
        </w:tabs>
        <w:ind w:left="1686" w:hanging="420"/>
      </w:pPr>
      <w:rPr>
        <w:rFonts w:hint="eastAsia"/>
      </w:rPr>
    </w:lvl>
    <w:lvl w:ilvl="3">
      <w:start w:val="1"/>
      <w:numFmt w:val="decimal"/>
      <w:lvlText w:val="%4."/>
      <w:lvlJc w:val="left"/>
      <w:pPr>
        <w:tabs>
          <w:tab w:val="num" w:pos="2106"/>
        </w:tabs>
        <w:ind w:left="2106" w:hanging="420"/>
      </w:pPr>
      <w:rPr>
        <w:rFonts w:hint="eastAsia"/>
      </w:rPr>
    </w:lvl>
    <w:lvl w:ilvl="4">
      <w:start w:val="1"/>
      <w:numFmt w:val="lowerLetter"/>
      <w:lvlText w:val="%5)"/>
      <w:lvlJc w:val="left"/>
      <w:pPr>
        <w:tabs>
          <w:tab w:val="num" w:pos="2526"/>
        </w:tabs>
        <w:ind w:left="2526" w:hanging="420"/>
      </w:pPr>
      <w:rPr>
        <w:rFonts w:hint="eastAsia"/>
      </w:rPr>
    </w:lvl>
    <w:lvl w:ilvl="5">
      <w:start w:val="1"/>
      <w:numFmt w:val="lowerRoman"/>
      <w:lvlText w:val="%6."/>
      <w:lvlJc w:val="right"/>
      <w:pPr>
        <w:tabs>
          <w:tab w:val="num" w:pos="2946"/>
        </w:tabs>
        <w:ind w:left="2946" w:hanging="420"/>
      </w:pPr>
      <w:rPr>
        <w:rFonts w:hint="eastAsia"/>
      </w:rPr>
    </w:lvl>
    <w:lvl w:ilvl="6">
      <w:start w:val="1"/>
      <w:numFmt w:val="decimal"/>
      <w:lvlText w:val="%7."/>
      <w:lvlJc w:val="left"/>
      <w:pPr>
        <w:tabs>
          <w:tab w:val="num" w:pos="3366"/>
        </w:tabs>
        <w:ind w:left="3366" w:hanging="420"/>
      </w:pPr>
      <w:rPr>
        <w:rFonts w:hint="eastAsia"/>
      </w:rPr>
    </w:lvl>
    <w:lvl w:ilvl="7">
      <w:start w:val="1"/>
      <w:numFmt w:val="lowerLetter"/>
      <w:lvlText w:val="%8)"/>
      <w:lvlJc w:val="left"/>
      <w:pPr>
        <w:tabs>
          <w:tab w:val="num" w:pos="3786"/>
        </w:tabs>
        <w:ind w:left="3786" w:hanging="420"/>
      </w:pPr>
      <w:rPr>
        <w:rFonts w:hint="eastAsia"/>
      </w:rPr>
    </w:lvl>
    <w:lvl w:ilvl="8">
      <w:start w:val="1"/>
      <w:numFmt w:val="lowerRoman"/>
      <w:lvlText w:val="%9."/>
      <w:lvlJc w:val="right"/>
      <w:pPr>
        <w:tabs>
          <w:tab w:val="num" w:pos="4206"/>
        </w:tabs>
        <w:ind w:left="4206" w:hanging="420"/>
      </w:pPr>
      <w:rPr>
        <w:rFonts w:hint="eastAsia"/>
      </w:rPr>
    </w:lvl>
  </w:abstractNum>
  <w:abstractNum w:abstractNumId="11" w15:restartNumberingAfterBreak="0">
    <w:nsid w:val="14F35712"/>
    <w:multiLevelType w:val="hybridMultilevel"/>
    <w:tmpl w:val="4D2AC782"/>
    <w:lvl w:ilvl="0" w:tplc="2990F28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58838E4"/>
    <w:multiLevelType w:val="multilevel"/>
    <w:tmpl w:val="158838E4"/>
    <w:lvl w:ilvl="0">
      <w:start w:val="1"/>
      <w:numFmt w:val="decimal"/>
      <w:lvlText w:val="%1、"/>
      <w:lvlJc w:val="left"/>
      <w:pPr>
        <w:tabs>
          <w:tab w:val="left" w:pos="993"/>
        </w:tabs>
        <w:ind w:left="993" w:hanging="567"/>
      </w:pPr>
      <w:rPr>
        <w:rFonts w:hint="default"/>
      </w:r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13" w15:restartNumberingAfterBreak="0">
    <w:nsid w:val="182A4B03"/>
    <w:multiLevelType w:val="multilevel"/>
    <w:tmpl w:val="182A4B03"/>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4" w15:restartNumberingAfterBreak="0">
    <w:nsid w:val="1D1A1654"/>
    <w:multiLevelType w:val="hybridMultilevel"/>
    <w:tmpl w:val="B6021558"/>
    <w:lvl w:ilvl="0" w:tplc="39CCA03C">
      <w:start w:val="1"/>
      <w:numFmt w:val="decimal"/>
      <w:lvlText w:val="%1)"/>
      <w:lvlJc w:val="left"/>
      <w:pPr>
        <w:ind w:left="704" w:hanging="420"/>
      </w:pPr>
      <w:rPr>
        <w:rFonts w:hint="eastAsia"/>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5" w15:restartNumberingAfterBreak="0">
    <w:nsid w:val="21D2323D"/>
    <w:multiLevelType w:val="multilevel"/>
    <w:tmpl w:val="21D2323D"/>
    <w:lvl w:ilvl="0">
      <w:start w:val="1"/>
      <w:numFmt w:val="decimal"/>
      <w:lvlText w:val="%1、"/>
      <w:lvlJc w:val="left"/>
      <w:pPr>
        <w:tabs>
          <w:tab w:val="left" w:pos="993"/>
        </w:tabs>
        <w:ind w:left="993" w:hanging="567"/>
      </w:pPr>
      <w:rPr>
        <w:rFonts w:hint="default"/>
      </w:r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16" w15:restartNumberingAfterBreak="0">
    <w:nsid w:val="22392748"/>
    <w:multiLevelType w:val="hybridMultilevel"/>
    <w:tmpl w:val="6D908E9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22FE30AF"/>
    <w:multiLevelType w:val="hybridMultilevel"/>
    <w:tmpl w:val="3C6ECE38"/>
    <w:lvl w:ilvl="0" w:tplc="65C484A6">
      <w:start w:val="1"/>
      <w:numFmt w:val="decimal"/>
      <w:suff w:val="nothing"/>
      <w:lvlText w:val="%1、"/>
      <w:lvlJc w:val="left"/>
      <w:pPr>
        <w:ind w:left="0" w:firstLine="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6A40E07"/>
    <w:multiLevelType w:val="hybridMultilevel"/>
    <w:tmpl w:val="1054C544"/>
    <w:lvl w:ilvl="0" w:tplc="CC5C9CE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2AE961A6"/>
    <w:multiLevelType w:val="hybridMultilevel"/>
    <w:tmpl w:val="0548FC02"/>
    <w:lvl w:ilvl="0" w:tplc="0A5A74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2F700DA8"/>
    <w:multiLevelType w:val="hybridMultilevel"/>
    <w:tmpl w:val="A75E2C68"/>
    <w:lvl w:ilvl="0" w:tplc="148CC52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15:restartNumberingAfterBreak="0">
    <w:nsid w:val="2F92352D"/>
    <w:multiLevelType w:val="singleLevel"/>
    <w:tmpl w:val="572DE5B4"/>
    <w:lvl w:ilvl="0">
      <w:start w:val="1"/>
      <w:numFmt w:val="decimal"/>
      <w:suff w:val="nothing"/>
      <w:lvlText w:val="%1."/>
      <w:lvlJc w:val="left"/>
    </w:lvl>
  </w:abstractNum>
  <w:abstractNum w:abstractNumId="22" w15:restartNumberingAfterBreak="0">
    <w:nsid w:val="319301D9"/>
    <w:multiLevelType w:val="hybridMultilevel"/>
    <w:tmpl w:val="5E2658F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33CB2B17"/>
    <w:multiLevelType w:val="hybridMultilevel"/>
    <w:tmpl w:val="91A29130"/>
    <w:lvl w:ilvl="0" w:tplc="41920BBE">
      <w:start w:val="1"/>
      <w:numFmt w:val="decimal"/>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4" w15:restartNumberingAfterBreak="0">
    <w:nsid w:val="3613239C"/>
    <w:multiLevelType w:val="singleLevel"/>
    <w:tmpl w:val="3613239C"/>
    <w:lvl w:ilvl="0">
      <w:start w:val="1"/>
      <w:numFmt w:val="decimal"/>
      <w:suff w:val="nothing"/>
      <w:lvlText w:val="%1、"/>
      <w:lvlJc w:val="left"/>
    </w:lvl>
  </w:abstractNum>
  <w:abstractNum w:abstractNumId="25" w15:restartNumberingAfterBreak="0">
    <w:nsid w:val="3E3B28DA"/>
    <w:multiLevelType w:val="singleLevel"/>
    <w:tmpl w:val="3E3B28DA"/>
    <w:lvl w:ilvl="0">
      <w:start w:val="2"/>
      <w:numFmt w:val="decimal"/>
      <w:suff w:val="nothing"/>
      <w:lvlText w:val="%1、"/>
      <w:lvlJc w:val="left"/>
    </w:lvl>
  </w:abstractNum>
  <w:abstractNum w:abstractNumId="26" w15:restartNumberingAfterBreak="0">
    <w:nsid w:val="4D480155"/>
    <w:multiLevelType w:val="hybridMultilevel"/>
    <w:tmpl w:val="BFB64332"/>
    <w:lvl w:ilvl="0" w:tplc="C4882A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53062E5"/>
    <w:multiLevelType w:val="hybridMultilevel"/>
    <w:tmpl w:val="5E2658F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572DE5B4"/>
    <w:multiLevelType w:val="singleLevel"/>
    <w:tmpl w:val="572DE5B4"/>
    <w:lvl w:ilvl="0">
      <w:start w:val="1"/>
      <w:numFmt w:val="decimal"/>
      <w:suff w:val="nothing"/>
      <w:lvlText w:val="%1."/>
      <w:lvlJc w:val="left"/>
    </w:lvl>
  </w:abstractNum>
  <w:abstractNum w:abstractNumId="29" w15:restartNumberingAfterBreak="0">
    <w:nsid w:val="5F080A44"/>
    <w:multiLevelType w:val="singleLevel"/>
    <w:tmpl w:val="5F080A44"/>
    <w:lvl w:ilvl="0">
      <w:start w:val="1"/>
      <w:numFmt w:val="decimal"/>
      <w:suff w:val="nothing"/>
      <w:lvlText w:val="%1、"/>
      <w:lvlJc w:val="left"/>
    </w:lvl>
  </w:abstractNum>
  <w:abstractNum w:abstractNumId="30" w15:restartNumberingAfterBreak="0">
    <w:nsid w:val="60D62AAD"/>
    <w:multiLevelType w:val="hybridMultilevel"/>
    <w:tmpl w:val="5E2658F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62E666C3"/>
    <w:multiLevelType w:val="hybridMultilevel"/>
    <w:tmpl w:val="52CA90FC"/>
    <w:lvl w:ilvl="0" w:tplc="3B84BB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66E40D42"/>
    <w:multiLevelType w:val="hybridMultilevel"/>
    <w:tmpl w:val="8FC85C8E"/>
    <w:lvl w:ilvl="0" w:tplc="71FAF2C8">
      <w:start w:val="1"/>
      <w:numFmt w:val="japaneseCounting"/>
      <w:lvlText w:val="（%1）"/>
      <w:lvlJc w:val="left"/>
      <w:pPr>
        <w:ind w:left="750" w:hanging="7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6BD05F9E"/>
    <w:multiLevelType w:val="hybridMultilevel"/>
    <w:tmpl w:val="91A29130"/>
    <w:lvl w:ilvl="0" w:tplc="41920BBE">
      <w:start w:val="1"/>
      <w:numFmt w:val="decimal"/>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4" w15:restartNumberingAfterBreak="0">
    <w:nsid w:val="71DD05CC"/>
    <w:multiLevelType w:val="hybridMultilevel"/>
    <w:tmpl w:val="1414B5EC"/>
    <w:lvl w:ilvl="0" w:tplc="8F6ED378">
      <w:start w:val="1"/>
      <w:numFmt w:val="decimal"/>
      <w:lvlText w:val="%1、"/>
      <w:lvlJc w:val="left"/>
      <w:pPr>
        <w:ind w:left="360" w:hanging="360"/>
      </w:pPr>
      <w:rPr>
        <w:rFonts w:ascii="宋体" w:eastAsia="宋体" w:hAnsi="宋体" w:cstheme="minorBid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7480DB77"/>
    <w:multiLevelType w:val="singleLevel"/>
    <w:tmpl w:val="7480DB77"/>
    <w:lvl w:ilvl="0">
      <w:start w:val="1"/>
      <w:numFmt w:val="decimal"/>
      <w:lvlText w:val="%1."/>
      <w:lvlJc w:val="left"/>
      <w:pPr>
        <w:tabs>
          <w:tab w:val="num" w:pos="312"/>
        </w:tabs>
      </w:pPr>
    </w:lvl>
  </w:abstractNum>
  <w:abstractNum w:abstractNumId="36" w15:restartNumberingAfterBreak="0">
    <w:nsid w:val="74A35879"/>
    <w:multiLevelType w:val="hybridMultilevel"/>
    <w:tmpl w:val="1414B5EC"/>
    <w:lvl w:ilvl="0" w:tplc="8F6ED378">
      <w:start w:val="1"/>
      <w:numFmt w:val="decimal"/>
      <w:lvlText w:val="%1、"/>
      <w:lvlJc w:val="left"/>
      <w:pPr>
        <w:ind w:left="360" w:hanging="360"/>
      </w:pPr>
      <w:rPr>
        <w:rFonts w:ascii="宋体" w:eastAsia="宋体" w:hAnsi="宋体" w:cstheme="minorBid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7813547A"/>
    <w:multiLevelType w:val="hybridMultilevel"/>
    <w:tmpl w:val="FEFC9766"/>
    <w:lvl w:ilvl="0" w:tplc="5B3A3C5A">
      <w:start w:val="1"/>
      <w:numFmt w:val="japaneseCounting"/>
      <w:lvlText w:val="%1、"/>
      <w:lvlJc w:val="left"/>
      <w:pPr>
        <w:ind w:left="480" w:hanging="480"/>
      </w:pPr>
      <w:rPr>
        <w:rFonts w:hint="default"/>
      </w:rPr>
    </w:lvl>
    <w:lvl w:ilvl="1" w:tplc="A1F4ACBA">
      <w:start w:val="1"/>
      <w:numFmt w:val="decimalEnclosedCircle"/>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7D532270"/>
    <w:multiLevelType w:val="hybridMultilevel"/>
    <w:tmpl w:val="00FC35E2"/>
    <w:lvl w:ilvl="0" w:tplc="BD24A8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5"/>
  </w:num>
  <w:num w:numId="2">
    <w:abstractNumId w:val="10"/>
  </w:num>
  <w:num w:numId="3">
    <w:abstractNumId w:val="12"/>
  </w:num>
  <w:num w:numId="4">
    <w:abstractNumId w:val="28"/>
  </w:num>
  <w:num w:numId="5">
    <w:abstractNumId w:val="13"/>
  </w:num>
  <w:num w:numId="6">
    <w:abstractNumId w:val="21"/>
  </w:num>
  <w:num w:numId="7">
    <w:abstractNumId w:val="9"/>
  </w:num>
  <w:num w:numId="8">
    <w:abstractNumId w:val="31"/>
  </w:num>
  <w:num w:numId="9">
    <w:abstractNumId w:val="25"/>
  </w:num>
  <w:num w:numId="10">
    <w:abstractNumId w:val="3"/>
  </w:num>
  <w:num w:numId="11">
    <w:abstractNumId w:val="24"/>
  </w:num>
  <w:num w:numId="12">
    <w:abstractNumId w:val="35"/>
  </w:num>
  <w:num w:numId="13">
    <w:abstractNumId w:val="4"/>
  </w:num>
  <w:num w:numId="14">
    <w:abstractNumId w:val="1"/>
  </w:num>
  <w:num w:numId="15">
    <w:abstractNumId w:val="0"/>
  </w:num>
  <w:num w:numId="16">
    <w:abstractNumId w:val="29"/>
  </w:num>
  <w:num w:numId="17">
    <w:abstractNumId w:val="2"/>
  </w:num>
  <w:num w:numId="18">
    <w:abstractNumId w:val="6"/>
  </w:num>
  <w:num w:numId="19">
    <w:abstractNumId w:val="5"/>
  </w:num>
  <w:num w:numId="20">
    <w:abstractNumId w:val="23"/>
  </w:num>
  <w:num w:numId="21">
    <w:abstractNumId w:val="16"/>
  </w:num>
  <w:num w:numId="22">
    <w:abstractNumId w:val="22"/>
  </w:num>
  <w:num w:numId="23">
    <w:abstractNumId w:val="27"/>
  </w:num>
  <w:num w:numId="24">
    <w:abstractNumId w:val="30"/>
  </w:num>
  <w:num w:numId="25">
    <w:abstractNumId w:val="33"/>
  </w:num>
  <w:num w:numId="26">
    <w:abstractNumId w:val="7"/>
  </w:num>
  <w:num w:numId="27">
    <w:abstractNumId w:val="32"/>
  </w:num>
  <w:num w:numId="28">
    <w:abstractNumId w:val="17"/>
  </w:num>
  <w:num w:numId="29">
    <w:abstractNumId w:val="36"/>
  </w:num>
  <w:num w:numId="30">
    <w:abstractNumId w:val="18"/>
  </w:num>
  <w:num w:numId="31">
    <w:abstractNumId w:val="11"/>
  </w:num>
  <w:num w:numId="32">
    <w:abstractNumId w:val="34"/>
  </w:num>
  <w:num w:numId="33">
    <w:abstractNumId w:val="20"/>
  </w:num>
  <w:num w:numId="34">
    <w:abstractNumId w:val="8"/>
  </w:num>
  <w:num w:numId="35">
    <w:abstractNumId w:val="26"/>
  </w:num>
  <w:num w:numId="36">
    <w:abstractNumId w:val="38"/>
  </w:num>
  <w:num w:numId="37">
    <w:abstractNumId w:val="19"/>
  </w:num>
  <w:num w:numId="38">
    <w:abstractNumId w:val="37"/>
  </w:num>
  <w:num w:numId="39">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0237"/>
    <w:rsid w:val="00006EAB"/>
    <w:rsid w:val="00006FB5"/>
    <w:rsid w:val="0001269A"/>
    <w:rsid w:val="000248F2"/>
    <w:rsid w:val="00024DB1"/>
    <w:rsid w:val="000261AC"/>
    <w:rsid w:val="00046233"/>
    <w:rsid w:val="000511EF"/>
    <w:rsid w:val="000512CF"/>
    <w:rsid w:val="00051834"/>
    <w:rsid w:val="000542BB"/>
    <w:rsid w:val="00054374"/>
    <w:rsid w:val="00054CE9"/>
    <w:rsid w:val="00066150"/>
    <w:rsid w:val="00066222"/>
    <w:rsid w:val="000712FA"/>
    <w:rsid w:val="00075A5E"/>
    <w:rsid w:val="00084999"/>
    <w:rsid w:val="00086E31"/>
    <w:rsid w:val="00097540"/>
    <w:rsid w:val="000A00B3"/>
    <w:rsid w:val="000A179E"/>
    <w:rsid w:val="000A18E3"/>
    <w:rsid w:val="000A2487"/>
    <w:rsid w:val="000A32B4"/>
    <w:rsid w:val="000A4DE7"/>
    <w:rsid w:val="000A75A0"/>
    <w:rsid w:val="000B14C5"/>
    <w:rsid w:val="000B75B2"/>
    <w:rsid w:val="000C4919"/>
    <w:rsid w:val="000D372E"/>
    <w:rsid w:val="000D4516"/>
    <w:rsid w:val="000E277D"/>
    <w:rsid w:val="001013A8"/>
    <w:rsid w:val="00105509"/>
    <w:rsid w:val="001300D3"/>
    <w:rsid w:val="00146B63"/>
    <w:rsid w:val="00155983"/>
    <w:rsid w:val="00161C4F"/>
    <w:rsid w:val="00167F5B"/>
    <w:rsid w:val="001709D3"/>
    <w:rsid w:val="00171297"/>
    <w:rsid w:val="00172A27"/>
    <w:rsid w:val="00175957"/>
    <w:rsid w:val="00186019"/>
    <w:rsid w:val="00191017"/>
    <w:rsid w:val="00194365"/>
    <w:rsid w:val="001944F5"/>
    <w:rsid w:val="00195617"/>
    <w:rsid w:val="001B2164"/>
    <w:rsid w:val="001B2E16"/>
    <w:rsid w:val="001C49E4"/>
    <w:rsid w:val="001C510A"/>
    <w:rsid w:val="001D1FFB"/>
    <w:rsid w:val="001D2576"/>
    <w:rsid w:val="001D769B"/>
    <w:rsid w:val="001E2581"/>
    <w:rsid w:val="001E5338"/>
    <w:rsid w:val="001F1309"/>
    <w:rsid w:val="001F6D6F"/>
    <w:rsid w:val="00202786"/>
    <w:rsid w:val="00205D19"/>
    <w:rsid w:val="002117D0"/>
    <w:rsid w:val="00211BF3"/>
    <w:rsid w:val="00214EFD"/>
    <w:rsid w:val="0021591C"/>
    <w:rsid w:val="00220F76"/>
    <w:rsid w:val="00221D47"/>
    <w:rsid w:val="0022476E"/>
    <w:rsid w:val="0023650D"/>
    <w:rsid w:val="002436EB"/>
    <w:rsid w:val="0025569B"/>
    <w:rsid w:val="0026536E"/>
    <w:rsid w:val="00265945"/>
    <w:rsid w:val="00265E09"/>
    <w:rsid w:val="00275CA3"/>
    <w:rsid w:val="00294486"/>
    <w:rsid w:val="002A287B"/>
    <w:rsid w:val="002A558D"/>
    <w:rsid w:val="002B0293"/>
    <w:rsid w:val="002D14AE"/>
    <w:rsid w:val="002D4296"/>
    <w:rsid w:val="002D7DD0"/>
    <w:rsid w:val="002E0B01"/>
    <w:rsid w:val="002F6943"/>
    <w:rsid w:val="003025E4"/>
    <w:rsid w:val="003166C7"/>
    <w:rsid w:val="003202A4"/>
    <w:rsid w:val="00321DB1"/>
    <w:rsid w:val="00327AA1"/>
    <w:rsid w:val="0033236B"/>
    <w:rsid w:val="00343111"/>
    <w:rsid w:val="00352EF0"/>
    <w:rsid w:val="00353699"/>
    <w:rsid w:val="0036491C"/>
    <w:rsid w:val="00374D99"/>
    <w:rsid w:val="00392549"/>
    <w:rsid w:val="003932F2"/>
    <w:rsid w:val="00394717"/>
    <w:rsid w:val="003954FA"/>
    <w:rsid w:val="003975C1"/>
    <w:rsid w:val="003A61B7"/>
    <w:rsid w:val="003A63C6"/>
    <w:rsid w:val="003A7274"/>
    <w:rsid w:val="003C0DBE"/>
    <w:rsid w:val="003D0FFC"/>
    <w:rsid w:val="003D2258"/>
    <w:rsid w:val="003D6DDA"/>
    <w:rsid w:val="003F2B4E"/>
    <w:rsid w:val="00426155"/>
    <w:rsid w:val="004469BA"/>
    <w:rsid w:val="00453ADF"/>
    <w:rsid w:val="00456BC1"/>
    <w:rsid w:val="00466D81"/>
    <w:rsid w:val="00467CAD"/>
    <w:rsid w:val="00472277"/>
    <w:rsid w:val="00476BF0"/>
    <w:rsid w:val="00480966"/>
    <w:rsid w:val="00497671"/>
    <w:rsid w:val="004A0372"/>
    <w:rsid w:val="004A1A1D"/>
    <w:rsid w:val="004A23D1"/>
    <w:rsid w:val="004A324C"/>
    <w:rsid w:val="004A4F9A"/>
    <w:rsid w:val="004B26CB"/>
    <w:rsid w:val="004B4D32"/>
    <w:rsid w:val="004B5C58"/>
    <w:rsid w:val="004B6ECB"/>
    <w:rsid w:val="004C4EDB"/>
    <w:rsid w:val="004D5436"/>
    <w:rsid w:val="004E3B04"/>
    <w:rsid w:val="004E5C78"/>
    <w:rsid w:val="004E7A16"/>
    <w:rsid w:val="00513077"/>
    <w:rsid w:val="0052246D"/>
    <w:rsid w:val="0052787E"/>
    <w:rsid w:val="00541171"/>
    <w:rsid w:val="00541BB1"/>
    <w:rsid w:val="00545D4B"/>
    <w:rsid w:val="00550B1F"/>
    <w:rsid w:val="005566FF"/>
    <w:rsid w:val="0055680B"/>
    <w:rsid w:val="00556E7E"/>
    <w:rsid w:val="00557322"/>
    <w:rsid w:val="00561290"/>
    <w:rsid w:val="005613DF"/>
    <w:rsid w:val="00567151"/>
    <w:rsid w:val="0056721A"/>
    <w:rsid w:val="00567DB5"/>
    <w:rsid w:val="00576B93"/>
    <w:rsid w:val="005772A9"/>
    <w:rsid w:val="005841F6"/>
    <w:rsid w:val="00585285"/>
    <w:rsid w:val="00591CA4"/>
    <w:rsid w:val="00592951"/>
    <w:rsid w:val="005969FB"/>
    <w:rsid w:val="005B2C4E"/>
    <w:rsid w:val="005B3628"/>
    <w:rsid w:val="005B4909"/>
    <w:rsid w:val="005B6CEE"/>
    <w:rsid w:val="005D2CC7"/>
    <w:rsid w:val="005E06B4"/>
    <w:rsid w:val="005E4E7C"/>
    <w:rsid w:val="00600F96"/>
    <w:rsid w:val="00607731"/>
    <w:rsid w:val="006106FB"/>
    <w:rsid w:val="00611B4E"/>
    <w:rsid w:val="00617D0B"/>
    <w:rsid w:val="00621A9E"/>
    <w:rsid w:val="0062246F"/>
    <w:rsid w:val="006244A0"/>
    <w:rsid w:val="00625C87"/>
    <w:rsid w:val="00633E03"/>
    <w:rsid w:val="00637977"/>
    <w:rsid w:val="0064000A"/>
    <w:rsid w:val="00643B2F"/>
    <w:rsid w:val="006448AF"/>
    <w:rsid w:val="00646FC2"/>
    <w:rsid w:val="006503EF"/>
    <w:rsid w:val="006567A6"/>
    <w:rsid w:val="00666B5D"/>
    <w:rsid w:val="00690C78"/>
    <w:rsid w:val="00694033"/>
    <w:rsid w:val="006A05AB"/>
    <w:rsid w:val="006A3B53"/>
    <w:rsid w:val="006B2E51"/>
    <w:rsid w:val="006B36E7"/>
    <w:rsid w:val="006D6026"/>
    <w:rsid w:val="006E54A2"/>
    <w:rsid w:val="006E7BA8"/>
    <w:rsid w:val="006F1914"/>
    <w:rsid w:val="0070453A"/>
    <w:rsid w:val="00706205"/>
    <w:rsid w:val="00706A9D"/>
    <w:rsid w:val="00714ACD"/>
    <w:rsid w:val="00715897"/>
    <w:rsid w:val="007216CB"/>
    <w:rsid w:val="0072216A"/>
    <w:rsid w:val="00725A39"/>
    <w:rsid w:val="007423DA"/>
    <w:rsid w:val="00743DF1"/>
    <w:rsid w:val="00753739"/>
    <w:rsid w:val="00763505"/>
    <w:rsid w:val="007672D2"/>
    <w:rsid w:val="007758DF"/>
    <w:rsid w:val="00776700"/>
    <w:rsid w:val="007867D3"/>
    <w:rsid w:val="00786B2B"/>
    <w:rsid w:val="007A0E9C"/>
    <w:rsid w:val="007A2D85"/>
    <w:rsid w:val="007A3422"/>
    <w:rsid w:val="007A7F23"/>
    <w:rsid w:val="007B4B95"/>
    <w:rsid w:val="007C04CE"/>
    <w:rsid w:val="007C1005"/>
    <w:rsid w:val="007C3669"/>
    <w:rsid w:val="007C3F99"/>
    <w:rsid w:val="007D7DD0"/>
    <w:rsid w:val="007F3362"/>
    <w:rsid w:val="007F4585"/>
    <w:rsid w:val="007F49B3"/>
    <w:rsid w:val="007F62C7"/>
    <w:rsid w:val="00800453"/>
    <w:rsid w:val="00814712"/>
    <w:rsid w:val="00815501"/>
    <w:rsid w:val="008160FF"/>
    <w:rsid w:val="00821F86"/>
    <w:rsid w:val="00822F1F"/>
    <w:rsid w:val="008451F2"/>
    <w:rsid w:val="0084579E"/>
    <w:rsid w:val="00846388"/>
    <w:rsid w:val="00854D07"/>
    <w:rsid w:val="00860A31"/>
    <w:rsid w:val="008638B9"/>
    <w:rsid w:val="008639B0"/>
    <w:rsid w:val="0086680E"/>
    <w:rsid w:val="00877012"/>
    <w:rsid w:val="00885F0E"/>
    <w:rsid w:val="008872F1"/>
    <w:rsid w:val="00892318"/>
    <w:rsid w:val="00894519"/>
    <w:rsid w:val="008A0E92"/>
    <w:rsid w:val="008A3D6E"/>
    <w:rsid w:val="008A6DD3"/>
    <w:rsid w:val="008B670C"/>
    <w:rsid w:val="008C26B6"/>
    <w:rsid w:val="008C7560"/>
    <w:rsid w:val="008E3344"/>
    <w:rsid w:val="008F036F"/>
    <w:rsid w:val="008F2808"/>
    <w:rsid w:val="008F4BC0"/>
    <w:rsid w:val="008F50D8"/>
    <w:rsid w:val="008F5C67"/>
    <w:rsid w:val="00902C05"/>
    <w:rsid w:val="00902DAE"/>
    <w:rsid w:val="0090551B"/>
    <w:rsid w:val="009159D7"/>
    <w:rsid w:val="00932FEC"/>
    <w:rsid w:val="00934F73"/>
    <w:rsid w:val="00952170"/>
    <w:rsid w:val="00955191"/>
    <w:rsid w:val="0095677A"/>
    <w:rsid w:val="00962217"/>
    <w:rsid w:val="009729EA"/>
    <w:rsid w:val="0097363A"/>
    <w:rsid w:val="00973949"/>
    <w:rsid w:val="009767C9"/>
    <w:rsid w:val="00976A0B"/>
    <w:rsid w:val="00983A2A"/>
    <w:rsid w:val="00990E1A"/>
    <w:rsid w:val="009914C9"/>
    <w:rsid w:val="009A2776"/>
    <w:rsid w:val="009A4D34"/>
    <w:rsid w:val="009A525E"/>
    <w:rsid w:val="009B4753"/>
    <w:rsid w:val="009B745A"/>
    <w:rsid w:val="009C3EE0"/>
    <w:rsid w:val="009C4E66"/>
    <w:rsid w:val="009C65A2"/>
    <w:rsid w:val="009C7BC9"/>
    <w:rsid w:val="009D5EA0"/>
    <w:rsid w:val="009E0761"/>
    <w:rsid w:val="009E12D5"/>
    <w:rsid w:val="009E29EF"/>
    <w:rsid w:val="009E359E"/>
    <w:rsid w:val="00A047AA"/>
    <w:rsid w:val="00A05921"/>
    <w:rsid w:val="00A105FC"/>
    <w:rsid w:val="00A15326"/>
    <w:rsid w:val="00A214CC"/>
    <w:rsid w:val="00A32246"/>
    <w:rsid w:val="00A3606D"/>
    <w:rsid w:val="00A36C20"/>
    <w:rsid w:val="00A46630"/>
    <w:rsid w:val="00A46994"/>
    <w:rsid w:val="00A57930"/>
    <w:rsid w:val="00A614CE"/>
    <w:rsid w:val="00A63DD1"/>
    <w:rsid w:val="00A735C6"/>
    <w:rsid w:val="00A81CD4"/>
    <w:rsid w:val="00A919CA"/>
    <w:rsid w:val="00A963B9"/>
    <w:rsid w:val="00AA7AB2"/>
    <w:rsid w:val="00AB20C2"/>
    <w:rsid w:val="00AB341E"/>
    <w:rsid w:val="00AB7FA5"/>
    <w:rsid w:val="00AD4C1A"/>
    <w:rsid w:val="00AE5CBE"/>
    <w:rsid w:val="00AF3EDE"/>
    <w:rsid w:val="00AF442C"/>
    <w:rsid w:val="00B00BE7"/>
    <w:rsid w:val="00B03C03"/>
    <w:rsid w:val="00B236EE"/>
    <w:rsid w:val="00B25BB6"/>
    <w:rsid w:val="00B261B8"/>
    <w:rsid w:val="00B27F3C"/>
    <w:rsid w:val="00B30173"/>
    <w:rsid w:val="00B30809"/>
    <w:rsid w:val="00B432D4"/>
    <w:rsid w:val="00B43CD4"/>
    <w:rsid w:val="00B47E24"/>
    <w:rsid w:val="00B5736B"/>
    <w:rsid w:val="00B62DD5"/>
    <w:rsid w:val="00B726C7"/>
    <w:rsid w:val="00B72889"/>
    <w:rsid w:val="00B860C3"/>
    <w:rsid w:val="00B90671"/>
    <w:rsid w:val="00B90B6E"/>
    <w:rsid w:val="00B9496A"/>
    <w:rsid w:val="00B96B7C"/>
    <w:rsid w:val="00BA4EFF"/>
    <w:rsid w:val="00BB1E59"/>
    <w:rsid w:val="00BB6D96"/>
    <w:rsid w:val="00BB7C3F"/>
    <w:rsid w:val="00BC0E38"/>
    <w:rsid w:val="00BC35DC"/>
    <w:rsid w:val="00BC4ED0"/>
    <w:rsid w:val="00BD5240"/>
    <w:rsid w:val="00BF0C77"/>
    <w:rsid w:val="00C062D1"/>
    <w:rsid w:val="00C07BF1"/>
    <w:rsid w:val="00C11059"/>
    <w:rsid w:val="00C110E4"/>
    <w:rsid w:val="00C133F0"/>
    <w:rsid w:val="00C17058"/>
    <w:rsid w:val="00C174A4"/>
    <w:rsid w:val="00C219B3"/>
    <w:rsid w:val="00C2645D"/>
    <w:rsid w:val="00C3119C"/>
    <w:rsid w:val="00C514A7"/>
    <w:rsid w:val="00C57767"/>
    <w:rsid w:val="00C706FF"/>
    <w:rsid w:val="00C74CE8"/>
    <w:rsid w:val="00C758F6"/>
    <w:rsid w:val="00C85998"/>
    <w:rsid w:val="00C90657"/>
    <w:rsid w:val="00C914F5"/>
    <w:rsid w:val="00C92256"/>
    <w:rsid w:val="00C9536A"/>
    <w:rsid w:val="00C9758C"/>
    <w:rsid w:val="00CB1706"/>
    <w:rsid w:val="00CC1925"/>
    <w:rsid w:val="00CC74A5"/>
    <w:rsid w:val="00CC78E6"/>
    <w:rsid w:val="00CD1D9A"/>
    <w:rsid w:val="00CD7E92"/>
    <w:rsid w:val="00CF3AA5"/>
    <w:rsid w:val="00CF5C4F"/>
    <w:rsid w:val="00CF678C"/>
    <w:rsid w:val="00D01A48"/>
    <w:rsid w:val="00D03706"/>
    <w:rsid w:val="00D14DB9"/>
    <w:rsid w:val="00D16C16"/>
    <w:rsid w:val="00D17E66"/>
    <w:rsid w:val="00D232A9"/>
    <w:rsid w:val="00D30853"/>
    <w:rsid w:val="00D40EF6"/>
    <w:rsid w:val="00D51B1D"/>
    <w:rsid w:val="00D57C42"/>
    <w:rsid w:val="00D648BA"/>
    <w:rsid w:val="00D70E13"/>
    <w:rsid w:val="00D71A5D"/>
    <w:rsid w:val="00D845E0"/>
    <w:rsid w:val="00D87D2D"/>
    <w:rsid w:val="00D9132A"/>
    <w:rsid w:val="00D92AC4"/>
    <w:rsid w:val="00D9769D"/>
    <w:rsid w:val="00DA71C3"/>
    <w:rsid w:val="00DB6F1F"/>
    <w:rsid w:val="00DC0A3E"/>
    <w:rsid w:val="00DC2E56"/>
    <w:rsid w:val="00DC7368"/>
    <w:rsid w:val="00DD2666"/>
    <w:rsid w:val="00DD3D16"/>
    <w:rsid w:val="00DE00B8"/>
    <w:rsid w:val="00DE68FF"/>
    <w:rsid w:val="00DF1B2F"/>
    <w:rsid w:val="00DF211B"/>
    <w:rsid w:val="00DF4B6D"/>
    <w:rsid w:val="00DF5F23"/>
    <w:rsid w:val="00E06A4A"/>
    <w:rsid w:val="00E1751F"/>
    <w:rsid w:val="00E32D0D"/>
    <w:rsid w:val="00E354F4"/>
    <w:rsid w:val="00E36D06"/>
    <w:rsid w:val="00E458D6"/>
    <w:rsid w:val="00E47B3B"/>
    <w:rsid w:val="00E47B59"/>
    <w:rsid w:val="00E5221B"/>
    <w:rsid w:val="00E565C4"/>
    <w:rsid w:val="00E60A10"/>
    <w:rsid w:val="00E63138"/>
    <w:rsid w:val="00E738C7"/>
    <w:rsid w:val="00E80794"/>
    <w:rsid w:val="00E876BD"/>
    <w:rsid w:val="00E97A9C"/>
    <w:rsid w:val="00EA4024"/>
    <w:rsid w:val="00EA4B1F"/>
    <w:rsid w:val="00EC0CD3"/>
    <w:rsid w:val="00ED367E"/>
    <w:rsid w:val="00EE46A6"/>
    <w:rsid w:val="00EF18C1"/>
    <w:rsid w:val="00F02A17"/>
    <w:rsid w:val="00F05829"/>
    <w:rsid w:val="00F1300D"/>
    <w:rsid w:val="00F154F7"/>
    <w:rsid w:val="00F20E30"/>
    <w:rsid w:val="00F25AE1"/>
    <w:rsid w:val="00F317FC"/>
    <w:rsid w:val="00F42B37"/>
    <w:rsid w:val="00F547F7"/>
    <w:rsid w:val="00F63FB3"/>
    <w:rsid w:val="00F64762"/>
    <w:rsid w:val="00F71114"/>
    <w:rsid w:val="00F716E9"/>
    <w:rsid w:val="00F71ADB"/>
    <w:rsid w:val="00F74258"/>
    <w:rsid w:val="00F91977"/>
    <w:rsid w:val="00FA0034"/>
    <w:rsid w:val="00FB25F3"/>
    <w:rsid w:val="00FC33B2"/>
    <w:rsid w:val="00FC3A89"/>
    <w:rsid w:val="00FD50E2"/>
    <w:rsid w:val="00FE225B"/>
    <w:rsid w:val="00FE3AC5"/>
    <w:rsid w:val="01586AB7"/>
    <w:rsid w:val="042B4404"/>
    <w:rsid w:val="05F33E19"/>
    <w:rsid w:val="08A607DC"/>
    <w:rsid w:val="13033C28"/>
    <w:rsid w:val="13B94E90"/>
    <w:rsid w:val="16FA62BC"/>
    <w:rsid w:val="214926E0"/>
    <w:rsid w:val="3C823756"/>
    <w:rsid w:val="3C9B5EFD"/>
    <w:rsid w:val="3E13186C"/>
    <w:rsid w:val="50055DC9"/>
    <w:rsid w:val="5FA63A90"/>
    <w:rsid w:val="656F3231"/>
    <w:rsid w:val="697F115B"/>
    <w:rsid w:val="6AB5708C"/>
    <w:rsid w:val="796C3466"/>
    <w:rsid w:val="7B2D3227"/>
    <w:rsid w:val="7D5D521C"/>
    <w:rsid w:val="7EBB2477"/>
    <w:rsid w:val="7F9430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7AFB048-2608-4808-B695-B009EF9BB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uiPriority="0" w:qFormat="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06FB"/>
    <w:pPr>
      <w:widowControl w:val="0"/>
      <w:jc w:val="both"/>
    </w:pPr>
    <w:rPr>
      <w:kern w:val="2"/>
      <w:sz w:val="21"/>
      <w:szCs w:val="24"/>
    </w:rPr>
  </w:style>
  <w:style w:type="paragraph" w:styleId="1">
    <w:name w:val="heading 1"/>
    <w:basedOn w:val="a"/>
    <w:next w:val="a"/>
    <w:link w:val="1Char"/>
    <w:qFormat/>
    <w:rsid w:val="00694033"/>
    <w:pPr>
      <w:spacing w:before="100" w:beforeAutospacing="1" w:after="100" w:afterAutospacing="1"/>
      <w:jc w:val="left"/>
      <w:outlineLvl w:val="0"/>
    </w:pPr>
    <w:rPr>
      <w:rFonts w:ascii="宋体" w:hAnsi="宋体" w:hint="eastAsia"/>
      <w:b/>
      <w:bCs/>
      <w:snapToGrid w:val="0"/>
      <w:kern w:val="44"/>
      <w:sz w:val="48"/>
      <w:szCs w:val="48"/>
    </w:rPr>
  </w:style>
  <w:style w:type="paragraph" w:styleId="2">
    <w:name w:val="heading 2"/>
    <w:basedOn w:val="a"/>
    <w:next w:val="a"/>
    <w:link w:val="2Char"/>
    <w:qFormat/>
    <w:rsid w:val="007758DF"/>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7758DF"/>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qFormat/>
    <w:rsid w:val="006106FB"/>
    <w:rPr>
      <w:b/>
      <w:bCs/>
    </w:rPr>
  </w:style>
  <w:style w:type="paragraph" w:styleId="a4">
    <w:name w:val="annotation text"/>
    <w:basedOn w:val="a"/>
    <w:link w:val="Char0"/>
    <w:uiPriority w:val="99"/>
    <w:semiHidden/>
    <w:unhideWhenUsed/>
    <w:qFormat/>
    <w:rsid w:val="006106FB"/>
    <w:pPr>
      <w:jc w:val="left"/>
    </w:pPr>
  </w:style>
  <w:style w:type="paragraph" w:styleId="a5">
    <w:name w:val="Closing"/>
    <w:basedOn w:val="a"/>
    <w:qFormat/>
    <w:rsid w:val="006106FB"/>
    <w:pPr>
      <w:ind w:leftChars="2100" w:left="100"/>
    </w:pPr>
    <w:rPr>
      <w:rFonts w:ascii="宋体"/>
      <w:sz w:val="24"/>
    </w:rPr>
  </w:style>
  <w:style w:type="paragraph" w:styleId="a6">
    <w:name w:val="Plain Text"/>
    <w:basedOn w:val="a"/>
    <w:link w:val="Char1"/>
    <w:unhideWhenUsed/>
    <w:qFormat/>
    <w:rsid w:val="006106FB"/>
    <w:pPr>
      <w:widowControl/>
      <w:adjustRightInd w:val="0"/>
      <w:snapToGrid w:val="0"/>
      <w:ind w:firstLineChars="200" w:firstLine="200"/>
      <w:jc w:val="left"/>
    </w:pPr>
    <w:rPr>
      <w:rFonts w:ascii="宋体" w:eastAsia="微软雅黑" w:hAnsi="Courier New" w:cs="Courier New"/>
      <w:kern w:val="0"/>
      <w:sz w:val="22"/>
      <w:szCs w:val="21"/>
    </w:rPr>
  </w:style>
  <w:style w:type="paragraph" w:styleId="a7">
    <w:name w:val="Balloon Text"/>
    <w:basedOn w:val="a"/>
    <w:link w:val="Char2"/>
    <w:qFormat/>
    <w:rsid w:val="006106FB"/>
    <w:rPr>
      <w:sz w:val="18"/>
      <w:szCs w:val="18"/>
    </w:rPr>
  </w:style>
  <w:style w:type="paragraph" w:styleId="a8">
    <w:name w:val="footer"/>
    <w:basedOn w:val="a"/>
    <w:link w:val="Char3"/>
    <w:qFormat/>
    <w:rsid w:val="006106FB"/>
    <w:pPr>
      <w:tabs>
        <w:tab w:val="center" w:pos="4153"/>
        <w:tab w:val="right" w:pos="8306"/>
      </w:tabs>
      <w:snapToGrid w:val="0"/>
      <w:jc w:val="left"/>
    </w:pPr>
    <w:rPr>
      <w:sz w:val="18"/>
      <w:szCs w:val="18"/>
    </w:rPr>
  </w:style>
  <w:style w:type="paragraph" w:styleId="a9">
    <w:name w:val="header"/>
    <w:basedOn w:val="a"/>
    <w:link w:val="Char4"/>
    <w:qFormat/>
    <w:rsid w:val="006106FB"/>
    <w:pPr>
      <w:pBdr>
        <w:bottom w:val="single" w:sz="6" w:space="1" w:color="auto"/>
      </w:pBdr>
      <w:tabs>
        <w:tab w:val="center" w:pos="4153"/>
        <w:tab w:val="right" w:pos="8306"/>
      </w:tabs>
      <w:snapToGrid w:val="0"/>
      <w:jc w:val="center"/>
    </w:pPr>
    <w:rPr>
      <w:sz w:val="18"/>
      <w:szCs w:val="18"/>
    </w:rPr>
  </w:style>
  <w:style w:type="character" w:styleId="aa">
    <w:name w:val="Hyperlink"/>
    <w:basedOn w:val="a0"/>
    <w:unhideWhenUsed/>
    <w:qFormat/>
    <w:rsid w:val="006106FB"/>
    <w:rPr>
      <w:color w:val="0000FF"/>
      <w:u w:val="single"/>
    </w:rPr>
  </w:style>
  <w:style w:type="character" w:styleId="ab">
    <w:name w:val="annotation reference"/>
    <w:basedOn w:val="a0"/>
    <w:uiPriority w:val="99"/>
    <w:semiHidden/>
    <w:unhideWhenUsed/>
    <w:qFormat/>
    <w:rsid w:val="006106FB"/>
    <w:rPr>
      <w:sz w:val="21"/>
      <w:szCs w:val="21"/>
    </w:rPr>
  </w:style>
  <w:style w:type="table" w:styleId="ac">
    <w:name w:val="Table Grid"/>
    <w:basedOn w:val="a1"/>
    <w:qFormat/>
    <w:rsid w:val="006106F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纯文本1"/>
    <w:basedOn w:val="a"/>
    <w:qFormat/>
    <w:rsid w:val="006106FB"/>
    <w:pPr>
      <w:widowControl/>
      <w:jc w:val="left"/>
    </w:pPr>
    <w:rPr>
      <w:rFonts w:ascii="宋体" w:eastAsia="微软雅黑" w:hAnsi="Courier New"/>
      <w:kern w:val="0"/>
      <w:sz w:val="20"/>
      <w:szCs w:val="21"/>
    </w:rPr>
  </w:style>
  <w:style w:type="paragraph" w:customStyle="1" w:styleId="100">
    <w:name w:val="1_0"/>
    <w:basedOn w:val="a"/>
    <w:next w:val="10"/>
    <w:qFormat/>
    <w:rsid w:val="006106FB"/>
    <w:rPr>
      <w:rFonts w:ascii="宋体" w:hAnsi="Courier New"/>
      <w:szCs w:val="22"/>
    </w:rPr>
  </w:style>
  <w:style w:type="paragraph" w:customStyle="1" w:styleId="11">
    <w:name w:val="无间隔1"/>
    <w:uiPriority w:val="99"/>
    <w:qFormat/>
    <w:rsid w:val="006106FB"/>
    <w:pPr>
      <w:adjustRightInd w:val="0"/>
      <w:snapToGrid w:val="0"/>
    </w:pPr>
    <w:rPr>
      <w:rFonts w:ascii="Tahoma" w:eastAsia="微软雅黑" w:hAnsi="Tahoma"/>
      <w:sz w:val="22"/>
      <w:szCs w:val="22"/>
    </w:rPr>
  </w:style>
  <w:style w:type="character" w:customStyle="1" w:styleId="Char3">
    <w:name w:val="页脚 Char"/>
    <w:link w:val="a8"/>
    <w:qFormat/>
    <w:rsid w:val="006106FB"/>
    <w:rPr>
      <w:kern w:val="2"/>
      <w:sz w:val="18"/>
      <w:szCs w:val="18"/>
    </w:rPr>
  </w:style>
  <w:style w:type="character" w:customStyle="1" w:styleId="apple-style-span">
    <w:name w:val="apple-style-span"/>
    <w:basedOn w:val="a0"/>
    <w:qFormat/>
    <w:rsid w:val="006106FB"/>
  </w:style>
  <w:style w:type="character" w:customStyle="1" w:styleId="Char4">
    <w:name w:val="页眉 Char"/>
    <w:link w:val="a9"/>
    <w:qFormat/>
    <w:rsid w:val="006106FB"/>
    <w:rPr>
      <w:kern w:val="2"/>
      <w:sz w:val="18"/>
      <w:szCs w:val="18"/>
    </w:rPr>
  </w:style>
  <w:style w:type="character" w:customStyle="1" w:styleId="style141">
    <w:name w:val="style141"/>
    <w:qFormat/>
    <w:rsid w:val="006106FB"/>
    <w:rPr>
      <w:rFonts w:ascii="宋体" w:eastAsia="宋体" w:hAnsi="宋体" w:hint="eastAsia"/>
      <w:sz w:val="18"/>
      <w:szCs w:val="18"/>
    </w:rPr>
  </w:style>
  <w:style w:type="character" w:customStyle="1" w:styleId="Char1">
    <w:name w:val="纯文本 Char"/>
    <w:basedOn w:val="a0"/>
    <w:link w:val="a6"/>
    <w:qFormat/>
    <w:rsid w:val="006106FB"/>
    <w:rPr>
      <w:rFonts w:ascii="宋体" w:eastAsia="微软雅黑" w:hAnsi="Courier New" w:cs="Courier New"/>
      <w:sz w:val="22"/>
      <w:szCs w:val="21"/>
    </w:rPr>
  </w:style>
  <w:style w:type="character" w:customStyle="1" w:styleId="Char0">
    <w:name w:val="批注文字 Char"/>
    <w:basedOn w:val="a0"/>
    <w:link w:val="a4"/>
    <w:uiPriority w:val="99"/>
    <w:semiHidden/>
    <w:qFormat/>
    <w:rsid w:val="006106FB"/>
    <w:rPr>
      <w:kern w:val="2"/>
      <w:sz w:val="21"/>
      <w:szCs w:val="24"/>
    </w:rPr>
  </w:style>
  <w:style w:type="character" w:customStyle="1" w:styleId="Char">
    <w:name w:val="批注主题 Char"/>
    <w:basedOn w:val="Char0"/>
    <w:link w:val="a3"/>
    <w:uiPriority w:val="99"/>
    <w:semiHidden/>
    <w:qFormat/>
    <w:rsid w:val="006106FB"/>
    <w:rPr>
      <w:b/>
      <w:bCs/>
      <w:kern w:val="2"/>
      <w:sz w:val="21"/>
      <w:szCs w:val="24"/>
    </w:rPr>
  </w:style>
  <w:style w:type="paragraph" w:styleId="ad">
    <w:name w:val="List Paragraph"/>
    <w:basedOn w:val="a"/>
    <w:uiPriority w:val="34"/>
    <w:qFormat/>
    <w:rsid w:val="006B2E51"/>
    <w:pPr>
      <w:ind w:firstLineChars="200" w:firstLine="420"/>
    </w:pPr>
  </w:style>
  <w:style w:type="paragraph" w:styleId="ae">
    <w:name w:val="Normal (Web)"/>
    <w:basedOn w:val="a"/>
    <w:unhideWhenUsed/>
    <w:rsid w:val="006F1914"/>
    <w:pPr>
      <w:spacing w:before="100" w:beforeAutospacing="1" w:after="100" w:afterAutospacing="1"/>
      <w:jc w:val="left"/>
    </w:pPr>
    <w:rPr>
      <w:rFonts w:ascii="Calibri" w:hAnsi="Calibri"/>
      <w:kern w:val="0"/>
      <w:sz w:val="24"/>
      <w:szCs w:val="22"/>
    </w:rPr>
  </w:style>
  <w:style w:type="character" w:customStyle="1" w:styleId="1Char">
    <w:name w:val="标题 1 Char"/>
    <w:basedOn w:val="a0"/>
    <w:link w:val="1"/>
    <w:rsid w:val="00694033"/>
    <w:rPr>
      <w:rFonts w:ascii="宋体" w:hAnsi="宋体"/>
      <w:b/>
      <w:bCs/>
      <w:snapToGrid w:val="0"/>
      <w:kern w:val="44"/>
      <w:sz w:val="48"/>
      <w:szCs w:val="48"/>
    </w:rPr>
  </w:style>
  <w:style w:type="character" w:customStyle="1" w:styleId="font01">
    <w:name w:val="font01"/>
    <w:basedOn w:val="a0"/>
    <w:rsid w:val="00694033"/>
    <w:rPr>
      <w:rFonts w:ascii="宋体" w:eastAsia="宋体" w:hAnsi="宋体" w:cs="宋体" w:hint="eastAsia"/>
      <w:i w:val="0"/>
      <w:color w:val="000000"/>
      <w:sz w:val="22"/>
      <w:szCs w:val="22"/>
      <w:u w:val="none"/>
      <w:vertAlign w:val="superscript"/>
    </w:rPr>
  </w:style>
  <w:style w:type="paragraph" w:styleId="af">
    <w:name w:val="Body Text Indent"/>
    <w:basedOn w:val="a"/>
    <w:link w:val="Char5"/>
    <w:qFormat/>
    <w:rsid w:val="00694033"/>
    <w:pPr>
      <w:spacing w:after="120"/>
      <w:ind w:leftChars="200" w:left="420"/>
    </w:pPr>
    <w:rPr>
      <w:rFonts w:ascii="Calibri" w:hAnsi="Calibri"/>
      <w:szCs w:val="22"/>
    </w:rPr>
  </w:style>
  <w:style w:type="character" w:customStyle="1" w:styleId="Char5">
    <w:name w:val="正文文本缩进 Char"/>
    <w:basedOn w:val="a0"/>
    <w:link w:val="af"/>
    <w:rsid w:val="00694033"/>
    <w:rPr>
      <w:rFonts w:ascii="Calibri" w:hAnsi="Calibri"/>
      <w:kern w:val="2"/>
      <w:sz w:val="21"/>
      <w:szCs w:val="22"/>
    </w:rPr>
  </w:style>
  <w:style w:type="character" w:customStyle="1" w:styleId="2Char">
    <w:name w:val="标题 2 Char"/>
    <w:basedOn w:val="a0"/>
    <w:link w:val="2"/>
    <w:rsid w:val="007758DF"/>
    <w:rPr>
      <w:rFonts w:ascii="Arial" w:eastAsia="黑体" w:hAnsi="Arial"/>
      <w:b/>
      <w:bCs/>
      <w:kern w:val="2"/>
      <w:sz w:val="32"/>
      <w:szCs w:val="32"/>
    </w:rPr>
  </w:style>
  <w:style w:type="character" w:customStyle="1" w:styleId="3Char">
    <w:name w:val="标题 3 Char"/>
    <w:basedOn w:val="a0"/>
    <w:link w:val="3"/>
    <w:rsid w:val="007758DF"/>
    <w:rPr>
      <w:b/>
      <w:bCs/>
      <w:kern w:val="2"/>
      <w:sz w:val="32"/>
      <w:szCs w:val="32"/>
    </w:rPr>
  </w:style>
  <w:style w:type="character" w:styleId="af0">
    <w:name w:val="Strong"/>
    <w:qFormat/>
    <w:rsid w:val="007758DF"/>
    <w:rPr>
      <w:b/>
      <w:bCs/>
    </w:rPr>
  </w:style>
  <w:style w:type="character" w:customStyle="1" w:styleId="Char2">
    <w:name w:val="批注框文本 Char"/>
    <w:basedOn w:val="a0"/>
    <w:link w:val="a7"/>
    <w:rsid w:val="007758DF"/>
    <w:rPr>
      <w:kern w:val="2"/>
      <w:sz w:val="18"/>
      <w:szCs w:val="18"/>
    </w:rPr>
  </w:style>
  <w:style w:type="paragraph" w:styleId="HTML">
    <w:name w:val="HTML Preformatted"/>
    <w:basedOn w:val="a"/>
    <w:link w:val="HTMLChar"/>
    <w:rsid w:val="007758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basedOn w:val="a0"/>
    <w:link w:val="HTML"/>
    <w:rsid w:val="007758DF"/>
    <w:rPr>
      <w:rFonts w:ascii="宋体" w:hAnsi="宋体" w:cs="宋体"/>
      <w:sz w:val="24"/>
      <w:szCs w:val="24"/>
    </w:rPr>
  </w:style>
  <w:style w:type="character" w:styleId="af1">
    <w:name w:val="Emphasis"/>
    <w:uiPriority w:val="20"/>
    <w:qFormat/>
    <w:rsid w:val="007758D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659917">
      <w:bodyDiv w:val="1"/>
      <w:marLeft w:val="0"/>
      <w:marRight w:val="0"/>
      <w:marTop w:val="0"/>
      <w:marBottom w:val="0"/>
      <w:divBdr>
        <w:top w:val="none" w:sz="0" w:space="0" w:color="auto"/>
        <w:left w:val="none" w:sz="0" w:space="0" w:color="auto"/>
        <w:bottom w:val="none" w:sz="0" w:space="0" w:color="auto"/>
        <w:right w:val="none" w:sz="0" w:space="0" w:color="auto"/>
      </w:divBdr>
      <w:divsChild>
        <w:div w:id="1456486661">
          <w:marLeft w:val="0"/>
          <w:marRight w:val="0"/>
          <w:marTop w:val="0"/>
          <w:marBottom w:val="0"/>
          <w:divBdr>
            <w:top w:val="none" w:sz="0" w:space="0" w:color="auto"/>
            <w:left w:val="none" w:sz="0" w:space="0" w:color="auto"/>
            <w:bottom w:val="none" w:sz="0" w:space="0" w:color="auto"/>
            <w:right w:val="none" w:sz="0" w:space="0" w:color="auto"/>
          </w:divBdr>
          <w:divsChild>
            <w:div w:id="908080741">
              <w:marLeft w:val="0"/>
              <w:marRight w:val="0"/>
              <w:marTop w:val="0"/>
              <w:marBottom w:val="0"/>
              <w:divBdr>
                <w:top w:val="none" w:sz="0" w:space="0" w:color="auto"/>
                <w:left w:val="none" w:sz="0" w:space="0" w:color="auto"/>
                <w:bottom w:val="none" w:sz="0" w:space="0" w:color="auto"/>
                <w:right w:val="none" w:sz="0" w:space="0" w:color="auto"/>
              </w:divBdr>
              <w:divsChild>
                <w:div w:id="1053164419">
                  <w:marLeft w:val="0"/>
                  <w:marRight w:val="0"/>
                  <w:marTop w:val="0"/>
                  <w:marBottom w:val="0"/>
                  <w:divBdr>
                    <w:top w:val="none" w:sz="0" w:space="0" w:color="auto"/>
                    <w:left w:val="none" w:sz="0" w:space="0" w:color="auto"/>
                    <w:bottom w:val="none" w:sz="0" w:space="0" w:color="auto"/>
                    <w:right w:val="none" w:sz="0" w:space="0" w:color="auto"/>
                  </w:divBdr>
                  <w:divsChild>
                    <w:div w:id="739786828">
                      <w:marLeft w:val="0"/>
                      <w:marRight w:val="0"/>
                      <w:marTop w:val="0"/>
                      <w:marBottom w:val="0"/>
                      <w:divBdr>
                        <w:top w:val="none" w:sz="0" w:space="0" w:color="auto"/>
                        <w:left w:val="none" w:sz="0" w:space="0" w:color="auto"/>
                        <w:bottom w:val="none" w:sz="0" w:space="0" w:color="auto"/>
                        <w:right w:val="none" w:sz="0" w:space="0" w:color="auto"/>
                      </w:divBdr>
                      <w:divsChild>
                        <w:div w:id="43406189">
                          <w:marLeft w:val="0"/>
                          <w:marRight w:val="0"/>
                          <w:marTop w:val="0"/>
                          <w:marBottom w:val="0"/>
                          <w:divBdr>
                            <w:top w:val="none" w:sz="0" w:space="0" w:color="auto"/>
                            <w:left w:val="none" w:sz="0" w:space="0" w:color="auto"/>
                            <w:bottom w:val="none" w:sz="0" w:space="0" w:color="auto"/>
                            <w:right w:val="none" w:sz="0" w:space="0" w:color="auto"/>
                          </w:divBdr>
                        </w:div>
                        <w:div w:id="6948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498199">
      <w:bodyDiv w:val="1"/>
      <w:marLeft w:val="0"/>
      <w:marRight w:val="0"/>
      <w:marTop w:val="0"/>
      <w:marBottom w:val="0"/>
      <w:divBdr>
        <w:top w:val="none" w:sz="0" w:space="0" w:color="auto"/>
        <w:left w:val="none" w:sz="0" w:space="0" w:color="auto"/>
        <w:bottom w:val="none" w:sz="0" w:space="0" w:color="auto"/>
        <w:right w:val="none" w:sz="0" w:space="0" w:color="auto"/>
      </w:divBdr>
    </w:div>
    <w:div w:id="999042381">
      <w:bodyDiv w:val="1"/>
      <w:marLeft w:val="0"/>
      <w:marRight w:val="0"/>
      <w:marTop w:val="0"/>
      <w:marBottom w:val="0"/>
      <w:divBdr>
        <w:top w:val="none" w:sz="0" w:space="0" w:color="auto"/>
        <w:left w:val="none" w:sz="0" w:space="0" w:color="auto"/>
        <w:bottom w:val="none" w:sz="0" w:space="0" w:color="auto"/>
        <w:right w:val="none" w:sz="0" w:space="0" w:color="auto"/>
      </w:divBdr>
    </w:div>
    <w:div w:id="1175803326">
      <w:bodyDiv w:val="1"/>
      <w:marLeft w:val="0"/>
      <w:marRight w:val="0"/>
      <w:marTop w:val="0"/>
      <w:marBottom w:val="0"/>
      <w:divBdr>
        <w:top w:val="none" w:sz="0" w:space="0" w:color="auto"/>
        <w:left w:val="none" w:sz="0" w:space="0" w:color="auto"/>
        <w:bottom w:val="none" w:sz="0" w:space="0" w:color="auto"/>
        <w:right w:val="none" w:sz="0" w:space="0" w:color="auto"/>
      </w:divBdr>
    </w:div>
    <w:div w:id="1534919708">
      <w:bodyDiv w:val="1"/>
      <w:marLeft w:val="0"/>
      <w:marRight w:val="0"/>
      <w:marTop w:val="0"/>
      <w:marBottom w:val="0"/>
      <w:divBdr>
        <w:top w:val="none" w:sz="0" w:space="0" w:color="auto"/>
        <w:left w:val="none" w:sz="0" w:space="0" w:color="auto"/>
        <w:bottom w:val="none" w:sz="0" w:space="0" w:color="auto"/>
        <w:right w:val="none" w:sz="0" w:space="0" w:color="auto"/>
      </w:divBdr>
    </w:div>
    <w:div w:id="21175550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D:\work\&#37319;&#36141;&#21512;&#21516;&#37096;&#21508;&#31867;&#24037;&#20316;&#26631;&#20934;&#25991;&#20214;\&#20844;&#24320;&#31454;&#36873;\Normal.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TotalTime>1520</TotalTime>
  <Pages>40</Pages>
  <Words>3184</Words>
  <Characters>18155</Characters>
  <Application>Microsoft Office Word</Application>
  <DocSecurity>0</DocSecurity>
  <Lines>151</Lines>
  <Paragraphs>42</Paragraphs>
  <ScaleCrop>false</ScaleCrop>
  <Company>aaa</Company>
  <LinksUpToDate>false</LinksUpToDate>
  <CharactersWithSpaces>21297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广州大学城投资经营管理有限公司</dc:title>
  <dc:subject/>
  <dc:creator>abc</dc:creator>
  <cp:keywords/>
  <dc:description/>
  <cp:lastModifiedBy>李杰</cp:lastModifiedBy>
  <cp:revision>7</cp:revision>
  <cp:lastPrinted>2011-11-29T08:47:00Z</cp:lastPrinted>
  <dcterms:created xsi:type="dcterms:W3CDTF">2018-02-28T04:01:00Z</dcterms:created>
  <dcterms:modified xsi:type="dcterms:W3CDTF">2021-11-09T08:53:00Z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