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BE413E" w:rsidP="007867D3">
      <w:pPr>
        <w:tabs>
          <w:tab w:val="left" w:pos="720"/>
        </w:tabs>
        <w:spacing w:line="360" w:lineRule="auto"/>
        <w:jc w:val="center"/>
        <w:rPr>
          <w:b/>
          <w:sz w:val="36"/>
          <w:szCs w:val="36"/>
        </w:rPr>
      </w:pPr>
      <w:r>
        <w:rPr>
          <w:rFonts w:hint="eastAsia"/>
          <w:b/>
          <w:sz w:val="36"/>
          <w:szCs w:val="36"/>
        </w:rPr>
        <w:t xml:space="preserve"> </w:t>
      </w:r>
      <w:r>
        <w:rPr>
          <w:rFonts w:hint="eastAsia"/>
          <w:b/>
          <w:sz w:val="36"/>
          <w:szCs w:val="36"/>
        </w:rPr>
        <w:t>岭南印象园电力增容项目设计</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BE413E">
        <w:rPr>
          <w:rFonts w:hint="eastAsia"/>
          <w:sz w:val="28"/>
          <w:szCs w:val="28"/>
        </w:rPr>
        <w:t>岭南印象园电力增容项目设计</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BE413E">
        <w:rPr>
          <w:sz w:val="28"/>
          <w:szCs w:val="28"/>
        </w:rPr>
        <w:t>25</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BE413E" w:rsidP="00836800">
      <w:pPr>
        <w:tabs>
          <w:tab w:val="left" w:pos="0"/>
          <w:tab w:val="left" w:pos="720"/>
        </w:tabs>
        <w:spacing w:line="520" w:lineRule="exact"/>
        <w:ind w:firstLineChars="200" w:firstLine="560"/>
        <w:rPr>
          <w:sz w:val="28"/>
          <w:szCs w:val="28"/>
        </w:rPr>
      </w:pPr>
      <w:r w:rsidRPr="00BE413E">
        <w:rPr>
          <w:rFonts w:hint="eastAsia"/>
          <w:sz w:val="28"/>
          <w:szCs w:val="28"/>
        </w:rPr>
        <w:t>现岭南印象园区内在用的两台变压器容量（总报装容量为</w:t>
      </w:r>
      <w:r w:rsidRPr="00BE413E">
        <w:rPr>
          <w:rFonts w:hint="eastAsia"/>
          <w:sz w:val="28"/>
          <w:szCs w:val="28"/>
        </w:rPr>
        <w:t>1430kvA</w:t>
      </w:r>
      <w:r>
        <w:rPr>
          <w:rFonts w:hint="eastAsia"/>
          <w:sz w:val="28"/>
          <w:szCs w:val="28"/>
        </w:rPr>
        <w:t>）无法满足用电</w:t>
      </w:r>
      <w:r w:rsidRPr="00BE413E">
        <w:rPr>
          <w:rFonts w:hint="eastAsia"/>
          <w:sz w:val="28"/>
          <w:szCs w:val="28"/>
        </w:rPr>
        <w:t>需求，拟向供电局提出申请增加园区用电容量不少于</w:t>
      </w:r>
      <w:r w:rsidRPr="00BE413E">
        <w:rPr>
          <w:rFonts w:asciiTheme="minorEastAsia" w:eastAsiaTheme="minorEastAsia" w:hAnsiTheme="minorEastAsia" w:hint="eastAsia"/>
          <w:sz w:val="28"/>
          <w:szCs w:val="28"/>
        </w:rPr>
        <w:t>5000kvA</w:t>
      </w:r>
      <w:r w:rsidRPr="00BE413E">
        <w:rPr>
          <w:rFonts w:hint="eastAsia"/>
          <w:sz w:val="28"/>
          <w:szCs w:val="28"/>
        </w:rPr>
        <w:t>。</w:t>
      </w:r>
      <w:r>
        <w:rPr>
          <w:rFonts w:hint="eastAsia"/>
          <w:sz w:val="28"/>
          <w:szCs w:val="28"/>
        </w:rPr>
        <w:t>现拟向供电</w:t>
      </w:r>
      <w:r w:rsidRPr="00BE413E">
        <w:rPr>
          <w:rFonts w:hint="eastAsia"/>
          <w:sz w:val="28"/>
          <w:szCs w:val="28"/>
        </w:rPr>
        <w:t>部门办理增容事宜，办理增容申请前需委托专业咨询单位开展岭南印象园电力增容项目咨询设计工作。</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r w:rsidR="00C41188">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r w:rsidR="00C41188">
        <w:rPr>
          <w:rFonts w:hint="eastAsia"/>
          <w:sz w:val="28"/>
          <w:szCs w:val="28"/>
        </w:rPr>
        <w:t>。</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r w:rsidR="00C41188">
        <w:rPr>
          <w:rFonts w:hint="eastAsia"/>
          <w:sz w:val="28"/>
          <w:szCs w:val="28"/>
        </w:rPr>
        <w:t>。</w:t>
      </w:r>
    </w:p>
    <w:p w:rsidR="00203FC8"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00203FC8">
        <w:rPr>
          <w:rFonts w:hint="eastAsia"/>
          <w:sz w:val="28"/>
          <w:szCs w:val="28"/>
        </w:rPr>
        <w:t>同时具备：</w:t>
      </w:r>
    </w:p>
    <w:p w:rsidR="00902DAE" w:rsidRDefault="00203FC8" w:rsidP="00AF442C">
      <w:pPr>
        <w:tabs>
          <w:tab w:val="left" w:pos="0"/>
          <w:tab w:val="left" w:pos="720"/>
        </w:tabs>
        <w:spacing w:line="520" w:lineRule="exact"/>
        <w:ind w:firstLineChars="200" w:firstLine="560"/>
        <w:rPr>
          <w:sz w:val="28"/>
          <w:szCs w:val="28"/>
        </w:rPr>
      </w:pPr>
      <w:r>
        <w:rPr>
          <w:sz w:val="28"/>
          <w:szCs w:val="28"/>
        </w:rPr>
        <w:t>电力行业送电工程设计丙级或以上</w:t>
      </w:r>
      <w:r w:rsidR="00C41188">
        <w:rPr>
          <w:sz w:val="28"/>
          <w:szCs w:val="28"/>
        </w:rPr>
        <w:t>资质</w:t>
      </w:r>
      <w:r w:rsidR="00902DAE" w:rsidRPr="00902DAE">
        <w:rPr>
          <w:rFonts w:hint="eastAsia"/>
          <w:sz w:val="28"/>
          <w:szCs w:val="28"/>
        </w:rPr>
        <w:t>；</w:t>
      </w:r>
    </w:p>
    <w:p w:rsidR="00203FC8" w:rsidRPr="00171297" w:rsidRDefault="00203FC8" w:rsidP="00AF442C">
      <w:pPr>
        <w:tabs>
          <w:tab w:val="left" w:pos="0"/>
          <w:tab w:val="left" w:pos="720"/>
        </w:tabs>
        <w:spacing w:line="520" w:lineRule="exact"/>
        <w:ind w:firstLineChars="200" w:firstLine="560"/>
        <w:rPr>
          <w:sz w:val="28"/>
          <w:szCs w:val="28"/>
        </w:rPr>
      </w:pPr>
      <w:r>
        <w:rPr>
          <w:sz w:val="28"/>
          <w:szCs w:val="28"/>
        </w:rPr>
        <w:t>电力行业</w:t>
      </w:r>
      <w:r>
        <w:rPr>
          <w:rFonts w:hint="eastAsia"/>
          <w:sz w:val="28"/>
          <w:szCs w:val="28"/>
        </w:rPr>
        <w:t>变</w:t>
      </w:r>
      <w:r>
        <w:rPr>
          <w:sz w:val="28"/>
          <w:szCs w:val="28"/>
        </w:rPr>
        <w:t>电工程设计丙级或</w:t>
      </w:r>
      <w:r w:rsidR="00C41188">
        <w:rPr>
          <w:sz w:val="28"/>
          <w:szCs w:val="28"/>
        </w:rPr>
        <w:t>以上资质</w:t>
      </w:r>
      <w:r w:rsidR="00C41188">
        <w:rPr>
          <w:rFonts w:hint="eastAsia"/>
          <w:sz w:val="28"/>
          <w:szCs w:val="28"/>
        </w:rPr>
        <w:t>。</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r w:rsidR="00C41188">
        <w:rPr>
          <w:rFonts w:hint="eastAsia"/>
          <w:sz w:val="28"/>
          <w:szCs w:val="28"/>
        </w:rPr>
        <w:t>。</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1、现场勘察</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查看原有电力电缆的走向及规模，并确定新建电力电缆走向；勘察相</w:t>
      </w:r>
      <w:r w:rsidRPr="00BE413E">
        <w:rPr>
          <w:rFonts w:ascii="宋体" w:hAnsi="宋体" w:hint="eastAsia"/>
          <w:sz w:val="28"/>
          <w:szCs w:val="28"/>
        </w:rPr>
        <w:lastRenderedPageBreak/>
        <w:t>关电房情况；确定是否新建电房位置等。</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2、项目报装</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核查用电负荷率、负荷分布、负荷性质以及负荷使用时间，制定负荷申报方案，向供电部门申报用电负荷并协调《用电咨询服务答复书》的批复。</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3、图纸设计</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3.1按照《用电咨询服务答复书》的内容设计图纸，范围从接电点至专变低压配电柜，包括电气部分及土建部分；</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3.2外电工程施工图经建筑设计院或业主确认和取得业主核准的送审资料后，负责将图纸送至供电部门审核，并协调图纸审核批复通过；</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3.3提供通过供电局审核的外电工程施工图纸进行招标；</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3.4负责根据外电工程施工图纸进行预算（估算）编制；</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3.5提供招标咨询，施工图技术答疑服务。</w:t>
      </w:r>
    </w:p>
    <w:p w:rsidR="00BE413E"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4、工程施工</w:t>
      </w:r>
    </w:p>
    <w:p w:rsidR="00C03924" w:rsidRPr="00BE413E" w:rsidRDefault="00BE413E" w:rsidP="00BE413E">
      <w:pPr>
        <w:tabs>
          <w:tab w:val="left" w:pos="0"/>
          <w:tab w:val="left" w:pos="720"/>
        </w:tabs>
        <w:spacing w:line="520" w:lineRule="exact"/>
        <w:ind w:firstLineChars="200" w:firstLine="560"/>
        <w:rPr>
          <w:rFonts w:ascii="宋体" w:hAnsi="宋体"/>
          <w:sz w:val="28"/>
          <w:szCs w:val="28"/>
        </w:rPr>
      </w:pPr>
      <w:r w:rsidRPr="00BE413E">
        <w:rPr>
          <w:rFonts w:ascii="宋体" w:hAnsi="宋体" w:hint="eastAsia"/>
          <w:sz w:val="28"/>
          <w:szCs w:val="28"/>
        </w:rPr>
        <w:t>负责与建设单位、施工单位进行设计图纸施工交底直至工程竣工。</w:t>
      </w:r>
    </w:p>
    <w:p w:rsidR="008160FF" w:rsidRDefault="00BE413E" w:rsidP="00A943BF">
      <w:pPr>
        <w:spacing w:line="560" w:lineRule="exact"/>
        <w:ind w:firstLineChars="200" w:firstLine="562"/>
        <w:rPr>
          <w:b/>
          <w:sz w:val="28"/>
          <w:szCs w:val="28"/>
        </w:rPr>
      </w:pPr>
      <w:r>
        <w:rPr>
          <w:rFonts w:hint="eastAsia"/>
          <w:b/>
          <w:sz w:val="28"/>
          <w:szCs w:val="28"/>
        </w:rPr>
        <w:t>四</w:t>
      </w:r>
      <w:r w:rsidR="006B2E51">
        <w:rPr>
          <w:rFonts w:hint="eastAsia"/>
          <w:b/>
          <w:sz w:val="28"/>
          <w:szCs w:val="28"/>
        </w:rPr>
        <w:t>、</w:t>
      </w:r>
      <w:r w:rsidR="00646FC2">
        <w:rPr>
          <w:rFonts w:hint="eastAsia"/>
          <w:b/>
          <w:sz w:val="28"/>
          <w:szCs w:val="28"/>
        </w:rPr>
        <w:t>项目工期</w:t>
      </w:r>
      <w:r>
        <w:rPr>
          <w:rFonts w:hint="eastAsia"/>
          <w:b/>
          <w:sz w:val="28"/>
          <w:szCs w:val="28"/>
        </w:rPr>
        <w:t>要求</w:t>
      </w:r>
    </w:p>
    <w:p w:rsidR="00BE413E" w:rsidRPr="00BE413E" w:rsidRDefault="00BE413E" w:rsidP="00BE413E">
      <w:pPr>
        <w:spacing w:line="560" w:lineRule="exact"/>
        <w:ind w:firstLineChars="200" w:firstLine="560"/>
        <w:rPr>
          <w:rFonts w:asciiTheme="minorEastAsia" w:eastAsiaTheme="minorEastAsia" w:hAnsiTheme="minorEastAsia"/>
          <w:sz w:val="28"/>
          <w:szCs w:val="28"/>
        </w:rPr>
      </w:pPr>
      <w:r w:rsidRPr="00BE413E">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设计单位</w:t>
      </w:r>
      <w:r w:rsidRPr="00BE413E">
        <w:rPr>
          <w:rFonts w:asciiTheme="minorEastAsia" w:eastAsiaTheme="minorEastAsia" w:hAnsiTheme="minorEastAsia" w:hint="eastAsia"/>
          <w:sz w:val="28"/>
          <w:szCs w:val="28"/>
        </w:rPr>
        <w:t>中标后10个工作日内</w:t>
      </w:r>
      <w:r>
        <w:rPr>
          <w:rFonts w:asciiTheme="minorEastAsia" w:eastAsiaTheme="minorEastAsia" w:hAnsiTheme="minorEastAsia" w:hint="eastAsia"/>
          <w:sz w:val="28"/>
          <w:szCs w:val="28"/>
        </w:rPr>
        <w:t>申请</w:t>
      </w:r>
      <w:r w:rsidRPr="00BE413E">
        <w:rPr>
          <w:rFonts w:asciiTheme="minorEastAsia" w:eastAsiaTheme="minorEastAsia" w:hAnsiTheme="minorEastAsia" w:hint="eastAsia"/>
          <w:sz w:val="28"/>
          <w:szCs w:val="28"/>
        </w:rPr>
        <w:t>负荷报装</w:t>
      </w:r>
      <w:r>
        <w:rPr>
          <w:rFonts w:asciiTheme="minorEastAsia" w:eastAsiaTheme="minorEastAsia" w:hAnsiTheme="minorEastAsia" w:hint="eastAsia"/>
          <w:sz w:val="28"/>
          <w:szCs w:val="28"/>
        </w:rPr>
        <w:t>；</w:t>
      </w:r>
    </w:p>
    <w:p w:rsidR="00BE413E" w:rsidRPr="00BE413E" w:rsidRDefault="00BE413E" w:rsidP="00BE413E">
      <w:pPr>
        <w:spacing w:line="560" w:lineRule="exact"/>
        <w:ind w:firstLineChars="200" w:firstLine="560"/>
        <w:rPr>
          <w:rFonts w:asciiTheme="minorEastAsia" w:eastAsiaTheme="minorEastAsia" w:hAnsiTheme="minorEastAsia"/>
          <w:sz w:val="28"/>
          <w:szCs w:val="28"/>
        </w:rPr>
      </w:pPr>
      <w:r w:rsidRPr="00BE413E">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采购方</w:t>
      </w:r>
      <w:r w:rsidRPr="00BE413E">
        <w:rPr>
          <w:rFonts w:asciiTheme="minorEastAsia" w:eastAsiaTheme="minorEastAsia" w:hAnsiTheme="minorEastAsia" w:hint="eastAsia"/>
          <w:sz w:val="28"/>
          <w:szCs w:val="28"/>
        </w:rPr>
        <w:t>立项完成后</w:t>
      </w:r>
      <w:r>
        <w:rPr>
          <w:rFonts w:asciiTheme="minorEastAsia" w:eastAsiaTheme="minorEastAsia" w:hAnsiTheme="minorEastAsia" w:hint="eastAsia"/>
          <w:sz w:val="28"/>
          <w:szCs w:val="28"/>
        </w:rPr>
        <w:t>，设计单位</w:t>
      </w:r>
      <w:r w:rsidRPr="00BE413E">
        <w:rPr>
          <w:rFonts w:asciiTheme="minorEastAsia" w:eastAsiaTheme="minorEastAsia" w:hAnsiTheme="minorEastAsia" w:hint="eastAsia"/>
          <w:sz w:val="28"/>
          <w:szCs w:val="28"/>
        </w:rPr>
        <w:t>开展施工图纸设计等工作，时间为10个工作日，包括方案设计，施工图设计，并提供概预算，设备材料清单和设备材料技术需求书（纸质8份及电子版本（word格式）一份）</w:t>
      </w:r>
      <w:r>
        <w:rPr>
          <w:rFonts w:asciiTheme="minorEastAsia" w:eastAsiaTheme="minorEastAsia" w:hAnsiTheme="minorEastAsia" w:hint="eastAsia"/>
          <w:sz w:val="28"/>
          <w:szCs w:val="28"/>
        </w:rPr>
        <w:t>；</w:t>
      </w:r>
    </w:p>
    <w:p w:rsidR="00BE413E" w:rsidRPr="00BE413E" w:rsidRDefault="00BE413E" w:rsidP="00BE413E">
      <w:pPr>
        <w:spacing w:line="560" w:lineRule="exact"/>
        <w:ind w:firstLineChars="200" w:firstLine="560"/>
        <w:rPr>
          <w:rFonts w:asciiTheme="minorEastAsia" w:eastAsiaTheme="minorEastAsia" w:hAnsiTheme="minorEastAsia"/>
          <w:sz w:val="28"/>
          <w:szCs w:val="28"/>
        </w:rPr>
      </w:pPr>
      <w:r w:rsidRPr="00BE413E">
        <w:rPr>
          <w:rFonts w:asciiTheme="minorEastAsia" w:eastAsiaTheme="minorEastAsia" w:hAnsiTheme="minorEastAsia" w:hint="eastAsia"/>
          <w:sz w:val="28"/>
          <w:szCs w:val="28"/>
        </w:rPr>
        <w:t>3、根据审核意见对上述所有文件进行修改，时间为 5个工作日（纸质版8套及电子版（cad格式）一份）</w:t>
      </w:r>
      <w:r>
        <w:rPr>
          <w:rFonts w:asciiTheme="minorEastAsia" w:eastAsiaTheme="minorEastAsia" w:hAnsiTheme="minorEastAsia" w:hint="eastAsia"/>
          <w:sz w:val="28"/>
          <w:szCs w:val="28"/>
        </w:rPr>
        <w:t>；</w:t>
      </w:r>
    </w:p>
    <w:p w:rsidR="00892318" w:rsidRPr="00BE413E" w:rsidRDefault="00BE413E" w:rsidP="00BE413E">
      <w:pPr>
        <w:spacing w:line="560" w:lineRule="exact"/>
        <w:ind w:firstLineChars="200" w:firstLine="560"/>
        <w:rPr>
          <w:rFonts w:asciiTheme="minorEastAsia" w:eastAsiaTheme="minorEastAsia" w:hAnsiTheme="minorEastAsia"/>
          <w:sz w:val="28"/>
          <w:szCs w:val="28"/>
        </w:rPr>
      </w:pPr>
      <w:r w:rsidRPr="00BE413E">
        <w:rPr>
          <w:rFonts w:asciiTheme="minorEastAsia" w:eastAsiaTheme="minorEastAsia" w:hAnsiTheme="minorEastAsia" w:hint="eastAsia"/>
          <w:sz w:val="28"/>
          <w:szCs w:val="28"/>
        </w:rPr>
        <w:t>4、配合完成竣工图设计（纸质版8套及电子版（cad格式）一份）</w:t>
      </w:r>
      <w:r>
        <w:rPr>
          <w:rFonts w:asciiTheme="minorEastAsia" w:eastAsiaTheme="minorEastAsia" w:hAnsiTheme="minorEastAsia" w:hint="eastAsia"/>
          <w:sz w:val="28"/>
          <w:szCs w:val="28"/>
        </w:rPr>
        <w:t>。</w:t>
      </w:r>
    </w:p>
    <w:p w:rsidR="00E47B59" w:rsidRDefault="00BE413E" w:rsidP="00A943BF">
      <w:pPr>
        <w:spacing w:line="560" w:lineRule="exact"/>
        <w:ind w:firstLineChars="200" w:firstLine="562"/>
        <w:rPr>
          <w:b/>
          <w:sz w:val="28"/>
          <w:szCs w:val="28"/>
        </w:rPr>
      </w:pPr>
      <w:r>
        <w:rPr>
          <w:rFonts w:hint="eastAsia"/>
          <w:b/>
          <w:sz w:val="28"/>
          <w:szCs w:val="28"/>
        </w:rPr>
        <w:t>五</w:t>
      </w:r>
      <w:r w:rsidR="008160FF">
        <w:rPr>
          <w:rFonts w:hint="eastAsia"/>
          <w:b/>
          <w:sz w:val="28"/>
          <w:szCs w:val="28"/>
        </w:rPr>
        <w:t>、</w:t>
      </w:r>
      <w:r w:rsidR="006B2E51">
        <w:rPr>
          <w:rFonts w:hint="eastAsia"/>
          <w:b/>
          <w:sz w:val="28"/>
          <w:szCs w:val="28"/>
        </w:rPr>
        <w:t>工程费用及支付方式</w:t>
      </w:r>
    </w:p>
    <w:p w:rsidR="00144D9A" w:rsidRPr="00144D9A" w:rsidRDefault="00144D9A" w:rsidP="00144D9A">
      <w:pPr>
        <w:spacing w:line="560" w:lineRule="exact"/>
        <w:ind w:firstLineChars="200" w:firstLine="560"/>
        <w:rPr>
          <w:sz w:val="28"/>
          <w:szCs w:val="28"/>
        </w:rPr>
      </w:pPr>
      <w:r w:rsidRPr="00144D9A">
        <w:rPr>
          <w:rFonts w:hint="eastAsia"/>
          <w:sz w:val="28"/>
          <w:szCs w:val="28"/>
        </w:rPr>
        <w:t>（一）</w:t>
      </w:r>
      <w:r w:rsidRPr="00144D9A">
        <w:rPr>
          <w:sz w:val="28"/>
          <w:szCs w:val="28"/>
        </w:rPr>
        <w:t>本</w:t>
      </w:r>
      <w:r w:rsidRPr="00144D9A">
        <w:rPr>
          <w:rFonts w:hint="eastAsia"/>
          <w:sz w:val="28"/>
          <w:szCs w:val="28"/>
        </w:rPr>
        <w:t>项目设计收费参考根据“国家发展计划委员会、建设部文件”（计价格</w:t>
      </w:r>
      <w:r w:rsidRPr="00144D9A">
        <w:rPr>
          <w:rFonts w:hint="eastAsia"/>
          <w:sz w:val="28"/>
          <w:szCs w:val="28"/>
        </w:rPr>
        <w:t>[2002]10</w:t>
      </w:r>
      <w:r w:rsidRPr="00144D9A">
        <w:rPr>
          <w:rFonts w:hint="eastAsia"/>
          <w:sz w:val="28"/>
          <w:szCs w:val="28"/>
        </w:rPr>
        <w:t>号）――《工程勘察设计收费标准》及广东省物价局粤</w:t>
      </w:r>
      <w:r w:rsidRPr="00144D9A">
        <w:rPr>
          <w:rFonts w:hint="eastAsia"/>
          <w:sz w:val="28"/>
          <w:szCs w:val="28"/>
        </w:rPr>
        <w:lastRenderedPageBreak/>
        <w:t>价</w:t>
      </w:r>
      <w:r w:rsidRPr="00144D9A">
        <w:rPr>
          <w:rFonts w:hint="eastAsia"/>
          <w:sz w:val="28"/>
          <w:szCs w:val="28"/>
        </w:rPr>
        <w:t>[2000]8</w:t>
      </w:r>
      <w:r w:rsidRPr="00144D9A">
        <w:rPr>
          <w:rFonts w:hint="eastAsia"/>
          <w:sz w:val="28"/>
          <w:szCs w:val="28"/>
        </w:rPr>
        <w:t>号计算并进行下浮，并按设计收费中标价与竞选的工程造价估算值折算费率。设计费按经采购人上级主管部门批复的设计概算建安工程费进行调整，如无批复概算则按工程项目招标公布的招标控制价进行调整。在施工过程中如果因设计不合理而需要变更设计，或者发包人需要进行非实质性的设计调整或变更，不另收设计费。实际设计费按工程施工合同核定，多退少补。实际设计费与估算设计费出现差额时，不另行签订补充协议。</w:t>
      </w:r>
    </w:p>
    <w:p w:rsidR="00144D9A" w:rsidRPr="00144D9A" w:rsidRDefault="00144D9A" w:rsidP="00144D9A">
      <w:pPr>
        <w:spacing w:line="560" w:lineRule="exact"/>
        <w:ind w:firstLineChars="200" w:firstLine="560"/>
        <w:rPr>
          <w:sz w:val="28"/>
          <w:szCs w:val="28"/>
        </w:rPr>
      </w:pPr>
      <w:r w:rsidRPr="00144D9A">
        <w:rPr>
          <w:rFonts w:hint="eastAsia"/>
          <w:sz w:val="28"/>
          <w:szCs w:val="28"/>
        </w:rPr>
        <w:t>（二）付款方式</w:t>
      </w:r>
    </w:p>
    <w:p w:rsidR="00144D9A" w:rsidRPr="00144D9A" w:rsidRDefault="00144D9A" w:rsidP="00F30D8A">
      <w:pPr>
        <w:numPr>
          <w:ilvl w:val="1"/>
          <w:numId w:val="47"/>
        </w:numPr>
        <w:spacing w:line="560" w:lineRule="exact"/>
        <w:rPr>
          <w:sz w:val="28"/>
          <w:szCs w:val="28"/>
        </w:rPr>
      </w:pPr>
      <w:r w:rsidRPr="00144D9A">
        <w:rPr>
          <w:rFonts w:hint="eastAsia"/>
          <w:sz w:val="28"/>
          <w:szCs w:val="28"/>
        </w:rPr>
        <w:t>合同签订后，</w:t>
      </w:r>
      <w:r w:rsidR="00F30D8A" w:rsidRPr="00F30D8A">
        <w:rPr>
          <w:rFonts w:hint="eastAsia"/>
          <w:sz w:val="28"/>
          <w:szCs w:val="28"/>
        </w:rPr>
        <w:t>乙方按甲方要求</w:t>
      </w:r>
      <w:r w:rsidR="00F30D8A">
        <w:rPr>
          <w:rFonts w:hint="eastAsia"/>
          <w:sz w:val="28"/>
          <w:szCs w:val="28"/>
        </w:rPr>
        <w:t>申请</w:t>
      </w:r>
      <w:r w:rsidR="00F30D8A" w:rsidRPr="00F30D8A">
        <w:rPr>
          <w:rFonts w:hint="eastAsia"/>
          <w:sz w:val="28"/>
          <w:szCs w:val="28"/>
        </w:rPr>
        <w:t>负荷</w:t>
      </w:r>
      <w:r w:rsidR="00F30D8A">
        <w:rPr>
          <w:rFonts w:hint="eastAsia"/>
          <w:sz w:val="28"/>
          <w:szCs w:val="28"/>
        </w:rPr>
        <w:t>报装并</w:t>
      </w:r>
      <w:r w:rsidR="00F30D8A" w:rsidRPr="00F30D8A">
        <w:rPr>
          <w:rFonts w:hint="eastAsia"/>
          <w:sz w:val="28"/>
          <w:szCs w:val="28"/>
        </w:rPr>
        <w:t>批复通过后</w:t>
      </w:r>
      <w:r w:rsidR="00F30D8A">
        <w:rPr>
          <w:rFonts w:hint="eastAsia"/>
          <w:sz w:val="28"/>
          <w:szCs w:val="28"/>
        </w:rPr>
        <w:t>，</w:t>
      </w:r>
      <w:r w:rsidRPr="00144D9A">
        <w:rPr>
          <w:rFonts w:hint="eastAsia"/>
          <w:sz w:val="28"/>
          <w:szCs w:val="28"/>
        </w:rPr>
        <w:t>甲方收到乙方请款资料后</w:t>
      </w:r>
      <w:r w:rsidRPr="00144D9A">
        <w:rPr>
          <w:rFonts w:hint="eastAsia"/>
          <w:sz w:val="28"/>
          <w:szCs w:val="28"/>
        </w:rPr>
        <w:t>15</w:t>
      </w:r>
      <w:r w:rsidRPr="00144D9A">
        <w:rPr>
          <w:sz w:val="28"/>
          <w:szCs w:val="28"/>
        </w:rPr>
        <w:t>个工作日内支付</w:t>
      </w:r>
      <w:r w:rsidR="00F30D8A">
        <w:rPr>
          <w:sz w:val="28"/>
          <w:szCs w:val="28"/>
        </w:rPr>
        <w:t>至</w:t>
      </w:r>
      <w:r w:rsidRPr="00144D9A">
        <w:rPr>
          <w:sz w:val="28"/>
          <w:szCs w:val="28"/>
        </w:rPr>
        <w:t>合同</w:t>
      </w:r>
      <w:r w:rsidR="00F30D8A">
        <w:rPr>
          <w:sz w:val="28"/>
          <w:szCs w:val="28"/>
        </w:rPr>
        <w:t>总</w:t>
      </w:r>
      <w:r w:rsidRPr="00144D9A">
        <w:rPr>
          <w:sz w:val="28"/>
          <w:szCs w:val="28"/>
        </w:rPr>
        <w:t>价的</w:t>
      </w:r>
      <w:r w:rsidR="00F30D8A">
        <w:rPr>
          <w:sz w:val="28"/>
          <w:szCs w:val="28"/>
        </w:rPr>
        <w:t>3</w:t>
      </w:r>
      <w:r w:rsidRPr="00144D9A">
        <w:rPr>
          <w:sz w:val="28"/>
          <w:szCs w:val="28"/>
        </w:rPr>
        <w:t>0%</w:t>
      </w:r>
      <w:r w:rsidRPr="00144D9A">
        <w:rPr>
          <w:sz w:val="28"/>
          <w:szCs w:val="28"/>
        </w:rPr>
        <w:t>；</w:t>
      </w:r>
      <w:r w:rsidR="00FC309E">
        <w:rPr>
          <w:sz w:val="28"/>
          <w:szCs w:val="28"/>
        </w:rPr>
        <w:t>如乙方申请负荷报装后</w:t>
      </w:r>
      <w:r w:rsidR="00FC309E">
        <w:rPr>
          <w:rFonts w:hint="eastAsia"/>
          <w:sz w:val="28"/>
          <w:szCs w:val="28"/>
        </w:rPr>
        <w:t>4</w:t>
      </w:r>
      <w:r w:rsidR="00FC309E">
        <w:rPr>
          <w:sz w:val="28"/>
          <w:szCs w:val="28"/>
        </w:rPr>
        <w:t>5</w:t>
      </w:r>
      <w:r w:rsidR="00FC309E">
        <w:rPr>
          <w:sz w:val="28"/>
          <w:szCs w:val="28"/>
        </w:rPr>
        <w:t>日历天内未批复通过</w:t>
      </w:r>
      <w:r w:rsidR="00FC309E">
        <w:rPr>
          <w:rFonts w:hint="eastAsia"/>
          <w:sz w:val="28"/>
          <w:szCs w:val="28"/>
        </w:rPr>
        <w:t>，</w:t>
      </w:r>
      <w:r w:rsidR="00FC309E">
        <w:rPr>
          <w:sz w:val="28"/>
          <w:szCs w:val="28"/>
        </w:rPr>
        <w:t>甲方有权解除合同</w:t>
      </w:r>
      <w:r w:rsidR="00FC309E">
        <w:rPr>
          <w:rFonts w:hint="eastAsia"/>
          <w:sz w:val="28"/>
          <w:szCs w:val="28"/>
        </w:rPr>
        <w:t>，</w:t>
      </w:r>
      <w:r w:rsidR="00FC309E">
        <w:rPr>
          <w:sz w:val="28"/>
          <w:szCs w:val="28"/>
        </w:rPr>
        <w:t>不支付任何费用</w:t>
      </w:r>
      <w:r w:rsidR="00FC309E">
        <w:rPr>
          <w:rFonts w:hint="eastAsia"/>
          <w:sz w:val="28"/>
          <w:szCs w:val="28"/>
        </w:rPr>
        <w:t>；</w:t>
      </w:r>
    </w:p>
    <w:p w:rsidR="00144D9A" w:rsidRPr="00144D9A" w:rsidRDefault="00144D9A" w:rsidP="00144D9A">
      <w:pPr>
        <w:numPr>
          <w:ilvl w:val="1"/>
          <w:numId w:val="47"/>
        </w:numPr>
        <w:spacing w:line="560" w:lineRule="exact"/>
        <w:ind w:firstLineChars="200" w:firstLine="560"/>
        <w:rPr>
          <w:sz w:val="28"/>
          <w:szCs w:val="28"/>
        </w:rPr>
      </w:pPr>
      <w:r w:rsidRPr="00144D9A">
        <w:rPr>
          <w:rFonts w:hint="eastAsia"/>
          <w:sz w:val="28"/>
          <w:szCs w:val="28"/>
        </w:rPr>
        <w:t>乙方在要求时间内提交</w:t>
      </w:r>
      <w:r>
        <w:rPr>
          <w:rFonts w:hint="eastAsia"/>
          <w:sz w:val="28"/>
          <w:szCs w:val="28"/>
        </w:rPr>
        <w:t>设计</w:t>
      </w:r>
      <w:r w:rsidRPr="00144D9A">
        <w:rPr>
          <w:rFonts w:hint="eastAsia"/>
          <w:sz w:val="28"/>
          <w:szCs w:val="28"/>
        </w:rPr>
        <w:t>成果资料并经甲方确认</w:t>
      </w:r>
      <w:r w:rsidR="00FC309E">
        <w:rPr>
          <w:rFonts w:hint="eastAsia"/>
          <w:sz w:val="28"/>
          <w:szCs w:val="28"/>
        </w:rPr>
        <w:t>及经供电部门审核通过后</w:t>
      </w:r>
      <w:r w:rsidRPr="00144D9A">
        <w:rPr>
          <w:rFonts w:hint="eastAsia"/>
          <w:sz w:val="28"/>
          <w:szCs w:val="28"/>
        </w:rPr>
        <w:t>，甲方收到乙方请款资料后</w:t>
      </w:r>
      <w:r w:rsidRPr="00144D9A">
        <w:rPr>
          <w:rFonts w:hint="eastAsia"/>
          <w:sz w:val="28"/>
          <w:szCs w:val="28"/>
        </w:rPr>
        <w:t>15</w:t>
      </w:r>
      <w:r w:rsidRPr="00144D9A">
        <w:rPr>
          <w:sz w:val="28"/>
          <w:szCs w:val="28"/>
        </w:rPr>
        <w:t>个工作日内支付</w:t>
      </w:r>
      <w:r>
        <w:rPr>
          <w:sz w:val="28"/>
          <w:szCs w:val="28"/>
        </w:rPr>
        <w:t>至</w:t>
      </w:r>
      <w:r w:rsidRPr="00144D9A">
        <w:rPr>
          <w:sz w:val="28"/>
          <w:szCs w:val="28"/>
        </w:rPr>
        <w:t>合同</w:t>
      </w:r>
      <w:r>
        <w:rPr>
          <w:sz w:val="28"/>
          <w:szCs w:val="28"/>
        </w:rPr>
        <w:t>总</w:t>
      </w:r>
      <w:r w:rsidRPr="00144D9A">
        <w:rPr>
          <w:sz w:val="28"/>
          <w:szCs w:val="28"/>
        </w:rPr>
        <w:t>价的</w:t>
      </w:r>
      <w:r>
        <w:rPr>
          <w:sz w:val="28"/>
          <w:szCs w:val="28"/>
        </w:rPr>
        <w:t>9</w:t>
      </w:r>
      <w:r w:rsidRPr="00144D9A">
        <w:rPr>
          <w:rFonts w:hint="eastAsia"/>
          <w:sz w:val="28"/>
          <w:szCs w:val="28"/>
        </w:rPr>
        <w:t>0</w:t>
      </w:r>
      <w:r w:rsidRPr="00144D9A">
        <w:rPr>
          <w:sz w:val="28"/>
          <w:szCs w:val="28"/>
        </w:rPr>
        <w:t>%</w:t>
      </w:r>
      <w:r w:rsidRPr="00144D9A">
        <w:rPr>
          <w:sz w:val="28"/>
          <w:szCs w:val="28"/>
        </w:rPr>
        <w:t>；</w:t>
      </w:r>
    </w:p>
    <w:p w:rsidR="00144D9A" w:rsidRDefault="009429DD" w:rsidP="009429DD">
      <w:pPr>
        <w:numPr>
          <w:ilvl w:val="1"/>
          <w:numId w:val="47"/>
        </w:numPr>
        <w:spacing w:line="560" w:lineRule="exact"/>
        <w:rPr>
          <w:sz w:val="28"/>
          <w:szCs w:val="28"/>
        </w:rPr>
      </w:pPr>
      <w:r w:rsidRPr="009429DD">
        <w:rPr>
          <w:rFonts w:hint="eastAsia"/>
          <w:sz w:val="28"/>
          <w:szCs w:val="28"/>
        </w:rPr>
        <w:t>本项目工程竣工验收合格，乙方协助完成项目竣工图纸后，并按甲方要求办理合同结算后，甲方收到乙方请款资料后</w:t>
      </w:r>
      <w:r w:rsidRPr="009429DD">
        <w:rPr>
          <w:rFonts w:hint="eastAsia"/>
          <w:sz w:val="28"/>
          <w:szCs w:val="28"/>
        </w:rPr>
        <w:t>15</w:t>
      </w:r>
      <w:r w:rsidRPr="009429DD">
        <w:rPr>
          <w:rFonts w:hint="eastAsia"/>
          <w:sz w:val="28"/>
          <w:szCs w:val="28"/>
        </w:rPr>
        <w:t>日内付清余款</w:t>
      </w:r>
      <w:r w:rsidR="00144D9A" w:rsidRPr="00144D9A">
        <w:rPr>
          <w:rFonts w:hint="eastAsia"/>
          <w:sz w:val="28"/>
          <w:szCs w:val="28"/>
        </w:rPr>
        <w:t>；</w:t>
      </w:r>
    </w:p>
    <w:p w:rsidR="00E47B59" w:rsidRPr="00144D9A" w:rsidRDefault="003A7274" w:rsidP="00144D9A">
      <w:pPr>
        <w:numPr>
          <w:ilvl w:val="1"/>
          <w:numId w:val="47"/>
        </w:numPr>
        <w:spacing w:line="560" w:lineRule="exact"/>
        <w:ind w:firstLineChars="200" w:firstLine="560"/>
        <w:rPr>
          <w:sz w:val="28"/>
          <w:szCs w:val="28"/>
        </w:rPr>
      </w:pPr>
      <w:r w:rsidRPr="00144D9A">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144D9A" w:rsidP="00A943BF">
      <w:pPr>
        <w:spacing w:line="560" w:lineRule="exact"/>
        <w:ind w:firstLineChars="200" w:firstLine="562"/>
        <w:rPr>
          <w:b/>
          <w:sz w:val="28"/>
          <w:szCs w:val="28"/>
        </w:rPr>
      </w:pPr>
      <w:r>
        <w:rPr>
          <w:rFonts w:hint="eastAsia"/>
          <w:b/>
          <w:sz w:val="28"/>
          <w:szCs w:val="28"/>
        </w:rPr>
        <w:t>六</w:t>
      </w:r>
      <w:r w:rsidR="006B2E51">
        <w:rPr>
          <w:rFonts w:hint="eastAsia"/>
          <w:b/>
          <w:sz w:val="28"/>
          <w:szCs w:val="28"/>
        </w:rPr>
        <w:t>、投标文件</w:t>
      </w:r>
    </w:p>
    <w:p w:rsidR="00E47B59" w:rsidRDefault="006B2E51" w:rsidP="00A943BF">
      <w:pPr>
        <w:spacing w:line="56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943BF">
      <w:pPr>
        <w:spacing w:line="560" w:lineRule="exact"/>
        <w:ind w:firstLineChars="200" w:firstLine="560"/>
        <w:rPr>
          <w:sz w:val="28"/>
          <w:szCs w:val="28"/>
        </w:rPr>
      </w:pPr>
      <w:r>
        <w:rPr>
          <w:rFonts w:hint="eastAsia"/>
          <w:sz w:val="28"/>
          <w:szCs w:val="28"/>
        </w:rPr>
        <w:t>（一）商务部分（提供复印件，并加盖公章）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w:t>
      </w:r>
      <w:r>
        <w:rPr>
          <w:rFonts w:ascii="宋体" w:hAnsi="宋体" w:hint="eastAsia"/>
          <w:sz w:val="28"/>
          <w:szCs w:val="28"/>
        </w:rPr>
        <w:lastRenderedPageBreak/>
        <w:t>附件4）；</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cs="Arial" w:hint="eastAsia"/>
          <w:color w:val="000000"/>
          <w:sz w:val="28"/>
          <w:szCs w:val="28"/>
        </w:rPr>
        <w:t>有效的资质证书；</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sidR="00144D9A">
        <w:rPr>
          <w:rFonts w:ascii="宋体" w:hAnsi="宋体" w:hint="eastAsia"/>
          <w:sz w:val="28"/>
          <w:szCs w:val="28"/>
        </w:rPr>
        <w:t>类似</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A943BF">
      <w:pPr>
        <w:numPr>
          <w:ilvl w:val="0"/>
          <w:numId w:val="1"/>
        </w:numPr>
        <w:spacing w:line="56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943BF">
      <w:pPr>
        <w:spacing w:line="560" w:lineRule="exact"/>
        <w:ind w:firstLineChars="200" w:firstLine="560"/>
        <w:rPr>
          <w:sz w:val="28"/>
          <w:szCs w:val="28"/>
        </w:rPr>
      </w:pPr>
      <w:r>
        <w:rPr>
          <w:rFonts w:hint="eastAsia"/>
          <w:sz w:val="28"/>
          <w:szCs w:val="28"/>
        </w:rPr>
        <w:t>（二）技术部分（格式自定，加盖公章）</w:t>
      </w:r>
    </w:p>
    <w:p w:rsidR="00E47B59" w:rsidRDefault="00144D9A" w:rsidP="00A943BF">
      <w:pPr>
        <w:spacing w:line="560" w:lineRule="exact"/>
        <w:ind w:firstLineChars="200" w:firstLine="560"/>
        <w:rPr>
          <w:sz w:val="28"/>
          <w:szCs w:val="28"/>
        </w:rPr>
      </w:pPr>
      <w:r>
        <w:rPr>
          <w:rFonts w:hint="eastAsia"/>
          <w:sz w:val="28"/>
          <w:szCs w:val="28"/>
        </w:rPr>
        <w:t>设计</w:t>
      </w:r>
      <w:r w:rsidR="006B2E51">
        <w:rPr>
          <w:rFonts w:hint="eastAsia"/>
          <w:sz w:val="28"/>
          <w:szCs w:val="28"/>
        </w:rPr>
        <w:t>方案：</w:t>
      </w:r>
      <w:r>
        <w:rPr>
          <w:rFonts w:hint="eastAsia"/>
          <w:b/>
          <w:sz w:val="28"/>
          <w:szCs w:val="28"/>
        </w:rPr>
        <w:t>设计</w:t>
      </w:r>
      <w:r w:rsidR="006B2E51">
        <w:rPr>
          <w:rFonts w:hint="eastAsia"/>
          <w:b/>
          <w:sz w:val="28"/>
          <w:szCs w:val="28"/>
        </w:rPr>
        <w:t>单位应充分了解现场条件，并针对本项目制定切实可行的</w:t>
      </w:r>
      <w:r>
        <w:rPr>
          <w:rFonts w:hint="eastAsia"/>
          <w:b/>
          <w:sz w:val="28"/>
          <w:szCs w:val="28"/>
          <w:u w:val="double"/>
        </w:rPr>
        <w:t>设计</w:t>
      </w:r>
      <w:r w:rsidR="006B2E51">
        <w:rPr>
          <w:rFonts w:hint="eastAsia"/>
          <w:b/>
          <w:sz w:val="28"/>
          <w:szCs w:val="28"/>
          <w:u w:val="double"/>
        </w:rPr>
        <w:t>方案</w:t>
      </w:r>
      <w:r w:rsidR="006B2E51">
        <w:rPr>
          <w:rFonts w:hint="eastAsia"/>
          <w:sz w:val="28"/>
          <w:szCs w:val="28"/>
        </w:rPr>
        <w:t>，包括但不限于：</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总体</w:t>
      </w:r>
      <w:r w:rsidR="00144D9A">
        <w:rPr>
          <w:rFonts w:ascii="宋体" w:hAnsi="宋体" w:cs="Arial" w:hint="eastAsia"/>
          <w:color w:val="000000"/>
          <w:sz w:val="28"/>
          <w:szCs w:val="28"/>
        </w:rPr>
        <w:t>设计</w:t>
      </w:r>
      <w:r>
        <w:rPr>
          <w:rFonts w:ascii="宋体" w:hAnsi="宋体" w:cs="Arial" w:hint="eastAsia"/>
          <w:color w:val="000000"/>
          <w:sz w:val="28"/>
          <w:szCs w:val="28"/>
        </w:rPr>
        <w:t>方案；</w:t>
      </w:r>
    </w:p>
    <w:p w:rsidR="00E47B59" w:rsidRDefault="00144D9A" w:rsidP="00A943BF">
      <w:pPr>
        <w:widowControl/>
        <w:numPr>
          <w:ilvl w:val="0"/>
          <w:numId w:val="2"/>
        </w:numPr>
        <w:spacing w:line="560" w:lineRule="exact"/>
        <w:ind w:left="0" w:firstLineChars="200" w:firstLine="560"/>
        <w:rPr>
          <w:rFonts w:ascii="宋体" w:hAnsi="宋体" w:cs="Arial"/>
          <w:color w:val="000000"/>
          <w:sz w:val="28"/>
          <w:szCs w:val="28"/>
        </w:rPr>
      </w:pPr>
      <w:r w:rsidRPr="00144D9A">
        <w:rPr>
          <w:rFonts w:ascii="宋体" w:hAnsi="宋体" w:cs="Arial"/>
          <w:color w:val="000000"/>
          <w:sz w:val="28"/>
          <w:szCs w:val="28"/>
        </w:rPr>
        <w:t>工期计划</w:t>
      </w:r>
      <w:r w:rsidRPr="00144D9A">
        <w:rPr>
          <w:rFonts w:ascii="宋体" w:hAnsi="宋体" w:cs="Arial" w:hint="eastAsia"/>
          <w:color w:val="000000"/>
          <w:sz w:val="28"/>
          <w:szCs w:val="28"/>
        </w:rPr>
        <w:t>（请根据成果提交要求制定工期计划）</w:t>
      </w:r>
      <w:r w:rsidR="006B2E51">
        <w:rPr>
          <w:rFonts w:ascii="宋体" w:hAnsi="宋体" w:cs="Arial" w:hint="eastAsia"/>
          <w:color w:val="000000"/>
          <w:sz w:val="28"/>
          <w:szCs w:val="28"/>
        </w:rPr>
        <w:t>；</w:t>
      </w:r>
    </w:p>
    <w:p w:rsidR="00E47B59" w:rsidRDefault="006B2E51" w:rsidP="00A943BF">
      <w:pPr>
        <w:widowControl/>
        <w:numPr>
          <w:ilvl w:val="0"/>
          <w:numId w:val="2"/>
        </w:numPr>
        <w:spacing w:line="560" w:lineRule="exact"/>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rsidP="00A943BF">
      <w:pPr>
        <w:spacing w:line="560" w:lineRule="exact"/>
        <w:ind w:firstLineChars="200" w:firstLine="560"/>
        <w:rPr>
          <w:sz w:val="28"/>
          <w:szCs w:val="28"/>
        </w:rPr>
      </w:pPr>
      <w:r>
        <w:rPr>
          <w:rFonts w:hint="eastAsia"/>
          <w:sz w:val="28"/>
          <w:szCs w:val="28"/>
        </w:rPr>
        <w:t>（三）价格文件（加盖公章）</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144D9A">
        <w:rPr>
          <w:rFonts w:ascii="宋体" w:hAnsi="宋体" w:cs="Arial" w:hint="eastAsia"/>
          <w:color w:val="000000"/>
          <w:sz w:val="28"/>
          <w:szCs w:val="28"/>
        </w:rPr>
        <w:t>（格式自拟）</w:t>
      </w:r>
      <w:r w:rsidR="00892318" w:rsidRPr="00892318">
        <w:rPr>
          <w:rFonts w:ascii="宋体" w:hAnsi="宋体" w:cs="Arial" w:hint="eastAsia"/>
          <w:color w:val="000000"/>
          <w:sz w:val="28"/>
          <w:szCs w:val="28"/>
        </w:rPr>
        <w:t>。</w:t>
      </w:r>
    </w:p>
    <w:p w:rsidR="00E47B59" w:rsidRDefault="00144D9A" w:rsidP="00A943BF">
      <w:pPr>
        <w:spacing w:line="560" w:lineRule="exact"/>
        <w:ind w:firstLineChars="200" w:firstLine="562"/>
        <w:rPr>
          <w:b/>
          <w:sz w:val="28"/>
          <w:szCs w:val="28"/>
        </w:rPr>
      </w:pPr>
      <w:r>
        <w:rPr>
          <w:rFonts w:hint="eastAsia"/>
          <w:b/>
          <w:sz w:val="28"/>
          <w:szCs w:val="28"/>
        </w:rPr>
        <w:t>七</w:t>
      </w:r>
      <w:r w:rsidR="006B2E51">
        <w:rPr>
          <w:rFonts w:hint="eastAsia"/>
          <w:b/>
          <w:sz w:val="28"/>
          <w:szCs w:val="28"/>
        </w:rPr>
        <w:t>、评标方法</w:t>
      </w:r>
    </w:p>
    <w:p w:rsidR="00E47B59" w:rsidRDefault="00EA7453" w:rsidP="00A943BF">
      <w:pPr>
        <w:spacing w:line="560" w:lineRule="exact"/>
        <w:ind w:firstLineChars="200" w:firstLine="560"/>
        <w:rPr>
          <w:sz w:val="28"/>
          <w:szCs w:val="28"/>
        </w:rPr>
      </w:pPr>
      <w:r w:rsidRPr="00EA7453">
        <w:rPr>
          <w:rFonts w:hint="eastAsia"/>
          <w:sz w:val="28"/>
          <w:szCs w:val="28"/>
        </w:rPr>
        <w:t>本项目采用综合评估法，对投标人进行价格</w:t>
      </w:r>
      <w:r w:rsidR="009C1564" w:rsidRPr="009C1564">
        <w:rPr>
          <w:rFonts w:hint="eastAsia"/>
          <w:sz w:val="28"/>
          <w:szCs w:val="28"/>
        </w:rPr>
        <w:t>、商务、技术</w:t>
      </w:r>
      <w:r w:rsidRPr="00EA7453">
        <w:rPr>
          <w:rFonts w:hint="eastAsia"/>
          <w:sz w:val="28"/>
          <w:szCs w:val="28"/>
        </w:rPr>
        <w:t>和信用评审，其中价格评审部分占</w:t>
      </w:r>
      <w:r w:rsidR="009C1564">
        <w:rPr>
          <w:sz w:val="28"/>
          <w:szCs w:val="28"/>
        </w:rPr>
        <w:t>5</w:t>
      </w:r>
      <w:r w:rsidRPr="00EA7453">
        <w:rPr>
          <w:rFonts w:hint="eastAsia"/>
          <w:sz w:val="28"/>
          <w:szCs w:val="28"/>
        </w:rPr>
        <w:t>0%</w:t>
      </w:r>
      <w:r w:rsidRPr="00EA7453">
        <w:rPr>
          <w:rFonts w:hint="eastAsia"/>
          <w:sz w:val="28"/>
          <w:szCs w:val="28"/>
        </w:rPr>
        <w:t>，</w:t>
      </w:r>
      <w:r w:rsidR="009C1564" w:rsidRPr="009C1564">
        <w:rPr>
          <w:rFonts w:hint="eastAsia"/>
          <w:sz w:val="28"/>
          <w:szCs w:val="28"/>
        </w:rPr>
        <w:t>商务评审部分占</w:t>
      </w:r>
      <w:r w:rsidR="001165EF">
        <w:rPr>
          <w:sz w:val="28"/>
          <w:szCs w:val="28"/>
        </w:rPr>
        <w:t>2</w:t>
      </w:r>
      <w:r w:rsidR="009C1564" w:rsidRPr="009C1564">
        <w:rPr>
          <w:rFonts w:hint="eastAsia"/>
          <w:sz w:val="28"/>
          <w:szCs w:val="28"/>
        </w:rPr>
        <w:t>8%</w:t>
      </w:r>
      <w:r w:rsidR="009C1564" w:rsidRPr="009C1564">
        <w:rPr>
          <w:rFonts w:hint="eastAsia"/>
          <w:sz w:val="28"/>
          <w:szCs w:val="28"/>
        </w:rPr>
        <w:t>，技术评审占</w:t>
      </w:r>
      <w:r w:rsidR="001165EF">
        <w:rPr>
          <w:sz w:val="28"/>
          <w:szCs w:val="28"/>
        </w:rPr>
        <w:t>2</w:t>
      </w:r>
      <w:r w:rsidR="009C1564" w:rsidRPr="009C1564">
        <w:rPr>
          <w:rFonts w:hint="eastAsia"/>
          <w:sz w:val="28"/>
          <w:szCs w:val="28"/>
        </w:rPr>
        <w:t>0%</w:t>
      </w:r>
      <w:r w:rsidR="009C1564" w:rsidRPr="009C1564">
        <w:rPr>
          <w:rFonts w:hint="eastAsia"/>
          <w:sz w:val="28"/>
          <w:szCs w:val="28"/>
        </w:rPr>
        <w:t>，</w:t>
      </w:r>
      <w:r w:rsidRPr="00EA7453">
        <w:rPr>
          <w:rFonts w:hint="eastAsia"/>
          <w:sz w:val="28"/>
          <w:szCs w:val="28"/>
        </w:rPr>
        <w:t>供应商诚信部分占</w:t>
      </w:r>
      <w:r w:rsidR="009C1564">
        <w:rPr>
          <w:sz w:val="28"/>
          <w:szCs w:val="28"/>
        </w:rPr>
        <w:t>2</w:t>
      </w:r>
      <w:r w:rsidRPr="00EA7453">
        <w:rPr>
          <w:rFonts w:hint="eastAsia"/>
          <w:sz w:val="28"/>
          <w:szCs w:val="28"/>
        </w:rPr>
        <w:t>%</w:t>
      </w:r>
      <w:r w:rsidRPr="00EA7453">
        <w:rPr>
          <w:rFonts w:hint="eastAsia"/>
          <w:sz w:val="28"/>
          <w:szCs w:val="28"/>
        </w:rPr>
        <w:t>，投标人评审得分</w:t>
      </w:r>
      <w:r w:rsidRPr="00EA7453">
        <w:rPr>
          <w:rFonts w:hint="eastAsia"/>
          <w:sz w:val="28"/>
          <w:szCs w:val="28"/>
        </w:rPr>
        <w:t>=</w:t>
      </w:r>
      <w:r w:rsidR="009C1564" w:rsidRPr="009C1564">
        <w:rPr>
          <w:rFonts w:hint="eastAsia"/>
          <w:sz w:val="28"/>
          <w:szCs w:val="28"/>
        </w:rPr>
        <w:t>价格得分</w:t>
      </w:r>
      <w:r w:rsidR="009C1564" w:rsidRPr="009C1564">
        <w:rPr>
          <w:rFonts w:hint="eastAsia"/>
          <w:sz w:val="28"/>
          <w:szCs w:val="28"/>
        </w:rPr>
        <w:t>+</w:t>
      </w:r>
      <w:r w:rsidR="009C1564" w:rsidRPr="009C1564">
        <w:rPr>
          <w:rFonts w:hint="eastAsia"/>
          <w:sz w:val="28"/>
          <w:szCs w:val="28"/>
        </w:rPr>
        <w:t>商务得分</w:t>
      </w:r>
      <w:r w:rsidR="009C1564" w:rsidRPr="009C1564">
        <w:rPr>
          <w:rFonts w:hint="eastAsia"/>
          <w:sz w:val="28"/>
          <w:szCs w:val="28"/>
        </w:rPr>
        <w:t>+</w:t>
      </w:r>
      <w:r w:rsidR="009C1564" w:rsidRPr="009C1564">
        <w:rPr>
          <w:rFonts w:hint="eastAsia"/>
          <w:sz w:val="28"/>
          <w:szCs w:val="28"/>
        </w:rPr>
        <w:t>技术得分</w:t>
      </w:r>
      <w:r w:rsidR="009C1564" w:rsidRPr="009C1564">
        <w:rPr>
          <w:rFonts w:hint="eastAsia"/>
          <w:sz w:val="28"/>
          <w:szCs w:val="28"/>
        </w:rPr>
        <w:t>+</w:t>
      </w:r>
      <w:r w:rsidR="009C1564" w:rsidRPr="009C1564">
        <w:rPr>
          <w:rFonts w:hint="eastAsia"/>
          <w:sz w:val="28"/>
          <w:szCs w:val="28"/>
        </w:rPr>
        <w:t>诚信分</w:t>
      </w:r>
      <w:r w:rsidR="009C1564">
        <w:rPr>
          <w:rFonts w:hint="eastAsia"/>
          <w:sz w:val="28"/>
          <w:szCs w:val="28"/>
        </w:rPr>
        <w:t>，</w:t>
      </w:r>
      <w:r w:rsidR="009C1564" w:rsidRPr="009C1564">
        <w:rPr>
          <w:rFonts w:hint="eastAsia"/>
          <w:sz w:val="28"/>
          <w:szCs w:val="28"/>
        </w:rPr>
        <w:t>评分标准见附件</w:t>
      </w:r>
      <w:r w:rsidR="009C1564" w:rsidRPr="009C1564">
        <w:rPr>
          <w:rFonts w:hint="eastAsia"/>
          <w:sz w:val="28"/>
          <w:szCs w:val="28"/>
        </w:rPr>
        <w:t>7</w:t>
      </w:r>
      <w:r w:rsidRPr="00EA7453">
        <w:rPr>
          <w:rFonts w:hint="eastAsia"/>
          <w:sz w:val="28"/>
          <w:szCs w:val="28"/>
        </w:rPr>
        <w:t>。</w:t>
      </w:r>
      <w:r w:rsidR="00C07F82" w:rsidRPr="00C07F82">
        <w:rPr>
          <w:rFonts w:hint="eastAsia"/>
          <w:sz w:val="28"/>
          <w:szCs w:val="28"/>
        </w:rPr>
        <w:t>当有效投标人数量≥</w:t>
      </w:r>
      <w:r w:rsidR="00C07F82" w:rsidRPr="00C07F82">
        <w:rPr>
          <w:rFonts w:hint="eastAsia"/>
          <w:sz w:val="28"/>
          <w:szCs w:val="28"/>
        </w:rPr>
        <w:t>5</w:t>
      </w:r>
      <w:r w:rsidR="00C07F82" w:rsidRPr="00C07F82">
        <w:rPr>
          <w:rFonts w:hint="eastAsia"/>
          <w:sz w:val="28"/>
          <w:szCs w:val="28"/>
        </w:rPr>
        <w:t>时，去掉最高和最低投标报价，计算剩余投标人有效投标报价的算术平均值为评标基准价，当有效投标人数量＜</w:t>
      </w:r>
      <w:r w:rsidR="00C07F82" w:rsidRPr="00C07F82">
        <w:rPr>
          <w:rFonts w:hint="eastAsia"/>
          <w:sz w:val="28"/>
          <w:szCs w:val="28"/>
        </w:rPr>
        <w:t>5</w:t>
      </w:r>
      <w:r w:rsidR="00C07F82" w:rsidRPr="00C07F82">
        <w:rPr>
          <w:rFonts w:hint="eastAsia"/>
          <w:sz w:val="28"/>
          <w:szCs w:val="28"/>
        </w:rPr>
        <w:t>时，计算所有投标人的有效投标报价算术平均值为评标基准价，投标价每高于评标基准价</w:t>
      </w:r>
      <w:r w:rsidR="00C07F82" w:rsidRPr="00C07F82">
        <w:rPr>
          <w:rFonts w:hint="eastAsia"/>
          <w:sz w:val="28"/>
          <w:szCs w:val="28"/>
        </w:rPr>
        <w:t>1%</w:t>
      </w:r>
      <w:r w:rsidR="00C07F82" w:rsidRPr="00C07F82">
        <w:rPr>
          <w:rFonts w:hint="eastAsia"/>
          <w:sz w:val="28"/>
          <w:szCs w:val="28"/>
        </w:rPr>
        <w:t>扣</w:t>
      </w:r>
      <w:r w:rsidR="00C07F82" w:rsidRPr="00C07F82">
        <w:rPr>
          <w:rFonts w:hint="eastAsia"/>
          <w:sz w:val="28"/>
          <w:szCs w:val="28"/>
        </w:rPr>
        <w:t>1</w:t>
      </w:r>
      <w:r w:rsidR="00C07F82" w:rsidRPr="00C07F82">
        <w:rPr>
          <w:rFonts w:hint="eastAsia"/>
          <w:sz w:val="28"/>
          <w:szCs w:val="28"/>
        </w:rPr>
        <w:t>分，投标价每低于评标基准价</w:t>
      </w:r>
      <w:r w:rsidR="00C07F82" w:rsidRPr="00C07F82">
        <w:rPr>
          <w:rFonts w:hint="eastAsia"/>
          <w:sz w:val="28"/>
          <w:szCs w:val="28"/>
        </w:rPr>
        <w:t>1%</w:t>
      </w:r>
      <w:r w:rsidR="00C07F82" w:rsidRPr="00C07F82">
        <w:rPr>
          <w:rFonts w:hint="eastAsia"/>
          <w:sz w:val="28"/>
          <w:szCs w:val="28"/>
        </w:rPr>
        <w:t>扣</w:t>
      </w:r>
      <w:r w:rsidR="00C07F82" w:rsidRPr="00C07F82">
        <w:rPr>
          <w:rFonts w:hint="eastAsia"/>
          <w:sz w:val="28"/>
          <w:szCs w:val="28"/>
        </w:rPr>
        <w:t>0</w:t>
      </w:r>
      <w:r w:rsidR="00C07F82" w:rsidRPr="00C07F82">
        <w:rPr>
          <w:sz w:val="28"/>
          <w:szCs w:val="28"/>
        </w:rPr>
        <w:t>.5</w:t>
      </w:r>
      <w:r w:rsidR="00C07F82" w:rsidRPr="00C07F82">
        <w:rPr>
          <w:sz w:val="28"/>
          <w:szCs w:val="28"/>
        </w:rPr>
        <w:t>分</w:t>
      </w:r>
      <w:r w:rsidR="00C07F82" w:rsidRPr="00C07F82">
        <w:rPr>
          <w:rFonts w:hint="eastAsia"/>
          <w:sz w:val="28"/>
          <w:szCs w:val="28"/>
        </w:rPr>
        <w:t>，</w:t>
      </w:r>
      <w:r w:rsidR="00C07F82" w:rsidRPr="00C07F82">
        <w:rPr>
          <w:rFonts w:hint="eastAsia"/>
          <w:sz w:val="28"/>
          <w:szCs w:val="28"/>
        </w:rPr>
        <w:lastRenderedPageBreak/>
        <w:t>扣至</w:t>
      </w:r>
      <w:r w:rsidR="00C07F82" w:rsidRPr="00C07F82">
        <w:rPr>
          <w:rFonts w:hint="eastAsia"/>
          <w:sz w:val="28"/>
          <w:szCs w:val="28"/>
        </w:rPr>
        <w:t>0</w:t>
      </w:r>
      <w:r w:rsidR="00C07F82">
        <w:rPr>
          <w:rFonts w:hint="eastAsia"/>
          <w:sz w:val="28"/>
          <w:szCs w:val="28"/>
        </w:rPr>
        <w:t>分为止</w:t>
      </w:r>
      <w:r w:rsidRPr="00EA7453">
        <w:rPr>
          <w:rFonts w:hint="eastAsia"/>
          <w:sz w:val="28"/>
          <w:szCs w:val="28"/>
        </w:rPr>
        <w:t>。供应商诚信分以评标当天采购人供应商管理系统查到的分值直接计取（供应商诚信分原始分为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E47B59" w:rsidRDefault="009C1564"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八</w:t>
      </w:r>
      <w:r w:rsidR="006B2E51">
        <w:rPr>
          <w:rFonts w:ascii="宋体" w:hAnsi="宋体" w:cs="Arial" w:hint="eastAsia"/>
          <w:b/>
          <w:color w:val="000000"/>
          <w:sz w:val="28"/>
          <w:szCs w:val="28"/>
        </w:rPr>
        <w:t>、勘踏现场</w:t>
      </w:r>
    </w:p>
    <w:p w:rsidR="00E47B59" w:rsidRDefault="006B2E51" w:rsidP="00A943BF">
      <w:pPr>
        <w:spacing w:line="56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916919">
        <w:rPr>
          <w:sz w:val="28"/>
          <w:szCs w:val="28"/>
        </w:rPr>
        <w:t>12</w:t>
      </w:r>
      <w:r>
        <w:rPr>
          <w:rFonts w:hint="eastAsia"/>
          <w:sz w:val="28"/>
          <w:szCs w:val="28"/>
        </w:rPr>
        <w:t>月</w:t>
      </w:r>
      <w:r w:rsidR="00916919">
        <w:rPr>
          <w:sz w:val="28"/>
          <w:szCs w:val="28"/>
        </w:rPr>
        <w:t>2</w:t>
      </w:r>
      <w:r>
        <w:rPr>
          <w:rFonts w:hint="eastAsia"/>
          <w:sz w:val="28"/>
          <w:szCs w:val="28"/>
        </w:rPr>
        <w:t>日</w:t>
      </w:r>
      <w:r w:rsidR="00B30173">
        <w:rPr>
          <w:sz w:val="28"/>
          <w:szCs w:val="28"/>
        </w:rPr>
        <w:t>1</w:t>
      </w:r>
      <w:r w:rsidR="00CB72DA">
        <w:rPr>
          <w:sz w:val="28"/>
          <w:szCs w:val="28"/>
        </w:rPr>
        <w:t>0</w:t>
      </w:r>
      <w:r w:rsidR="00B30173">
        <w:rPr>
          <w:rFonts w:hint="eastAsia"/>
          <w:sz w:val="28"/>
          <w:szCs w:val="28"/>
        </w:rPr>
        <w:t>:</w:t>
      </w:r>
      <w:r w:rsidR="00CB72D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9C1564">
        <w:rPr>
          <w:rFonts w:hint="eastAsia"/>
          <w:sz w:val="28"/>
          <w:szCs w:val="28"/>
        </w:rPr>
        <w:t>张</w:t>
      </w:r>
      <w:r w:rsidR="00541171">
        <w:rPr>
          <w:rFonts w:hint="eastAsia"/>
          <w:sz w:val="28"/>
          <w:szCs w:val="28"/>
        </w:rPr>
        <w:t>工</w:t>
      </w:r>
      <w:r>
        <w:rPr>
          <w:rFonts w:hint="eastAsia"/>
          <w:sz w:val="28"/>
          <w:szCs w:val="28"/>
        </w:rPr>
        <w:t>，联系电话：</w:t>
      </w:r>
      <w:r w:rsidR="009C1564">
        <w:rPr>
          <w:sz w:val="28"/>
          <w:szCs w:val="28"/>
        </w:rPr>
        <w:t>15902087096</w:t>
      </w:r>
      <w:r>
        <w:rPr>
          <w:rFonts w:hint="eastAsia"/>
          <w:sz w:val="28"/>
          <w:szCs w:val="28"/>
        </w:rPr>
        <w:t>。投标人未在规定时间勘踏现场的，甲方不再另行组织，由投标人自行前往勘踏。</w:t>
      </w:r>
    </w:p>
    <w:p w:rsidR="00E47B59" w:rsidRDefault="009C1564"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九</w:t>
      </w:r>
      <w:r w:rsidR="006B2E51">
        <w:rPr>
          <w:rFonts w:ascii="宋体" w:hAnsi="宋体" w:cs="Arial" w:hint="eastAsia"/>
          <w:b/>
          <w:color w:val="000000"/>
          <w:sz w:val="28"/>
          <w:szCs w:val="28"/>
        </w:rPr>
        <w:t>、递交投标文件</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916919">
        <w:rPr>
          <w:rFonts w:ascii="宋体" w:hAnsi="宋体" w:cs="Arial"/>
          <w:color w:val="000000"/>
          <w:sz w:val="28"/>
          <w:szCs w:val="28"/>
        </w:rPr>
        <w:t>12</w:t>
      </w:r>
      <w:r>
        <w:rPr>
          <w:rFonts w:ascii="宋体" w:hAnsi="宋体" w:cs="Arial" w:hint="eastAsia"/>
          <w:color w:val="000000"/>
          <w:sz w:val="28"/>
          <w:szCs w:val="28"/>
        </w:rPr>
        <w:t>月</w:t>
      </w:r>
      <w:r w:rsidR="00916919">
        <w:rPr>
          <w:rFonts w:ascii="宋体" w:hAnsi="宋体" w:cs="Arial"/>
          <w:color w:val="000000"/>
          <w:sz w:val="28"/>
          <w:szCs w:val="28"/>
        </w:rPr>
        <w:t>14</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943BF">
      <w:pPr>
        <w:spacing w:line="56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lastRenderedPageBreak/>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9C1564">
        <w:rPr>
          <w:rFonts w:ascii="宋体" w:hAnsi="宋体" w:cs="Arial" w:hint="eastAsia"/>
          <w:color w:val="000000"/>
          <w:sz w:val="28"/>
          <w:szCs w:val="28"/>
        </w:rPr>
        <w:t>、广州国企阳光采购服务平台（</w:t>
      </w:r>
      <w:r w:rsidR="009C1564" w:rsidRPr="009C1564">
        <w:rPr>
          <w:rFonts w:ascii="宋体" w:hAnsi="宋体" w:cs="Arial"/>
          <w:color w:val="000000"/>
          <w:sz w:val="28"/>
          <w:szCs w:val="28"/>
        </w:rPr>
        <w:t>http://cg.gemas.com.cn/</w:t>
      </w:r>
      <w:r w:rsidR="009C1564">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9C1564">
        <w:rPr>
          <w:rFonts w:ascii="宋体" w:hAnsi="宋体" w:cs="Arial" w:hint="eastAsia"/>
          <w:b/>
          <w:color w:val="000000"/>
          <w:sz w:val="28"/>
          <w:szCs w:val="28"/>
        </w:rPr>
        <w:t>一</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A943BF">
      <w:pPr>
        <w:widowControl/>
        <w:spacing w:line="560" w:lineRule="exact"/>
        <w:jc w:val="left"/>
        <w:rPr>
          <w:rFonts w:ascii="宋体" w:hAnsi="宋体" w:cs="Arial"/>
          <w:color w:val="000000"/>
          <w:sz w:val="28"/>
          <w:szCs w:val="28"/>
        </w:rPr>
      </w:pPr>
    </w:p>
    <w:p w:rsidR="00A943BF" w:rsidRDefault="00A943BF" w:rsidP="00A943BF">
      <w:pPr>
        <w:widowControl/>
        <w:spacing w:line="560" w:lineRule="exact"/>
        <w:jc w:val="left"/>
        <w:rPr>
          <w:rFonts w:ascii="宋体" w:hAnsi="宋体" w:cs="Arial"/>
          <w:color w:val="000000"/>
          <w:sz w:val="28"/>
          <w:szCs w:val="28"/>
        </w:rPr>
      </w:pPr>
    </w:p>
    <w:p w:rsidR="00E47B59" w:rsidRPr="00265E09" w:rsidRDefault="006B2E51" w:rsidP="00A943BF">
      <w:pPr>
        <w:spacing w:line="56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6008" w:rsidP="00816008">
      <w:pPr>
        <w:pStyle w:val="a5"/>
        <w:spacing w:line="560" w:lineRule="exact"/>
        <w:ind w:leftChars="0" w:right="1120" w:firstLineChars="268" w:firstLine="750"/>
        <w:rPr>
          <w:sz w:val="28"/>
          <w:szCs w:val="28"/>
        </w:rPr>
      </w:pPr>
      <w:r>
        <w:rPr>
          <w:rFonts w:hint="eastAsia"/>
          <w:sz w:val="28"/>
          <w:szCs w:val="28"/>
        </w:rPr>
        <w:t>7、评分标准</w:t>
      </w:r>
    </w:p>
    <w:p w:rsidR="00813095" w:rsidRDefault="00813095" w:rsidP="00A943BF">
      <w:pPr>
        <w:pStyle w:val="a5"/>
        <w:spacing w:line="560" w:lineRule="exact"/>
        <w:ind w:leftChars="0" w:left="0" w:right="1120" w:firstLineChars="900" w:firstLine="2520"/>
        <w:rPr>
          <w:sz w:val="28"/>
          <w:szCs w:val="28"/>
        </w:rPr>
      </w:pPr>
    </w:p>
    <w:p w:rsidR="00816008" w:rsidRDefault="00816008" w:rsidP="00A943BF">
      <w:pPr>
        <w:pStyle w:val="a5"/>
        <w:spacing w:line="560" w:lineRule="exact"/>
        <w:ind w:leftChars="0" w:left="0" w:right="1120" w:firstLineChars="900" w:firstLine="2520"/>
        <w:rPr>
          <w:sz w:val="28"/>
          <w:szCs w:val="28"/>
        </w:rPr>
      </w:pPr>
    </w:p>
    <w:p w:rsidR="00E47B59" w:rsidRDefault="0025569B" w:rsidP="00A943BF">
      <w:pPr>
        <w:pStyle w:val="a5"/>
        <w:spacing w:line="56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A943BF">
      <w:pPr>
        <w:spacing w:line="560" w:lineRule="exact"/>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916919">
        <w:rPr>
          <w:sz w:val="28"/>
          <w:szCs w:val="28"/>
        </w:rPr>
        <w:t>11</w:t>
      </w:r>
      <w:r>
        <w:rPr>
          <w:rFonts w:hint="eastAsia"/>
          <w:sz w:val="28"/>
          <w:szCs w:val="28"/>
        </w:rPr>
        <w:t>月</w:t>
      </w:r>
      <w:r w:rsidR="00916919">
        <w:rPr>
          <w:sz w:val="28"/>
          <w:szCs w:val="28"/>
        </w:rPr>
        <w:t>29</w:t>
      </w:r>
      <w:r>
        <w:rPr>
          <w:rFonts w:hint="eastAsia"/>
          <w:sz w:val="28"/>
          <w:szCs w:val="28"/>
        </w:rPr>
        <w:t>日</w:t>
      </w:r>
    </w:p>
    <w:p w:rsidR="00813095" w:rsidRDefault="00813095">
      <w:pPr>
        <w:spacing w:line="400" w:lineRule="exact"/>
        <w:rPr>
          <w:rFonts w:ascii="宋体" w:hAnsi="宋体" w:cs="Arial"/>
          <w:color w:val="000000"/>
          <w:sz w:val="30"/>
          <w:szCs w:val="30"/>
        </w:rPr>
      </w:pPr>
      <w:bookmarkStart w:id="0" w:name="_GoBack"/>
      <w:bookmarkEnd w:id="0"/>
    </w:p>
    <w:p w:rsidR="00813095" w:rsidRDefault="00813095">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9C1564">
      <w:pPr>
        <w:pStyle w:val="a6"/>
        <w:ind w:firstLineChars="1300" w:firstLine="3654"/>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BE413E">
        <w:rPr>
          <w:rFonts w:hAnsi="宋体" w:hint="eastAsia"/>
          <w:szCs w:val="21"/>
        </w:rPr>
        <w:t>岭南印象园电力增容项目设计</w:t>
      </w:r>
      <w:r w:rsidR="00453ADF">
        <w:rPr>
          <w:rFonts w:hAnsi="宋体" w:hint="eastAsia"/>
          <w:szCs w:val="21"/>
        </w:rPr>
        <w:t>工程</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5399"/>
      </w:tblGrid>
      <w:tr w:rsidR="009C1564" w:rsidRPr="009C1564" w:rsidTr="00D20D2F">
        <w:trPr>
          <w:trHeight w:val="711"/>
          <w:jc w:val="center"/>
        </w:trPr>
        <w:tc>
          <w:tcPr>
            <w:tcW w:w="704" w:type="dxa"/>
            <w:vAlign w:val="center"/>
          </w:tcPr>
          <w:p w:rsidR="009C1564" w:rsidRPr="009C1564" w:rsidRDefault="009C1564" w:rsidP="00D20D2F">
            <w:pPr>
              <w:spacing w:line="360" w:lineRule="auto"/>
              <w:jc w:val="center"/>
              <w:rPr>
                <w:rFonts w:asciiTheme="minorEastAsia" w:eastAsiaTheme="minorEastAsia" w:hAnsiTheme="minorEastAsia"/>
                <w:bCs/>
                <w:szCs w:val="21"/>
              </w:rPr>
            </w:pPr>
            <w:r w:rsidRPr="009C1564">
              <w:rPr>
                <w:rFonts w:asciiTheme="minorEastAsia" w:eastAsiaTheme="minorEastAsia" w:hAnsiTheme="minorEastAsia" w:hint="eastAsia"/>
                <w:bCs/>
                <w:szCs w:val="21"/>
              </w:rPr>
              <w:t>序号</w:t>
            </w:r>
          </w:p>
        </w:tc>
        <w:tc>
          <w:tcPr>
            <w:tcW w:w="1843" w:type="dxa"/>
            <w:vAlign w:val="center"/>
          </w:tcPr>
          <w:p w:rsidR="009C1564" w:rsidRPr="009C1564" w:rsidRDefault="009C1564" w:rsidP="00D20D2F">
            <w:pPr>
              <w:spacing w:line="360" w:lineRule="auto"/>
              <w:jc w:val="center"/>
              <w:rPr>
                <w:rFonts w:asciiTheme="minorEastAsia" w:eastAsiaTheme="minorEastAsia" w:hAnsiTheme="minorEastAsia"/>
                <w:bCs/>
                <w:szCs w:val="21"/>
              </w:rPr>
            </w:pPr>
            <w:r w:rsidRPr="009C1564">
              <w:rPr>
                <w:rFonts w:asciiTheme="minorEastAsia" w:eastAsiaTheme="minorEastAsia" w:hAnsiTheme="minorEastAsia" w:hint="eastAsia"/>
                <w:bCs/>
                <w:szCs w:val="21"/>
              </w:rPr>
              <w:t>项目名称</w:t>
            </w:r>
          </w:p>
        </w:tc>
        <w:tc>
          <w:tcPr>
            <w:tcW w:w="6675" w:type="dxa"/>
            <w:gridSpan w:val="2"/>
            <w:vAlign w:val="center"/>
          </w:tcPr>
          <w:p w:rsidR="009C1564" w:rsidRPr="009C1564" w:rsidRDefault="009C1564" w:rsidP="00D20D2F">
            <w:pPr>
              <w:spacing w:line="360" w:lineRule="auto"/>
              <w:jc w:val="center"/>
              <w:rPr>
                <w:rFonts w:asciiTheme="minorEastAsia" w:eastAsiaTheme="minorEastAsia" w:hAnsiTheme="minorEastAsia"/>
                <w:bCs/>
                <w:szCs w:val="21"/>
              </w:rPr>
            </w:pPr>
            <w:r w:rsidRPr="009C1564">
              <w:rPr>
                <w:rFonts w:asciiTheme="minorEastAsia" w:eastAsiaTheme="minorEastAsia" w:hAnsiTheme="minorEastAsia" w:hint="eastAsia"/>
                <w:bCs/>
                <w:szCs w:val="21"/>
              </w:rPr>
              <w:t>投标价（单位：人民币元）</w:t>
            </w:r>
          </w:p>
        </w:tc>
      </w:tr>
      <w:tr w:rsidR="009C1564" w:rsidRPr="009C1564" w:rsidTr="00D20D2F">
        <w:trPr>
          <w:trHeight w:val="835"/>
          <w:jc w:val="center"/>
        </w:trPr>
        <w:tc>
          <w:tcPr>
            <w:tcW w:w="704"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1</w:t>
            </w:r>
          </w:p>
        </w:tc>
        <w:tc>
          <w:tcPr>
            <w:tcW w:w="1843"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投标总价</w:t>
            </w:r>
          </w:p>
        </w:tc>
        <w:tc>
          <w:tcPr>
            <w:tcW w:w="6675" w:type="dxa"/>
            <w:gridSpan w:val="2"/>
            <w:vAlign w:val="center"/>
          </w:tcPr>
          <w:p w:rsidR="009C1564" w:rsidRPr="009C1564" w:rsidRDefault="009C1564" w:rsidP="00D20D2F">
            <w:pPr>
              <w:spacing w:line="360" w:lineRule="auto"/>
              <w:rPr>
                <w:rFonts w:asciiTheme="minorEastAsia" w:eastAsiaTheme="minorEastAsia" w:hAnsiTheme="minorEastAsia"/>
                <w:szCs w:val="21"/>
              </w:rPr>
            </w:pPr>
            <w:r w:rsidRPr="009C1564">
              <w:rPr>
                <w:rFonts w:asciiTheme="minorEastAsia" w:eastAsiaTheme="minorEastAsia" w:hAnsiTheme="minorEastAsia" w:hint="eastAsia"/>
                <w:szCs w:val="21"/>
              </w:rPr>
              <w:t>大写：</w:t>
            </w:r>
          </w:p>
          <w:p w:rsidR="009C1564" w:rsidRPr="009C1564" w:rsidRDefault="009C1564" w:rsidP="00D20D2F">
            <w:pPr>
              <w:spacing w:line="360" w:lineRule="auto"/>
              <w:rPr>
                <w:rFonts w:asciiTheme="minorEastAsia" w:eastAsiaTheme="minorEastAsia" w:hAnsiTheme="minorEastAsia"/>
                <w:szCs w:val="21"/>
              </w:rPr>
            </w:pPr>
            <w:r w:rsidRPr="009C1564">
              <w:rPr>
                <w:rFonts w:asciiTheme="minorEastAsia" w:eastAsiaTheme="minorEastAsia" w:hAnsiTheme="minorEastAsia" w:hint="eastAsia"/>
                <w:szCs w:val="21"/>
              </w:rPr>
              <w:t>小写：</w:t>
            </w:r>
          </w:p>
        </w:tc>
      </w:tr>
      <w:tr w:rsidR="009C1564" w:rsidRPr="009C1564" w:rsidTr="00D20D2F">
        <w:trPr>
          <w:trHeight w:val="491"/>
          <w:jc w:val="center"/>
        </w:trPr>
        <w:tc>
          <w:tcPr>
            <w:tcW w:w="704"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2</w:t>
            </w:r>
          </w:p>
        </w:tc>
        <w:tc>
          <w:tcPr>
            <w:tcW w:w="1843"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投标工期</w:t>
            </w:r>
          </w:p>
        </w:tc>
        <w:tc>
          <w:tcPr>
            <w:tcW w:w="6675" w:type="dxa"/>
            <w:gridSpan w:val="2"/>
            <w:vAlign w:val="center"/>
          </w:tcPr>
          <w:p w:rsidR="009C1564" w:rsidRPr="009C1564" w:rsidRDefault="009C1564" w:rsidP="00D20D2F">
            <w:pPr>
              <w:pStyle w:val="ad"/>
              <w:spacing w:line="360" w:lineRule="auto"/>
              <w:ind w:left="980" w:firstLineChars="0" w:firstLine="0"/>
              <w:rPr>
                <w:rFonts w:asciiTheme="minorEastAsia" w:eastAsiaTheme="minorEastAsia" w:hAnsiTheme="minorEastAsia"/>
                <w:szCs w:val="21"/>
              </w:rPr>
            </w:pPr>
          </w:p>
        </w:tc>
      </w:tr>
      <w:tr w:rsidR="009C1564" w:rsidRPr="009C1564" w:rsidTr="00D20D2F">
        <w:trPr>
          <w:trHeight w:val="491"/>
          <w:jc w:val="center"/>
        </w:trPr>
        <w:tc>
          <w:tcPr>
            <w:tcW w:w="704" w:type="dxa"/>
            <w:vMerge w:val="restart"/>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szCs w:val="21"/>
              </w:rPr>
              <w:t>3</w:t>
            </w:r>
          </w:p>
        </w:tc>
        <w:tc>
          <w:tcPr>
            <w:tcW w:w="1843" w:type="dxa"/>
            <w:vMerge w:val="restart"/>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拟委派的项目</w:t>
            </w:r>
          </w:p>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负责人</w:t>
            </w: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姓名</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r w:rsidR="009C1564" w:rsidRPr="009C1564" w:rsidTr="00D20D2F">
        <w:trPr>
          <w:trHeight w:val="491"/>
          <w:jc w:val="center"/>
        </w:trPr>
        <w:tc>
          <w:tcPr>
            <w:tcW w:w="704"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843"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技术职称</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r w:rsidR="009C1564" w:rsidRPr="009C1564" w:rsidTr="00D20D2F">
        <w:trPr>
          <w:trHeight w:val="491"/>
          <w:jc w:val="center"/>
        </w:trPr>
        <w:tc>
          <w:tcPr>
            <w:tcW w:w="704"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843"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联系方式</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r w:rsidR="009C1564" w:rsidRPr="009C1564" w:rsidTr="00D20D2F">
        <w:trPr>
          <w:trHeight w:val="491"/>
          <w:jc w:val="center"/>
        </w:trPr>
        <w:tc>
          <w:tcPr>
            <w:tcW w:w="704" w:type="dxa"/>
            <w:vMerge w:val="restart"/>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4</w:t>
            </w:r>
          </w:p>
        </w:tc>
        <w:tc>
          <w:tcPr>
            <w:tcW w:w="1843" w:type="dxa"/>
            <w:vMerge w:val="restart"/>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拟委派的团队</w:t>
            </w: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姓名</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r w:rsidR="009C1564" w:rsidRPr="009C1564" w:rsidTr="00D20D2F">
        <w:trPr>
          <w:trHeight w:val="491"/>
          <w:jc w:val="center"/>
        </w:trPr>
        <w:tc>
          <w:tcPr>
            <w:tcW w:w="704"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843"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技术职称</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r w:rsidR="009C1564" w:rsidRPr="009C1564" w:rsidTr="00D20D2F">
        <w:trPr>
          <w:trHeight w:val="491"/>
          <w:jc w:val="center"/>
        </w:trPr>
        <w:tc>
          <w:tcPr>
            <w:tcW w:w="704"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843"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姓名</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r w:rsidR="009C1564" w:rsidRPr="009C1564" w:rsidTr="00D20D2F">
        <w:trPr>
          <w:trHeight w:val="491"/>
          <w:jc w:val="center"/>
        </w:trPr>
        <w:tc>
          <w:tcPr>
            <w:tcW w:w="704"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843"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技术职称</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r w:rsidR="009C1564" w:rsidRPr="009C1564" w:rsidTr="00D20D2F">
        <w:trPr>
          <w:trHeight w:val="491"/>
          <w:jc w:val="center"/>
        </w:trPr>
        <w:tc>
          <w:tcPr>
            <w:tcW w:w="704"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843"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姓名</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r w:rsidR="009C1564" w:rsidRPr="009C1564" w:rsidTr="00D20D2F">
        <w:trPr>
          <w:trHeight w:val="491"/>
          <w:jc w:val="center"/>
        </w:trPr>
        <w:tc>
          <w:tcPr>
            <w:tcW w:w="704"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843"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技术职称</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r w:rsidR="009C1564" w:rsidRPr="009C1564" w:rsidTr="00D20D2F">
        <w:trPr>
          <w:trHeight w:val="491"/>
          <w:jc w:val="center"/>
        </w:trPr>
        <w:tc>
          <w:tcPr>
            <w:tcW w:w="704"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843"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姓名</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r w:rsidR="009C1564" w:rsidRPr="009C1564" w:rsidTr="00D20D2F">
        <w:trPr>
          <w:trHeight w:val="491"/>
          <w:jc w:val="center"/>
        </w:trPr>
        <w:tc>
          <w:tcPr>
            <w:tcW w:w="704"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843" w:type="dxa"/>
            <w:vMerge/>
            <w:vAlign w:val="center"/>
          </w:tcPr>
          <w:p w:rsidR="009C1564" w:rsidRPr="009C1564" w:rsidRDefault="009C1564" w:rsidP="00D20D2F">
            <w:pPr>
              <w:spacing w:line="360" w:lineRule="auto"/>
              <w:jc w:val="center"/>
              <w:rPr>
                <w:rFonts w:asciiTheme="minorEastAsia" w:eastAsiaTheme="minorEastAsia" w:hAnsiTheme="minorEastAsia"/>
                <w:szCs w:val="21"/>
              </w:rPr>
            </w:pPr>
          </w:p>
        </w:tc>
        <w:tc>
          <w:tcPr>
            <w:tcW w:w="1276" w:type="dxa"/>
            <w:vAlign w:val="center"/>
          </w:tcPr>
          <w:p w:rsidR="009C1564" w:rsidRPr="009C1564" w:rsidRDefault="009C1564" w:rsidP="00D20D2F">
            <w:pPr>
              <w:spacing w:line="360" w:lineRule="auto"/>
              <w:jc w:val="center"/>
              <w:rPr>
                <w:rFonts w:asciiTheme="minorEastAsia" w:eastAsiaTheme="minorEastAsia" w:hAnsiTheme="minorEastAsia"/>
                <w:szCs w:val="21"/>
              </w:rPr>
            </w:pPr>
            <w:r w:rsidRPr="009C1564">
              <w:rPr>
                <w:rFonts w:asciiTheme="minorEastAsia" w:eastAsiaTheme="minorEastAsia" w:hAnsiTheme="minorEastAsia" w:hint="eastAsia"/>
                <w:szCs w:val="21"/>
              </w:rPr>
              <w:t>技术职称</w:t>
            </w:r>
          </w:p>
        </w:tc>
        <w:tc>
          <w:tcPr>
            <w:tcW w:w="5399" w:type="dxa"/>
            <w:vAlign w:val="center"/>
          </w:tcPr>
          <w:p w:rsidR="009C1564" w:rsidRPr="009C1564" w:rsidRDefault="009C1564" w:rsidP="00D20D2F">
            <w:pPr>
              <w:spacing w:line="360" w:lineRule="auto"/>
              <w:jc w:val="center"/>
              <w:rPr>
                <w:rFonts w:asciiTheme="minorEastAsia" w:eastAsiaTheme="minorEastAsia" w:hAnsiTheme="minorEastAsia"/>
                <w:szCs w:val="21"/>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w:t>
      </w:r>
      <w:r w:rsidR="009C1564" w:rsidRPr="009C1564">
        <w:rPr>
          <w:rFonts w:hAnsi="宋体" w:hint="eastAsia"/>
        </w:rPr>
        <w:t>投标总价应包括投标人完成本项目（如果中标）所必须的所有成本费用和投标人应承担的一切税费，包括但不限于全部人工费、材料、成果资料制作、交通、差旅费、利润</w:t>
      </w:r>
      <w:r w:rsidR="009C1564" w:rsidRPr="009C1564">
        <w:rPr>
          <w:rFonts w:hAnsi="宋体"/>
        </w:rPr>
        <w:t>及税费</w:t>
      </w:r>
      <w:r w:rsidR="009C1564" w:rsidRPr="009C1564">
        <w:rPr>
          <w:rFonts w:hAnsi="宋体" w:hint="eastAsia"/>
        </w:rPr>
        <w:t>等完成项目内容所需的全部费用。投标人认为需要发生的其他相关服务等等。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BE413E">
              <w:rPr>
                <w:rFonts w:ascii="宋体" w:hAnsi="宋体" w:cs="宋体" w:hint="eastAsia"/>
                <w:kern w:val="0"/>
                <w:szCs w:val="21"/>
              </w:rPr>
              <w:t>岭南印象园电力增容项目设计</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BE413E">
        <w:rPr>
          <w:rFonts w:hAnsi="宋体" w:hint="eastAsia"/>
          <w:sz w:val="24"/>
          <w:szCs w:val="24"/>
          <w:u w:val="single"/>
        </w:rPr>
        <w:t xml:space="preserve"> 岭南印象园电力增容项目设计</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日期：</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BE413E">
        <w:rPr>
          <w:rFonts w:ascii="宋体" w:hAnsi="宋体" w:cs="宋体" w:hint="eastAsia"/>
          <w:kern w:val="0"/>
          <w:szCs w:val="21"/>
        </w:rPr>
        <w:t>岭南印象园电力增容项目设计</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4113AE" w:rsidRPr="004113AE" w:rsidRDefault="004113AE" w:rsidP="004113AE">
            <w:pPr>
              <w:rPr>
                <w:rFonts w:ascii="宋体" w:hAnsi="宋体" w:cs="宋体"/>
                <w:szCs w:val="21"/>
              </w:rPr>
            </w:pPr>
            <w:r w:rsidRPr="004113AE">
              <w:rPr>
                <w:rFonts w:ascii="宋体" w:hAnsi="宋体" w:cs="宋体" w:hint="eastAsia"/>
                <w:szCs w:val="21"/>
              </w:rPr>
              <w:t>同时具备：</w:t>
            </w:r>
          </w:p>
          <w:p w:rsidR="004113AE" w:rsidRPr="004113AE" w:rsidRDefault="004113AE" w:rsidP="004113AE">
            <w:pPr>
              <w:rPr>
                <w:rFonts w:ascii="宋体" w:hAnsi="宋体" w:cs="宋体"/>
                <w:szCs w:val="21"/>
              </w:rPr>
            </w:pPr>
            <w:r w:rsidRPr="004113AE">
              <w:rPr>
                <w:rFonts w:ascii="宋体" w:hAnsi="宋体" w:cs="宋体"/>
                <w:szCs w:val="21"/>
              </w:rPr>
              <w:t>电力行业送电工程设计丙级或以上资质</w:t>
            </w:r>
            <w:r w:rsidRPr="004113AE">
              <w:rPr>
                <w:rFonts w:ascii="宋体" w:hAnsi="宋体" w:cs="宋体" w:hint="eastAsia"/>
                <w:szCs w:val="21"/>
              </w:rPr>
              <w:t>；</w:t>
            </w:r>
          </w:p>
          <w:p w:rsidR="00E47B59" w:rsidRDefault="004113AE" w:rsidP="004113AE">
            <w:pPr>
              <w:rPr>
                <w:rFonts w:ascii="宋体" w:hAnsi="宋体" w:cs="宋体"/>
                <w:bCs/>
                <w:szCs w:val="21"/>
              </w:rPr>
            </w:pPr>
            <w:r w:rsidRPr="004113AE">
              <w:rPr>
                <w:rFonts w:ascii="宋体" w:hAnsi="宋体" w:cs="宋体"/>
                <w:szCs w:val="21"/>
              </w:rPr>
              <w:t>电力行业变电工程设计丙级或以上资质</w:t>
            </w:r>
            <w:r w:rsidRPr="004113AE">
              <w:rPr>
                <w:rFonts w:ascii="宋体" w:hAnsi="宋体" w:cs="宋体" w:hint="eastAsia"/>
                <w:szCs w:val="21"/>
              </w:rPr>
              <w:t>。</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w:t>
            </w:r>
            <w:r w:rsidR="009C1564">
              <w:rPr>
                <w:rFonts w:ascii="宋体" w:hAnsi="宋体" w:cs="宋体" w:hint="eastAsia"/>
                <w:szCs w:val="21"/>
              </w:rPr>
              <w:t>完成过质量合格的类似</w:t>
            </w:r>
            <w:r w:rsidRPr="00892318">
              <w:rPr>
                <w:rFonts w:ascii="宋体" w:hAnsi="宋体" w:cs="宋体" w:hint="eastAsia"/>
                <w:szCs w:val="21"/>
              </w:rPr>
              <w:t>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BE413E">
        <w:rPr>
          <w:rFonts w:ascii="宋体" w:hAnsi="宋体" w:hint="eastAsia"/>
          <w:bCs/>
          <w:szCs w:val="21"/>
        </w:rPr>
        <w:t>岭南印象园电力增容项目设计</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816008" w:rsidRDefault="00816008">
      <w:pPr>
        <w:widowControl/>
        <w:jc w:val="left"/>
        <w:rPr>
          <w:rFonts w:ascii="宋体" w:hAnsi="宋体" w:cs="宋体"/>
          <w:color w:val="000000"/>
          <w:szCs w:val="21"/>
        </w:rPr>
      </w:pPr>
    </w:p>
    <w:p w:rsidR="00816008" w:rsidRDefault="00816008">
      <w:pPr>
        <w:widowControl/>
        <w:jc w:val="left"/>
        <w:rPr>
          <w:rFonts w:ascii="宋体" w:hAnsi="宋体" w:cs="宋体"/>
          <w:color w:val="000000"/>
          <w:szCs w:val="21"/>
        </w:rPr>
      </w:pPr>
      <w:r>
        <w:rPr>
          <w:rFonts w:ascii="宋体" w:hAnsi="宋体" w:cs="宋体"/>
          <w:color w:val="000000"/>
          <w:szCs w:val="21"/>
        </w:rPr>
        <w:br w:type="page"/>
      </w:r>
    </w:p>
    <w:p w:rsidR="00DA07AA" w:rsidRPr="00816008" w:rsidRDefault="00816008">
      <w:pPr>
        <w:widowControl/>
        <w:jc w:val="left"/>
        <w:rPr>
          <w:rFonts w:ascii="宋体" w:hAnsi="宋体" w:cs="宋体"/>
          <w:color w:val="000000"/>
          <w:sz w:val="30"/>
          <w:szCs w:val="30"/>
        </w:rPr>
      </w:pPr>
      <w:r w:rsidRPr="00816008">
        <w:rPr>
          <w:rFonts w:ascii="宋体" w:hAnsi="宋体" w:cs="宋体"/>
          <w:color w:val="000000"/>
          <w:sz w:val="30"/>
          <w:szCs w:val="30"/>
        </w:rPr>
        <w:lastRenderedPageBreak/>
        <w:t>附件</w:t>
      </w:r>
      <w:r w:rsidRPr="00816008">
        <w:rPr>
          <w:rFonts w:ascii="宋体" w:hAnsi="宋体" w:cs="宋体" w:hint="eastAsia"/>
          <w:color w:val="000000"/>
          <w:sz w:val="30"/>
          <w:szCs w:val="30"/>
        </w:rPr>
        <w:t>7</w:t>
      </w:r>
      <w:r>
        <w:rPr>
          <w:rFonts w:ascii="宋体" w:hAnsi="宋体" w:cs="宋体"/>
          <w:color w:val="000000"/>
          <w:sz w:val="30"/>
          <w:szCs w:val="30"/>
        </w:rPr>
        <w:t xml:space="preserve">                   </w:t>
      </w:r>
      <w:r w:rsidRPr="00816008">
        <w:rPr>
          <w:rFonts w:ascii="宋体" w:hAnsi="宋体" w:cs="宋体" w:hint="eastAsia"/>
          <w:color w:val="000000"/>
          <w:sz w:val="30"/>
          <w:szCs w:val="30"/>
        </w:rPr>
        <w:t>评分标准</w:t>
      </w:r>
    </w:p>
    <w:tbl>
      <w:tblPr>
        <w:tblW w:w="9271" w:type="dxa"/>
        <w:jc w:val="center"/>
        <w:tblLayout w:type="fixed"/>
        <w:tblLook w:val="04A0" w:firstRow="1" w:lastRow="0" w:firstColumn="1" w:lastColumn="0" w:noHBand="0" w:noVBand="1"/>
      </w:tblPr>
      <w:tblGrid>
        <w:gridCol w:w="766"/>
        <w:gridCol w:w="1134"/>
        <w:gridCol w:w="1276"/>
        <w:gridCol w:w="6095"/>
      </w:tblGrid>
      <w:tr w:rsidR="00816008" w:rsidTr="00816008">
        <w:trPr>
          <w:trHeight w:val="630"/>
          <w:jc w:val="center"/>
        </w:trPr>
        <w:tc>
          <w:tcPr>
            <w:tcW w:w="766" w:type="dxa"/>
            <w:tcBorders>
              <w:top w:val="single" w:sz="4" w:space="0" w:color="auto"/>
              <w:left w:val="single" w:sz="4" w:space="0" w:color="auto"/>
              <w:bottom w:val="single" w:sz="4" w:space="0" w:color="auto"/>
              <w:right w:val="single" w:sz="4" w:space="0" w:color="auto"/>
            </w:tcBorders>
            <w:vAlign w:val="center"/>
            <w:hideMark/>
          </w:tcPr>
          <w:p w:rsidR="00816008" w:rsidRDefault="00816008" w:rsidP="00D20D2F">
            <w:pPr>
              <w:spacing w:line="360" w:lineRule="auto"/>
              <w:jc w:val="center"/>
              <w:rPr>
                <w:rFonts w:ascii="宋体" w:hAnsi="宋体" w:cs="宋体"/>
                <w:szCs w:val="21"/>
              </w:rPr>
            </w:pPr>
            <w:r>
              <w:rPr>
                <w:rFonts w:ascii="宋体" w:hAnsi="宋体" w:cs="宋体" w:hint="eastAsia"/>
                <w:szCs w:val="21"/>
              </w:rPr>
              <w:t>序号</w:t>
            </w:r>
          </w:p>
        </w:tc>
        <w:tc>
          <w:tcPr>
            <w:tcW w:w="8505" w:type="dxa"/>
            <w:gridSpan w:val="3"/>
            <w:tcBorders>
              <w:top w:val="single" w:sz="4" w:space="0" w:color="auto"/>
              <w:left w:val="nil"/>
              <w:bottom w:val="single" w:sz="4" w:space="0" w:color="auto"/>
              <w:right w:val="single" w:sz="4" w:space="0" w:color="auto"/>
            </w:tcBorders>
            <w:vAlign w:val="center"/>
          </w:tcPr>
          <w:p w:rsidR="00816008" w:rsidRDefault="00816008" w:rsidP="00D20D2F">
            <w:pPr>
              <w:spacing w:line="360" w:lineRule="auto"/>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评分标准</w:t>
            </w:r>
          </w:p>
        </w:tc>
      </w:tr>
      <w:tr w:rsidR="00816008" w:rsidTr="00816008">
        <w:trPr>
          <w:trHeight w:val="1482"/>
          <w:jc w:val="center"/>
        </w:trPr>
        <w:tc>
          <w:tcPr>
            <w:tcW w:w="766" w:type="dxa"/>
            <w:tcBorders>
              <w:top w:val="nil"/>
              <w:left w:val="single" w:sz="4" w:space="0" w:color="auto"/>
              <w:bottom w:val="single" w:sz="4" w:space="0" w:color="auto"/>
              <w:right w:val="single" w:sz="4" w:space="0" w:color="auto"/>
            </w:tcBorders>
            <w:vAlign w:val="center"/>
            <w:hideMark/>
          </w:tcPr>
          <w:p w:rsidR="00816008" w:rsidRDefault="00816008" w:rsidP="00D20D2F">
            <w:pPr>
              <w:spacing w:line="360" w:lineRule="auto"/>
              <w:jc w:val="center"/>
              <w:rPr>
                <w:rFonts w:ascii="宋体" w:hAnsi="宋体" w:cs="宋体"/>
                <w:szCs w:val="21"/>
              </w:rPr>
            </w:pPr>
            <w:r>
              <w:rPr>
                <w:rFonts w:ascii="宋体" w:hAnsi="宋体" w:cs="宋体" w:hint="eastAsia"/>
                <w:szCs w:val="21"/>
              </w:rPr>
              <w:t>1</w:t>
            </w:r>
          </w:p>
        </w:tc>
        <w:tc>
          <w:tcPr>
            <w:tcW w:w="1134" w:type="dxa"/>
            <w:vMerge w:val="restart"/>
            <w:tcBorders>
              <w:top w:val="single" w:sz="4" w:space="0" w:color="auto"/>
              <w:left w:val="nil"/>
              <w:right w:val="single" w:sz="4" w:space="0" w:color="auto"/>
            </w:tcBorders>
            <w:vAlign w:val="center"/>
          </w:tcPr>
          <w:p w:rsidR="00816008" w:rsidRPr="002451CC" w:rsidRDefault="00816008" w:rsidP="001165EF">
            <w:pPr>
              <w:spacing w:line="360" w:lineRule="auto"/>
              <w:rPr>
                <w:rFonts w:ascii="宋体" w:hAnsi="宋体" w:cs="宋体"/>
                <w:szCs w:val="21"/>
              </w:rPr>
            </w:pPr>
            <w:r>
              <w:rPr>
                <w:rFonts w:ascii="宋体" w:hAnsi="宋体" w:cs="宋体" w:hint="eastAsia"/>
                <w:szCs w:val="21"/>
              </w:rPr>
              <w:t>商务部分（</w:t>
            </w:r>
            <w:r w:rsidR="001165EF">
              <w:rPr>
                <w:rFonts w:ascii="宋体" w:hAnsi="宋体" w:cs="宋体"/>
                <w:szCs w:val="21"/>
              </w:rPr>
              <w:t>28</w:t>
            </w:r>
            <w:r>
              <w:rPr>
                <w:rFonts w:ascii="宋体" w:hAnsi="宋体" w:cs="宋体"/>
                <w:szCs w:val="21"/>
              </w:rPr>
              <w:t>分</w:t>
            </w:r>
            <w:r>
              <w:rPr>
                <w:rFonts w:ascii="宋体" w:hAnsi="宋体" w:cs="宋体"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投标人综实力（</w:t>
            </w:r>
            <w:r>
              <w:rPr>
                <w:rFonts w:ascii="宋体" w:hAnsi="宋体" w:cs="宋体"/>
                <w:szCs w:val="21"/>
              </w:rPr>
              <w:t>7</w:t>
            </w:r>
            <w:r w:rsidRPr="002451CC">
              <w:rPr>
                <w:rFonts w:ascii="宋体" w:hAnsi="宋体" w:cs="宋体" w:hint="eastAsia"/>
                <w:szCs w:val="21"/>
              </w:rPr>
              <w:t>分）</w:t>
            </w:r>
          </w:p>
        </w:tc>
        <w:tc>
          <w:tcPr>
            <w:tcW w:w="6095" w:type="dxa"/>
            <w:tcBorders>
              <w:top w:val="nil"/>
              <w:left w:val="nil"/>
              <w:bottom w:val="single" w:sz="4" w:space="0" w:color="auto"/>
              <w:right w:val="single" w:sz="4" w:space="0" w:color="auto"/>
            </w:tcBorders>
            <w:vAlign w:val="center"/>
            <w:hideMark/>
          </w:tcPr>
          <w:p w:rsidR="00816008" w:rsidRPr="00A7052C" w:rsidRDefault="00816008" w:rsidP="00D20D2F">
            <w:pPr>
              <w:pStyle w:val="af0"/>
              <w:jc w:val="left"/>
              <w:rPr>
                <w:rFonts w:ascii="宋体" w:hAnsi="宋体" w:cs="宋体"/>
                <w:szCs w:val="21"/>
              </w:rPr>
            </w:pPr>
            <w:r w:rsidRPr="00A7052C">
              <w:rPr>
                <w:rFonts w:ascii="宋体" w:hAnsi="宋体" w:cs="宋体" w:hint="eastAsia"/>
                <w:szCs w:val="21"/>
              </w:rPr>
              <w:t>1、</w:t>
            </w:r>
            <w:r w:rsidRPr="002451CC">
              <w:rPr>
                <w:rFonts w:ascii="宋体" w:hAnsi="宋体" w:cs="宋体" w:hint="eastAsia"/>
                <w:szCs w:val="21"/>
              </w:rPr>
              <w:t>具备中国南方电网公司基建项目资信档案承包商资格（设计类）</w:t>
            </w:r>
            <w:r w:rsidRPr="00A7052C">
              <w:rPr>
                <w:rFonts w:ascii="宋体" w:hAnsi="宋体" w:cs="宋体" w:hint="eastAsia"/>
                <w:szCs w:val="21"/>
              </w:rPr>
              <w:t>得</w:t>
            </w:r>
            <w:r>
              <w:rPr>
                <w:rFonts w:ascii="宋体" w:hAnsi="宋体" w:cs="宋体"/>
                <w:szCs w:val="21"/>
              </w:rPr>
              <w:t>2</w:t>
            </w:r>
            <w:r w:rsidRPr="00A7052C">
              <w:rPr>
                <w:rFonts w:ascii="宋体" w:hAnsi="宋体" w:cs="宋体" w:hint="eastAsia"/>
                <w:szCs w:val="21"/>
              </w:rPr>
              <w:t>分，不提供不得分。</w:t>
            </w:r>
          </w:p>
          <w:p w:rsidR="00816008" w:rsidRPr="00A7052C" w:rsidRDefault="00816008" w:rsidP="00D20D2F">
            <w:pPr>
              <w:pStyle w:val="af0"/>
              <w:jc w:val="left"/>
              <w:rPr>
                <w:rFonts w:ascii="宋体" w:hAnsi="宋体" w:cs="宋体"/>
                <w:szCs w:val="21"/>
              </w:rPr>
            </w:pPr>
            <w:r w:rsidRPr="00A7052C">
              <w:rPr>
                <w:rFonts w:ascii="宋体" w:hAnsi="宋体" w:cs="宋体" w:hint="eastAsia"/>
                <w:szCs w:val="21"/>
              </w:rPr>
              <w:t>2、</w:t>
            </w:r>
            <w:r w:rsidRPr="002451CC">
              <w:rPr>
                <w:rFonts w:ascii="宋体" w:hAnsi="宋体" w:cs="宋体" w:hint="eastAsia"/>
                <w:szCs w:val="21"/>
              </w:rPr>
              <w:t>同时具备质量管理体系认证证书、环境管理体系认证证书、职业健康安全管理体系认证证书得</w:t>
            </w:r>
            <w:r>
              <w:rPr>
                <w:rFonts w:ascii="宋体" w:hAnsi="宋体" w:cs="宋体"/>
                <w:szCs w:val="21"/>
              </w:rPr>
              <w:t>3</w:t>
            </w:r>
            <w:r w:rsidRPr="002451CC">
              <w:rPr>
                <w:rFonts w:ascii="宋体" w:hAnsi="宋体" w:cs="宋体" w:hint="eastAsia"/>
                <w:szCs w:val="21"/>
              </w:rPr>
              <w:t>分</w:t>
            </w:r>
            <w:r w:rsidRPr="00A7052C">
              <w:rPr>
                <w:rFonts w:ascii="宋体" w:hAnsi="宋体" w:cs="宋体" w:hint="eastAsia"/>
                <w:szCs w:val="21"/>
              </w:rPr>
              <w:t>，</w:t>
            </w:r>
            <w:r>
              <w:rPr>
                <w:rFonts w:ascii="宋体" w:hAnsi="宋体" w:cs="宋体" w:hint="eastAsia"/>
                <w:szCs w:val="21"/>
              </w:rPr>
              <w:t>具备</w:t>
            </w:r>
            <w:r w:rsidRPr="00A7052C">
              <w:rPr>
                <w:rFonts w:ascii="宋体" w:hAnsi="宋体" w:cs="宋体" w:hint="eastAsia"/>
                <w:szCs w:val="21"/>
              </w:rPr>
              <w:t>两项得</w:t>
            </w:r>
            <w:r>
              <w:rPr>
                <w:rFonts w:ascii="宋体" w:hAnsi="宋体" w:cs="宋体"/>
                <w:szCs w:val="21"/>
              </w:rPr>
              <w:t>2</w:t>
            </w:r>
            <w:r w:rsidRPr="002451CC">
              <w:rPr>
                <w:rFonts w:ascii="宋体" w:hAnsi="宋体" w:cs="宋体" w:hint="eastAsia"/>
                <w:szCs w:val="21"/>
              </w:rPr>
              <w:t>分</w:t>
            </w:r>
            <w:r>
              <w:rPr>
                <w:rFonts w:ascii="宋体" w:hAnsi="宋体" w:cs="宋体" w:hint="eastAsia"/>
                <w:szCs w:val="21"/>
              </w:rPr>
              <w:t>，具备</w:t>
            </w:r>
            <w:r w:rsidRPr="00A7052C">
              <w:rPr>
                <w:rFonts w:ascii="宋体" w:hAnsi="宋体" w:cs="宋体" w:hint="eastAsia"/>
                <w:szCs w:val="21"/>
              </w:rPr>
              <w:t>一项得1分，不提供不得分。</w:t>
            </w:r>
          </w:p>
          <w:p w:rsidR="00816008" w:rsidRPr="002451CC" w:rsidRDefault="00816008" w:rsidP="00D20D2F">
            <w:pPr>
              <w:pStyle w:val="af0"/>
              <w:jc w:val="left"/>
              <w:rPr>
                <w:rFonts w:ascii="宋体" w:hAnsi="宋体" w:cs="宋体"/>
                <w:szCs w:val="21"/>
              </w:rPr>
            </w:pPr>
            <w:r w:rsidRPr="002451CC">
              <w:rPr>
                <w:rFonts w:ascii="宋体" w:hAnsi="宋体" w:cs="宋体" w:hint="eastAsia"/>
                <w:szCs w:val="21"/>
              </w:rPr>
              <w:t>3、</w:t>
            </w:r>
            <w:r>
              <w:rPr>
                <w:rFonts w:ascii="宋体" w:hAnsi="宋体" w:cs="宋体" w:hint="eastAsia"/>
                <w:szCs w:val="21"/>
              </w:rPr>
              <w:t>自2</w:t>
            </w:r>
            <w:r>
              <w:rPr>
                <w:rFonts w:ascii="宋体" w:hAnsi="宋体" w:cs="宋体"/>
                <w:szCs w:val="21"/>
              </w:rPr>
              <w:t>010年以来</w:t>
            </w:r>
            <w:r>
              <w:rPr>
                <w:rFonts w:ascii="宋体" w:hAnsi="宋体" w:cs="宋体" w:hint="eastAsia"/>
                <w:szCs w:val="21"/>
              </w:rPr>
              <w:t>，</w:t>
            </w:r>
            <w:r w:rsidRPr="002451CC">
              <w:rPr>
                <w:rFonts w:ascii="宋体" w:hAnsi="宋体" w:cs="宋体" w:hint="eastAsia"/>
                <w:szCs w:val="21"/>
              </w:rPr>
              <w:t>连续</w:t>
            </w:r>
            <w:r>
              <w:rPr>
                <w:rFonts w:ascii="宋体" w:hAnsi="宋体" w:cs="宋体" w:hint="eastAsia"/>
                <w:szCs w:val="21"/>
              </w:rPr>
              <w:t>五年或以上获得“守合同重信用企业”证书</w:t>
            </w:r>
            <w:r w:rsidRPr="002451CC">
              <w:rPr>
                <w:rFonts w:ascii="宋体" w:hAnsi="宋体" w:cs="宋体" w:hint="eastAsia"/>
                <w:szCs w:val="21"/>
              </w:rPr>
              <w:t>得</w:t>
            </w:r>
            <w:r>
              <w:rPr>
                <w:rFonts w:ascii="宋体" w:hAnsi="宋体" w:cs="宋体"/>
                <w:szCs w:val="21"/>
              </w:rPr>
              <w:t>2</w:t>
            </w:r>
            <w:r w:rsidRPr="002451CC">
              <w:rPr>
                <w:rFonts w:ascii="宋体" w:hAnsi="宋体" w:cs="宋体" w:hint="eastAsia"/>
                <w:szCs w:val="21"/>
              </w:rPr>
              <w:t>分，连续</w:t>
            </w:r>
            <w:r>
              <w:rPr>
                <w:rFonts w:ascii="宋体" w:hAnsi="宋体" w:cs="宋体" w:hint="eastAsia"/>
                <w:szCs w:val="21"/>
              </w:rPr>
              <w:t>二</w:t>
            </w:r>
            <w:r w:rsidRPr="002451CC">
              <w:rPr>
                <w:rFonts w:ascii="宋体" w:hAnsi="宋体" w:cs="宋体" w:hint="eastAsia"/>
                <w:szCs w:val="21"/>
              </w:rPr>
              <w:t>至</w:t>
            </w:r>
            <w:r>
              <w:rPr>
                <w:rFonts w:ascii="宋体" w:hAnsi="宋体" w:cs="宋体" w:hint="eastAsia"/>
                <w:szCs w:val="21"/>
              </w:rPr>
              <w:t>四</w:t>
            </w:r>
            <w:r w:rsidRPr="002451CC">
              <w:rPr>
                <w:rFonts w:ascii="宋体" w:hAnsi="宋体" w:cs="宋体" w:hint="eastAsia"/>
                <w:szCs w:val="21"/>
              </w:rPr>
              <w:t>年获得“守合同重信用企业”证书得</w:t>
            </w:r>
            <w:r>
              <w:rPr>
                <w:rFonts w:ascii="宋体" w:hAnsi="宋体" w:cs="宋体"/>
                <w:szCs w:val="21"/>
              </w:rPr>
              <w:t>1</w:t>
            </w:r>
            <w:r w:rsidRPr="002451CC">
              <w:rPr>
                <w:rFonts w:ascii="宋体" w:hAnsi="宋体" w:cs="宋体" w:hint="eastAsia"/>
                <w:szCs w:val="21"/>
              </w:rPr>
              <w:t>分，低于</w:t>
            </w:r>
            <w:r>
              <w:rPr>
                <w:rFonts w:ascii="宋体" w:hAnsi="宋体" w:cs="宋体" w:hint="eastAsia"/>
                <w:szCs w:val="21"/>
              </w:rPr>
              <w:t>两</w:t>
            </w:r>
            <w:r w:rsidRPr="002451CC">
              <w:rPr>
                <w:rFonts w:ascii="宋体" w:hAnsi="宋体" w:cs="宋体" w:hint="eastAsia"/>
                <w:szCs w:val="21"/>
              </w:rPr>
              <w:t>年或缺少该证书</w:t>
            </w:r>
            <w:r>
              <w:rPr>
                <w:rFonts w:ascii="宋体" w:hAnsi="宋体" w:cs="宋体" w:hint="eastAsia"/>
                <w:szCs w:val="21"/>
              </w:rPr>
              <w:t>不得分</w:t>
            </w:r>
            <w:r w:rsidRPr="002451CC">
              <w:rPr>
                <w:rFonts w:ascii="宋体" w:hAnsi="宋体" w:cs="宋体" w:hint="eastAsia"/>
                <w:szCs w:val="21"/>
              </w:rPr>
              <w:t>。</w:t>
            </w:r>
          </w:p>
          <w:p w:rsidR="00816008" w:rsidRPr="002451CC" w:rsidRDefault="00816008" w:rsidP="00D20D2F">
            <w:pPr>
              <w:pStyle w:val="af0"/>
              <w:jc w:val="left"/>
              <w:rPr>
                <w:rFonts w:ascii="宋体" w:hAnsi="宋体" w:cs="宋体"/>
                <w:szCs w:val="21"/>
              </w:rPr>
            </w:pPr>
            <w:r w:rsidRPr="002451CC">
              <w:rPr>
                <w:rFonts w:ascii="宋体" w:hAnsi="宋体" w:cs="宋体" w:hint="eastAsia"/>
                <w:szCs w:val="21"/>
              </w:rPr>
              <w:t>注：以上证件需提供复印件并加盖公章</w:t>
            </w:r>
            <w:r>
              <w:rPr>
                <w:rFonts w:ascii="宋体" w:hAnsi="宋体" w:cs="宋体" w:hint="eastAsia"/>
                <w:szCs w:val="21"/>
              </w:rPr>
              <w:t>，否则</w:t>
            </w:r>
            <w:r w:rsidRPr="002451CC">
              <w:rPr>
                <w:rFonts w:ascii="宋体" w:hAnsi="宋体" w:cs="宋体" w:hint="eastAsia"/>
                <w:szCs w:val="21"/>
              </w:rPr>
              <w:t>不得分。</w:t>
            </w:r>
          </w:p>
        </w:tc>
      </w:tr>
      <w:tr w:rsidR="00816008" w:rsidTr="00816008">
        <w:trPr>
          <w:trHeight w:val="1467"/>
          <w:jc w:val="center"/>
        </w:trPr>
        <w:tc>
          <w:tcPr>
            <w:tcW w:w="766" w:type="dxa"/>
            <w:tcBorders>
              <w:top w:val="nil"/>
              <w:left w:val="single" w:sz="4" w:space="0" w:color="auto"/>
              <w:bottom w:val="single" w:sz="4" w:space="0" w:color="auto"/>
              <w:right w:val="single" w:sz="4" w:space="0" w:color="auto"/>
            </w:tcBorders>
            <w:vAlign w:val="center"/>
            <w:hideMark/>
          </w:tcPr>
          <w:p w:rsidR="00816008" w:rsidRDefault="00816008" w:rsidP="00D20D2F">
            <w:pPr>
              <w:spacing w:line="360" w:lineRule="auto"/>
              <w:jc w:val="center"/>
              <w:rPr>
                <w:rFonts w:ascii="宋体" w:hAnsi="宋体" w:cs="宋体"/>
                <w:szCs w:val="21"/>
              </w:rPr>
            </w:pPr>
            <w:r>
              <w:rPr>
                <w:rFonts w:ascii="宋体" w:hAnsi="宋体" w:cs="宋体"/>
                <w:szCs w:val="21"/>
              </w:rPr>
              <w:t>2</w:t>
            </w:r>
          </w:p>
        </w:tc>
        <w:tc>
          <w:tcPr>
            <w:tcW w:w="1134" w:type="dxa"/>
            <w:vMerge/>
            <w:tcBorders>
              <w:left w:val="nil"/>
              <w:right w:val="single" w:sz="4" w:space="0" w:color="auto"/>
            </w:tcBorders>
          </w:tcPr>
          <w:p w:rsidR="00816008" w:rsidRPr="002451CC" w:rsidRDefault="00816008" w:rsidP="00D20D2F">
            <w:pPr>
              <w:spacing w:line="360" w:lineRule="auto"/>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16008" w:rsidRPr="002451CC" w:rsidRDefault="00816008" w:rsidP="00D20D2F">
            <w:pPr>
              <w:spacing w:line="360" w:lineRule="auto"/>
              <w:jc w:val="center"/>
              <w:rPr>
                <w:rFonts w:ascii="宋体" w:hAnsi="宋体" w:cs="宋体"/>
                <w:szCs w:val="21"/>
              </w:rPr>
            </w:pPr>
            <w:r w:rsidRPr="002451CC">
              <w:rPr>
                <w:rFonts w:ascii="宋体" w:hAnsi="宋体" w:cs="宋体" w:hint="eastAsia"/>
                <w:szCs w:val="21"/>
              </w:rPr>
              <w:t>同类项目业绩（</w:t>
            </w:r>
            <w:r>
              <w:rPr>
                <w:rFonts w:ascii="宋体" w:hAnsi="宋体" w:cs="宋体"/>
                <w:szCs w:val="21"/>
              </w:rPr>
              <w:t>8</w:t>
            </w:r>
            <w:r w:rsidRPr="002451CC">
              <w:rPr>
                <w:rFonts w:ascii="宋体" w:hAnsi="宋体" w:cs="宋体" w:hint="eastAsia"/>
                <w:szCs w:val="21"/>
              </w:rPr>
              <w:t>分）</w:t>
            </w:r>
          </w:p>
        </w:tc>
        <w:tc>
          <w:tcPr>
            <w:tcW w:w="6095" w:type="dxa"/>
            <w:tcBorders>
              <w:top w:val="nil"/>
              <w:left w:val="nil"/>
              <w:bottom w:val="single" w:sz="4" w:space="0" w:color="auto"/>
              <w:right w:val="single" w:sz="4" w:space="0" w:color="auto"/>
            </w:tcBorders>
            <w:vAlign w:val="center"/>
            <w:hideMark/>
          </w:tcPr>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投标人</w:t>
            </w:r>
            <w:r>
              <w:rPr>
                <w:rFonts w:ascii="宋体" w:hAnsi="宋体" w:cs="宋体" w:hint="eastAsia"/>
                <w:szCs w:val="21"/>
              </w:rPr>
              <w:t>完成过的</w:t>
            </w:r>
            <w:r w:rsidRPr="002451CC">
              <w:rPr>
                <w:rFonts w:ascii="宋体" w:hAnsi="宋体" w:cs="宋体" w:hint="eastAsia"/>
                <w:szCs w:val="21"/>
              </w:rPr>
              <w:t>201</w:t>
            </w:r>
            <w:r>
              <w:rPr>
                <w:rFonts w:ascii="宋体" w:hAnsi="宋体" w:cs="宋体"/>
                <w:szCs w:val="21"/>
              </w:rPr>
              <w:t>8</w:t>
            </w:r>
            <w:r w:rsidRPr="002451CC">
              <w:rPr>
                <w:rFonts w:ascii="宋体" w:hAnsi="宋体" w:cs="宋体" w:hint="eastAsia"/>
                <w:szCs w:val="21"/>
              </w:rPr>
              <w:t>年1月1日至今类似设计</w:t>
            </w:r>
            <w:r>
              <w:rPr>
                <w:rFonts w:ascii="宋体" w:hAnsi="宋体" w:cs="宋体" w:hint="eastAsia"/>
                <w:szCs w:val="21"/>
              </w:rPr>
              <w:t>项目</w:t>
            </w:r>
            <w:r w:rsidRPr="002451CC">
              <w:rPr>
                <w:rFonts w:ascii="宋体" w:hAnsi="宋体" w:cs="宋体" w:hint="eastAsia"/>
                <w:szCs w:val="21"/>
              </w:rPr>
              <w:t>业绩（每项业绩项目规模必须≥</w:t>
            </w:r>
            <w:r w:rsidR="005D38A7">
              <w:rPr>
                <w:rFonts w:ascii="宋体" w:hAnsi="宋体" w:cs="宋体"/>
                <w:szCs w:val="21"/>
              </w:rPr>
              <w:t>5</w:t>
            </w:r>
            <w:r w:rsidRPr="002451CC">
              <w:rPr>
                <w:rFonts w:ascii="宋体" w:hAnsi="宋体" w:cs="宋体" w:hint="eastAsia"/>
                <w:szCs w:val="21"/>
              </w:rPr>
              <w:t>000kVA）,每提供一个得</w:t>
            </w:r>
            <w:r>
              <w:rPr>
                <w:rFonts w:ascii="宋体" w:hAnsi="宋体" w:cs="宋体"/>
                <w:szCs w:val="21"/>
              </w:rPr>
              <w:t>2</w:t>
            </w:r>
            <w:r w:rsidRPr="002451CC">
              <w:rPr>
                <w:rFonts w:ascii="宋体" w:hAnsi="宋体" w:cs="宋体" w:hint="eastAsia"/>
                <w:szCs w:val="21"/>
              </w:rPr>
              <w:t>分，最高得</w:t>
            </w:r>
            <w:r>
              <w:rPr>
                <w:rFonts w:ascii="宋体" w:hAnsi="宋体" w:cs="宋体"/>
                <w:szCs w:val="21"/>
              </w:rPr>
              <w:t>8</w:t>
            </w:r>
            <w:r w:rsidRPr="002451CC">
              <w:rPr>
                <w:rFonts w:ascii="宋体" w:hAnsi="宋体" w:cs="宋体" w:hint="eastAsia"/>
                <w:szCs w:val="21"/>
              </w:rPr>
              <w:t>分。</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注：提供合同复印件</w:t>
            </w:r>
            <w:r>
              <w:rPr>
                <w:rFonts w:ascii="宋体" w:hAnsi="宋体" w:cs="宋体" w:hint="eastAsia"/>
                <w:szCs w:val="21"/>
              </w:rPr>
              <w:t>（加盖公章）</w:t>
            </w:r>
            <w:r w:rsidRPr="002451CC">
              <w:rPr>
                <w:rFonts w:ascii="宋体" w:hAnsi="宋体" w:cs="宋体" w:hint="eastAsia"/>
                <w:szCs w:val="21"/>
              </w:rPr>
              <w:t>作为评审依据，不提供不得分。</w:t>
            </w:r>
          </w:p>
        </w:tc>
      </w:tr>
      <w:tr w:rsidR="00816008" w:rsidTr="00816008">
        <w:trPr>
          <w:trHeight w:val="1185"/>
          <w:jc w:val="center"/>
        </w:trPr>
        <w:tc>
          <w:tcPr>
            <w:tcW w:w="766" w:type="dxa"/>
            <w:tcBorders>
              <w:top w:val="nil"/>
              <w:left w:val="single" w:sz="4" w:space="0" w:color="auto"/>
              <w:bottom w:val="single" w:sz="4" w:space="0" w:color="auto"/>
              <w:right w:val="single" w:sz="4" w:space="0" w:color="auto"/>
            </w:tcBorders>
            <w:vAlign w:val="center"/>
            <w:hideMark/>
          </w:tcPr>
          <w:p w:rsidR="00816008" w:rsidRDefault="00816008" w:rsidP="00D20D2F">
            <w:pPr>
              <w:spacing w:line="360" w:lineRule="auto"/>
              <w:jc w:val="center"/>
              <w:rPr>
                <w:rFonts w:ascii="宋体" w:hAnsi="宋体" w:cs="宋体"/>
                <w:szCs w:val="21"/>
              </w:rPr>
            </w:pPr>
            <w:r>
              <w:rPr>
                <w:rFonts w:ascii="宋体" w:hAnsi="宋体" w:cs="宋体"/>
                <w:szCs w:val="21"/>
              </w:rPr>
              <w:t>3</w:t>
            </w:r>
          </w:p>
        </w:tc>
        <w:tc>
          <w:tcPr>
            <w:tcW w:w="1134" w:type="dxa"/>
            <w:vMerge/>
            <w:tcBorders>
              <w:left w:val="nil"/>
              <w:bottom w:val="single" w:sz="4" w:space="0" w:color="auto"/>
              <w:right w:val="single" w:sz="4" w:space="0" w:color="auto"/>
            </w:tcBorders>
          </w:tcPr>
          <w:p w:rsidR="00816008" w:rsidRPr="002451CC" w:rsidRDefault="00816008" w:rsidP="00D20D2F">
            <w:pPr>
              <w:spacing w:line="360" w:lineRule="auto"/>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16008" w:rsidRPr="002451CC" w:rsidRDefault="00816008" w:rsidP="001165EF">
            <w:pPr>
              <w:spacing w:line="360" w:lineRule="auto"/>
              <w:jc w:val="center"/>
              <w:rPr>
                <w:rFonts w:ascii="宋体" w:hAnsi="宋体" w:cs="宋体"/>
                <w:szCs w:val="21"/>
              </w:rPr>
            </w:pPr>
            <w:r w:rsidRPr="002451CC">
              <w:rPr>
                <w:rFonts w:ascii="宋体" w:hAnsi="宋体" w:cs="宋体" w:hint="eastAsia"/>
                <w:szCs w:val="21"/>
              </w:rPr>
              <w:t>项目团队情况（1</w:t>
            </w:r>
            <w:r w:rsidR="001165EF">
              <w:rPr>
                <w:rFonts w:ascii="宋体" w:hAnsi="宋体" w:cs="宋体"/>
                <w:szCs w:val="21"/>
              </w:rPr>
              <w:t>3</w:t>
            </w:r>
            <w:r w:rsidRPr="002451CC">
              <w:rPr>
                <w:rFonts w:ascii="宋体" w:hAnsi="宋体" w:cs="宋体" w:hint="eastAsia"/>
                <w:szCs w:val="21"/>
              </w:rPr>
              <w:t>分）</w:t>
            </w:r>
          </w:p>
        </w:tc>
        <w:tc>
          <w:tcPr>
            <w:tcW w:w="6095" w:type="dxa"/>
            <w:tcBorders>
              <w:top w:val="nil"/>
              <w:left w:val="nil"/>
              <w:bottom w:val="single" w:sz="4" w:space="0" w:color="auto"/>
              <w:right w:val="single" w:sz="4" w:space="0" w:color="auto"/>
            </w:tcBorders>
            <w:vAlign w:val="center"/>
            <w:hideMark/>
          </w:tcPr>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投标人项目团队的技术水平，须提供项目实施保障团队人员缴纳的近三个月内任意一个月社保证明（须</w:t>
            </w:r>
            <w:r>
              <w:rPr>
                <w:rFonts w:ascii="宋体" w:hAnsi="宋体" w:cs="宋体" w:hint="eastAsia"/>
                <w:szCs w:val="21"/>
              </w:rPr>
              <w:t>加盖公章</w:t>
            </w:r>
            <w:r w:rsidRPr="002451CC">
              <w:rPr>
                <w:rFonts w:ascii="宋体" w:hAnsi="宋体" w:cs="宋体" w:hint="eastAsia"/>
                <w:szCs w:val="21"/>
              </w:rPr>
              <w:t>）的复印件作为评审依据，每提供1个得0.5分，最高得</w:t>
            </w:r>
            <w:r>
              <w:rPr>
                <w:rFonts w:ascii="宋体" w:hAnsi="宋体" w:cs="宋体"/>
                <w:szCs w:val="21"/>
              </w:rPr>
              <w:t>3</w:t>
            </w:r>
            <w:r w:rsidRPr="002451CC">
              <w:rPr>
                <w:rFonts w:ascii="宋体" w:hAnsi="宋体" w:cs="宋体" w:hint="eastAsia"/>
                <w:szCs w:val="21"/>
              </w:rPr>
              <w:t>分，不提供不得分</w:t>
            </w:r>
            <w:r>
              <w:rPr>
                <w:rFonts w:ascii="宋体" w:hAnsi="宋体" w:cs="宋体" w:hint="eastAsia"/>
                <w:szCs w:val="21"/>
              </w:rPr>
              <w:t>；</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1、项目负责人具备电力相关专业高级工程师</w:t>
            </w:r>
            <w:r>
              <w:rPr>
                <w:rFonts w:ascii="宋体" w:hAnsi="宋体" w:cs="宋体" w:hint="eastAsia"/>
                <w:szCs w:val="21"/>
              </w:rPr>
              <w:t>或以上职称</w:t>
            </w:r>
            <w:r w:rsidRPr="002451CC">
              <w:rPr>
                <w:rFonts w:ascii="宋体" w:hAnsi="宋体" w:cs="宋体" w:hint="eastAsia"/>
                <w:szCs w:val="21"/>
              </w:rPr>
              <w:t>得</w:t>
            </w:r>
            <w:r>
              <w:rPr>
                <w:rFonts w:ascii="宋体" w:hAnsi="宋体" w:cs="宋体"/>
                <w:szCs w:val="21"/>
              </w:rPr>
              <w:t>5</w:t>
            </w:r>
            <w:r w:rsidRPr="002451CC">
              <w:rPr>
                <w:rFonts w:ascii="宋体" w:hAnsi="宋体" w:cs="宋体" w:hint="eastAsia"/>
                <w:szCs w:val="21"/>
              </w:rPr>
              <w:t>分</w:t>
            </w:r>
            <w:r>
              <w:rPr>
                <w:rFonts w:ascii="宋体" w:hAnsi="宋体" w:cs="宋体" w:hint="eastAsia"/>
                <w:szCs w:val="21"/>
              </w:rPr>
              <w:t>，具备</w:t>
            </w:r>
            <w:r w:rsidRPr="002451CC">
              <w:rPr>
                <w:rFonts w:ascii="宋体" w:hAnsi="宋体" w:cs="宋体" w:hint="eastAsia"/>
                <w:szCs w:val="21"/>
              </w:rPr>
              <w:t>电力相关专业</w:t>
            </w:r>
            <w:r>
              <w:rPr>
                <w:rFonts w:ascii="宋体" w:hAnsi="宋体" w:cs="宋体" w:hint="eastAsia"/>
                <w:szCs w:val="21"/>
              </w:rPr>
              <w:t>中级</w:t>
            </w:r>
            <w:r w:rsidRPr="002451CC">
              <w:rPr>
                <w:rFonts w:ascii="宋体" w:hAnsi="宋体" w:cs="宋体" w:hint="eastAsia"/>
                <w:szCs w:val="21"/>
              </w:rPr>
              <w:t>工程师</w:t>
            </w:r>
            <w:r>
              <w:rPr>
                <w:rFonts w:ascii="宋体" w:hAnsi="宋体" w:cs="宋体" w:hint="eastAsia"/>
                <w:szCs w:val="21"/>
              </w:rPr>
              <w:t>职称</w:t>
            </w:r>
            <w:r w:rsidRPr="002451CC">
              <w:rPr>
                <w:rFonts w:ascii="宋体" w:hAnsi="宋体" w:cs="宋体" w:hint="eastAsia"/>
                <w:szCs w:val="21"/>
              </w:rPr>
              <w:t>得</w:t>
            </w:r>
            <w:r>
              <w:rPr>
                <w:rFonts w:ascii="宋体" w:hAnsi="宋体" w:cs="宋体"/>
                <w:szCs w:val="21"/>
              </w:rPr>
              <w:t>3</w:t>
            </w:r>
            <w:r w:rsidRPr="002451CC">
              <w:rPr>
                <w:rFonts w:ascii="宋体" w:hAnsi="宋体" w:cs="宋体" w:hint="eastAsia"/>
                <w:szCs w:val="21"/>
              </w:rPr>
              <w:t>分</w:t>
            </w:r>
            <w:r>
              <w:rPr>
                <w:rFonts w:ascii="宋体" w:hAnsi="宋体" w:cs="宋体" w:hint="eastAsia"/>
                <w:szCs w:val="21"/>
              </w:rPr>
              <w:t>，其他不得分</w:t>
            </w:r>
            <w:r w:rsidRPr="002451CC">
              <w:rPr>
                <w:rFonts w:ascii="宋体" w:hAnsi="宋体" w:cs="宋体" w:hint="eastAsia"/>
                <w:szCs w:val="21"/>
              </w:rPr>
              <w:t>。</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2、设计团队人员具备电力相关专业高级工程师</w:t>
            </w:r>
            <w:r>
              <w:rPr>
                <w:rFonts w:ascii="宋体" w:hAnsi="宋体" w:cs="宋体" w:hint="eastAsia"/>
                <w:szCs w:val="21"/>
              </w:rPr>
              <w:t>职称每人</w:t>
            </w:r>
            <w:r w:rsidRPr="002451CC">
              <w:rPr>
                <w:rFonts w:ascii="宋体" w:hAnsi="宋体" w:cs="宋体" w:hint="eastAsia"/>
                <w:szCs w:val="21"/>
              </w:rPr>
              <w:t>得4分</w:t>
            </w:r>
            <w:r>
              <w:rPr>
                <w:rFonts w:ascii="宋体" w:hAnsi="宋体" w:cs="宋体" w:hint="eastAsia"/>
                <w:szCs w:val="21"/>
              </w:rPr>
              <w:t>，具备</w:t>
            </w:r>
            <w:r w:rsidRPr="002451CC">
              <w:rPr>
                <w:rFonts w:ascii="宋体" w:hAnsi="宋体" w:cs="宋体" w:hint="eastAsia"/>
                <w:szCs w:val="21"/>
              </w:rPr>
              <w:t>电力相关专业</w:t>
            </w:r>
            <w:r>
              <w:rPr>
                <w:rFonts w:ascii="宋体" w:hAnsi="宋体" w:cs="宋体" w:hint="eastAsia"/>
                <w:szCs w:val="21"/>
              </w:rPr>
              <w:t>中级</w:t>
            </w:r>
            <w:r w:rsidRPr="002451CC">
              <w:rPr>
                <w:rFonts w:ascii="宋体" w:hAnsi="宋体" w:cs="宋体" w:hint="eastAsia"/>
                <w:szCs w:val="21"/>
              </w:rPr>
              <w:t>工程师</w:t>
            </w:r>
            <w:r>
              <w:rPr>
                <w:rFonts w:ascii="宋体" w:hAnsi="宋体" w:cs="宋体" w:hint="eastAsia"/>
                <w:szCs w:val="21"/>
              </w:rPr>
              <w:t>职称每人</w:t>
            </w:r>
            <w:r w:rsidRPr="002451CC">
              <w:rPr>
                <w:rFonts w:ascii="宋体" w:hAnsi="宋体" w:cs="宋体" w:hint="eastAsia"/>
                <w:szCs w:val="21"/>
              </w:rPr>
              <w:t>得</w:t>
            </w:r>
            <w:r>
              <w:rPr>
                <w:rFonts w:ascii="宋体" w:hAnsi="宋体" w:cs="宋体"/>
                <w:szCs w:val="21"/>
              </w:rPr>
              <w:t>2</w:t>
            </w:r>
            <w:r w:rsidRPr="002451CC">
              <w:rPr>
                <w:rFonts w:ascii="宋体" w:hAnsi="宋体" w:cs="宋体" w:hint="eastAsia"/>
                <w:szCs w:val="21"/>
              </w:rPr>
              <w:t>分</w:t>
            </w:r>
            <w:r>
              <w:rPr>
                <w:rFonts w:ascii="宋体" w:hAnsi="宋体" w:cs="宋体" w:hint="eastAsia"/>
                <w:szCs w:val="21"/>
              </w:rPr>
              <w:t>，具备</w:t>
            </w:r>
            <w:r w:rsidRPr="002451CC">
              <w:rPr>
                <w:rFonts w:ascii="宋体" w:hAnsi="宋体" w:cs="宋体" w:hint="eastAsia"/>
                <w:szCs w:val="21"/>
              </w:rPr>
              <w:t>电力相关专业助理工程师职称</w:t>
            </w:r>
            <w:r>
              <w:rPr>
                <w:rFonts w:ascii="宋体" w:hAnsi="宋体" w:cs="宋体" w:hint="eastAsia"/>
                <w:szCs w:val="21"/>
              </w:rPr>
              <w:t>每</w:t>
            </w:r>
            <w:r w:rsidRPr="002451CC">
              <w:rPr>
                <w:rFonts w:ascii="宋体" w:hAnsi="宋体" w:cs="宋体" w:hint="eastAsia"/>
                <w:szCs w:val="21"/>
              </w:rPr>
              <w:t>人得</w:t>
            </w:r>
            <w:r>
              <w:rPr>
                <w:rFonts w:ascii="宋体" w:hAnsi="宋体" w:cs="宋体"/>
                <w:szCs w:val="21"/>
              </w:rPr>
              <w:t>1</w:t>
            </w:r>
            <w:r w:rsidRPr="002451CC">
              <w:rPr>
                <w:rFonts w:ascii="宋体" w:hAnsi="宋体" w:cs="宋体" w:hint="eastAsia"/>
                <w:szCs w:val="21"/>
              </w:rPr>
              <w:t>分，</w:t>
            </w:r>
            <w:r>
              <w:rPr>
                <w:rFonts w:ascii="宋体" w:hAnsi="宋体" w:cs="宋体" w:hint="eastAsia"/>
                <w:szCs w:val="21"/>
              </w:rPr>
              <w:t>本项</w:t>
            </w:r>
            <w:r w:rsidRPr="002451CC">
              <w:rPr>
                <w:rFonts w:ascii="宋体" w:hAnsi="宋体" w:cs="宋体" w:hint="eastAsia"/>
                <w:szCs w:val="21"/>
              </w:rPr>
              <w:t>最高得</w:t>
            </w:r>
            <w:r w:rsidR="001165EF">
              <w:rPr>
                <w:rFonts w:ascii="宋体" w:hAnsi="宋体" w:cs="宋体"/>
                <w:szCs w:val="21"/>
              </w:rPr>
              <w:t>5</w:t>
            </w:r>
            <w:r w:rsidRPr="002451CC">
              <w:rPr>
                <w:rFonts w:ascii="宋体" w:hAnsi="宋体" w:cs="宋体" w:hint="eastAsia"/>
                <w:szCs w:val="21"/>
              </w:rPr>
              <w:t>分。</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注：需提供以上人员</w:t>
            </w:r>
            <w:r>
              <w:rPr>
                <w:rFonts w:ascii="宋体" w:hAnsi="宋体" w:cs="宋体" w:hint="eastAsia"/>
                <w:szCs w:val="21"/>
              </w:rPr>
              <w:t>职称</w:t>
            </w:r>
            <w:r w:rsidRPr="002451CC">
              <w:rPr>
                <w:rFonts w:ascii="宋体" w:hAnsi="宋体" w:cs="宋体" w:hint="eastAsia"/>
                <w:szCs w:val="21"/>
              </w:rPr>
              <w:t>证书复印件并加盖公章，不提供不得分。</w:t>
            </w:r>
          </w:p>
        </w:tc>
      </w:tr>
      <w:tr w:rsidR="00816008" w:rsidTr="00816008">
        <w:trPr>
          <w:trHeight w:val="1125"/>
          <w:jc w:val="center"/>
        </w:trPr>
        <w:tc>
          <w:tcPr>
            <w:tcW w:w="766" w:type="dxa"/>
            <w:tcBorders>
              <w:top w:val="nil"/>
              <w:left w:val="single" w:sz="4" w:space="0" w:color="auto"/>
              <w:bottom w:val="single" w:sz="4" w:space="0" w:color="auto"/>
              <w:right w:val="single" w:sz="4" w:space="0" w:color="auto"/>
            </w:tcBorders>
            <w:vAlign w:val="center"/>
            <w:hideMark/>
          </w:tcPr>
          <w:p w:rsidR="00816008" w:rsidRDefault="00816008" w:rsidP="00D20D2F">
            <w:pPr>
              <w:spacing w:line="360" w:lineRule="auto"/>
              <w:ind w:firstLineChars="100" w:firstLine="210"/>
              <w:rPr>
                <w:rFonts w:ascii="宋体" w:hAnsi="宋体" w:cs="宋体"/>
                <w:szCs w:val="21"/>
              </w:rPr>
            </w:pPr>
            <w:r>
              <w:rPr>
                <w:rFonts w:ascii="宋体" w:hAnsi="宋体" w:cs="宋体"/>
                <w:szCs w:val="21"/>
              </w:rPr>
              <w:t>4</w:t>
            </w:r>
          </w:p>
        </w:tc>
        <w:tc>
          <w:tcPr>
            <w:tcW w:w="1134" w:type="dxa"/>
            <w:vMerge w:val="restart"/>
            <w:tcBorders>
              <w:top w:val="single" w:sz="4" w:space="0" w:color="auto"/>
              <w:left w:val="nil"/>
              <w:right w:val="single" w:sz="4" w:space="0" w:color="auto"/>
            </w:tcBorders>
            <w:vAlign w:val="center"/>
          </w:tcPr>
          <w:p w:rsidR="00816008" w:rsidRPr="002451CC" w:rsidRDefault="00816008" w:rsidP="00D20D2F">
            <w:pPr>
              <w:spacing w:line="360" w:lineRule="auto"/>
              <w:jc w:val="center"/>
              <w:rPr>
                <w:rFonts w:ascii="宋体" w:hAnsi="宋体" w:cs="宋体"/>
                <w:szCs w:val="21"/>
              </w:rPr>
            </w:pPr>
            <w:r>
              <w:rPr>
                <w:rFonts w:ascii="宋体" w:hAnsi="宋体" w:cs="宋体" w:hint="eastAsia"/>
                <w:szCs w:val="21"/>
              </w:rPr>
              <w:t>技术部分（</w:t>
            </w:r>
            <w:r>
              <w:rPr>
                <w:rFonts w:ascii="宋体" w:hAnsi="宋体" w:cs="宋体"/>
                <w:szCs w:val="21"/>
              </w:rPr>
              <w:t>20分</w:t>
            </w:r>
            <w:r>
              <w:rPr>
                <w:rFonts w:ascii="宋体" w:hAnsi="宋体" w:cs="宋体"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6008" w:rsidRPr="002451CC" w:rsidRDefault="00816008" w:rsidP="00D20D2F">
            <w:pPr>
              <w:spacing w:line="360" w:lineRule="auto"/>
              <w:jc w:val="center"/>
              <w:rPr>
                <w:rFonts w:ascii="宋体" w:hAnsi="宋体" w:cs="宋体"/>
                <w:szCs w:val="21"/>
              </w:rPr>
            </w:pPr>
            <w:r w:rsidRPr="002451CC">
              <w:rPr>
                <w:rFonts w:ascii="宋体" w:hAnsi="宋体" w:cs="宋体" w:hint="eastAsia"/>
                <w:szCs w:val="21"/>
              </w:rPr>
              <w:t>技术及服务方案（</w:t>
            </w:r>
            <w:r>
              <w:rPr>
                <w:rFonts w:ascii="宋体" w:hAnsi="宋体" w:cs="宋体"/>
                <w:szCs w:val="21"/>
              </w:rPr>
              <w:t>12</w:t>
            </w:r>
            <w:r w:rsidRPr="002451CC">
              <w:rPr>
                <w:rFonts w:ascii="宋体" w:hAnsi="宋体" w:cs="宋体" w:hint="eastAsia"/>
                <w:szCs w:val="21"/>
              </w:rPr>
              <w:t>分）</w:t>
            </w:r>
          </w:p>
        </w:tc>
        <w:tc>
          <w:tcPr>
            <w:tcW w:w="6095" w:type="dxa"/>
            <w:tcBorders>
              <w:top w:val="nil"/>
              <w:left w:val="nil"/>
              <w:bottom w:val="single" w:sz="4" w:space="0" w:color="auto"/>
              <w:right w:val="single" w:sz="4" w:space="0" w:color="auto"/>
            </w:tcBorders>
            <w:vAlign w:val="center"/>
            <w:hideMark/>
          </w:tcPr>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根据各投标人针对本项目拟定的技术及服务方案（包括设计思路、设计进度保证措施、质量保证措施、设计进度计划等方面</w:t>
            </w:r>
            <w:r w:rsidRPr="002451CC">
              <w:rPr>
                <w:rFonts w:ascii="宋体" w:hAnsi="宋体" w:cs="宋体"/>
                <w:szCs w:val="21"/>
              </w:rPr>
              <w:t>）</w:t>
            </w:r>
            <w:r w:rsidRPr="002451CC">
              <w:rPr>
                <w:rFonts w:ascii="宋体" w:hAnsi="宋体" w:cs="宋体" w:hint="eastAsia"/>
                <w:szCs w:val="21"/>
              </w:rPr>
              <w:t>，进行综合评分和评比：</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方案最详细、最合理、最全面、可靠性最强及最便于实施的得</w:t>
            </w:r>
            <w:r>
              <w:rPr>
                <w:rFonts w:ascii="宋体" w:hAnsi="宋体" w:cs="宋体"/>
                <w:szCs w:val="21"/>
              </w:rPr>
              <w:t>9-12</w:t>
            </w:r>
            <w:r w:rsidRPr="002451CC">
              <w:rPr>
                <w:rFonts w:ascii="宋体" w:hAnsi="宋体" w:cs="宋体" w:hint="eastAsia"/>
                <w:szCs w:val="21"/>
              </w:rPr>
              <w:t xml:space="preserve">分； </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方案详细、合理、全面、可靠性强及便于实施的得</w:t>
            </w:r>
            <w:r>
              <w:rPr>
                <w:rFonts w:ascii="宋体" w:hAnsi="宋体" w:cs="宋体"/>
                <w:szCs w:val="21"/>
              </w:rPr>
              <w:t>5-8</w:t>
            </w:r>
            <w:r w:rsidRPr="002451CC">
              <w:rPr>
                <w:rFonts w:ascii="宋体" w:hAnsi="宋体" w:cs="宋体" w:hint="eastAsia"/>
                <w:szCs w:val="21"/>
              </w:rPr>
              <w:t xml:space="preserve">分； </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方案较详细、较合理、较全面、可靠性较强及较便于实施的得</w:t>
            </w:r>
            <w:r>
              <w:rPr>
                <w:rFonts w:ascii="宋体" w:hAnsi="宋体" w:cs="宋体" w:hint="eastAsia"/>
                <w:szCs w:val="21"/>
              </w:rPr>
              <w:t>1</w:t>
            </w:r>
            <w:r>
              <w:rPr>
                <w:rFonts w:ascii="宋体" w:hAnsi="宋体" w:cs="宋体"/>
                <w:szCs w:val="21"/>
              </w:rPr>
              <w:t>-4</w:t>
            </w:r>
            <w:r w:rsidRPr="002451CC">
              <w:rPr>
                <w:rFonts w:ascii="宋体" w:hAnsi="宋体" w:cs="宋体" w:hint="eastAsia"/>
                <w:szCs w:val="21"/>
              </w:rPr>
              <w:t>分；</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lastRenderedPageBreak/>
              <w:t>方案不详细、不合理、不全面、没有可靠性、不便于实施的</w:t>
            </w:r>
            <w:r>
              <w:rPr>
                <w:rFonts w:ascii="宋体" w:hAnsi="宋体" w:cs="宋体" w:hint="eastAsia"/>
                <w:szCs w:val="21"/>
              </w:rPr>
              <w:t>不得分。</w:t>
            </w:r>
          </w:p>
        </w:tc>
      </w:tr>
      <w:tr w:rsidR="00816008" w:rsidTr="00816008">
        <w:trPr>
          <w:trHeight w:val="1125"/>
          <w:jc w:val="center"/>
        </w:trPr>
        <w:tc>
          <w:tcPr>
            <w:tcW w:w="766" w:type="dxa"/>
            <w:tcBorders>
              <w:top w:val="nil"/>
              <w:left w:val="single" w:sz="4" w:space="0" w:color="auto"/>
              <w:bottom w:val="single" w:sz="4" w:space="0" w:color="auto"/>
              <w:right w:val="single" w:sz="4" w:space="0" w:color="auto"/>
            </w:tcBorders>
            <w:vAlign w:val="center"/>
            <w:hideMark/>
          </w:tcPr>
          <w:p w:rsidR="00816008" w:rsidRDefault="00816008" w:rsidP="00D20D2F">
            <w:pPr>
              <w:spacing w:line="360" w:lineRule="auto"/>
              <w:ind w:firstLineChars="100" w:firstLine="210"/>
              <w:rPr>
                <w:rFonts w:ascii="宋体" w:hAnsi="宋体" w:cs="宋体"/>
                <w:szCs w:val="21"/>
              </w:rPr>
            </w:pPr>
            <w:r>
              <w:rPr>
                <w:rFonts w:ascii="宋体" w:hAnsi="宋体" w:cs="宋体"/>
                <w:szCs w:val="21"/>
              </w:rPr>
              <w:lastRenderedPageBreak/>
              <w:t>5</w:t>
            </w:r>
          </w:p>
        </w:tc>
        <w:tc>
          <w:tcPr>
            <w:tcW w:w="1134" w:type="dxa"/>
            <w:vMerge/>
            <w:tcBorders>
              <w:left w:val="nil"/>
              <w:bottom w:val="single" w:sz="4" w:space="0" w:color="auto"/>
              <w:right w:val="single" w:sz="4" w:space="0" w:color="auto"/>
            </w:tcBorders>
          </w:tcPr>
          <w:p w:rsidR="00816008" w:rsidRPr="002451CC" w:rsidRDefault="00816008" w:rsidP="00D20D2F">
            <w:pPr>
              <w:spacing w:line="360" w:lineRule="auto"/>
              <w:jc w:val="center"/>
              <w:rPr>
                <w:rFonts w:ascii="宋体" w:hAnsi="宋体" w:cs="宋体"/>
                <w:szCs w:val="21"/>
              </w:rPr>
            </w:pPr>
          </w:p>
        </w:tc>
        <w:tc>
          <w:tcPr>
            <w:tcW w:w="1276" w:type="dxa"/>
            <w:tcBorders>
              <w:top w:val="nil"/>
              <w:left w:val="single" w:sz="4" w:space="0" w:color="auto"/>
              <w:bottom w:val="single" w:sz="4" w:space="0" w:color="auto"/>
              <w:right w:val="single" w:sz="4" w:space="0" w:color="auto"/>
            </w:tcBorders>
            <w:vAlign w:val="center"/>
            <w:hideMark/>
          </w:tcPr>
          <w:p w:rsidR="00816008" w:rsidRPr="002451CC" w:rsidRDefault="00816008" w:rsidP="00D20D2F">
            <w:pPr>
              <w:spacing w:line="360" w:lineRule="auto"/>
              <w:jc w:val="center"/>
              <w:rPr>
                <w:rFonts w:ascii="宋体" w:hAnsi="宋体" w:cs="宋体"/>
                <w:szCs w:val="21"/>
              </w:rPr>
            </w:pPr>
            <w:r w:rsidRPr="002451CC">
              <w:rPr>
                <w:rFonts w:ascii="宋体" w:hAnsi="宋体" w:cs="宋体" w:hint="eastAsia"/>
                <w:szCs w:val="21"/>
              </w:rPr>
              <w:t>对项目的理解以及对现状的熟悉程度（</w:t>
            </w:r>
            <w:r>
              <w:rPr>
                <w:rFonts w:ascii="宋体" w:hAnsi="宋体" w:cs="宋体"/>
                <w:szCs w:val="21"/>
              </w:rPr>
              <w:t>8</w:t>
            </w:r>
            <w:r w:rsidRPr="002451CC">
              <w:rPr>
                <w:rFonts w:ascii="宋体" w:hAnsi="宋体" w:cs="宋体" w:hint="eastAsia"/>
                <w:szCs w:val="21"/>
              </w:rPr>
              <w:t>分）</w:t>
            </w:r>
          </w:p>
        </w:tc>
        <w:tc>
          <w:tcPr>
            <w:tcW w:w="6095" w:type="dxa"/>
            <w:tcBorders>
              <w:top w:val="nil"/>
              <w:left w:val="nil"/>
              <w:bottom w:val="single" w:sz="4" w:space="0" w:color="auto"/>
              <w:right w:val="single" w:sz="4" w:space="0" w:color="auto"/>
            </w:tcBorders>
            <w:vAlign w:val="center"/>
            <w:hideMark/>
          </w:tcPr>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投标人对项目总体理解与认识最到位；对项目的重点和难点分析最精确；提出的解决措施最切实可行的得</w:t>
            </w:r>
            <w:r>
              <w:rPr>
                <w:rFonts w:ascii="宋体" w:hAnsi="宋体" w:cs="宋体"/>
                <w:szCs w:val="21"/>
              </w:rPr>
              <w:t>5-8</w:t>
            </w:r>
            <w:r w:rsidRPr="002451CC">
              <w:rPr>
                <w:rFonts w:ascii="宋体" w:hAnsi="宋体" w:cs="宋体" w:hint="eastAsia"/>
                <w:szCs w:val="21"/>
              </w:rPr>
              <w:t>分。</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投标人对项目总体理解与认识一般；对项目的重点和难点分析较好，提出的解决措施较好得</w:t>
            </w:r>
            <w:r>
              <w:rPr>
                <w:rFonts w:ascii="宋体" w:hAnsi="宋体" w:cs="宋体"/>
                <w:szCs w:val="21"/>
              </w:rPr>
              <w:t>1-4</w:t>
            </w:r>
            <w:r w:rsidRPr="002451CC">
              <w:rPr>
                <w:rFonts w:ascii="宋体" w:hAnsi="宋体" w:cs="宋体" w:hint="eastAsia"/>
                <w:szCs w:val="21"/>
              </w:rPr>
              <w:t>分。</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投标人对项目总体理解与认识较差；对项目的重点和难点分析较差，提出的解决措施较差</w:t>
            </w:r>
            <w:r>
              <w:rPr>
                <w:rFonts w:ascii="宋体" w:hAnsi="宋体" w:cs="宋体" w:hint="eastAsia"/>
                <w:szCs w:val="21"/>
              </w:rPr>
              <w:t>不得分</w:t>
            </w:r>
            <w:r w:rsidRPr="002451CC">
              <w:rPr>
                <w:rFonts w:ascii="宋体" w:hAnsi="宋体" w:cs="宋体" w:hint="eastAsia"/>
                <w:szCs w:val="21"/>
              </w:rPr>
              <w:t>。</w:t>
            </w:r>
          </w:p>
          <w:p w:rsidR="00816008" w:rsidRPr="002451CC" w:rsidRDefault="00816008" w:rsidP="00D20D2F">
            <w:pPr>
              <w:spacing w:line="360" w:lineRule="auto"/>
              <w:rPr>
                <w:rFonts w:ascii="宋体" w:hAnsi="宋体" w:cs="宋体"/>
                <w:szCs w:val="21"/>
              </w:rPr>
            </w:pPr>
            <w:r w:rsidRPr="002451CC">
              <w:rPr>
                <w:rFonts w:ascii="宋体" w:hAnsi="宋体" w:cs="宋体" w:hint="eastAsia"/>
                <w:szCs w:val="21"/>
              </w:rPr>
              <w:t>注：不提供方案不得分。</w:t>
            </w:r>
          </w:p>
        </w:tc>
      </w:tr>
      <w:tr w:rsidR="00816008" w:rsidTr="00E8746C">
        <w:trPr>
          <w:trHeight w:val="945"/>
          <w:jc w:val="center"/>
        </w:trPr>
        <w:tc>
          <w:tcPr>
            <w:tcW w:w="766" w:type="dxa"/>
            <w:tcBorders>
              <w:top w:val="single" w:sz="4" w:space="0" w:color="auto"/>
              <w:left w:val="single" w:sz="4" w:space="0" w:color="auto"/>
              <w:bottom w:val="single" w:sz="4" w:space="0" w:color="auto"/>
              <w:right w:val="single" w:sz="4" w:space="0" w:color="auto"/>
            </w:tcBorders>
            <w:vAlign w:val="center"/>
            <w:hideMark/>
          </w:tcPr>
          <w:p w:rsidR="00816008" w:rsidRDefault="00816008" w:rsidP="00D20D2F">
            <w:pPr>
              <w:spacing w:line="360" w:lineRule="auto"/>
              <w:jc w:val="center"/>
              <w:rPr>
                <w:rFonts w:ascii="宋体" w:hAnsi="宋体" w:cs="宋体"/>
                <w:szCs w:val="21"/>
              </w:rPr>
            </w:pPr>
            <w:r>
              <w:rPr>
                <w:rFonts w:ascii="宋体" w:hAnsi="宋体" w:cs="宋体"/>
                <w:szCs w:val="21"/>
              </w:rPr>
              <w:t>6</w:t>
            </w:r>
          </w:p>
        </w:tc>
        <w:tc>
          <w:tcPr>
            <w:tcW w:w="1134" w:type="dxa"/>
            <w:tcBorders>
              <w:top w:val="single" w:sz="4" w:space="0" w:color="auto"/>
              <w:left w:val="nil"/>
              <w:bottom w:val="single" w:sz="4" w:space="0" w:color="auto"/>
              <w:right w:val="single" w:sz="4" w:space="0" w:color="auto"/>
            </w:tcBorders>
            <w:vAlign w:val="center"/>
          </w:tcPr>
          <w:p w:rsidR="00816008" w:rsidRPr="005654D2" w:rsidRDefault="00816008" w:rsidP="00D20D2F">
            <w:pPr>
              <w:textAlignment w:val="center"/>
              <w:rPr>
                <w:rFonts w:ascii="宋体" w:hAnsi="宋体" w:cs="宋体"/>
                <w:szCs w:val="21"/>
              </w:rPr>
            </w:pPr>
            <w:r>
              <w:rPr>
                <w:rFonts w:ascii="宋体" w:hAnsi="宋体" w:cs="宋体" w:hint="eastAsia"/>
                <w:szCs w:val="21"/>
              </w:rPr>
              <w:t>价格部分（5</w:t>
            </w:r>
            <w:r>
              <w:rPr>
                <w:rFonts w:ascii="宋体" w:hAnsi="宋体" w:cs="宋体"/>
                <w:szCs w:val="21"/>
              </w:rPr>
              <w:t>0分</w:t>
            </w:r>
            <w:r>
              <w:rPr>
                <w:rFonts w:ascii="宋体" w:hAnsi="宋体" w:cs="宋体" w:hint="eastAsia"/>
                <w:szCs w:val="21"/>
              </w:rPr>
              <w:t>）</w:t>
            </w:r>
          </w:p>
        </w:tc>
        <w:tc>
          <w:tcPr>
            <w:tcW w:w="1276" w:type="dxa"/>
            <w:tcBorders>
              <w:top w:val="nil"/>
              <w:left w:val="single" w:sz="4" w:space="0" w:color="auto"/>
              <w:bottom w:val="single" w:sz="4" w:space="0" w:color="auto"/>
              <w:right w:val="single" w:sz="4" w:space="0" w:color="auto"/>
            </w:tcBorders>
            <w:noWrap/>
            <w:vAlign w:val="center"/>
            <w:hideMark/>
          </w:tcPr>
          <w:p w:rsidR="00816008" w:rsidRPr="002451CC" w:rsidRDefault="00816008" w:rsidP="00D20D2F">
            <w:pPr>
              <w:textAlignment w:val="center"/>
              <w:rPr>
                <w:rFonts w:ascii="宋体" w:hAnsi="宋体" w:cs="宋体"/>
                <w:szCs w:val="21"/>
              </w:rPr>
            </w:pPr>
          </w:p>
        </w:tc>
        <w:tc>
          <w:tcPr>
            <w:tcW w:w="6095" w:type="dxa"/>
            <w:tcBorders>
              <w:top w:val="nil"/>
              <w:left w:val="nil"/>
              <w:bottom w:val="single" w:sz="4" w:space="0" w:color="auto"/>
              <w:right w:val="single" w:sz="4" w:space="0" w:color="auto"/>
            </w:tcBorders>
            <w:vAlign w:val="center"/>
          </w:tcPr>
          <w:p w:rsidR="00816008" w:rsidRPr="002451CC" w:rsidRDefault="00EC4DFF" w:rsidP="00EC4DFF">
            <w:pPr>
              <w:textAlignment w:val="center"/>
              <w:rPr>
                <w:rFonts w:ascii="宋体" w:hAnsi="宋体" w:cs="宋体"/>
                <w:szCs w:val="21"/>
              </w:rPr>
            </w:pPr>
            <w:r>
              <w:rPr>
                <w:rFonts w:ascii="宋体" w:hAnsi="宋体" w:cs="宋体" w:hint="eastAsia"/>
                <w:szCs w:val="21"/>
              </w:rPr>
              <w:t>当有效投标人数量≥5时，去掉最高和最低投标报价，计算剩余投标人有效投标报价的算术平均值为评标基准价，当有效投标人数量＜5时，计算所有投标人的有效投标报价算术平均值为评标基准价</w:t>
            </w:r>
            <w:r w:rsidR="00816008" w:rsidRPr="00A7437A">
              <w:rPr>
                <w:rFonts w:ascii="宋体" w:hAnsi="宋体" w:cs="宋体" w:hint="eastAsia"/>
                <w:szCs w:val="21"/>
              </w:rPr>
              <w:t>，投标价每高于评标基准价1%扣1分</w:t>
            </w:r>
            <w:r>
              <w:rPr>
                <w:rFonts w:ascii="宋体" w:hAnsi="宋体" w:cs="宋体" w:hint="eastAsia"/>
                <w:szCs w:val="21"/>
              </w:rPr>
              <w:t>，投标价每低于评标基准价1%扣0</w:t>
            </w:r>
            <w:r>
              <w:rPr>
                <w:rFonts w:ascii="宋体" w:hAnsi="宋体" w:cs="宋体"/>
                <w:szCs w:val="21"/>
              </w:rPr>
              <w:t>.5分</w:t>
            </w:r>
            <w:r w:rsidR="00816008" w:rsidRPr="00A7437A">
              <w:rPr>
                <w:rFonts w:ascii="宋体" w:hAnsi="宋体" w:cs="宋体" w:hint="eastAsia"/>
                <w:szCs w:val="21"/>
              </w:rPr>
              <w:t>，扣至0分为止。</w:t>
            </w:r>
          </w:p>
        </w:tc>
      </w:tr>
      <w:tr w:rsidR="00E8746C" w:rsidTr="00E8746C">
        <w:trPr>
          <w:trHeight w:val="945"/>
          <w:jc w:val="center"/>
        </w:trPr>
        <w:tc>
          <w:tcPr>
            <w:tcW w:w="766" w:type="dxa"/>
            <w:tcBorders>
              <w:top w:val="single" w:sz="4" w:space="0" w:color="auto"/>
              <w:left w:val="single" w:sz="4" w:space="0" w:color="auto"/>
              <w:bottom w:val="single" w:sz="4" w:space="0" w:color="auto"/>
              <w:right w:val="single" w:sz="4" w:space="0" w:color="auto"/>
            </w:tcBorders>
            <w:vAlign w:val="center"/>
          </w:tcPr>
          <w:p w:rsidR="00E8746C" w:rsidRDefault="00E8746C" w:rsidP="00D20D2F">
            <w:pPr>
              <w:spacing w:line="360" w:lineRule="auto"/>
              <w:jc w:val="center"/>
              <w:rPr>
                <w:rFonts w:ascii="宋体" w:hAnsi="宋体" w:cs="宋体"/>
                <w:szCs w:val="21"/>
              </w:rPr>
            </w:pPr>
            <w:r>
              <w:rPr>
                <w:rFonts w:ascii="宋体" w:hAnsi="宋体" w:cs="宋体" w:hint="eastAsia"/>
                <w:szCs w:val="21"/>
              </w:rPr>
              <w:t>7</w:t>
            </w:r>
          </w:p>
        </w:tc>
        <w:tc>
          <w:tcPr>
            <w:tcW w:w="1134" w:type="dxa"/>
            <w:tcBorders>
              <w:top w:val="single" w:sz="4" w:space="0" w:color="auto"/>
              <w:left w:val="nil"/>
              <w:bottom w:val="single" w:sz="4" w:space="0" w:color="auto"/>
              <w:right w:val="single" w:sz="4" w:space="0" w:color="auto"/>
            </w:tcBorders>
            <w:vAlign w:val="center"/>
          </w:tcPr>
          <w:p w:rsidR="00E8746C" w:rsidRDefault="00E8746C" w:rsidP="00D20D2F">
            <w:pPr>
              <w:textAlignment w:val="center"/>
              <w:rPr>
                <w:rFonts w:ascii="宋体" w:hAnsi="宋体" w:cs="宋体"/>
                <w:szCs w:val="21"/>
              </w:rPr>
            </w:pPr>
            <w:r>
              <w:rPr>
                <w:rFonts w:ascii="宋体" w:hAnsi="宋体" w:cs="宋体" w:hint="eastAsia"/>
                <w:szCs w:val="21"/>
              </w:rPr>
              <w:t>供应商诚信分（2分）</w:t>
            </w:r>
          </w:p>
        </w:tc>
        <w:tc>
          <w:tcPr>
            <w:tcW w:w="1276" w:type="dxa"/>
            <w:tcBorders>
              <w:top w:val="single" w:sz="4" w:space="0" w:color="auto"/>
              <w:left w:val="single" w:sz="4" w:space="0" w:color="auto"/>
              <w:bottom w:val="single" w:sz="4" w:space="0" w:color="auto"/>
              <w:right w:val="single" w:sz="4" w:space="0" w:color="auto"/>
            </w:tcBorders>
            <w:noWrap/>
            <w:vAlign w:val="center"/>
          </w:tcPr>
          <w:p w:rsidR="00E8746C" w:rsidRPr="002451CC" w:rsidRDefault="00E8746C" w:rsidP="00D20D2F">
            <w:pPr>
              <w:textAlignment w:val="center"/>
              <w:rPr>
                <w:rFonts w:ascii="宋体" w:hAnsi="宋体" w:cs="宋体"/>
                <w:szCs w:val="21"/>
              </w:rPr>
            </w:pPr>
          </w:p>
        </w:tc>
        <w:tc>
          <w:tcPr>
            <w:tcW w:w="6095" w:type="dxa"/>
            <w:tcBorders>
              <w:top w:val="single" w:sz="4" w:space="0" w:color="auto"/>
              <w:left w:val="nil"/>
              <w:bottom w:val="single" w:sz="4" w:space="0" w:color="auto"/>
              <w:right w:val="single" w:sz="4" w:space="0" w:color="auto"/>
            </w:tcBorders>
            <w:vAlign w:val="center"/>
          </w:tcPr>
          <w:p w:rsidR="00E8746C" w:rsidRPr="00A7437A" w:rsidRDefault="00E8746C" w:rsidP="00D20D2F">
            <w:pPr>
              <w:textAlignment w:val="center"/>
              <w:rPr>
                <w:rFonts w:ascii="宋体" w:hAnsi="宋体" w:cs="宋体"/>
                <w:szCs w:val="21"/>
              </w:rPr>
            </w:pPr>
            <w:r w:rsidRPr="00E8746C">
              <w:rPr>
                <w:rFonts w:ascii="宋体" w:hAnsi="宋体" w:cs="宋体" w:hint="eastAsia"/>
                <w:szCs w:val="21"/>
              </w:rPr>
              <w:t>供应商诚信分以评标当天采购人供应商管理系统查到的分值直接计取（供应商诚信分原始分为0分），投标人不在供应商管理系统内的，诚信分按0</w:t>
            </w:r>
            <w:r>
              <w:rPr>
                <w:rFonts w:ascii="宋体" w:hAnsi="宋体" w:cs="宋体" w:hint="eastAsia"/>
                <w:szCs w:val="21"/>
              </w:rPr>
              <w:t>分计算，最高得2分。</w:t>
            </w:r>
            <w:r w:rsidRPr="00E8746C">
              <w:rPr>
                <w:rFonts w:ascii="宋体" w:hAnsi="宋体" w:cs="宋体" w:hint="eastAsia"/>
                <w:szCs w:val="21"/>
              </w:rPr>
              <w:t>供应商诚信分在采购人官方网站上定期公布。</w:t>
            </w:r>
          </w:p>
        </w:tc>
      </w:tr>
    </w:tbl>
    <w:p w:rsidR="00816008" w:rsidRDefault="00816008">
      <w:pPr>
        <w:widowControl/>
        <w:jc w:val="left"/>
        <w:rPr>
          <w:rFonts w:ascii="宋体" w:hAnsi="宋体" w:cs="宋体"/>
          <w:color w:val="000000"/>
          <w:szCs w:val="21"/>
        </w:rPr>
      </w:pPr>
    </w:p>
    <w:sectPr w:rsidR="00816008"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344" w:rsidRDefault="00861344">
      <w:r>
        <w:separator/>
      </w:r>
    </w:p>
  </w:endnote>
  <w:endnote w:type="continuationSeparator" w:id="0">
    <w:p w:rsidR="00861344" w:rsidRDefault="0086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924" w:rsidRDefault="00C03924">
    <w:pPr>
      <w:pStyle w:val="a8"/>
      <w:jc w:val="right"/>
    </w:pPr>
    <w:r>
      <w:fldChar w:fldCharType="begin"/>
    </w:r>
    <w:r>
      <w:instrText xml:space="preserve"> PAGE   \* MERGEFORMAT </w:instrText>
    </w:r>
    <w:r>
      <w:fldChar w:fldCharType="separate"/>
    </w:r>
    <w:r w:rsidR="00916919" w:rsidRPr="00916919">
      <w:rPr>
        <w:noProof/>
        <w:lang w:val="zh-CN"/>
      </w:rPr>
      <w:t>6</w:t>
    </w:r>
    <w:r>
      <w:fldChar w:fldCharType="end"/>
    </w:r>
  </w:p>
  <w:p w:rsidR="00C03924" w:rsidRDefault="00C039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344" w:rsidRDefault="00861344">
      <w:r>
        <w:separator/>
      </w:r>
    </w:p>
  </w:footnote>
  <w:footnote w:type="continuationSeparator" w:id="0">
    <w:p w:rsidR="00861344" w:rsidRDefault="00861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6CA806FA"/>
    <w:lvl w:ilvl="0" w:tplc="33967F48">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1B246D0E"/>
    <w:multiLevelType w:val="hybridMultilevel"/>
    <w:tmpl w:val="6CC2EEB4"/>
    <w:lvl w:ilvl="0" w:tplc="4238AFCA">
      <w:start w:val="1"/>
      <w:numFmt w:val="decimal"/>
      <w:suff w:val="nothing"/>
      <w:lvlText w:val="%1."/>
      <w:lvlJc w:val="left"/>
      <w:pPr>
        <w:ind w:left="0" w:firstLine="567"/>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6"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2FE30AF"/>
    <w:multiLevelType w:val="hybridMultilevel"/>
    <w:tmpl w:val="F75048F8"/>
    <w:lvl w:ilvl="0" w:tplc="F14A6304">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A2773C"/>
    <w:multiLevelType w:val="hybridMultilevel"/>
    <w:tmpl w:val="20F80CF2"/>
    <w:lvl w:ilvl="0" w:tplc="C2363B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2F92352D"/>
    <w:multiLevelType w:val="singleLevel"/>
    <w:tmpl w:val="572DE5B4"/>
    <w:lvl w:ilvl="0">
      <w:start w:val="1"/>
      <w:numFmt w:val="decimal"/>
      <w:suff w:val="nothing"/>
      <w:lvlText w:val="%1."/>
      <w:lvlJc w:val="left"/>
    </w:lvl>
  </w:abstractNum>
  <w:abstractNum w:abstractNumId="23"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3613239C"/>
    <w:multiLevelType w:val="singleLevel"/>
    <w:tmpl w:val="3613239C"/>
    <w:lvl w:ilvl="0">
      <w:start w:val="1"/>
      <w:numFmt w:val="decimal"/>
      <w:suff w:val="nothing"/>
      <w:lvlText w:val="%1、"/>
      <w:lvlJc w:val="left"/>
    </w:lvl>
  </w:abstractNum>
  <w:abstractNum w:abstractNumId="26" w15:restartNumberingAfterBreak="0">
    <w:nsid w:val="3CD336F4"/>
    <w:multiLevelType w:val="hybridMultilevel"/>
    <w:tmpl w:val="DC601278"/>
    <w:lvl w:ilvl="0" w:tplc="21A874D4">
      <w:start w:val="1"/>
      <w:numFmt w:val="decimal"/>
      <w:lvlText w:val="%1)"/>
      <w:lvlJc w:val="left"/>
      <w:pPr>
        <w:ind w:left="420" w:hanging="420"/>
      </w:pPr>
      <w:rPr>
        <w:rFonts w:hint="eastAsia"/>
      </w:rPr>
    </w:lvl>
    <w:lvl w:ilvl="1" w:tplc="D428B06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E3B28DA"/>
    <w:multiLevelType w:val="singleLevel"/>
    <w:tmpl w:val="3E3B28DA"/>
    <w:lvl w:ilvl="0">
      <w:start w:val="2"/>
      <w:numFmt w:val="decimal"/>
      <w:suff w:val="nothing"/>
      <w:lvlText w:val="%1、"/>
      <w:lvlJc w:val="left"/>
    </w:lvl>
  </w:abstractNum>
  <w:abstractNum w:abstractNumId="28" w15:restartNumberingAfterBreak="0">
    <w:nsid w:val="3EBF69E2"/>
    <w:multiLevelType w:val="hybridMultilevel"/>
    <w:tmpl w:val="3DFE931C"/>
    <w:lvl w:ilvl="0" w:tplc="64C663DE">
      <w:start w:val="1"/>
      <w:numFmt w:val="decimal"/>
      <w:lvlText w:val="%1."/>
      <w:lvlJc w:val="left"/>
      <w:pPr>
        <w:ind w:left="980" w:hanging="420"/>
      </w:pPr>
      <w:rPr>
        <w:rFonts w:hint="eastAsia"/>
      </w:rPr>
    </w:lvl>
    <w:lvl w:ilvl="1" w:tplc="CD90C1B8">
      <w:start w:val="1"/>
      <w:numFmt w:val="decimal"/>
      <w:suff w:val="nothing"/>
      <w:lvlText w:val="%2."/>
      <w:lvlJc w:val="left"/>
      <w:pPr>
        <w:ind w:left="0" w:firstLine="567"/>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41633954"/>
    <w:multiLevelType w:val="hybridMultilevel"/>
    <w:tmpl w:val="8AD0D508"/>
    <w:lvl w:ilvl="0" w:tplc="948AE010">
      <w:start w:val="1"/>
      <w:numFmt w:val="decimal"/>
      <w:suff w:val="nothing"/>
      <w:lvlText w:val="%1."/>
      <w:lvlJc w:val="left"/>
      <w:pPr>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351402B"/>
    <w:multiLevelType w:val="hybridMultilevel"/>
    <w:tmpl w:val="8E3640DA"/>
    <w:lvl w:ilvl="0" w:tplc="1C2AD54C">
      <w:start w:val="1"/>
      <w:numFmt w:val="decimalEnclosedCircl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2E8568F"/>
    <w:multiLevelType w:val="hybridMultilevel"/>
    <w:tmpl w:val="7D06EA06"/>
    <w:lvl w:ilvl="0" w:tplc="00A8A9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2DE5B4"/>
    <w:multiLevelType w:val="singleLevel"/>
    <w:tmpl w:val="572DE5B4"/>
    <w:lvl w:ilvl="0">
      <w:start w:val="1"/>
      <w:numFmt w:val="decimal"/>
      <w:suff w:val="nothing"/>
      <w:lvlText w:val="%1."/>
      <w:lvlJc w:val="left"/>
    </w:lvl>
  </w:abstractNum>
  <w:abstractNum w:abstractNumId="35" w15:restartNumberingAfterBreak="0">
    <w:nsid w:val="5AC44DA1"/>
    <w:multiLevelType w:val="hybridMultilevel"/>
    <w:tmpl w:val="15CA6B84"/>
    <w:lvl w:ilvl="0" w:tplc="5F8624E0">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DED167B"/>
    <w:multiLevelType w:val="hybridMultilevel"/>
    <w:tmpl w:val="3D660086"/>
    <w:lvl w:ilvl="0" w:tplc="7CB258C8">
      <w:start w:val="1"/>
      <w:numFmt w:val="chineseCountingThousand"/>
      <w:suff w:val="nothing"/>
      <w:lvlText w:val="%1、"/>
      <w:lvlJc w:val="left"/>
      <w:pPr>
        <w:ind w:left="0" w:firstLine="567"/>
      </w:pPr>
      <w:rPr>
        <w:rFonts w:hint="eastAsia"/>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15:restartNumberingAfterBreak="0">
    <w:nsid w:val="5F080A44"/>
    <w:multiLevelType w:val="singleLevel"/>
    <w:tmpl w:val="5F080A44"/>
    <w:lvl w:ilvl="0">
      <w:start w:val="1"/>
      <w:numFmt w:val="decimal"/>
      <w:suff w:val="nothing"/>
      <w:lvlText w:val="%1、"/>
      <w:lvlJc w:val="left"/>
    </w:lvl>
  </w:abstractNum>
  <w:abstractNum w:abstractNumId="38"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80DB77"/>
    <w:multiLevelType w:val="singleLevel"/>
    <w:tmpl w:val="7480DB77"/>
    <w:lvl w:ilvl="0">
      <w:start w:val="1"/>
      <w:numFmt w:val="decimal"/>
      <w:lvlText w:val="%1."/>
      <w:lvlJc w:val="left"/>
      <w:pPr>
        <w:tabs>
          <w:tab w:val="num" w:pos="312"/>
        </w:tabs>
      </w:pPr>
    </w:lvl>
  </w:abstractNum>
  <w:abstractNum w:abstractNumId="44"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E45E55"/>
    <w:multiLevelType w:val="hybridMultilevel"/>
    <w:tmpl w:val="7B68A662"/>
    <w:lvl w:ilvl="0" w:tplc="D6FC2092">
      <w:start w:val="1"/>
      <w:numFmt w:val="decimal"/>
      <w:lvlText w:val="%1"/>
      <w:lvlJc w:val="left"/>
      <w:pPr>
        <w:ind w:left="567"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0"/>
  </w:num>
  <w:num w:numId="3">
    <w:abstractNumId w:val="12"/>
  </w:num>
  <w:num w:numId="4">
    <w:abstractNumId w:val="34"/>
  </w:num>
  <w:num w:numId="5">
    <w:abstractNumId w:val="13"/>
  </w:num>
  <w:num w:numId="6">
    <w:abstractNumId w:val="22"/>
  </w:num>
  <w:num w:numId="7">
    <w:abstractNumId w:val="9"/>
  </w:num>
  <w:num w:numId="8">
    <w:abstractNumId w:val="39"/>
  </w:num>
  <w:num w:numId="9">
    <w:abstractNumId w:val="27"/>
  </w:num>
  <w:num w:numId="10">
    <w:abstractNumId w:val="3"/>
  </w:num>
  <w:num w:numId="11">
    <w:abstractNumId w:val="25"/>
  </w:num>
  <w:num w:numId="12">
    <w:abstractNumId w:val="43"/>
  </w:num>
  <w:num w:numId="13">
    <w:abstractNumId w:val="4"/>
  </w:num>
  <w:num w:numId="14">
    <w:abstractNumId w:val="1"/>
  </w:num>
  <w:num w:numId="15">
    <w:abstractNumId w:val="0"/>
  </w:num>
  <w:num w:numId="16">
    <w:abstractNumId w:val="37"/>
  </w:num>
  <w:num w:numId="17">
    <w:abstractNumId w:val="2"/>
  </w:num>
  <w:num w:numId="18">
    <w:abstractNumId w:val="6"/>
  </w:num>
  <w:num w:numId="19">
    <w:abstractNumId w:val="5"/>
  </w:num>
  <w:num w:numId="20">
    <w:abstractNumId w:val="24"/>
  </w:num>
  <w:num w:numId="21">
    <w:abstractNumId w:val="16"/>
  </w:num>
  <w:num w:numId="22">
    <w:abstractNumId w:val="23"/>
  </w:num>
  <w:num w:numId="23">
    <w:abstractNumId w:val="33"/>
  </w:num>
  <w:num w:numId="24">
    <w:abstractNumId w:val="38"/>
  </w:num>
  <w:num w:numId="25">
    <w:abstractNumId w:val="41"/>
  </w:num>
  <w:num w:numId="26">
    <w:abstractNumId w:val="7"/>
  </w:num>
  <w:num w:numId="27">
    <w:abstractNumId w:val="40"/>
  </w:num>
  <w:num w:numId="28">
    <w:abstractNumId w:val="17"/>
  </w:num>
  <w:num w:numId="29">
    <w:abstractNumId w:val="44"/>
  </w:num>
  <w:num w:numId="30">
    <w:abstractNumId w:val="18"/>
  </w:num>
  <w:num w:numId="31">
    <w:abstractNumId w:val="11"/>
  </w:num>
  <w:num w:numId="32">
    <w:abstractNumId w:val="42"/>
  </w:num>
  <w:num w:numId="33">
    <w:abstractNumId w:val="21"/>
  </w:num>
  <w:num w:numId="34">
    <w:abstractNumId w:val="8"/>
  </w:num>
  <w:num w:numId="35">
    <w:abstractNumId w:val="31"/>
  </w:num>
  <w:num w:numId="36">
    <w:abstractNumId w:val="46"/>
  </w:num>
  <w:num w:numId="37">
    <w:abstractNumId w:val="19"/>
  </w:num>
  <w:num w:numId="38">
    <w:abstractNumId w:val="20"/>
  </w:num>
  <w:num w:numId="39">
    <w:abstractNumId w:val="26"/>
  </w:num>
  <w:num w:numId="40">
    <w:abstractNumId w:val="32"/>
  </w:num>
  <w:num w:numId="41">
    <w:abstractNumId w:val="29"/>
  </w:num>
  <w:num w:numId="42">
    <w:abstractNumId w:val="36"/>
  </w:num>
  <w:num w:numId="43">
    <w:abstractNumId w:val="14"/>
  </w:num>
  <w:num w:numId="44">
    <w:abstractNumId w:val="30"/>
  </w:num>
  <w:num w:numId="45">
    <w:abstractNumId w:val="45"/>
  </w:num>
  <w:num w:numId="46">
    <w:abstractNumId w:val="35"/>
  </w:num>
  <w:num w:numId="4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165EF"/>
    <w:rsid w:val="001300D3"/>
    <w:rsid w:val="00144D9A"/>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B7718"/>
    <w:rsid w:val="001C49E4"/>
    <w:rsid w:val="001C510A"/>
    <w:rsid w:val="001D1FFB"/>
    <w:rsid w:val="001D769B"/>
    <w:rsid w:val="001E5338"/>
    <w:rsid w:val="001F1309"/>
    <w:rsid w:val="001F6D6F"/>
    <w:rsid w:val="00202786"/>
    <w:rsid w:val="00203FC8"/>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113AE"/>
    <w:rsid w:val="00426155"/>
    <w:rsid w:val="004469BA"/>
    <w:rsid w:val="00453ADF"/>
    <w:rsid w:val="00456BC1"/>
    <w:rsid w:val="004600DA"/>
    <w:rsid w:val="00465657"/>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C0700"/>
    <w:rsid w:val="005D2CC7"/>
    <w:rsid w:val="005D35E2"/>
    <w:rsid w:val="005D38A7"/>
    <w:rsid w:val="005E06B4"/>
    <w:rsid w:val="005E4E7C"/>
    <w:rsid w:val="005F3663"/>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2270B"/>
    <w:rsid w:val="007423DA"/>
    <w:rsid w:val="00743DF1"/>
    <w:rsid w:val="00753739"/>
    <w:rsid w:val="00763505"/>
    <w:rsid w:val="007672D2"/>
    <w:rsid w:val="00776700"/>
    <w:rsid w:val="00780FFF"/>
    <w:rsid w:val="007867D3"/>
    <w:rsid w:val="00786B2B"/>
    <w:rsid w:val="007A0E9C"/>
    <w:rsid w:val="007A2D85"/>
    <w:rsid w:val="007A3422"/>
    <w:rsid w:val="007A7F23"/>
    <w:rsid w:val="007B4B95"/>
    <w:rsid w:val="007C04CE"/>
    <w:rsid w:val="007C0EC0"/>
    <w:rsid w:val="007C1005"/>
    <w:rsid w:val="007C3669"/>
    <w:rsid w:val="007C3F99"/>
    <w:rsid w:val="007D7DD0"/>
    <w:rsid w:val="007F0809"/>
    <w:rsid w:val="007F3362"/>
    <w:rsid w:val="007F4585"/>
    <w:rsid w:val="007F49B3"/>
    <w:rsid w:val="007F62C7"/>
    <w:rsid w:val="00800453"/>
    <w:rsid w:val="00813095"/>
    <w:rsid w:val="00814712"/>
    <w:rsid w:val="00815501"/>
    <w:rsid w:val="00816008"/>
    <w:rsid w:val="008160FF"/>
    <w:rsid w:val="00821F86"/>
    <w:rsid w:val="00822F1F"/>
    <w:rsid w:val="00836800"/>
    <w:rsid w:val="008451F2"/>
    <w:rsid w:val="0084579E"/>
    <w:rsid w:val="00846388"/>
    <w:rsid w:val="00854D07"/>
    <w:rsid w:val="00860A31"/>
    <w:rsid w:val="00861344"/>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16919"/>
    <w:rsid w:val="00932FEC"/>
    <w:rsid w:val="009429DD"/>
    <w:rsid w:val="00952170"/>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1564"/>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561EB"/>
    <w:rsid w:val="00A614CE"/>
    <w:rsid w:val="00A63DD1"/>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E413E"/>
    <w:rsid w:val="00BF0C77"/>
    <w:rsid w:val="00C03924"/>
    <w:rsid w:val="00C062D1"/>
    <w:rsid w:val="00C07BF1"/>
    <w:rsid w:val="00C07F82"/>
    <w:rsid w:val="00C11059"/>
    <w:rsid w:val="00C110E4"/>
    <w:rsid w:val="00C133F0"/>
    <w:rsid w:val="00C17058"/>
    <w:rsid w:val="00C174A4"/>
    <w:rsid w:val="00C219B3"/>
    <w:rsid w:val="00C2645D"/>
    <w:rsid w:val="00C3119C"/>
    <w:rsid w:val="00C41188"/>
    <w:rsid w:val="00C514A7"/>
    <w:rsid w:val="00C522EB"/>
    <w:rsid w:val="00C57767"/>
    <w:rsid w:val="00C706FF"/>
    <w:rsid w:val="00C74CE8"/>
    <w:rsid w:val="00C758F6"/>
    <w:rsid w:val="00C85998"/>
    <w:rsid w:val="00C90657"/>
    <w:rsid w:val="00C92256"/>
    <w:rsid w:val="00C9536A"/>
    <w:rsid w:val="00C9758C"/>
    <w:rsid w:val="00CB1706"/>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8746C"/>
    <w:rsid w:val="00E96342"/>
    <w:rsid w:val="00E97A9C"/>
    <w:rsid w:val="00EA4024"/>
    <w:rsid w:val="00EA4B1F"/>
    <w:rsid w:val="00EA7453"/>
    <w:rsid w:val="00EC0589"/>
    <w:rsid w:val="00EC0CD3"/>
    <w:rsid w:val="00EC4DFF"/>
    <w:rsid w:val="00EE46A6"/>
    <w:rsid w:val="00EF18C1"/>
    <w:rsid w:val="00F02A17"/>
    <w:rsid w:val="00F05829"/>
    <w:rsid w:val="00F06D35"/>
    <w:rsid w:val="00F1300D"/>
    <w:rsid w:val="00F154F7"/>
    <w:rsid w:val="00F25AE1"/>
    <w:rsid w:val="00F30D8A"/>
    <w:rsid w:val="00F42B37"/>
    <w:rsid w:val="00F547F7"/>
    <w:rsid w:val="00F55FFB"/>
    <w:rsid w:val="00F63FB3"/>
    <w:rsid w:val="00F64762"/>
    <w:rsid w:val="00F71114"/>
    <w:rsid w:val="00F716E9"/>
    <w:rsid w:val="00F71ADB"/>
    <w:rsid w:val="00F74258"/>
    <w:rsid w:val="00F91977"/>
    <w:rsid w:val="00FA0034"/>
    <w:rsid w:val="00FA03A8"/>
    <w:rsid w:val="00FB25F3"/>
    <w:rsid w:val="00FC309E"/>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 w:type="paragraph" w:styleId="af0">
    <w:name w:val="Body Text"/>
    <w:basedOn w:val="a"/>
    <w:link w:val="Char5"/>
    <w:uiPriority w:val="99"/>
    <w:semiHidden/>
    <w:unhideWhenUsed/>
    <w:rsid w:val="00816008"/>
    <w:pPr>
      <w:spacing w:after="120"/>
    </w:pPr>
  </w:style>
  <w:style w:type="character" w:customStyle="1" w:styleId="Char5">
    <w:name w:val="正文文本 Char"/>
    <w:basedOn w:val="a0"/>
    <w:link w:val="af0"/>
    <w:uiPriority w:val="99"/>
    <w:semiHidden/>
    <w:rsid w:val="008160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1661</TotalTime>
  <Pages>14</Pages>
  <Words>1036</Words>
  <Characters>5910</Characters>
  <Application>Microsoft Office Word</Application>
  <DocSecurity>0</DocSecurity>
  <Lines>49</Lines>
  <Paragraphs>13</Paragraphs>
  <ScaleCrop>false</ScaleCrop>
  <Company>aaa</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128</cp:revision>
  <cp:lastPrinted>2011-11-29T08:47:00Z</cp:lastPrinted>
  <dcterms:created xsi:type="dcterms:W3CDTF">2018-02-28T04:01:00Z</dcterms:created>
  <dcterms:modified xsi:type="dcterms:W3CDTF">2021-11-29T06:32:00Z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