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02" w:rsidRPr="00B411D6" w:rsidRDefault="00B411D6" w:rsidP="00B411D6">
      <w:pPr>
        <w:spacing w:line="360" w:lineRule="auto"/>
        <w:ind w:leftChars="300" w:left="630"/>
        <w:jc w:val="center"/>
        <w:rPr>
          <w:rFonts w:ascii="Calibri" w:hAnsi="Calibri"/>
          <w:b/>
          <w:bCs/>
          <w:sz w:val="36"/>
          <w:szCs w:val="36"/>
        </w:rPr>
      </w:pPr>
      <w:r w:rsidRPr="002D4314">
        <w:rPr>
          <w:rFonts w:ascii="Calibri" w:hAnsi="Calibri" w:hint="eastAsia"/>
          <w:b/>
          <w:bCs/>
          <w:sz w:val="36"/>
          <w:szCs w:val="36"/>
        </w:rPr>
        <w:t>广州大学城</w:t>
      </w:r>
      <w:r>
        <w:rPr>
          <w:rFonts w:ascii="Calibri" w:hAnsi="Calibri" w:hint="eastAsia"/>
          <w:b/>
          <w:bCs/>
          <w:sz w:val="36"/>
          <w:szCs w:val="36"/>
        </w:rPr>
        <w:t>能源发展</w:t>
      </w:r>
      <w:r w:rsidRPr="002D4314">
        <w:rPr>
          <w:rFonts w:ascii="Calibri" w:hAnsi="Calibri" w:hint="eastAsia"/>
          <w:b/>
          <w:bCs/>
          <w:sz w:val="36"/>
          <w:szCs w:val="36"/>
        </w:rPr>
        <w:t>有限公司</w:t>
      </w:r>
    </w:p>
    <w:p w:rsidR="00AA2261" w:rsidRPr="00B411D6" w:rsidRDefault="00B411D6" w:rsidP="00B411D6">
      <w:pPr>
        <w:spacing w:line="360" w:lineRule="auto"/>
        <w:ind w:left="2"/>
        <w:jc w:val="center"/>
        <w:rPr>
          <w:rFonts w:ascii="Calibri" w:hAnsi="Calibri"/>
          <w:b/>
          <w:bCs/>
          <w:sz w:val="36"/>
          <w:szCs w:val="36"/>
        </w:rPr>
      </w:pPr>
      <w:r>
        <w:rPr>
          <w:rFonts w:ascii="Calibri" w:hAnsi="Calibri" w:hint="eastAsia"/>
          <w:b/>
          <w:bCs/>
          <w:sz w:val="36"/>
          <w:szCs w:val="36"/>
        </w:rPr>
        <w:t>广州大学城冷热末端设备计量管理平台开发建设服务</w:t>
      </w:r>
    </w:p>
    <w:p w:rsidR="00C430B1" w:rsidRPr="00B411D6" w:rsidRDefault="00A63602" w:rsidP="00B411D6">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3A6FF6" w:rsidRPr="001E4D56" w:rsidRDefault="00A63602" w:rsidP="000126AC">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项目基本情况</w:t>
      </w:r>
    </w:p>
    <w:p w:rsidR="00AA2261" w:rsidRPr="00AA2261" w:rsidRDefault="00F4660F" w:rsidP="000126AC">
      <w:pPr>
        <w:pStyle w:val="a9"/>
        <w:numPr>
          <w:ilvl w:val="0"/>
          <w:numId w:val="3"/>
        </w:numPr>
        <w:spacing w:line="360" w:lineRule="auto"/>
        <w:ind w:left="0" w:firstLineChars="0" w:firstLine="560"/>
        <w:rPr>
          <w:rFonts w:asciiTheme="minorEastAsia" w:hAnsiTheme="minorEastAsia"/>
          <w:sz w:val="28"/>
          <w:szCs w:val="28"/>
        </w:rPr>
      </w:pPr>
      <w:r w:rsidRPr="00AA2261">
        <w:rPr>
          <w:rFonts w:asciiTheme="minorEastAsia" w:hAnsiTheme="minorEastAsia" w:hint="eastAsia"/>
          <w:sz w:val="28"/>
          <w:szCs w:val="28"/>
        </w:rPr>
        <w:t>项目名称：</w:t>
      </w:r>
      <w:r w:rsidR="00B411D6" w:rsidRPr="00B411D6">
        <w:rPr>
          <w:rFonts w:asciiTheme="minorEastAsia" w:hAnsiTheme="minorEastAsia" w:cs="Times New Roman" w:hint="eastAsia"/>
          <w:b/>
          <w:bCs/>
          <w:sz w:val="28"/>
          <w:szCs w:val="28"/>
        </w:rPr>
        <w:t>广州大学城冷热末端设备计量管理平台开发建设服务</w:t>
      </w:r>
    </w:p>
    <w:p w:rsidR="003A6FF6" w:rsidRPr="00AA2261" w:rsidRDefault="00F4660F" w:rsidP="000126AC">
      <w:pPr>
        <w:pStyle w:val="a9"/>
        <w:numPr>
          <w:ilvl w:val="0"/>
          <w:numId w:val="3"/>
        </w:numPr>
        <w:spacing w:line="360" w:lineRule="auto"/>
        <w:ind w:left="0" w:firstLineChars="0" w:firstLine="560"/>
        <w:rPr>
          <w:rFonts w:asciiTheme="minorEastAsia" w:hAnsiTheme="minorEastAsia"/>
          <w:sz w:val="28"/>
          <w:szCs w:val="28"/>
        </w:rPr>
      </w:pPr>
      <w:r w:rsidRPr="00AA2261">
        <w:rPr>
          <w:rFonts w:asciiTheme="minorEastAsia" w:hAnsiTheme="minorEastAsia" w:hint="eastAsia"/>
          <w:sz w:val="28"/>
          <w:szCs w:val="28"/>
        </w:rPr>
        <w:t>项目地点：</w:t>
      </w:r>
      <w:r w:rsidR="00222020" w:rsidRPr="00AA2261">
        <w:rPr>
          <w:rFonts w:asciiTheme="minorEastAsia" w:hAnsiTheme="minorEastAsia" w:hint="eastAsia"/>
          <w:sz w:val="28"/>
          <w:szCs w:val="28"/>
        </w:rPr>
        <w:t>广州</w:t>
      </w:r>
      <w:r w:rsidRPr="00AA2261">
        <w:rPr>
          <w:rFonts w:asciiTheme="minorEastAsia" w:hAnsiTheme="minorEastAsia" w:hint="eastAsia"/>
          <w:sz w:val="28"/>
          <w:szCs w:val="28"/>
        </w:rPr>
        <w:t>大学城</w:t>
      </w:r>
    </w:p>
    <w:p w:rsidR="00B411D6" w:rsidRPr="00B411D6" w:rsidRDefault="00A63602" w:rsidP="0026123A">
      <w:pPr>
        <w:pStyle w:val="a9"/>
        <w:numPr>
          <w:ilvl w:val="0"/>
          <w:numId w:val="3"/>
        </w:numPr>
        <w:spacing w:line="360" w:lineRule="auto"/>
        <w:ind w:left="0" w:firstLineChars="0" w:firstLine="561"/>
        <w:rPr>
          <w:rFonts w:asciiTheme="minorEastAsia" w:hAnsiTheme="minorEastAsia"/>
          <w:sz w:val="28"/>
          <w:szCs w:val="28"/>
        </w:rPr>
      </w:pPr>
      <w:r w:rsidRPr="00B411D6">
        <w:rPr>
          <w:rFonts w:asciiTheme="minorEastAsia" w:hAnsiTheme="minorEastAsia"/>
          <w:sz w:val="28"/>
          <w:szCs w:val="28"/>
        </w:rPr>
        <w:t>采购限价</w:t>
      </w:r>
      <w:r w:rsidR="00056C02" w:rsidRPr="00B411D6">
        <w:rPr>
          <w:rFonts w:asciiTheme="minorEastAsia" w:hAnsiTheme="minorEastAsia" w:hint="eastAsia"/>
          <w:sz w:val="28"/>
          <w:szCs w:val="28"/>
        </w:rPr>
        <w:t>：</w:t>
      </w:r>
      <w:r w:rsidR="00AA2261" w:rsidRPr="00B411D6">
        <w:rPr>
          <w:rFonts w:ascii="宋体" w:hAnsi="宋体" w:hint="eastAsia"/>
          <w:sz w:val="28"/>
          <w:szCs w:val="28"/>
        </w:rPr>
        <w:t>人民币</w:t>
      </w:r>
      <w:r w:rsidR="00B411D6" w:rsidRPr="00B411D6">
        <w:rPr>
          <w:rFonts w:ascii="宋体" w:hAnsi="宋体" w:hint="eastAsia"/>
          <w:color w:val="FF0000"/>
          <w:sz w:val="28"/>
          <w:szCs w:val="28"/>
        </w:rPr>
        <w:t>68</w:t>
      </w:r>
      <w:r w:rsidR="00AA2261" w:rsidRPr="00B411D6">
        <w:rPr>
          <w:rFonts w:ascii="宋体" w:hAnsi="宋体" w:hint="eastAsia"/>
          <w:sz w:val="28"/>
          <w:szCs w:val="28"/>
        </w:rPr>
        <w:t>万元</w:t>
      </w:r>
    </w:p>
    <w:p w:rsidR="00B411D6" w:rsidRDefault="00A63602" w:rsidP="00B411D6">
      <w:pPr>
        <w:pStyle w:val="a9"/>
        <w:numPr>
          <w:ilvl w:val="0"/>
          <w:numId w:val="3"/>
        </w:numPr>
        <w:spacing w:line="360" w:lineRule="auto"/>
        <w:ind w:left="0" w:firstLineChars="0" w:firstLine="561"/>
        <w:rPr>
          <w:rFonts w:asciiTheme="minorEastAsia" w:hAnsiTheme="minorEastAsia"/>
          <w:sz w:val="28"/>
          <w:szCs w:val="28"/>
        </w:rPr>
      </w:pPr>
      <w:r w:rsidRPr="00B411D6">
        <w:rPr>
          <w:rFonts w:asciiTheme="minorEastAsia" w:hAnsiTheme="minorEastAsia" w:hint="eastAsia"/>
          <w:sz w:val="28"/>
          <w:szCs w:val="28"/>
        </w:rPr>
        <w:t>项目</w:t>
      </w:r>
      <w:r w:rsidR="00FD362A" w:rsidRPr="00B411D6">
        <w:rPr>
          <w:rFonts w:asciiTheme="minorEastAsia" w:hAnsiTheme="minorEastAsia" w:hint="eastAsia"/>
          <w:sz w:val="28"/>
          <w:szCs w:val="28"/>
        </w:rPr>
        <w:t>内容</w:t>
      </w:r>
      <w:r w:rsidR="003D1026" w:rsidRPr="00B411D6">
        <w:rPr>
          <w:rFonts w:asciiTheme="minorEastAsia" w:hAnsiTheme="minorEastAsia" w:hint="eastAsia"/>
          <w:sz w:val="28"/>
          <w:szCs w:val="28"/>
        </w:rPr>
        <w:t>：</w:t>
      </w:r>
    </w:p>
    <w:p w:rsidR="00B411D6" w:rsidRDefault="00B411D6" w:rsidP="00B411D6">
      <w:pPr>
        <w:pStyle w:val="a9"/>
        <w:spacing w:line="360" w:lineRule="auto"/>
        <w:ind w:firstLineChars="0" w:firstLine="0"/>
        <w:rPr>
          <w:rFonts w:asciiTheme="minorEastAsia" w:hAnsiTheme="minorEastAsia" w:cs="Arial"/>
          <w:color w:val="000000"/>
          <w:sz w:val="28"/>
          <w:szCs w:val="28"/>
        </w:rPr>
      </w:pPr>
      <w:r w:rsidRPr="00B411D6">
        <w:rPr>
          <w:rFonts w:asciiTheme="minorEastAsia" w:hAnsiTheme="minorEastAsia" w:cs="Arial" w:hint="eastAsia"/>
          <w:color w:val="000000"/>
          <w:sz w:val="28"/>
          <w:szCs w:val="28"/>
        </w:rPr>
        <w:tab/>
        <w:t>本项目目标是开发一套“广州大学城冷热末端设备计量管理平台”</w:t>
      </w:r>
      <w:r>
        <w:rPr>
          <w:rFonts w:asciiTheme="minorEastAsia" w:hAnsiTheme="minorEastAsia" w:cs="Arial" w:hint="eastAsia"/>
          <w:color w:val="000000"/>
          <w:sz w:val="28"/>
          <w:szCs w:val="28"/>
        </w:rPr>
        <w:t>，具体内容详见附件</w:t>
      </w:r>
      <w:r w:rsidR="00EB77F7">
        <w:rPr>
          <w:rFonts w:asciiTheme="minorEastAsia" w:hAnsiTheme="minorEastAsia" w:cs="Arial" w:hint="eastAsia"/>
          <w:color w:val="000000"/>
          <w:sz w:val="28"/>
          <w:szCs w:val="28"/>
        </w:rPr>
        <w:t>8</w:t>
      </w:r>
      <w:r>
        <w:rPr>
          <w:rFonts w:asciiTheme="minorEastAsia" w:hAnsiTheme="minorEastAsia" w:cs="Arial" w:hint="eastAsia"/>
          <w:color w:val="000000"/>
          <w:sz w:val="28"/>
          <w:szCs w:val="28"/>
        </w:rPr>
        <w:t>《采购需求书》</w:t>
      </w:r>
    </w:p>
    <w:p w:rsidR="003A6FF6" w:rsidRPr="00B411D6" w:rsidRDefault="00F56942" w:rsidP="00B411D6">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B411D6">
        <w:rPr>
          <w:rFonts w:asciiTheme="minorEastAsia" w:hAnsiTheme="minorEastAsia" w:hint="eastAsia"/>
          <w:b/>
          <w:sz w:val="28"/>
          <w:szCs w:val="28"/>
        </w:rPr>
        <w:t>合格投标人资格要求</w:t>
      </w:r>
    </w:p>
    <w:p w:rsidR="00B411D6" w:rsidRDefault="00B411D6" w:rsidP="00B411D6">
      <w:pPr>
        <w:pStyle w:val="a9"/>
        <w:numPr>
          <w:ilvl w:val="0"/>
          <w:numId w:val="20"/>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具备有效的工商营业执照、企业法人组织机构代码证书、税务登记证书（或三证合一），按国家法律经营。</w:t>
      </w:r>
    </w:p>
    <w:p w:rsidR="00B411D6" w:rsidRPr="006071A3" w:rsidRDefault="00B411D6" w:rsidP="00B411D6">
      <w:pPr>
        <w:pStyle w:val="a9"/>
        <w:numPr>
          <w:ilvl w:val="0"/>
          <w:numId w:val="20"/>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B411D6" w:rsidRPr="006071A3" w:rsidRDefault="00B411D6" w:rsidP="00B411D6">
      <w:pPr>
        <w:pStyle w:val="a9"/>
        <w:numPr>
          <w:ilvl w:val="0"/>
          <w:numId w:val="20"/>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投标人没有处于被责令停业或破产状态，且资产未被重组、接管和冻结，声明在投标活动中3年内没有重大违法活动和涉嫌违规行为。（格式</w:t>
      </w:r>
      <w:r>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B411D6" w:rsidRPr="002D4314" w:rsidRDefault="00B411D6" w:rsidP="00B411D6">
      <w:pPr>
        <w:pStyle w:val="a9"/>
        <w:numPr>
          <w:ilvl w:val="0"/>
          <w:numId w:val="20"/>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hint="eastAsia"/>
          <w:sz w:val="28"/>
          <w:szCs w:val="28"/>
        </w:rPr>
        <w:t>投标人201</w:t>
      </w:r>
      <w:r w:rsidR="002D5DF0">
        <w:rPr>
          <w:rFonts w:asciiTheme="minorEastAsia" w:hAnsiTheme="minorEastAsia" w:hint="eastAsia"/>
          <w:sz w:val="28"/>
          <w:szCs w:val="28"/>
        </w:rPr>
        <w:t>8</w:t>
      </w:r>
      <w:r w:rsidRPr="00731CDA">
        <w:rPr>
          <w:rFonts w:asciiTheme="minorEastAsia" w:hAnsiTheme="minorEastAsia" w:hint="eastAsia"/>
          <w:sz w:val="28"/>
          <w:szCs w:val="28"/>
        </w:rPr>
        <w:t>年1月1日至今完成类似</w:t>
      </w:r>
      <w:r>
        <w:rPr>
          <w:rFonts w:asciiTheme="minorEastAsia" w:hAnsiTheme="minorEastAsia" w:hint="eastAsia"/>
          <w:sz w:val="28"/>
          <w:szCs w:val="28"/>
        </w:rPr>
        <w:t>软件平台开发建设</w:t>
      </w:r>
      <w:r w:rsidRPr="00731CDA">
        <w:rPr>
          <w:rFonts w:asciiTheme="minorEastAsia" w:hAnsiTheme="minorEastAsia" w:hint="eastAsia"/>
          <w:sz w:val="28"/>
          <w:szCs w:val="28"/>
        </w:rPr>
        <w:t>服务业绩，需提供合同关键页复印件</w:t>
      </w:r>
      <w:r w:rsidRPr="002D4314">
        <w:rPr>
          <w:rFonts w:asciiTheme="minorEastAsia" w:hAnsiTheme="minorEastAsia" w:hint="eastAsia"/>
          <w:sz w:val="28"/>
          <w:szCs w:val="28"/>
        </w:rPr>
        <w:t>。</w:t>
      </w:r>
    </w:p>
    <w:p w:rsidR="00B411D6" w:rsidRPr="002D4314" w:rsidRDefault="00B411D6" w:rsidP="00B411D6">
      <w:pPr>
        <w:pStyle w:val="a9"/>
        <w:numPr>
          <w:ilvl w:val="0"/>
          <w:numId w:val="20"/>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本项目不接受联合体报价。</w:t>
      </w:r>
    </w:p>
    <w:p w:rsidR="00F56942" w:rsidRPr="001E4D56" w:rsidRDefault="00AA2261" w:rsidP="000126AC">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AA2261">
        <w:rPr>
          <w:rFonts w:asciiTheme="minorEastAsia" w:hAnsiTheme="minorEastAsia" w:hint="eastAsia"/>
          <w:b/>
          <w:sz w:val="28"/>
          <w:szCs w:val="28"/>
        </w:rPr>
        <w:lastRenderedPageBreak/>
        <w:t>项目内容及要求</w:t>
      </w:r>
    </w:p>
    <w:p w:rsidR="00FD362A" w:rsidRPr="005F3D33" w:rsidRDefault="005F3D33" w:rsidP="00517455">
      <w:pPr>
        <w:pStyle w:val="a9"/>
        <w:tabs>
          <w:tab w:val="left" w:pos="540"/>
          <w:tab w:val="left" w:pos="720"/>
        </w:tabs>
        <w:spacing w:line="360" w:lineRule="auto"/>
        <w:ind w:left="982" w:firstLineChars="0" w:firstLine="0"/>
        <w:rPr>
          <w:rFonts w:asciiTheme="minorEastAsia" w:hAnsiTheme="minorEastAsia" w:cs="Arial"/>
          <w:color w:val="000000"/>
          <w:sz w:val="28"/>
          <w:szCs w:val="28"/>
        </w:rPr>
      </w:pPr>
      <w:r w:rsidRPr="005F3D33">
        <w:rPr>
          <w:rFonts w:asciiTheme="minorEastAsia" w:hAnsiTheme="minorEastAsia" w:cs="Arial" w:hint="eastAsia"/>
          <w:color w:val="000000"/>
          <w:sz w:val="28"/>
          <w:szCs w:val="28"/>
        </w:rPr>
        <w:t>详见附件</w:t>
      </w:r>
      <w:r w:rsidR="00EB77F7">
        <w:rPr>
          <w:rFonts w:asciiTheme="minorEastAsia" w:hAnsiTheme="minorEastAsia" w:cs="Arial" w:hint="eastAsia"/>
          <w:color w:val="000000"/>
          <w:sz w:val="28"/>
          <w:szCs w:val="28"/>
        </w:rPr>
        <w:t>8</w:t>
      </w:r>
      <w:r w:rsidRPr="005F3D33">
        <w:rPr>
          <w:rFonts w:asciiTheme="minorEastAsia" w:hAnsiTheme="minorEastAsia" w:cs="Arial" w:hint="eastAsia"/>
          <w:color w:val="000000"/>
          <w:sz w:val="28"/>
          <w:szCs w:val="28"/>
        </w:rPr>
        <w:t>《</w:t>
      </w:r>
      <w:r>
        <w:rPr>
          <w:rFonts w:asciiTheme="minorEastAsia" w:hAnsiTheme="minorEastAsia" w:cs="Arial" w:hint="eastAsia"/>
          <w:color w:val="000000"/>
          <w:sz w:val="28"/>
          <w:szCs w:val="28"/>
        </w:rPr>
        <w:t>采购需求书</w:t>
      </w:r>
      <w:r w:rsidRPr="005F3D33">
        <w:rPr>
          <w:rFonts w:asciiTheme="minorEastAsia" w:hAnsiTheme="minorEastAsia" w:cs="Arial" w:hint="eastAsia"/>
          <w:color w:val="000000"/>
          <w:sz w:val="28"/>
          <w:szCs w:val="28"/>
        </w:rPr>
        <w:t>》</w:t>
      </w:r>
    </w:p>
    <w:p w:rsidR="003A6FF6" w:rsidRPr="001E4D56" w:rsidRDefault="00F4660F"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费用及支付方式</w:t>
      </w:r>
    </w:p>
    <w:p w:rsidR="00517455" w:rsidRDefault="00517455" w:rsidP="00517455">
      <w:pPr>
        <w:pStyle w:val="a9"/>
        <w:numPr>
          <w:ilvl w:val="0"/>
          <w:numId w:val="30"/>
        </w:numPr>
        <w:spacing w:line="360" w:lineRule="auto"/>
        <w:ind w:left="0" w:firstLineChars="0" w:firstLine="420"/>
        <w:rPr>
          <w:rFonts w:asciiTheme="minorEastAsia" w:hAnsiTheme="minorEastAsia" w:cs="Arial"/>
          <w:color w:val="000000"/>
          <w:sz w:val="28"/>
          <w:szCs w:val="28"/>
        </w:rPr>
      </w:pPr>
      <w:r w:rsidRPr="005F3D33">
        <w:rPr>
          <w:rFonts w:asciiTheme="minorEastAsia" w:hAnsiTheme="minorEastAsia" w:cs="Arial"/>
          <w:color w:val="000000"/>
          <w:sz w:val="28"/>
          <w:szCs w:val="28"/>
        </w:rPr>
        <w:t>本</w:t>
      </w:r>
      <w:r w:rsidRPr="005F3D33">
        <w:rPr>
          <w:rFonts w:asciiTheme="minorEastAsia" w:hAnsiTheme="minorEastAsia" w:cs="Arial" w:hint="eastAsia"/>
          <w:color w:val="000000"/>
          <w:sz w:val="28"/>
          <w:szCs w:val="28"/>
        </w:rPr>
        <w:t>项目</w:t>
      </w:r>
      <w:r w:rsidR="005F3D33" w:rsidRPr="005F3D33">
        <w:rPr>
          <w:rFonts w:asciiTheme="minorEastAsia" w:hAnsiTheme="minorEastAsia" w:cs="Arial"/>
          <w:color w:val="000000"/>
          <w:sz w:val="28"/>
          <w:szCs w:val="28"/>
        </w:rPr>
        <w:t>采用</w:t>
      </w:r>
      <w:r w:rsidR="005F3D33" w:rsidRPr="005F3D33">
        <w:rPr>
          <w:rFonts w:asciiTheme="minorEastAsia" w:hAnsiTheme="minorEastAsia" w:cs="Arial" w:hint="eastAsia"/>
          <w:color w:val="000000"/>
          <w:sz w:val="28"/>
          <w:szCs w:val="28"/>
        </w:rPr>
        <w:t>总价</w:t>
      </w:r>
      <w:r w:rsidRPr="005F3D33">
        <w:rPr>
          <w:rFonts w:asciiTheme="minorEastAsia" w:hAnsiTheme="minorEastAsia" w:cs="Arial"/>
          <w:color w:val="000000"/>
          <w:sz w:val="28"/>
          <w:szCs w:val="28"/>
        </w:rPr>
        <w:t>包干</w:t>
      </w:r>
      <w:r w:rsidRPr="005F3D33">
        <w:rPr>
          <w:rFonts w:asciiTheme="minorEastAsia" w:hAnsiTheme="minorEastAsia" w:cs="Arial" w:hint="eastAsia"/>
          <w:color w:val="000000"/>
          <w:sz w:val="28"/>
          <w:szCs w:val="28"/>
        </w:rPr>
        <w:t>方式承包。</w:t>
      </w:r>
      <w:r w:rsidR="00E60DE8">
        <w:rPr>
          <w:rFonts w:asciiTheme="minorEastAsia" w:hAnsiTheme="minorEastAsia" w:cs="Arial" w:hint="eastAsia"/>
          <w:color w:val="000000"/>
          <w:sz w:val="28"/>
          <w:szCs w:val="28"/>
        </w:rPr>
        <w:t>投标总价应</w:t>
      </w:r>
      <w:r w:rsidR="00E60DE8" w:rsidRPr="00E60DE8">
        <w:rPr>
          <w:rFonts w:asciiTheme="minorEastAsia" w:hAnsiTheme="minorEastAsia" w:cs="Arial" w:hint="eastAsia"/>
          <w:color w:val="000000"/>
          <w:sz w:val="28"/>
          <w:szCs w:val="28"/>
        </w:rPr>
        <w:t>包括了</w:t>
      </w:r>
      <w:r w:rsidR="00E60DE8">
        <w:rPr>
          <w:rFonts w:asciiTheme="minorEastAsia" w:hAnsiTheme="minorEastAsia" w:cs="Arial" w:hint="eastAsia"/>
          <w:color w:val="000000"/>
          <w:sz w:val="28"/>
          <w:szCs w:val="28"/>
        </w:rPr>
        <w:t>投标人</w:t>
      </w:r>
      <w:r w:rsidR="00E60DE8" w:rsidRPr="00E60DE8">
        <w:rPr>
          <w:rFonts w:asciiTheme="minorEastAsia" w:hAnsiTheme="minorEastAsia" w:cs="Arial" w:hint="eastAsia"/>
          <w:color w:val="000000"/>
          <w:sz w:val="28"/>
          <w:szCs w:val="28"/>
        </w:rPr>
        <w:t>完成本合同约定范围内</w:t>
      </w:r>
      <w:r w:rsidR="00E60DE8">
        <w:rPr>
          <w:rFonts w:asciiTheme="minorEastAsia" w:hAnsiTheme="minorEastAsia" w:cs="Arial" w:hint="eastAsia"/>
          <w:color w:val="000000"/>
          <w:sz w:val="28"/>
          <w:szCs w:val="28"/>
        </w:rPr>
        <w:t>平台</w:t>
      </w:r>
      <w:r w:rsidR="00E60DE8" w:rsidRPr="00E60DE8">
        <w:rPr>
          <w:rFonts w:asciiTheme="minorEastAsia" w:hAnsiTheme="minorEastAsia" w:cs="Arial" w:hint="eastAsia"/>
          <w:color w:val="000000"/>
          <w:sz w:val="28"/>
          <w:szCs w:val="28"/>
        </w:rPr>
        <w:t>的设计、</w:t>
      </w:r>
      <w:r w:rsidR="00E60DE8">
        <w:rPr>
          <w:rFonts w:asciiTheme="minorEastAsia" w:hAnsiTheme="minorEastAsia" w:cs="Arial" w:hint="eastAsia"/>
          <w:color w:val="000000"/>
          <w:sz w:val="28"/>
          <w:szCs w:val="28"/>
        </w:rPr>
        <w:t>开发、</w:t>
      </w:r>
      <w:r w:rsidR="00E60DE8" w:rsidRPr="00E60DE8">
        <w:rPr>
          <w:rFonts w:asciiTheme="minorEastAsia" w:hAnsiTheme="minorEastAsia" w:cs="Arial" w:hint="eastAsia"/>
          <w:color w:val="000000"/>
          <w:sz w:val="28"/>
          <w:szCs w:val="28"/>
        </w:rPr>
        <w:t>编程、安装调试、</w:t>
      </w:r>
      <w:r w:rsidR="00E60DE8">
        <w:rPr>
          <w:rFonts w:asciiTheme="minorEastAsia" w:hAnsiTheme="minorEastAsia" w:cs="Arial" w:hint="eastAsia"/>
          <w:color w:val="000000"/>
          <w:sz w:val="28"/>
          <w:szCs w:val="28"/>
        </w:rPr>
        <w:t>运行维护、</w:t>
      </w:r>
      <w:r w:rsidR="00E60DE8" w:rsidRPr="00E60DE8">
        <w:rPr>
          <w:rFonts w:asciiTheme="minorEastAsia" w:hAnsiTheme="minorEastAsia" w:cs="Arial" w:hint="eastAsia"/>
          <w:color w:val="000000"/>
          <w:sz w:val="28"/>
          <w:szCs w:val="28"/>
        </w:rPr>
        <w:t>培训、技术服务（包括技术资料、咨询、软件扩展等）和其它相关服务、质保期保障等工作内容的全部费用、税费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w:t>
      </w:r>
      <w:r w:rsidR="00E60DE8">
        <w:rPr>
          <w:rFonts w:asciiTheme="minorEastAsia" w:hAnsiTheme="minorEastAsia" w:cs="Arial" w:hint="eastAsia"/>
          <w:color w:val="000000"/>
          <w:sz w:val="28"/>
          <w:szCs w:val="28"/>
        </w:rPr>
        <w:t>投标人</w:t>
      </w:r>
      <w:r w:rsidR="00E60DE8" w:rsidRPr="00E60DE8">
        <w:rPr>
          <w:rFonts w:asciiTheme="minorEastAsia" w:hAnsiTheme="minorEastAsia" w:cs="Arial" w:hint="eastAsia"/>
          <w:color w:val="000000"/>
          <w:sz w:val="28"/>
          <w:szCs w:val="28"/>
        </w:rPr>
        <w:t>已将相关费用计进其他项目中或属于</w:t>
      </w:r>
      <w:r w:rsidR="00E60DE8">
        <w:rPr>
          <w:rFonts w:asciiTheme="minorEastAsia" w:hAnsiTheme="minorEastAsia" w:cs="Arial" w:hint="eastAsia"/>
          <w:color w:val="000000"/>
          <w:sz w:val="28"/>
          <w:szCs w:val="28"/>
        </w:rPr>
        <w:t>投标人</w:t>
      </w:r>
      <w:r w:rsidR="00E60DE8" w:rsidRPr="00E60DE8">
        <w:rPr>
          <w:rFonts w:asciiTheme="minorEastAsia" w:hAnsiTheme="minorEastAsia" w:cs="Arial" w:hint="eastAsia"/>
          <w:color w:val="000000"/>
          <w:sz w:val="28"/>
          <w:szCs w:val="28"/>
        </w:rPr>
        <w:t>单方面作出的让利，</w:t>
      </w:r>
      <w:r w:rsidR="00E60DE8">
        <w:rPr>
          <w:rFonts w:asciiTheme="minorEastAsia" w:hAnsiTheme="minorEastAsia" w:cs="Arial" w:hint="eastAsia"/>
          <w:color w:val="000000"/>
          <w:sz w:val="28"/>
          <w:szCs w:val="28"/>
        </w:rPr>
        <w:t>如若中标，采购人</w:t>
      </w:r>
      <w:r w:rsidR="00E60DE8" w:rsidRPr="00E60DE8">
        <w:rPr>
          <w:rFonts w:asciiTheme="minorEastAsia" w:hAnsiTheme="minorEastAsia" w:cs="Arial" w:hint="eastAsia"/>
          <w:color w:val="000000"/>
          <w:sz w:val="28"/>
          <w:szCs w:val="28"/>
        </w:rPr>
        <w:t>不另行增加费用。价格含有效的增值税专用发票。</w:t>
      </w:r>
    </w:p>
    <w:p w:rsidR="00E60DE8" w:rsidRDefault="00E60DE8" w:rsidP="00517455">
      <w:pPr>
        <w:pStyle w:val="a9"/>
        <w:numPr>
          <w:ilvl w:val="0"/>
          <w:numId w:val="30"/>
        </w:numPr>
        <w:spacing w:line="360" w:lineRule="auto"/>
        <w:ind w:left="0" w:firstLineChars="0" w:firstLine="420"/>
        <w:rPr>
          <w:rFonts w:asciiTheme="minorEastAsia" w:hAnsiTheme="minorEastAsia" w:cs="Arial"/>
          <w:color w:val="000000"/>
          <w:sz w:val="28"/>
          <w:szCs w:val="28"/>
        </w:rPr>
      </w:pPr>
      <w:r>
        <w:rPr>
          <w:rFonts w:asciiTheme="minorEastAsia" w:hAnsiTheme="minorEastAsia" w:cs="Arial" w:hint="eastAsia"/>
          <w:color w:val="000000"/>
          <w:sz w:val="28"/>
          <w:szCs w:val="28"/>
        </w:rPr>
        <w:t>支付方式</w:t>
      </w:r>
    </w:p>
    <w:p w:rsidR="00E60DE8" w:rsidRPr="00E60DE8" w:rsidRDefault="00E60DE8" w:rsidP="00E60DE8">
      <w:pPr>
        <w:pStyle w:val="a9"/>
        <w:adjustRightInd w:val="0"/>
        <w:snapToGrid w:val="0"/>
        <w:spacing w:line="360" w:lineRule="auto"/>
        <w:ind w:left="840" w:firstLineChars="0" w:firstLine="0"/>
        <w:rPr>
          <w:rFonts w:asciiTheme="minorEastAsia" w:hAnsiTheme="minorEastAsia" w:cs="Arial"/>
          <w:color w:val="000000"/>
          <w:sz w:val="28"/>
          <w:szCs w:val="28"/>
        </w:rPr>
      </w:pPr>
      <w:bookmarkStart w:id="0" w:name="_Toc37331039"/>
      <w:bookmarkStart w:id="1" w:name="_Toc37331081"/>
      <w:bookmarkStart w:id="2" w:name="_Toc37569520"/>
      <w:bookmarkStart w:id="3" w:name="_Toc37581421"/>
      <w:bookmarkStart w:id="4" w:name="_Toc37663392"/>
      <w:bookmarkStart w:id="5" w:name="_Toc40762371"/>
      <w:bookmarkStart w:id="6" w:name="_Toc46308528"/>
      <w:bookmarkStart w:id="7" w:name="_Toc46308684"/>
      <w:r w:rsidRPr="00E60DE8">
        <w:rPr>
          <w:rFonts w:asciiTheme="minorEastAsia" w:hAnsiTheme="minorEastAsia" w:cs="Arial" w:hint="eastAsia"/>
          <w:color w:val="000000"/>
          <w:sz w:val="28"/>
          <w:szCs w:val="28"/>
        </w:rPr>
        <w:t>本项目采用分期付费方式:</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417"/>
        <w:gridCol w:w="6237"/>
      </w:tblGrid>
      <w:tr w:rsidR="00E60DE8" w:rsidRPr="00885A15" w:rsidTr="00E60DE8">
        <w:tc>
          <w:tcPr>
            <w:tcW w:w="1276" w:type="dxa"/>
            <w:shd w:val="clear" w:color="auto" w:fill="E7E6E6"/>
            <w:vAlign w:val="center"/>
          </w:tcPr>
          <w:p w:rsidR="00E60DE8" w:rsidRPr="00885A15" w:rsidRDefault="00E60DE8" w:rsidP="00071469">
            <w:pPr>
              <w:adjustRightInd w:val="0"/>
              <w:snapToGrid w:val="0"/>
              <w:spacing w:line="360" w:lineRule="auto"/>
              <w:jc w:val="center"/>
              <w:rPr>
                <w:rFonts w:ascii="宋体" w:hAnsi="宋体"/>
                <w:sz w:val="24"/>
                <w:szCs w:val="28"/>
              </w:rPr>
            </w:pPr>
            <w:r w:rsidRPr="00885A15">
              <w:rPr>
                <w:rFonts w:ascii="宋体" w:hAnsi="宋体" w:hint="eastAsia"/>
                <w:sz w:val="24"/>
                <w:szCs w:val="28"/>
              </w:rPr>
              <w:t>支付阶段</w:t>
            </w:r>
          </w:p>
        </w:tc>
        <w:tc>
          <w:tcPr>
            <w:tcW w:w="1417" w:type="dxa"/>
            <w:shd w:val="clear" w:color="auto" w:fill="E7E6E6"/>
            <w:vAlign w:val="center"/>
          </w:tcPr>
          <w:p w:rsidR="00E60DE8" w:rsidRPr="00885A15" w:rsidRDefault="00E60DE8" w:rsidP="00071469">
            <w:pPr>
              <w:adjustRightInd w:val="0"/>
              <w:snapToGrid w:val="0"/>
              <w:spacing w:line="360" w:lineRule="auto"/>
              <w:jc w:val="center"/>
              <w:rPr>
                <w:rFonts w:ascii="宋体" w:hAnsi="宋体"/>
                <w:sz w:val="24"/>
                <w:szCs w:val="28"/>
              </w:rPr>
            </w:pPr>
            <w:r w:rsidRPr="00885A15">
              <w:rPr>
                <w:rFonts w:ascii="宋体" w:hAnsi="宋体" w:hint="eastAsia"/>
                <w:sz w:val="24"/>
                <w:szCs w:val="28"/>
              </w:rPr>
              <w:t>付款比例</w:t>
            </w:r>
          </w:p>
        </w:tc>
        <w:tc>
          <w:tcPr>
            <w:tcW w:w="6237" w:type="dxa"/>
            <w:shd w:val="clear" w:color="auto" w:fill="E7E6E6"/>
            <w:vAlign w:val="center"/>
          </w:tcPr>
          <w:p w:rsidR="00E60DE8" w:rsidRPr="00885A15" w:rsidRDefault="00E60DE8" w:rsidP="00071469">
            <w:pPr>
              <w:adjustRightInd w:val="0"/>
              <w:snapToGrid w:val="0"/>
              <w:spacing w:line="360" w:lineRule="auto"/>
              <w:jc w:val="center"/>
              <w:rPr>
                <w:rFonts w:ascii="宋体" w:hAnsi="宋体"/>
                <w:sz w:val="24"/>
                <w:szCs w:val="28"/>
              </w:rPr>
            </w:pPr>
            <w:r w:rsidRPr="00885A15">
              <w:rPr>
                <w:rFonts w:ascii="宋体" w:hAnsi="宋体" w:hint="eastAsia"/>
                <w:sz w:val="24"/>
                <w:szCs w:val="28"/>
              </w:rPr>
              <w:t>具体时间</w:t>
            </w:r>
          </w:p>
        </w:tc>
      </w:tr>
      <w:tr w:rsidR="00E60DE8" w:rsidRPr="00885A15" w:rsidTr="00E60DE8">
        <w:tc>
          <w:tcPr>
            <w:tcW w:w="1276" w:type="dxa"/>
          </w:tcPr>
          <w:p w:rsidR="00E60DE8" w:rsidRPr="00885A15" w:rsidRDefault="00E60DE8" w:rsidP="00071469">
            <w:pPr>
              <w:adjustRightInd w:val="0"/>
              <w:snapToGrid w:val="0"/>
              <w:spacing w:line="360" w:lineRule="auto"/>
              <w:jc w:val="center"/>
              <w:rPr>
                <w:rFonts w:ascii="宋体" w:hAnsi="宋体"/>
                <w:sz w:val="24"/>
                <w:szCs w:val="28"/>
              </w:rPr>
            </w:pPr>
            <w:r w:rsidRPr="00885A15">
              <w:rPr>
                <w:rFonts w:ascii="宋体" w:hAnsi="宋体" w:hint="eastAsia"/>
                <w:sz w:val="24"/>
                <w:szCs w:val="28"/>
              </w:rPr>
              <w:t>第一阶段</w:t>
            </w:r>
          </w:p>
        </w:tc>
        <w:tc>
          <w:tcPr>
            <w:tcW w:w="1417" w:type="dxa"/>
          </w:tcPr>
          <w:p w:rsidR="00E60DE8" w:rsidRPr="00885A15" w:rsidRDefault="00E60DE8" w:rsidP="00071469">
            <w:pPr>
              <w:adjustRightInd w:val="0"/>
              <w:snapToGrid w:val="0"/>
              <w:spacing w:line="360" w:lineRule="auto"/>
              <w:jc w:val="center"/>
              <w:rPr>
                <w:rFonts w:ascii="宋体" w:hAnsi="宋体"/>
                <w:sz w:val="24"/>
                <w:szCs w:val="28"/>
              </w:rPr>
            </w:pPr>
            <w:r w:rsidRPr="00885A15">
              <w:rPr>
                <w:rFonts w:ascii="宋体" w:hAnsi="宋体" w:hint="eastAsia"/>
                <w:sz w:val="24"/>
                <w:szCs w:val="28"/>
              </w:rPr>
              <w:t>30%</w:t>
            </w:r>
          </w:p>
        </w:tc>
        <w:tc>
          <w:tcPr>
            <w:tcW w:w="6237" w:type="dxa"/>
          </w:tcPr>
          <w:p w:rsidR="00E60DE8" w:rsidRPr="00885A15" w:rsidRDefault="00E60DE8" w:rsidP="00071469">
            <w:pPr>
              <w:adjustRightInd w:val="0"/>
              <w:snapToGrid w:val="0"/>
              <w:spacing w:line="360" w:lineRule="auto"/>
              <w:rPr>
                <w:rFonts w:ascii="宋体" w:hAnsi="宋体"/>
                <w:sz w:val="24"/>
                <w:szCs w:val="28"/>
              </w:rPr>
            </w:pPr>
            <w:r w:rsidRPr="00885A15">
              <w:rPr>
                <w:rFonts w:ascii="宋体" w:hAnsi="宋体" w:hint="eastAsia"/>
                <w:sz w:val="24"/>
                <w:szCs w:val="28"/>
              </w:rPr>
              <w:t>合同签定后，采购方在收到中标方增值税专用发票</w:t>
            </w:r>
            <w:r>
              <w:rPr>
                <w:rFonts w:ascii="宋体" w:hAnsi="宋体" w:hint="eastAsia"/>
                <w:sz w:val="24"/>
                <w:szCs w:val="28"/>
              </w:rPr>
              <w:t>20</w:t>
            </w:r>
            <w:r w:rsidRPr="00885A15">
              <w:rPr>
                <w:rFonts w:ascii="宋体" w:hAnsi="宋体" w:hint="eastAsia"/>
                <w:sz w:val="24"/>
                <w:szCs w:val="28"/>
              </w:rPr>
              <w:t>个工作日内支付总额的30%；</w:t>
            </w:r>
          </w:p>
        </w:tc>
      </w:tr>
      <w:tr w:rsidR="00E60DE8" w:rsidRPr="00885A15" w:rsidTr="00E60DE8">
        <w:tc>
          <w:tcPr>
            <w:tcW w:w="1276" w:type="dxa"/>
          </w:tcPr>
          <w:p w:rsidR="00E60DE8" w:rsidRPr="00885A15" w:rsidRDefault="00E60DE8" w:rsidP="00071469">
            <w:pPr>
              <w:adjustRightInd w:val="0"/>
              <w:snapToGrid w:val="0"/>
              <w:spacing w:line="360" w:lineRule="auto"/>
              <w:jc w:val="center"/>
              <w:rPr>
                <w:rFonts w:ascii="宋体" w:hAnsi="宋体"/>
                <w:sz w:val="24"/>
                <w:szCs w:val="28"/>
              </w:rPr>
            </w:pPr>
            <w:r w:rsidRPr="00885A15">
              <w:rPr>
                <w:rFonts w:ascii="宋体" w:hAnsi="宋体" w:hint="eastAsia"/>
                <w:sz w:val="24"/>
                <w:szCs w:val="28"/>
              </w:rPr>
              <w:t>第</w:t>
            </w:r>
            <w:r>
              <w:rPr>
                <w:rFonts w:ascii="宋体" w:hAnsi="宋体" w:hint="eastAsia"/>
                <w:sz w:val="24"/>
                <w:szCs w:val="28"/>
              </w:rPr>
              <w:t>二</w:t>
            </w:r>
            <w:r w:rsidRPr="00885A15">
              <w:rPr>
                <w:rFonts w:ascii="宋体" w:hAnsi="宋体" w:hint="eastAsia"/>
                <w:sz w:val="24"/>
                <w:szCs w:val="28"/>
              </w:rPr>
              <w:t>阶段</w:t>
            </w:r>
          </w:p>
        </w:tc>
        <w:tc>
          <w:tcPr>
            <w:tcW w:w="1417" w:type="dxa"/>
          </w:tcPr>
          <w:p w:rsidR="00E60DE8" w:rsidRPr="00885A15" w:rsidRDefault="00E60DE8" w:rsidP="00071469">
            <w:pPr>
              <w:adjustRightInd w:val="0"/>
              <w:snapToGrid w:val="0"/>
              <w:spacing w:line="360" w:lineRule="auto"/>
              <w:jc w:val="center"/>
              <w:rPr>
                <w:rFonts w:ascii="宋体" w:hAnsi="宋体"/>
                <w:sz w:val="24"/>
                <w:szCs w:val="28"/>
              </w:rPr>
            </w:pPr>
            <w:r>
              <w:rPr>
                <w:rFonts w:ascii="宋体" w:hAnsi="宋体"/>
                <w:sz w:val="24"/>
                <w:szCs w:val="28"/>
              </w:rPr>
              <w:t>50</w:t>
            </w:r>
            <w:r w:rsidRPr="00885A15">
              <w:rPr>
                <w:rFonts w:ascii="宋体" w:hAnsi="宋体" w:hint="eastAsia"/>
                <w:sz w:val="24"/>
                <w:szCs w:val="28"/>
              </w:rPr>
              <w:t>%</w:t>
            </w:r>
          </w:p>
        </w:tc>
        <w:tc>
          <w:tcPr>
            <w:tcW w:w="6237" w:type="dxa"/>
          </w:tcPr>
          <w:p w:rsidR="00E60DE8" w:rsidRPr="00885A15" w:rsidRDefault="00E60DE8" w:rsidP="00071469">
            <w:pPr>
              <w:adjustRightInd w:val="0"/>
              <w:snapToGrid w:val="0"/>
              <w:spacing w:line="360" w:lineRule="auto"/>
              <w:rPr>
                <w:rFonts w:ascii="宋体" w:hAnsi="宋体"/>
                <w:sz w:val="24"/>
                <w:szCs w:val="28"/>
              </w:rPr>
            </w:pPr>
            <w:r w:rsidRPr="00885A15">
              <w:rPr>
                <w:rFonts w:ascii="宋体" w:hAnsi="宋体" w:hint="eastAsia"/>
                <w:sz w:val="24"/>
                <w:szCs w:val="28"/>
              </w:rPr>
              <w:t>验收通过后，采购方在收到中标方增值税专用发票</w:t>
            </w:r>
            <w:r>
              <w:rPr>
                <w:rFonts w:ascii="宋体" w:hAnsi="宋体" w:hint="eastAsia"/>
                <w:sz w:val="24"/>
                <w:szCs w:val="28"/>
              </w:rPr>
              <w:t>20</w:t>
            </w:r>
            <w:r w:rsidRPr="00885A15">
              <w:rPr>
                <w:rFonts w:ascii="宋体" w:hAnsi="宋体" w:hint="eastAsia"/>
                <w:sz w:val="24"/>
                <w:szCs w:val="28"/>
              </w:rPr>
              <w:t>个工作日内支付总额的</w:t>
            </w:r>
            <w:r>
              <w:rPr>
                <w:rFonts w:ascii="宋体" w:hAnsi="宋体"/>
                <w:sz w:val="24"/>
                <w:szCs w:val="28"/>
              </w:rPr>
              <w:t>50</w:t>
            </w:r>
            <w:r w:rsidRPr="00885A15">
              <w:rPr>
                <w:rFonts w:ascii="宋体" w:hAnsi="宋体" w:hint="eastAsia"/>
                <w:sz w:val="24"/>
                <w:szCs w:val="28"/>
              </w:rPr>
              <w:t>%；</w:t>
            </w:r>
          </w:p>
        </w:tc>
      </w:tr>
      <w:tr w:rsidR="00E60DE8" w:rsidRPr="00885A15" w:rsidTr="00E60DE8">
        <w:tc>
          <w:tcPr>
            <w:tcW w:w="1276" w:type="dxa"/>
          </w:tcPr>
          <w:p w:rsidR="00E60DE8" w:rsidRPr="00885A15" w:rsidRDefault="00E60DE8" w:rsidP="00071469">
            <w:pPr>
              <w:adjustRightInd w:val="0"/>
              <w:snapToGrid w:val="0"/>
              <w:spacing w:line="360" w:lineRule="auto"/>
              <w:jc w:val="center"/>
              <w:rPr>
                <w:rFonts w:ascii="宋体" w:hAnsi="宋体"/>
                <w:sz w:val="24"/>
                <w:szCs w:val="28"/>
              </w:rPr>
            </w:pPr>
            <w:r w:rsidRPr="00885A15">
              <w:rPr>
                <w:rFonts w:ascii="宋体" w:hAnsi="宋体" w:hint="eastAsia"/>
                <w:sz w:val="24"/>
                <w:szCs w:val="28"/>
              </w:rPr>
              <w:t>第三阶段</w:t>
            </w:r>
          </w:p>
        </w:tc>
        <w:tc>
          <w:tcPr>
            <w:tcW w:w="1417" w:type="dxa"/>
          </w:tcPr>
          <w:p w:rsidR="00E60DE8" w:rsidRPr="00885A15" w:rsidRDefault="00E60DE8" w:rsidP="00071469">
            <w:pPr>
              <w:adjustRightInd w:val="0"/>
              <w:snapToGrid w:val="0"/>
              <w:spacing w:line="360" w:lineRule="auto"/>
              <w:jc w:val="center"/>
              <w:rPr>
                <w:rFonts w:ascii="宋体" w:hAnsi="宋体"/>
                <w:sz w:val="24"/>
                <w:szCs w:val="28"/>
              </w:rPr>
            </w:pPr>
            <w:r>
              <w:rPr>
                <w:rFonts w:ascii="宋体" w:hAnsi="宋体"/>
                <w:sz w:val="24"/>
                <w:szCs w:val="28"/>
              </w:rPr>
              <w:t>15</w:t>
            </w:r>
            <w:r w:rsidRPr="00885A15">
              <w:rPr>
                <w:rFonts w:ascii="宋体" w:hAnsi="宋体" w:hint="eastAsia"/>
                <w:sz w:val="24"/>
                <w:szCs w:val="28"/>
              </w:rPr>
              <w:t>%</w:t>
            </w:r>
          </w:p>
        </w:tc>
        <w:tc>
          <w:tcPr>
            <w:tcW w:w="6237" w:type="dxa"/>
          </w:tcPr>
          <w:p w:rsidR="00E60DE8" w:rsidRPr="00885A15" w:rsidRDefault="00E60DE8" w:rsidP="00071469">
            <w:pPr>
              <w:adjustRightInd w:val="0"/>
              <w:snapToGrid w:val="0"/>
              <w:spacing w:line="360" w:lineRule="auto"/>
              <w:rPr>
                <w:rFonts w:ascii="宋体" w:hAnsi="宋体"/>
                <w:sz w:val="24"/>
                <w:szCs w:val="28"/>
              </w:rPr>
            </w:pPr>
            <w:r w:rsidRPr="00885A15">
              <w:rPr>
                <w:rFonts w:ascii="宋体" w:hAnsi="宋体" w:hint="eastAsia"/>
                <w:sz w:val="24"/>
                <w:szCs w:val="28"/>
              </w:rPr>
              <w:t>验收通过后</w:t>
            </w:r>
            <w:r>
              <w:rPr>
                <w:rFonts w:ascii="宋体" w:hAnsi="宋体" w:hint="eastAsia"/>
                <w:sz w:val="24"/>
                <w:szCs w:val="28"/>
              </w:rPr>
              <w:t>1年</w:t>
            </w:r>
            <w:r w:rsidRPr="00885A15">
              <w:rPr>
                <w:rFonts w:ascii="宋体" w:hAnsi="宋体" w:hint="eastAsia"/>
                <w:sz w:val="24"/>
                <w:szCs w:val="28"/>
              </w:rPr>
              <w:t>，</w:t>
            </w:r>
            <w:r>
              <w:rPr>
                <w:rFonts w:ascii="宋体" w:hAnsi="宋体" w:hint="eastAsia"/>
                <w:sz w:val="24"/>
                <w:szCs w:val="28"/>
              </w:rPr>
              <w:t>平台运行稳定，满足需求书要求，</w:t>
            </w:r>
            <w:r w:rsidRPr="00885A15">
              <w:rPr>
                <w:rFonts w:ascii="宋体" w:hAnsi="宋体" w:hint="eastAsia"/>
                <w:sz w:val="24"/>
                <w:szCs w:val="28"/>
              </w:rPr>
              <w:t>采购方在收到中标方增值税专用发票</w:t>
            </w:r>
            <w:r>
              <w:rPr>
                <w:rFonts w:ascii="宋体" w:hAnsi="宋体" w:hint="eastAsia"/>
                <w:sz w:val="24"/>
                <w:szCs w:val="28"/>
              </w:rPr>
              <w:t>20</w:t>
            </w:r>
            <w:r w:rsidRPr="00885A15">
              <w:rPr>
                <w:rFonts w:ascii="宋体" w:hAnsi="宋体" w:hint="eastAsia"/>
                <w:sz w:val="24"/>
                <w:szCs w:val="28"/>
              </w:rPr>
              <w:t>个工作日内支付总额的</w:t>
            </w:r>
            <w:r>
              <w:rPr>
                <w:rFonts w:ascii="宋体" w:hAnsi="宋体"/>
                <w:sz w:val="24"/>
                <w:szCs w:val="28"/>
              </w:rPr>
              <w:t>15</w:t>
            </w:r>
            <w:r w:rsidRPr="00885A15">
              <w:rPr>
                <w:rFonts w:ascii="宋体" w:hAnsi="宋体" w:hint="eastAsia"/>
                <w:sz w:val="24"/>
                <w:szCs w:val="28"/>
              </w:rPr>
              <w:t>%；</w:t>
            </w:r>
          </w:p>
        </w:tc>
      </w:tr>
      <w:tr w:rsidR="00E60DE8" w:rsidRPr="00885A15" w:rsidTr="00E60DE8">
        <w:tc>
          <w:tcPr>
            <w:tcW w:w="1276" w:type="dxa"/>
          </w:tcPr>
          <w:p w:rsidR="00E60DE8" w:rsidRPr="00885A15" w:rsidRDefault="00E60DE8" w:rsidP="00071469">
            <w:pPr>
              <w:adjustRightInd w:val="0"/>
              <w:snapToGrid w:val="0"/>
              <w:spacing w:line="360" w:lineRule="auto"/>
              <w:jc w:val="center"/>
              <w:rPr>
                <w:rFonts w:ascii="宋体" w:hAnsi="宋体"/>
                <w:sz w:val="24"/>
                <w:szCs w:val="28"/>
              </w:rPr>
            </w:pPr>
            <w:r w:rsidRPr="00885A15">
              <w:rPr>
                <w:rFonts w:ascii="宋体" w:hAnsi="宋体" w:hint="eastAsia"/>
                <w:sz w:val="24"/>
                <w:szCs w:val="28"/>
              </w:rPr>
              <w:t>第四阶段</w:t>
            </w:r>
          </w:p>
        </w:tc>
        <w:tc>
          <w:tcPr>
            <w:tcW w:w="1417" w:type="dxa"/>
          </w:tcPr>
          <w:p w:rsidR="00E60DE8" w:rsidRPr="00885A15" w:rsidRDefault="00E60DE8" w:rsidP="00071469">
            <w:pPr>
              <w:adjustRightInd w:val="0"/>
              <w:snapToGrid w:val="0"/>
              <w:spacing w:line="360" w:lineRule="auto"/>
              <w:jc w:val="center"/>
              <w:rPr>
                <w:rFonts w:ascii="宋体" w:hAnsi="宋体"/>
                <w:sz w:val="24"/>
                <w:szCs w:val="28"/>
              </w:rPr>
            </w:pPr>
            <w:r>
              <w:rPr>
                <w:rFonts w:ascii="宋体" w:hAnsi="宋体"/>
                <w:sz w:val="24"/>
                <w:szCs w:val="28"/>
              </w:rPr>
              <w:t>5</w:t>
            </w:r>
            <w:r w:rsidRPr="00885A15">
              <w:rPr>
                <w:rFonts w:ascii="宋体" w:hAnsi="宋体" w:hint="eastAsia"/>
                <w:sz w:val="24"/>
                <w:szCs w:val="28"/>
              </w:rPr>
              <w:t>%</w:t>
            </w:r>
          </w:p>
        </w:tc>
        <w:tc>
          <w:tcPr>
            <w:tcW w:w="6237" w:type="dxa"/>
          </w:tcPr>
          <w:p w:rsidR="00E60DE8" w:rsidRPr="00885A15" w:rsidRDefault="00E60DE8" w:rsidP="00071469">
            <w:pPr>
              <w:adjustRightInd w:val="0"/>
              <w:snapToGrid w:val="0"/>
              <w:spacing w:line="360" w:lineRule="auto"/>
              <w:rPr>
                <w:rFonts w:ascii="宋体" w:hAnsi="宋体"/>
                <w:sz w:val="24"/>
                <w:szCs w:val="28"/>
              </w:rPr>
            </w:pPr>
            <w:r w:rsidRPr="00885A15">
              <w:rPr>
                <w:rFonts w:ascii="宋体" w:hAnsi="宋体" w:hint="eastAsia"/>
                <w:sz w:val="24"/>
                <w:szCs w:val="28"/>
              </w:rPr>
              <w:t>免费维护期到后,</w:t>
            </w:r>
            <w:r>
              <w:rPr>
                <w:rFonts w:ascii="宋体" w:hAnsi="宋体" w:hint="eastAsia"/>
                <w:sz w:val="24"/>
                <w:szCs w:val="28"/>
              </w:rPr>
              <w:t xml:space="preserve"> 平台运行稳定，满足需求书要求，</w:t>
            </w:r>
            <w:r w:rsidRPr="00885A15">
              <w:rPr>
                <w:rFonts w:ascii="宋体" w:hAnsi="宋体" w:hint="eastAsia"/>
                <w:sz w:val="24"/>
                <w:szCs w:val="28"/>
              </w:rPr>
              <w:t>采购方在收到中标方增值税专用发票</w:t>
            </w:r>
            <w:r>
              <w:rPr>
                <w:rFonts w:ascii="宋体" w:hAnsi="宋体" w:hint="eastAsia"/>
                <w:sz w:val="24"/>
                <w:szCs w:val="28"/>
              </w:rPr>
              <w:t>20</w:t>
            </w:r>
            <w:r w:rsidRPr="00885A15">
              <w:rPr>
                <w:rFonts w:ascii="宋体" w:hAnsi="宋体" w:hint="eastAsia"/>
                <w:sz w:val="24"/>
                <w:szCs w:val="28"/>
              </w:rPr>
              <w:t>个工作日内支付总额的</w:t>
            </w:r>
            <w:r>
              <w:rPr>
                <w:rFonts w:ascii="宋体" w:hAnsi="宋体"/>
                <w:sz w:val="24"/>
                <w:szCs w:val="28"/>
              </w:rPr>
              <w:t>5</w:t>
            </w:r>
            <w:r w:rsidRPr="00885A15">
              <w:rPr>
                <w:rFonts w:ascii="宋体" w:hAnsi="宋体" w:hint="eastAsia"/>
                <w:sz w:val="24"/>
                <w:szCs w:val="28"/>
              </w:rPr>
              <w:t>%。</w:t>
            </w:r>
          </w:p>
        </w:tc>
      </w:tr>
    </w:tbl>
    <w:bookmarkEnd w:id="0"/>
    <w:bookmarkEnd w:id="1"/>
    <w:bookmarkEnd w:id="2"/>
    <w:bookmarkEnd w:id="3"/>
    <w:bookmarkEnd w:id="4"/>
    <w:bookmarkEnd w:id="5"/>
    <w:bookmarkEnd w:id="6"/>
    <w:bookmarkEnd w:id="7"/>
    <w:p w:rsidR="004A6A7D" w:rsidRPr="001E4D56" w:rsidRDefault="00F4660F"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lastRenderedPageBreak/>
        <w:t>投标文件</w:t>
      </w:r>
    </w:p>
    <w:p w:rsidR="003A3E75" w:rsidRPr="001E4D56" w:rsidRDefault="003A3E75" w:rsidP="001E04F2">
      <w:pPr>
        <w:spacing w:line="360" w:lineRule="auto"/>
        <w:ind w:firstLineChars="202" w:firstLine="566"/>
        <w:rPr>
          <w:rFonts w:asciiTheme="minorEastAsia" w:eastAsiaTheme="minorEastAsia" w:hAnsiTheme="minorEastAsia"/>
          <w:sz w:val="28"/>
          <w:szCs w:val="28"/>
        </w:rPr>
      </w:pPr>
      <w:r w:rsidRPr="001E4D56">
        <w:rPr>
          <w:rFonts w:asciiTheme="minorEastAsia" w:eastAsiaTheme="minorEastAsia" w:hAnsiTheme="minorEastAsia" w:hint="eastAsia"/>
          <w:sz w:val="28"/>
          <w:szCs w:val="28"/>
        </w:rPr>
        <w:t>根据甲方要求的投标文件格式，进行密封报价（盖章）。投标文件应包含以下内容：</w:t>
      </w:r>
    </w:p>
    <w:p w:rsidR="000B7873" w:rsidRPr="001E4D56" w:rsidRDefault="000B7873" w:rsidP="000126AC">
      <w:pPr>
        <w:pStyle w:val="a9"/>
        <w:numPr>
          <w:ilvl w:val="0"/>
          <w:numId w:val="17"/>
        </w:numPr>
        <w:spacing w:line="360" w:lineRule="auto"/>
        <w:ind w:firstLineChars="0"/>
        <w:rPr>
          <w:rFonts w:asciiTheme="minorEastAsia" w:hAnsiTheme="minorEastAsia"/>
          <w:sz w:val="28"/>
          <w:szCs w:val="28"/>
        </w:rPr>
      </w:pPr>
      <w:r w:rsidRPr="001E4D56">
        <w:rPr>
          <w:rFonts w:asciiTheme="minorEastAsia" w:hAnsiTheme="minorEastAsia" w:hint="eastAsia"/>
          <w:sz w:val="28"/>
          <w:szCs w:val="28"/>
        </w:rPr>
        <w:t>技术部分（格式</w:t>
      </w:r>
      <w:r w:rsidR="004E7D41">
        <w:rPr>
          <w:rFonts w:asciiTheme="minorEastAsia" w:hAnsiTheme="minorEastAsia" w:hint="eastAsia"/>
          <w:sz w:val="28"/>
          <w:szCs w:val="28"/>
        </w:rPr>
        <w:t>详见附件</w:t>
      </w:r>
      <w:r w:rsidRPr="001E4D56">
        <w:rPr>
          <w:rFonts w:asciiTheme="minorEastAsia" w:hAnsiTheme="minorEastAsia" w:hint="eastAsia"/>
          <w:sz w:val="28"/>
          <w:szCs w:val="28"/>
        </w:rPr>
        <w:t>，加盖公章）</w:t>
      </w:r>
    </w:p>
    <w:p w:rsidR="000B7873" w:rsidRPr="001E4D56" w:rsidRDefault="004E7D41" w:rsidP="001E04F2">
      <w:pPr>
        <w:spacing w:line="360" w:lineRule="auto"/>
        <w:ind w:firstLineChars="253" w:firstLine="708"/>
        <w:rPr>
          <w:rFonts w:asciiTheme="minorEastAsia" w:eastAsiaTheme="minorEastAsia" w:hAnsiTheme="minorEastAsia"/>
          <w:sz w:val="28"/>
          <w:szCs w:val="28"/>
        </w:rPr>
      </w:pPr>
      <w:r>
        <w:rPr>
          <w:rFonts w:asciiTheme="minorEastAsia" w:eastAsiaTheme="minorEastAsia" w:hAnsiTheme="minorEastAsia" w:hint="eastAsia"/>
          <w:sz w:val="28"/>
          <w:szCs w:val="28"/>
        </w:rPr>
        <w:t>技术和服务响应</w:t>
      </w:r>
      <w:r w:rsidR="000B7873" w:rsidRPr="001E4D56">
        <w:rPr>
          <w:rFonts w:asciiTheme="minorEastAsia" w:eastAsiaTheme="minorEastAsia" w:hAnsiTheme="minorEastAsia" w:hint="eastAsia"/>
          <w:sz w:val="28"/>
          <w:szCs w:val="28"/>
        </w:rPr>
        <w:t>方案：</w:t>
      </w:r>
      <w:r w:rsidR="00FE09C4">
        <w:rPr>
          <w:rFonts w:asciiTheme="minorEastAsia" w:eastAsiaTheme="minorEastAsia" w:hAnsiTheme="minorEastAsia" w:hint="eastAsia"/>
          <w:b/>
          <w:sz w:val="28"/>
          <w:szCs w:val="28"/>
        </w:rPr>
        <w:t>供应商</w:t>
      </w:r>
      <w:r w:rsidR="000B7873" w:rsidRPr="001E4D56">
        <w:rPr>
          <w:rFonts w:asciiTheme="minorEastAsia" w:eastAsiaTheme="minorEastAsia" w:hAnsiTheme="minorEastAsia" w:hint="eastAsia"/>
          <w:b/>
          <w:sz w:val="28"/>
          <w:szCs w:val="28"/>
        </w:rPr>
        <w:t>应充分了解</w:t>
      </w:r>
      <w:r w:rsidR="00164ED0" w:rsidRPr="001E4D56">
        <w:rPr>
          <w:rFonts w:asciiTheme="minorEastAsia" w:eastAsiaTheme="minorEastAsia" w:hAnsiTheme="minorEastAsia" w:hint="eastAsia"/>
          <w:b/>
          <w:sz w:val="28"/>
          <w:szCs w:val="28"/>
        </w:rPr>
        <w:t>服务内容</w:t>
      </w:r>
      <w:r w:rsidR="000B7873" w:rsidRPr="001E4D56">
        <w:rPr>
          <w:rFonts w:asciiTheme="minorEastAsia" w:eastAsiaTheme="minorEastAsia" w:hAnsiTheme="minorEastAsia" w:hint="eastAsia"/>
          <w:b/>
          <w:sz w:val="28"/>
          <w:szCs w:val="28"/>
        </w:rPr>
        <w:t>，并针对本项目制定切实可行的</w:t>
      </w:r>
      <w:r w:rsidR="00EC2064" w:rsidRPr="00EC2064">
        <w:rPr>
          <w:rFonts w:asciiTheme="minorEastAsia" w:eastAsiaTheme="minorEastAsia" w:hAnsiTheme="minorEastAsia" w:hint="eastAsia"/>
          <w:b/>
          <w:sz w:val="28"/>
          <w:szCs w:val="28"/>
          <w:u w:val="double"/>
        </w:rPr>
        <w:t>技术和服务响应方案</w:t>
      </w:r>
      <w:r w:rsidR="000B7873" w:rsidRPr="001E4D56">
        <w:rPr>
          <w:rFonts w:asciiTheme="minorEastAsia" w:eastAsiaTheme="minorEastAsia" w:hAnsiTheme="minorEastAsia" w:hint="eastAsia"/>
          <w:sz w:val="28"/>
          <w:szCs w:val="28"/>
        </w:rPr>
        <w:t>，包括但不限于：</w:t>
      </w:r>
    </w:p>
    <w:p w:rsidR="00EC2064" w:rsidRPr="00EC2064" w:rsidRDefault="00EC2064" w:rsidP="000126AC">
      <w:pPr>
        <w:pStyle w:val="a9"/>
        <w:numPr>
          <w:ilvl w:val="1"/>
          <w:numId w:val="14"/>
        </w:numPr>
        <w:spacing w:line="360" w:lineRule="auto"/>
        <w:ind w:left="993" w:firstLineChars="0" w:hanging="426"/>
        <w:rPr>
          <w:rFonts w:asciiTheme="minorEastAsia" w:hAnsiTheme="minorEastAsia" w:cs="Times New Roman"/>
          <w:sz w:val="28"/>
          <w:szCs w:val="28"/>
        </w:rPr>
      </w:pPr>
      <w:r w:rsidRPr="00EC2064">
        <w:rPr>
          <w:rFonts w:asciiTheme="minorEastAsia" w:hAnsiTheme="minorEastAsia" w:cs="Times New Roman"/>
          <w:sz w:val="28"/>
          <w:szCs w:val="28"/>
        </w:rPr>
        <w:t>系统设计思想、方案</w:t>
      </w:r>
      <w:r w:rsidR="003A4F3B">
        <w:rPr>
          <w:rFonts w:asciiTheme="minorEastAsia" w:hAnsiTheme="minorEastAsia" w:cs="Times New Roman" w:hint="eastAsia"/>
          <w:sz w:val="28"/>
          <w:szCs w:val="28"/>
        </w:rPr>
        <w:t>；</w:t>
      </w:r>
    </w:p>
    <w:p w:rsidR="000B7873" w:rsidRPr="00EC2064" w:rsidRDefault="003A4F3B" w:rsidP="000126AC">
      <w:pPr>
        <w:pStyle w:val="a9"/>
        <w:numPr>
          <w:ilvl w:val="1"/>
          <w:numId w:val="1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系统与现有及后续温控器的兼容性</w:t>
      </w:r>
      <w:r w:rsidR="000B7873" w:rsidRPr="00EC2064">
        <w:rPr>
          <w:rFonts w:asciiTheme="minorEastAsia" w:hAnsiTheme="minorEastAsia" w:cs="Times New Roman" w:hint="eastAsia"/>
          <w:sz w:val="28"/>
          <w:szCs w:val="28"/>
        </w:rPr>
        <w:t>；</w:t>
      </w:r>
    </w:p>
    <w:p w:rsidR="00FE09C4" w:rsidRPr="00EC2064" w:rsidRDefault="003A4F3B" w:rsidP="00837BFE">
      <w:pPr>
        <w:pStyle w:val="a9"/>
        <w:numPr>
          <w:ilvl w:val="1"/>
          <w:numId w:val="1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系统并发接入的能力</w:t>
      </w:r>
      <w:r w:rsidR="00FE09C4" w:rsidRPr="00EC2064">
        <w:rPr>
          <w:rFonts w:asciiTheme="minorEastAsia" w:hAnsiTheme="minorEastAsia" w:cs="Times New Roman" w:hint="eastAsia"/>
          <w:sz w:val="28"/>
          <w:szCs w:val="28"/>
        </w:rPr>
        <w:t>；</w:t>
      </w:r>
    </w:p>
    <w:p w:rsidR="00EC2064" w:rsidRPr="00EC2064" w:rsidRDefault="00EC2064" w:rsidP="000126AC">
      <w:pPr>
        <w:pStyle w:val="a9"/>
        <w:numPr>
          <w:ilvl w:val="1"/>
          <w:numId w:val="14"/>
        </w:numPr>
        <w:spacing w:line="360" w:lineRule="auto"/>
        <w:ind w:left="993" w:firstLineChars="0" w:hanging="426"/>
        <w:rPr>
          <w:rFonts w:asciiTheme="minorEastAsia" w:hAnsiTheme="minorEastAsia" w:cs="Times New Roman"/>
          <w:sz w:val="28"/>
          <w:szCs w:val="28"/>
        </w:rPr>
      </w:pPr>
      <w:r w:rsidRPr="00EC2064">
        <w:rPr>
          <w:rFonts w:asciiTheme="minorEastAsia" w:hAnsiTheme="minorEastAsia" w:cs="Times New Roman" w:hint="eastAsia"/>
          <w:sz w:val="28"/>
          <w:szCs w:val="28"/>
        </w:rPr>
        <w:t>用户端界面设计标准</w:t>
      </w:r>
      <w:r w:rsidR="003A4F3B">
        <w:rPr>
          <w:rFonts w:asciiTheme="minorEastAsia" w:hAnsiTheme="minorEastAsia" w:cs="Times New Roman" w:hint="eastAsia"/>
          <w:sz w:val="28"/>
          <w:szCs w:val="28"/>
        </w:rPr>
        <w:t>；</w:t>
      </w:r>
    </w:p>
    <w:p w:rsidR="00EC2064" w:rsidRPr="00EC2064" w:rsidRDefault="00EC2064" w:rsidP="000126AC">
      <w:pPr>
        <w:pStyle w:val="a9"/>
        <w:numPr>
          <w:ilvl w:val="1"/>
          <w:numId w:val="14"/>
        </w:numPr>
        <w:spacing w:line="360" w:lineRule="auto"/>
        <w:ind w:left="993" w:firstLineChars="0" w:hanging="426"/>
        <w:rPr>
          <w:rFonts w:asciiTheme="minorEastAsia" w:hAnsiTheme="minorEastAsia" w:cs="Times New Roman"/>
          <w:sz w:val="28"/>
          <w:szCs w:val="28"/>
        </w:rPr>
      </w:pPr>
      <w:r w:rsidRPr="00EC2064">
        <w:rPr>
          <w:rFonts w:asciiTheme="minorEastAsia" w:hAnsiTheme="minorEastAsia" w:cs="Times New Roman" w:hint="eastAsia"/>
          <w:sz w:val="28"/>
          <w:szCs w:val="28"/>
        </w:rPr>
        <w:t>后台数据规划</w:t>
      </w:r>
      <w:r w:rsidR="003A4F3B">
        <w:rPr>
          <w:rFonts w:asciiTheme="minorEastAsia" w:hAnsiTheme="minorEastAsia" w:cs="Times New Roman" w:hint="eastAsia"/>
          <w:sz w:val="28"/>
          <w:szCs w:val="28"/>
        </w:rPr>
        <w:t>；</w:t>
      </w:r>
    </w:p>
    <w:p w:rsidR="00EC2064" w:rsidRPr="00EC2064" w:rsidRDefault="00EC2064" w:rsidP="000126AC">
      <w:pPr>
        <w:pStyle w:val="a9"/>
        <w:numPr>
          <w:ilvl w:val="1"/>
          <w:numId w:val="14"/>
        </w:numPr>
        <w:spacing w:line="360" w:lineRule="auto"/>
        <w:ind w:left="993" w:firstLineChars="0" w:hanging="426"/>
        <w:rPr>
          <w:rFonts w:asciiTheme="minorEastAsia" w:hAnsiTheme="minorEastAsia" w:cs="Times New Roman"/>
          <w:sz w:val="28"/>
          <w:szCs w:val="28"/>
        </w:rPr>
      </w:pPr>
      <w:r w:rsidRPr="00EC2064">
        <w:rPr>
          <w:rFonts w:asciiTheme="minorEastAsia" w:hAnsiTheme="minorEastAsia" w:cs="Times New Roman" w:hint="eastAsia"/>
          <w:sz w:val="28"/>
          <w:szCs w:val="28"/>
        </w:rPr>
        <w:t>系统</w:t>
      </w:r>
      <w:r w:rsidRPr="00EC2064">
        <w:rPr>
          <w:rFonts w:asciiTheme="minorEastAsia" w:hAnsiTheme="minorEastAsia" w:cs="Times New Roman"/>
          <w:sz w:val="28"/>
          <w:szCs w:val="28"/>
        </w:rPr>
        <w:t>安全性、可靠性和</w:t>
      </w:r>
      <w:r w:rsidRPr="00EC2064">
        <w:rPr>
          <w:rFonts w:asciiTheme="minorEastAsia" w:hAnsiTheme="minorEastAsia" w:cs="Times New Roman" w:hint="eastAsia"/>
          <w:sz w:val="28"/>
          <w:szCs w:val="28"/>
        </w:rPr>
        <w:t>可</w:t>
      </w:r>
      <w:r w:rsidRPr="00EC2064">
        <w:rPr>
          <w:rFonts w:asciiTheme="minorEastAsia" w:hAnsiTheme="minorEastAsia" w:cs="Times New Roman"/>
          <w:sz w:val="28"/>
          <w:szCs w:val="28"/>
        </w:rPr>
        <w:t>扩展性等</w:t>
      </w:r>
      <w:r w:rsidR="003A4F3B">
        <w:rPr>
          <w:rFonts w:asciiTheme="minorEastAsia" w:hAnsiTheme="minorEastAsia" w:cs="Times New Roman" w:hint="eastAsia"/>
          <w:sz w:val="28"/>
          <w:szCs w:val="28"/>
        </w:rPr>
        <w:t>；</w:t>
      </w:r>
    </w:p>
    <w:p w:rsidR="00EC2064" w:rsidRPr="00EC2064" w:rsidRDefault="003A4F3B" w:rsidP="000126AC">
      <w:pPr>
        <w:pStyle w:val="a9"/>
        <w:numPr>
          <w:ilvl w:val="1"/>
          <w:numId w:val="1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数据备份方案，维护成本；</w:t>
      </w:r>
    </w:p>
    <w:p w:rsidR="00EC2064" w:rsidRPr="00EC2064" w:rsidRDefault="00EC2064" w:rsidP="000126AC">
      <w:pPr>
        <w:pStyle w:val="a9"/>
        <w:numPr>
          <w:ilvl w:val="1"/>
          <w:numId w:val="14"/>
        </w:numPr>
        <w:spacing w:line="360" w:lineRule="auto"/>
        <w:ind w:left="993" w:firstLineChars="0" w:hanging="426"/>
        <w:rPr>
          <w:rFonts w:asciiTheme="minorEastAsia" w:hAnsiTheme="minorEastAsia" w:cs="Times New Roman"/>
          <w:sz w:val="28"/>
          <w:szCs w:val="28"/>
        </w:rPr>
      </w:pPr>
      <w:r w:rsidRPr="00EC2064">
        <w:rPr>
          <w:rFonts w:asciiTheme="minorEastAsia" w:hAnsiTheme="minorEastAsia" w:cs="Times New Roman"/>
          <w:sz w:val="28"/>
          <w:szCs w:val="28"/>
        </w:rPr>
        <w:t>工期计划</w:t>
      </w:r>
      <w:r w:rsidR="003A4F3B">
        <w:rPr>
          <w:rFonts w:asciiTheme="minorEastAsia" w:hAnsiTheme="minorEastAsia" w:cs="Times New Roman" w:hint="eastAsia"/>
          <w:sz w:val="28"/>
          <w:szCs w:val="28"/>
        </w:rPr>
        <w:t>；</w:t>
      </w:r>
    </w:p>
    <w:p w:rsidR="00EC2064" w:rsidRPr="00EC2064" w:rsidRDefault="00EC2064" w:rsidP="000126AC">
      <w:pPr>
        <w:pStyle w:val="a9"/>
        <w:numPr>
          <w:ilvl w:val="1"/>
          <w:numId w:val="14"/>
        </w:numPr>
        <w:spacing w:line="360" w:lineRule="auto"/>
        <w:ind w:left="993" w:firstLineChars="0" w:hanging="426"/>
        <w:rPr>
          <w:rFonts w:asciiTheme="minorEastAsia" w:hAnsiTheme="minorEastAsia" w:cs="Times New Roman"/>
          <w:sz w:val="28"/>
          <w:szCs w:val="28"/>
        </w:rPr>
      </w:pPr>
      <w:r w:rsidRPr="00EC2064">
        <w:rPr>
          <w:rFonts w:asciiTheme="minorEastAsia" w:hAnsiTheme="minorEastAsia" w:cs="Times New Roman"/>
          <w:sz w:val="28"/>
          <w:szCs w:val="28"/>
        </w:rPr>
        <w:t>安装和测试方案</w:t>
      </w:r>
      <w:r w:rsidR="003A4F3B">
        <w:rPr>
          <w:rFonts w:asciiTheme="minorEastAsia" w:hAnsiTheme="minorEastAsia" w:cs="Times New Roman" w:hint="eastAsia"/>
          <w:sz w:val="28"/>
          <w:szCs w:val="28"/>
        </w:rPr>
        <w:t>；</w:t>
      </w:r>
    </w:p>
    <w:p w:rsidR="00EC2064" w:rsidRPr="00EC2064" w:rsidRDefault="00EC2064" w:rsidP="000126AC">
      <w:pPr>
        <w:pStyle w:val="a9"/>
        <w:numPr>
          <w:ilvl w:val="1"/>
          <w:numId w:val="14"/>
        </w:numPr>
        <w:spacing w:line="360" w:lineRule="auto"/>
        <w:ind w:left="993" w:firstLineChars="0" w:hanging="426"/>
        <w:rPr>
          <w:rFonts w:asciiTheme="minorEastAsia" w:hAnsiTheme="minorEastAsia" w:cs="Times New Roman"/>
          <w:sz w:val="28"/>
          <w:szCs w:val="28"/>
        </w:rPr>
      </w:pPr>
      <w:r w:rsidRPr="00EC2064">
        <w:rPr>
          <w:rFonts w:asciiTheme="minorEastAsia" w:hAnsiTheme="minorEastAsia" w:cs="Times New Roman"/>
          <w:sz w:val="28"/>
          <w:szCs w:val="28"/>
        </w:rPr>
        <w:t>售后服务及技术培训方案</w:t>
      </w:r>
      <w:r w:rsidR="003A4F3B">
        <w:rPr>
          <w:rFonts w:asciiTheme="minorEastAsia" w:hAnsiTheme="minorEastAsia" w:cs="Times New Roman" w:hint="eastAsia"/>
          <w:sz w:val="28"/>
          <w:szCs w:val="28"/>
        </w:rPr>
        <w:t>；</w:t>
      </w:r>
    </w:p>
    <w:p w:rsidR="00EC2064" w:rsidRPr="00EC2064" w:rsidRDefault="00EC2064" w:rsidP="000126AC">
      <w:pPr>
        <w:pStyle w:val="a9"/>
        <w:numPr>
          <w:ilvl w:val="1"/>
          <w:numId w:val="14"/>
        </w:numPr>
        <w:spacing w:line="360" w:lineRule="auto"/>
        <w:ind w:left="993" w:firstLineChars="0" w:hanging="426"/>
        <w:rPr>
          <w:rFonts w:asciiTheme="minorEastAsia" w:hAnsiTheme="minorEastAsia" w:cs="Times New Roman"/>
          <w:sz w:val="28"/>
          <w:szCs w:val="28"/>
        </w:rPr>
      </w:pPr>
      <w:r w:rsidRPr="00EC2064">
        <w:rPr>
          <w:rFonts w:asciiTheme="minorEastAsia" w:hAnsiTheme="minorEastAsia" w:cs="Times New Roman"/>
          <w:sz w:val="28"/>
          <w:szCs w:val="28"/>
        </w:rPr>
        <w:t>验收标准和实施方法</w:t>
      </w:r>
      <w:r w:rsidR="003A4F3B">
        <w:rPr>
          <w:rFonts w:asciiTheme="minorEastAsia" w:hAnsiTheme="minorEastAsia" w:cs="Times New Roman" w:hint="eastAsia"/>
          <w:sz w:val="28"/>
          <w:szCs w:val="28"/>
        </w:rPr>
        <w:t>；</w:t>
      </w:r>
    </w:p>
    <w:p w:rsidR="003A6FF6" w:rsidRPr="00EC2064" w:rsidRDefault="003A4F3B" w:rsidP="000126AC">
      <w:pPr>
        <w:pStyle w:val="a9"/>
        <w:numPr>
          <w:ilvl w:val="1"/>
          <w:numId w:val="1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投标人认为其它需要说明的文字。</w:t>
      </w:r>
    </w:p>
    <w:p w:rsidR="000B7873" w:rsidRPr="001E4D56" w:rsidRDefault="000B7873" w:rsidP="000126AC">
      <w:pPr>
        <w:pStyle w:val="a9"/>
        <w:numPr>
          <w:ilvl w:val="0"/>
          <w:numId w:val="17"/>
        </w:numPr>
        <w:spacing w:line="360" w:lineRule="auto"/>
        <w:ind w:firstLineChars="0"/>
        <w:rPr>
          <w:rFonts w:asciiTheme="minorEastAsia" w:hAnsiTheme="minorEastAsia"/>
          <w:sz w:val="28"/>
          <w:szCs w:val="28"/>
        </w:rPr>
      </w:pPr>
      <w:r w:rsidRPr="001E4D56">
        <w:rPr>
          <w:rFonts w:asciiTheme="minorEastAsia" w:hAnsiTheme="minorEastAsia" w:hint="eastAsia"/>
          <w:sz w:val="28"/>
          <w:szCs w:val="28"/>
        </w:rPr>
        <w:t>商务部分（提供复印件，并加盖公章）</w:t>
      </w:r>
    </w:p>
    <w:p w:rsidR="003A3E75"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有效的企业工商营业执照、企业法人组织机构代码证书、税务登记证书（或三证合一）；</w:t>
      </w:r>
    </w:p>
    <w:p w:rsidR="00B24F9E" w:rsidRPr="00B24F9E" w:rsidRDefault="00B24F9E"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6071A3">
        <w:rPr>
          <w:rFonts w:asciiTheme="minorEastAsia" w:hAnsiTheme="minorEastAsia" w:cs="Arial" w:hint="eastAsia"/>
          <w:color w:val="000000"/>
          <w:sz w:val="28"/>
          <w:szCs w:val="28"/>
        </w:rPr>
        <w:t>“信用中国”网站（www.creditchina.gov.cn）的信用记录查询结果截图并打印页面加盖公章。</w:t>
      </w:r>
    </w:p>
    <w:p w:rsidR="00B24F9E" w:rsidRPr="00B24F9E" w:rsidRDefault="00B24F9E" w:rsidP="00B24F9E">
      <w:pPr>
        <w:pStyle w:val="a9"/>
        <w:numPr>
          <w:ilvl w:val="1"/>
          <w:numId w:val="15"/>
        </w:numPr>
        <w:tabs>
          <w:tab w:val="left" w:pos="993"/>
        </w:tabs>
        <w:spacing w:line="360" w:lineRule="auto"/>
        <w:ind w:left="0" w:firstLineChars="0" w:firstLine="567"/>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在投标活动中3年内没有重大违法活动和涉嫌违规行为声明。（格式</w:t>
      </w:r>
      <w:r>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3A3E75" w:rsidRPr="001E4D56"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lastRenderedPageBreak/>
        <w:t>供应商调查表（格式见附件2）；</w:t>
      </w:r>
    </w:p>
    <w:p w:rsidR="003A3E75" w:rsidRPr="001E4D56"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法定代表人证明书、法定代表人授权委托书原件（格式见附件3和附件4）；</w:t>
      </w:r>
    </w:p>
    <w:p w:rsidR="000B7873" w:rsidRPr="001E4D56" w:rsidRDefault="00E4605A"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相关资质</w:t>
      </w:r>
      <w:r w:rsidR="00B3154A" w:rsidRPr="001E4D56">
        <w:rPr>
          <w:rFonts w:asciiTheme="minorEastAsia" w:hAnsiTheme="minorEastAsia" w:hint="eastAsia"/>
          <w:sz w:val="28"/>
          <w:szCs w:val="28"/>
        </w:rPr>
        <w:t>证书</w:t>
      </w:r>
      <w:r w:rsidR="003A3E75" w:rsidRPr="001E4D56">
        <w:rPr>
          <w:rFonts w:asciiTheme="minorEastAsia" w:hAnsiTheme="minorEastAsia" w:hint="eastAsia"/>
          <w:sz w:val="28"/>
          <w:szCs w:val="28"/>
        </w:rPr>
        <w:t>；</w:t>
      </w:r>
    </w:p>
    <w:p w:rsidR="000B7873" w:rsidRPr="001E4D56"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本工程拟派项目负责人简历表</w:t>
      </w:r>
      <w:r w:rsidRPr="001E4D56">
        <w:rPr>
          <w:rFonts w:asciiTheme="minorEastAsia" w:hAnsiTheme="minorEastAsia"/>
          <w:sz w:val="28"/>
          <w:szCs w:val="28"/>
        </w:rPr>
        <w:t>（包括姓名、部门和职务、</w:t>
      </w:r>
      <w:r w:rsidRPr="001E4D56">
        <w:rPr>
          <w:rFonts w:asciiTheme="minorEastAsia" w:hAnsiTheme="minorEastAsia" w:hint="eastAsia"/>
          <w:sz w:val="28"/>
          <w:szCs w:val="28"/>
        </w:rPr>
        <w:t>所学专业和</w:t>
      </w:r>
      <w:r w:rsidRPr="001E4D56">
        <w:rPr>
          <w:rFonts w:asciiTheme="minorEastAsia" w:hAnsiTheme="minorEastAsia"/>
          <w:sz w:val="28"/>
          <w:szCs w:val="28"/>
        </w:rPr>
        <w:t>毕业</w:t>
      </w:r>
      <w:r w:rsidRPr="001E4D56">
        <w:rPr>
          <w:rFonts w:asciiTheme="minorEastAsia" w:hAnsiTheme="minorEastAsia" w:hint="eastAsia"/>
          <w:sz w:val="28"/>
          <w:szCs w:val="28"/>
        </w:rPr>
        <w:t>院校名称及毕业</w:t>
      </w:r>
      <w:r w:rsidRPr="001E4D56">
        <w:rPr>
          <w:rFonts w:asciiTheme="minorEastAsia" w:hAnsiTheme="minorEastAsia"/>
          <w:sz w:val="28"/>
          <w:szCs w:val="28"/>
        </w:rPr>
        <w:t>时间、主要资历、经验及承担过的</w:t>
      </w:r>
      <w:r w:rsidRPr="001E4D56">
        <w:rPr>
          <w:rFonts w:asciiTheme="minorEastAsia" w:hAnsiTheme="minorEastAsia" w:hint="eastAsia"/>
          <w:sz w:val="28"/>
          <w:szCs w:val="28"/>
        </w:rPr>
        <w:t>类似</w:t>
      </w:r>
      <w:r w:rsidRPr="001E4D56">
        <w:rPr>
          <w:rFonts w:asciiTheme="minorEastAsia" w:hAnsiTheme="minorEastAsia"/>
          <w:sz w:val="28"/>
          <w:szCs w:val="28"/>
        </w:rPr>
        <w:t>项目</w:t>
      </w:r>
      <w:r w:rsidRPr="001E4D56">
        <w:rPr>
          <w:rFonts w:asciiTheme="minorEastAsia" w:hAnsiTheme="minorEastAsia" w:hint="eastAsia"/>
          <w:sz w:val="28"/>
          <w:szCs w:val="28"/>
        </w:rPr>
        <w:t>，</w:t>
      </w:r>
      <w:r w:rsidRPr="001E4D56">
        <w:rPr>
          <w:rFonts w:asciiTheme="minorEastAsia" w:hAnsiTheme="minorEastAsia"/>
          <w:sz w:val="28"/>
          <w:szCs w:val="28"/>
        </w:rPr>
        <w:t>获得认证资质证书</w:t>
      </w:r>
      <w:r w:rsidRPr="001E4D56">
        <w:rPr>
          <w:rFonts w:asciiTheme="minorEastAsia" w:hAnsiTheme="minorEastAsia" w:hint="eastAsia"/>
          <w:sz w:val="28"/>
          <w:szCs w:val="28"/>
        </w:rPr>
        <w:t>及复印件</w:t>
      </w:r>
      <w:r w:rsidRPr="001E4D56">
        <w:rPr>
          <w:rFonts w:asciiTheme="minorEastAsia" w:hAnsiTheme="minorEastAsia"/>
          <w:sz w:val="28"/>
          <w:szCs w:val="28"/>
        </w:rPr>
        <w:t>）</w:t>
      </w:r>
      <w:r w:rsidRPr="001E4D56">
        <w:rPr>
          <w:rFonts w:asciiTheme="minorEastAsia" w:hAnsiTheme="minorEastAsia" w:hint="eastAsia"/>
          <w:sz w:val="28"/>
          <w:szCs w:val="28"/>
        </w:rPr>
        <w:t>；</w:t>
      </w:r>
    </w:p>
    <w:p w:rsidR="00A11CD1" w:rsidRPr="001E4D56" w:rsidRDefault="00A11CD1"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本工程拟派项目团队成员的简历表</w:t>
      </w:r>
      <w:r w:rsidRPr="001E4D56">
        <w:rPr>
          <w:rFonts w:asciiTheme="minorEastAsia" w:hAnsiTheme="minorEastAsia"/>
          <w:sz w:val="28"/>
          <w:szCs w:val="28"/>
        </w:rPr>
        <w:t>（包括姓名、部门和职务、</w:t>
      </w:r>
      <w:r w:rsidRPr="001E4D56">
        <w:rPr>
          <w:rFonts w:asciiTheme="minorEastAsia" w:hAnsiTheme="minorEastAsia" w:hint="eastAsia"/>
          <w:sz w:val="28"/>
          <w:szCs w:val="28"/>
        </w:rPr>
        <w:t>所学专业和</w:t>
      </w:r>
      <w:r w:rsidRPr="001E4D56">
        <w:rPr>
          <w:rFonts w:asciiTheme="minorEastAsia" w:hAnsiTheme="minorEastAsia"/>
          <w:sz w:val="28"/>
          <w:szCs w:val="28"/>
        </w:rPr>
        <w:t>毕业</w:t>
      </w:r>
      <w:r w:rsidRPr="001E4D56">
        <w:rPr>
          <w:rFonts w:asciiTheme="minorEastAsia" w:hAnsiTheme="minorEastAsia" w:hint="eastAsia"/>
          <w:sz w:val="28"/>
          <w:szCs w:val="28"/>
        </w:rPr>
        <w:t>院校名称及毕业</w:t>
      </w:r>
      <w:r w:rsidRPr="001E4D56">
        <w:rPr>
          <w:rFonts w:asciiTheme="minorEastAsia" w:hAnsiTheme="minorEastAsia"/>
          <w:sz w:val="28"/>
          <w:szCs w:val="28"/>
        </w:rPr>
        <w:t>时间、主要资历、经验及承担过的</w:t>
      </w:r>
      <w:r w:rsidRPr="001E4D56">
        <w:rPr>
          <w:rFonts w:asciiTheme="minorEastAsia" w:hAnsiTheme="minorEastAsia" w:hint="eastAsia"/>
          <w:sz w:val="28"/>
          <w:szCs w:val="28"/>
        </w:rPr>
        <w:t>类似</w:t>
      </w:r>
      <w:r w:rsidRPr="001E4D56">
        <w:rPr>
          <w:rFonts w:asciiTheme="minorEastAsia" w:hAnsiTheme="minorEastAsia"/>
          <w:sz w:val="28"/>
          <w:szCs w:val="28"/>
        </w:rPr>
        <w:t>项目</w:t>
      </w:r>
      <w:r w:rsidRPr="001E4D56">
        <w:rPr>
          <w:rFonts w:asciiTheme="minorEastAsia" w:hAnsiTheme="minorEastAsia" w:hint="eastAsia"/>
          <w:sz w:val="28"/>
          <w:szCs w:val="28"/>
        </w:rPr>
        <w:t>，</w:t>
      </w:r>
      <w:r w:rsidRPr="001E4D56">
        <w:rPr>
          <w:rFonts w:asciiTheme="minorEastAsia" w:hAnsiTheme="minorEastAsia"/>
          <w:sz w:val="28"/>
          <w:szCs w:val="28"/>
        </w:rPr>
        <w:t>获得认证资质证书</w:t>
      </w:r>
      <w:r w:rsidRPr="001E4D56">
        <w:rPr>
          <w:rFonts w:asciiTheme="minorEastAsia" w:hAnsiTheme="minorEastAsia" w:hint="eastAsia"/>
          <w:sz w:val="28"/>
          <w:szCs w:val="28"/>
        </w:rPr>
        <w:t>及复印件</w:t>
      </w:r>
      <w:r w:rsidRPr="001E4D56">
        <w:rPr>
          <w:rFonts w:asciiTheme="minorEastAsia" w:hAnsiTheme="minorEastAsia"/>
          <w:sz w:val="28"/>
          <w:szCs w:val="28"/>
        </w:rPr>
        <w:t>）</w:t>
      </w:r>
      <w:r w:rsidR="00837BFE" w:rsidRPr="00837BFE">
        <w:rPr>
          <w:rFonts w:asciiTheme="minorEastAsia" w:hAnsiTheme="minorEastAsia" w:hint="eastAsia"/>
          <w:sz w:val="28"/>
          <w:szCs w:val="28"/>
        </w:rPr>
        <w:t>等</w:t>
      </w:r>
    </w:p>
    <w:p w:rsidR="000B7873" w:rsidRPr="001E4D56" w:rsidRDefault="000B7873"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201</w:t>
      </w:r>
      <w:r w:rsidR="002D5DF0">
        <w:rPr>
          <w:rFonts w:asciiTheme="minorEastAsia" w:hAnsiTheme="minorEastAsia" w:hint="eastAsia"/>
          <w:sz w:val="28"/>
          <w:szCs w:val="28"/>
        </w:rPr>
        <w:t>8</w:t>
      </w:r>
      <w:r w:rsidRPr="001E4D56">
        <w:rPr>
          <w:rFonts w:asciiTheme="minorEastAsia" w:hAnsiTheme="minorEastAsia" w:hint="eastAsia"/>
          <w:sz w:val="28"/>
          <w:szCs w:val="28"/>
        </w:rPr>
        <w:t>年1月1日至今</w:t>
      </w:r>
      <w:r w:rsidR="003A3E75" w:rsidRPr="001E4D56">
        <w:rPr>
          <w:rFonts w:asciiTheme="minorEastAsia" w:hAnsiTheme="minorEastAsia" w:hint="eastAsia"/>
          <w:sz w:val="28"/>
          <w:szCs w:val="28"/>
        </w:rPr>
        <w:t>完成过类似</w:t>
      </w:r>
      <w:r w:rsidR="00CC7319" w:rsidRPr="001E4D56">
        <w:rPr>
          <w:rFonts w:asciiTheme="minorEastAsia" w:hAnsiTheme="minorEastAsia" w:hint="eastAsia"/>
          <w:sz w:val="28"/>
          <w:szCs w:val="28"/>
        </w:rPr>
        <w:t>项目</w:t>
      </w:r>
      <w:r w:rsidRPr="001E4D56">
        <w:rPr>
          <w:rFonts w:asciiTheme="minorEastAsia" w:hAnsiTheme="minorEastAsia" w:hint="eastAsia"/>
          <w:sz w:val="28"/>
          <w:szCs w:val="28"/>
        </w:rPr>
        <w:t>业绩（提供合同复印件）；</w:t>
      </w:r>
    </w:p>
    <w:p w:rsidR="00A972D5" w:rsidRPr="001E4D56" w:rsidRDefault="00B3154A"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投标人认为有必要的其他资质等材料复印件。</w:t>
      </w:r>
    </w:p>
    <w:p w:rsidR="003A6FF6" w:rsidRPr="001E4D56" w:rsidRDefault="004E7D41" w:rsidP="000126AC">
      <w:pPr>
        <w:pStyle w:val="a9"/>
        <w:numPr>
          <w:ilvl w:val="0"/>
          <w:numId w:val="17"/>
        </w:numPr>
        <w:spacing w:line="360" w:lineRule="auto"/>
        <w:ind w:firstLineChars="0"/>
        <w:rPr>
          <w:rFonts w:asciiTheme="minorEastAsia" w:hAnsiTheme="minorEastAsia"/>
          <w:sz w:val="28"/>
          <w:szCs w:val="28"/>
        </w:rPr>
      </w:pPr>
      <w:r>
        <w:rPr>
          <w:rFonts w:asciiTheme="minorEastAsia" w:hAnsiTheme="minorEastAsia" w:hint="eastAsia"/>
          <w:sz w:val="28"/>
          <w:szCs w:val="28"/>
        </w:rPr>
        <w:t>投标报价</w:t>
      </w:r>
      <w:r w:rsidR="00B3154A" w:rsidRPr="001E4D56">
        <w:rPr>
          <w:rFonts w:asciiTheme="minorEastAsia" w:hAnsiTheme="minorEastAsia" w:hint="eastAsia"/>
          <w:sz w:val="28"/>
          <w:szCs w:val="28"/>
        </w:rPr>
        <w:t>（</w:t>
      </w:r>
      <w:r w:rsidRPr="001E4D56">
        <w:rPr>
          <w:rFonts w:asciiTheme="minorEastAsia" w:hAnsiTheme="minorEastAsia" w:cs="Arial" w:hint="eastAsia"/>
          <w:color w:val="000000"/>
          <w:sz w:val="28"/>
          <w:szCs w:val="28"/>
        </w:rPr>
        <w:t>格式见附件1</w:t>
      </w:r>
      <w:r>
        <w:rPr>
          <w:rFonts w:asciiTheme="minorEastAsia" w:hAnsiTheme="minorEastAsia" w:cs="Arial" w:hint="eastAsia"/>
          <w:color w:val="000000"/>
          <w:sz w:val="28"/>
          <w:szCs w:val="28"/>
        </w:rPr>
        <w:t>，</w:t>
      </w:r>
      <w:r w:rsidR="00B3154A" w:rsidRPr="001E4D56">
        <w:rPr>
          <w:rFonts w:asciiTheme="minorEastAsia" w:hAnsiTheme="minorEastAsia" w:hint="eastAsia"/>
          <w:sz w:val="28"/>
          <w:szCs w:val="28"/>
        </w:rPr>
        <w:t>加盖公章）</w:t>
      </w:r>
    </w:p>
    <w:p w:rsidR="000B768A" w:rsidRDefault="004E7D41" w:rsidP="000126AC">
      <w:pPr>
        <w:pStyle w:val="2"/>
        <w:numPr>
          <w:ilvl w:val="1"/>
          <w:numId w:val="16"/>
        </w:numPr>
        <w:adjustRightInd/>
        <w:snapToGrid/>
        <w:spacing w:after="0" w:line="360" w:lineRule="auto"/>
        <w:ind w:left="993" w:firstLineChars="0" w:hanging="426"/>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报价一览表</w:t>
      </w:r>
    </w:p>
    <w:p w:rsidR="004E7D41" w:rsidRDefault="004E7D41" w:rsidP="000126AC">
      <w:pPr>
        <w:pStyle w:val="2"/>
        <w:numPr>
          <w:ilvl w:val="1"/>
          <w:numId w:val="16"/>
        </w:numPr>
        <w:adjustRightInd/>
        <w:snapToGrid/>
        <w:spacing w:after="0" w:line="360" w:lineRule="auto"/>
        <w:ind w:left="993" w:firstLineChars="0" w:hanging="426"/>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报价明细表</w:t>
      </w:r>
    </w:p>
    <w:p w:rsidR="003A6FF6" w:rsidRPr="001E4D56" w:rsidRDefault="00F4660F"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评标方法</w:t>
      </w:r>
    </w:p>
    <w:p w:rsidR="00F43F0B" w:rsidRPr="00B24F9E" w:rsidRDefault="002D0A6B" w:rsidP="00B24F9E">
      <w:pPr>
        <w:spacing w:line="360" w:lineRule="auto"/>
        <w:ind w:firstLineChars="200" w:firstLine="560"/>
        <w:rPr>
          <w:rFonts w:asciiTheme="minorEastAsia" w:eastAsiaTheme="minorEastAsia" w:hAnsiTheme="minorEastAsia" w:cs="Arial"/>
          <w:color w:val="000000"/>
          <w:kern w:val="0"/>
          <w:sz w:val="28"/>
          <w:szCs w:val="28"/>
        </w:rPr>
      </w:pPr>
      <w:r w:rsidRPr="001E4D56">
        <w:rPr>
          <w:rFonts w:asciiTheme="minorEastAsia" w:eastAsiaTheme="minorEastAsia" w:hAnsiTheme="minorEastAsia" w:cs="Arial" w:hint="eastAsia"/>
          <w:color w:val="000000"/>
          <w:kern w:val="0"/>
          <w:sz w:val="28"/>
          <w:szCs w:val="28"/>
        </w:rPr>
        <w:t>本项目采用综合评估法，对投标人进行价格、商务、技术和信用评审，其中价格评审部分占</w:t>
      </w:r>
      <w:r w:rsidR="00B24F9E">
        <w:rPr>
          <w:rFonts w:asciiTheme="minorEastAsia" w:eastAsiaTheme="minorEastAsia" w:hAnsiTheme="minorEastAsia" w:cs="Arial" w:hint="eastAsia"/>
          <w:color w:val="000000"/>
          <w:kern w:val="0"/>
          <w:sz w:val="28"/>
          <w:szCs w:val="28"/>
        </w:rPr>
        <w:t>4</w:t>
      </w:r>
      <w:r w:rsidRPr="001E4D56">
        <w:rPr>
          <w:rFonts w:asciiTheme="minorEastAsia" w:eastAsiaTheme="minorEastAsia" w:hAnsiTheme="minorEastAsia" w:cs="Arial" w:hint="eastAsia"/>
          <w:color w:val="000000"/>
          <w:kern w:val="0"/>
          <w:sz w:val="28"/>
          <w:szCs w:val="28"/>
        </w:rPr>
        <w:t>0%，商务评审部分占</w:t>
      </w:r>
      <w:r w:rsidR="00B24F9E">
        <w:rPr>
          <w:rFonts w:asciiTheme="minorEastAsia" w:eastAsiaTheme="minorEastAsia" w:hAnsiTheme="minorEastAsia" w:cs="Arial" w:hint="eastAsia"/>
          <w:color w:val="000000"/>
          <w:kern w:val="0"/>
          <w:sz w:val="28"/>
          <w:szCs w:val="28"/>
        </w:rPr>
        <w:t>1</w:t>
      </w:r>
      <w:r w:rsidR="004E7D41">
        <w:rPr>
          <w:rFonts w:asciiTheme="minorEastAsia" w:eastAsiaTheme="minorEastAsia" w:hAnsiTheme="minorEastAsia" w:cs="Arial" w:hint="eastAsia"/>
          <w:color w:val="000000"/>
          <w:kern w:val="0"/>
          <w:sz w:val="28"/>
          <w:szCs w:val="28"/>
        </w:rPr>
        <w:t>5</w:t>
      </w:r>
      <w:r w:rsidRPr="001E4D56">
        <w:rPr>
          <w:rFonts w:asciiTheme="minorEastAsia" w:eastAsiaTheme="minorEastAsia" w:hAnsiTheme="minorEastAsia" w:cs="Arial" w:hint="eastAsia"/>
          <w:color w:val="000000"/>
          <w:kern w:val="0"/>
          <w:sz w:val="28"/>
          <w:szCs w:val="28"/>
        </w:rPr>
        <w:t>%</w:t>
      </w:r>
      <w:r w:rsidR="004E7D41">
        <w:rPr>
          <w:rFonts w:asciiTheme="minorEastAsia" w:eastAsiaTheme="minorEastAsia" w:hAnsiTheme="minorEastAsia" w:cs="Arial" w:hint="eastAsia"/>
          <w:color w:val="000000"/>
          <w:kern w:val="0"/>
          <w:sz w:val="28"/>
          <w:szCs w:val="28"/>
        </w:rPr>
        <w:t>（其中</w:t>
      </w:r>
      <w:r w:rsidR="004E7D41" w:rsidRPr="001E4D56">
        <w:rPr>
          <w:rFonts w:asciiTheme="minorEastAsia" w:eastAsiaTheme="minorEastAsia" w:hAnsiTheme="minorEastAsia" w:cs="Arial" w:hint="eastAsia"/>
          <w:color w:val="000000"/>
          <w:kern w:val="0"/>
          <w:sz w:val="28"/>
          <w:szCs w:val="28"/>
        </w:rPr>
        <w:t>供应商诚信部分占2%</w:t>
      </w:r>
      <w:r w:rsidR="004E7D41">
        <w:rPr>
          <w:rFonts w:asciiTheme="minorEastAsia" w:eastAsiaTheme="minorEastAsia" w:hAnsiTheme="minorEastAsia" w:cs="Arial" w:hint="eastAsia"/>
          <w:color w:val="000000"/>
          <w:kern w:val="0"/>
          <w:sz w:val="28"/>
          <w:szCs w:val="28"/>
        </w:rPr>
        <w:t>）</w:t>
      </w:r>
      <w:r w:rsidRPr="001E4D56">
        <w:rPr>
          <w:rFonts w:asciiTheme="minorEastAsia" w:eastAsiaTheme="minorEastAsia" w:hAnsiTheme="minorEastAsia" w:cs="Arial" w:hint="eastAsia"/>
          <w:color w:val="000000"/>
          <w:kern w:val="0"/>
          <w:sz w:val="28"/>
          <w:szCs w:val="28"/>
        </w:rPr>
        <w:t>，技术评审占</w:t>
      </w:r>
      <w:r w:rsidR="00B24F9E">
        <w:rPr>
          <w:rFonts w:asciiTheme="minorEastAsia" w:eastAsiaTheme="minorEastAsia" w:hAnsiTheme="minorEastAsia" w:cs="Arial" w:hint="eastAsia"/>
          <w:color w:val="000000"/>
          <w:kern w:val="0"/>
          <w:sz w:val="28"/>
          <w:szCs w:val="28"/>
        </w:rPr>
        <w:t>45</w:t>
      </w:r>
      <w:r w:rsidRPr="001E4D56">
        <w:rPr>
          <w:rFonts w:asciiTheme="minorEastAsia" w:eastAsiaTheme="minorEastAsia" w:hAnsiTheme="minorEastAsia" w:cs="Arial" w:hint="eastAsia"/>
          <w:color w:val="000000"/>
          <w:kern w:val="0"/>
          <w:sz w:val="28"/>
          <w:szCs w:val="28"/>
        </w:rPr>
        <w:t>%，投标人评审得分=价格得分+商务得分+技术得分</w:t>
      </w:r>
      <w:r w:rsidR="006436CC" w:rsidRPr="001E4D56">
        <w:rPr>
          <w:rFonts w:asciiTheme="minorEastAsia" w:eastAsiaTheme="minorEastAsia" w:hAnsiTheme="minorEastAsia" w:cs="Arial" w:hint="eastAsia"/>
          <w:color w:val="000000"/>
          <w:kern w:val="0"/>
          <w:sz w:val="28"/>
          <w:szCs w:val="28"/>
        </w:rPr>
        <w:t>，评分标准见附件</w:t>
      </w:r>
      <w:r w:rsidR="004E7D41">
        <w:rPr>
          <w:rFonts w:asciiTheme="minorEastAsia" w:eastAsiaTheme="minorEastAsia" w:hAnsiTheme="minorEastAsia" w:cs="Arial" w:hint="eastAsia"/>
          <w:color w:val="000000"/>
          <w:kern w:val="0"/>
          <w:sz w:val="28"/>
          <w:szCs w:val="28"/>
        </w:rPr>
        <w:t>7</w:t>
      </w:r>
      <w:r w:rsidR="006436CC" w:rsidRPr="001E4D56">
        <w:rPr>
          <w:rFonts w:asciiTheme="minorEastAsia" w:eastAsiaTheme="minorEastAsia" w:hAnsiTheme="minorEastAsia" w:cs="Arial" w:hint="eastAsia"/>
          <w:color w:val="000000"/>
          <w:kern w:val="0"/>
          <w:sz w:val="28"/>
          <w:szCs w:val="28"/>
        </w:rPr>
        <w:t>。</w:t>
      </w:r>
      <w:r w:rsidRPr="001E4D56">
        <w:rPr>
          <w:rFonts w:asciiTheme="minorEastAsia" w:eastAsiaTheme="minorEastAsia" w:hAnsiTheme="minorEastAsia" w:cs="Arial" w:hint="eastAsia"/>
          <w:color w:val="000000"/>
          <w:kern w:val="0"/>
          <w:sz w:val="28"/>
          <w:szCs w:val="28"/>
        </w:rPr>
        <w:t>同时通过投标人资格</w:t>
      </w:r>
      <w:r w:rsidR="005B695F" w:rsidRPr="001E4D56">
        <w:rPr>
          <w:rFonts w:asciiTheme="minorEastAsia" w:eastAsiaTheme="minorEastAsia" w:hAnsiTheme="minorEastAsia" w:cs="Arial" w:hint="eastAsia"/>
          <w:color w:val="000000"/>
          <w:kern w:val="0"/>
          <w:sz w:val="28"/>
          <w:szCs w:val="28"/>
        </w:rPr>
        <w:t>及有效性</w:t>
      </w:r>
      <w:r w:rsidRPr="001E4D56">
        <w:rPr>
          <w:rFonts w:asciiTheme="minorEastAsia" w:eastAsiaTheme="minorEastAsia" w:hAnsiTheme="minorEastAsia" w:cs="Arial" w:hint="eastAsia"/>
          <w:color w:val="000000"/>
          <w:kern w:val="0"/>
          <w:sz w:val="28"/>
          <w:szCs w:val="28"/>
        </w:rPr>
        <w:t>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F43F0B" w:rsidRPr="00F43F0B" w:rsidRDefault="00B3154A" w:rsidP="00F43F0B">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递交投标文件</w:t>
      </w:r>
    </w:p>
    <w:p w:rsidR="00080912" w:rsidRPr="001E4D56" w:rsidRDefault="00080912" w:rsidP="000126AC">
      <w:pPr>
        <w:pStyle w:val="a9"/>
        <w:numPr>
          <w:ilvl w:val="0"/>
          <w:numId w:val="18"/>
        </w:numPr>
        <w:spacing w:line="360" w:lineRule="auto"/>
        <w:ind w:left="0" w:firstLineChars="0" w:firstLine="560"/>
        <w:rPr>
          <w:rFonts w:asciiTheme="minorEastAsia" w:hAnsiTheme="minorEastAsia"/>
          <w:sz w:val="28"/>
          <w:szCs w:val="28"/>
        </w:rPr>
      </w:pPr>
      <w:r w:rsidRPr="001E4D56">
        <w:rPr>
          <w:rFonts w:asciiTheme="minorEastAsia" w:hAnsiTheme="minorEastAsia" w:cs="宋体" w:hint="eastAsia"/>
          <w:sz w:val="28"/>
          <w:szCs w:val="28"/>
        </w:rPr>
        <w:lastRenderedPageBreak/>
        <w:t>投标文件纸质文件一式一份，盖章扫描件电子版一份。纸质文件递交截止时间：</w:t>
      </w:r>
      <w:r w:rsidRPr="001E4D56">
        <w:rPr>
          <w:rFonts w:asciiTheme="minorEastAsia" w:hAnsiTheme="minorEastAsia" w:cs="宋体" w:hint="eastAsia"/>
          <w:color w:val="FF0000"/>
          <w:sz w:val="28"/>
          <w:szCs w:val="28"/>
        </w:rPr>
        <w:t>202</w:t>
      </w:r>
      <w:r w:rsidR="003A17EA">
        <w:rPr>
          <w:rFonts w:asciiTheme="minorEastAsia" w:hAnsiTheme="minorEastAsia" w:cs="宋体" w:hint="eastAsia"/>
          <w:color w:val="FF0000"/>
          <w:sz w:val="28"/>
          <w:szCs w:val="28"/>
        </w:rPr>
        <w:t>2</w:t>
      </w:r>
      <w:r w:rsidRPr="001E4D56">
        <w:rPr>
          <w:rFonts w:asciiTheme="minorEastAsia" w:hAnsiTheme="minorEastAsia" w:cs="宋体" w:hint="eastAsia"/>
          <w:color w:val="FF0000"/>
          <w:sz w:val="28"/>
          <w:szCs w:val="28"/>
        </w:rPr>
        <w:t>年</w:t>
      </w:r>
      <w:r w:rsidR="003A17EA">
        <w:rPr>
          <w:rFonts w:asciiTheme="minorEastAsia" w:hAnsiTheme="minorEastAsia" w:cs="宋体" w:hint="eastAsia"/>
          <w:color w:val="FF0000"/>
          <w:sz w:val="28"/>
          <w:szCs w:val="28"/>
        </w:rPr>
        <w:t>1</w:t>
      </w:r>
      <w:r w:rsidRPr="001E4D56">
        <w:rPr>
          <w:rFonts w:asciiTheme="minorEastAsia" w:hAnsiTheme="minorEastAsia" w:cs="宋体" w:hint="eastAsia"/>
          <w:color w:val="FF0000"/>
          <w:sz w:val="28"/>
          <w:szCs w:val="28"/>
        </w:rPr>
        <w:t>月</w:t>
      </w:r>
      <w:r w:rsidR="003A17EA">
        <w:rPr>
          <w:rFonts w:asciiTheme="minorEastAsia" w:hAnsiTheme="minorEastAsia" w:cs="宋体" w:hint="eastAsia"/>
          <w:color w:val="FF0000"/>
          <w:sz w:val="28"/>
          <w:szCs w:val="28"/>
        </w:rPr>
        <w:t>4</w:t>
      </w:r>
      <w:r w:rsidRPr="001E4D56">
        <w:rPr>
          <w:rFonts w:asciiTheme="minorEastAsia" w:hAnsiTheme="minorEastAsia" w:cs="宋体" w:hint="eastAsia"/>
          <w:color w:val="FF0000"/>
          <w:sz w:val="28"/>
          <w:szCs w:val="28"/>
        </w:rPr>
        <w:t>日</w:t>
      </w:r>
      <w:r w:rsidR="00E81334" w:rsidRPr="001E4D56">
        <w:rPr>
          <w:rFonts w:asciiTheme="minorEastAsia" w:hAnsiTheme="minorEastAsia" w:cs="宋体" w:hint="eastAsia"/>
          <w:sz w:val="28"/>
          <w:szCs w:val="28"/>
        </w:rPr>
        <w:t>1</w:t>
      </w:r>
      <w:r w:rsidR="002D246B">
        <w:rPr>
          <w:rFonts w:asciiTheme="minorEastAsia" w:hAnsiTheme="minorEastAsia" w:cs="宋体" w:hint="eastAsia"/>
          <w:sz w:val="28"/>
          <w:szCs w:val="28"/>
        </w:rPr>
        <w:t>4</w:t>
      </w:r>
      <w:r w:rsidRPr="001E4D56">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B24F9E">
        <w:rPr>
          <w:rFonts w:asciiTheme="minorEastAsia" w:hAnsiTheme="minorEastAsia" w:hint="eastAsia"/>
          <w:b/>
          <w:bCs/>
          <w:sz w:val="28"/>
          <w:szCs w:val="28"/>
        </w:rPr>
        <w:t>广州大学城冷热末端设备计量管理平台开发建设服务</w:t>
      </w:r>
      <w:r w:rsidRPr="001E4D56">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D46177" w:rsidRPr="001E4D56" w:rsidRDefault="000F3C4E" w:rsidP="000126AC">
      <w:pPr>
        <w:pStyle w:val="a9"/>
        <w:numPr>
          <w:ilvl w:val="0"/>
          <w:numId w:val="18"/>
        </w:numPr>
        <w:spacing w:line="360" w:lineRule="auto"/>
        <w:ind w:left="0" w:firstLineChars="0" w:firstLine="560"/>
        <w:rPr>
          <w:rFonts w:asciiTheme="minorEastAsia" w:hAnsiTheme="minorEastAsia" w:cs="宋体"/>
          <w:sz w:val="28"/>
          <w:szCs w:val="28"/>
        </w:rPr>
      </w:pPr>
      <w:r w:rsidRPr="001E4D56">
        <w:rPr>
          <w:rFonts w:asciiTheme="minorEastAsia" w:hAnsiTheme="minorEastAsia" w:cs="宋体" w:hint="eastAsia"/>
          <w:sz w:val="28"/>
          <w:szCs w:val="28"/>
        </w:rPr>
        <w:t>递交的投标文件或投标文件信封未密封，或未在骑缝处盖章或签字，或逾期送达的甲方有权不予受理。</w:t>
      </w:r>
    </w:p>
    <w:p w:rsidR="002935C0" w:rsidRPr="001E4D56" w:rsidRDefault="001367B3"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竞选文件公示</w:t>
      </w:r>
    </w:p>
    <w:p w:rsidR="00D46177" w:rsidRPr="001E4D56" w:rsidRDefault="00B3154A" w:rsidP="002935C0">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本竞选文件</w:t>
      </w:r>
      <w:r w:rsidR="001367B3" w:rsidRPr="001E4D56">
        <w:rPr>
          <w:rFonts w:asciiTheme="minorEastAsia" w:eastAsiaTheme="minorEastAsia" w:hAnsiTheme="minorEastAsia" w:hint="eastAsia"/>
          <w:sz w:val="28"/>
          <w:szCs w:val="28"/>
        </w:rPr>
        <w:t>在广东建设工程信息网（http://www.buildinfo.com.cn/）</w:t>
      </w:r>
      <w:r w:rsidRPr="001E4D56">
        <w:rPr>
          <w:rFonts w:asciiTheme="minorEastAsia" w:eastAsiaTheme="minorEastAsia" w:hAnsiTheme="minorEastAsia" w:cs="Arial" w:hint="eastAsia"/>
          <w:color w:val="000000"/>
          <w:sz w:val="28"/>
          <w:szCs w:val="28"/>
        </w:rPr>
        <w:t>、</w:t>
      </w:r>
      <w:r w:rsidR="005B695F" w:rsidRPr="001E4D56">
        <w:rPr>
          <w:rFonts w:asciiTheme="minorEastAsia" w:eastAsiaTheme="minorEastAsia" w:hAnsiTheme="minorEastAsia" w:hint="eastAsia"/>
          <w:sz w:val="28"/>
          <w:szCs w:val="28"/>
        </w:rPr>
        <w:t>广州国企阳光采购服务平台（http://cg.gemas.com.cn/）、</w:t>
      </w:r>
      <w:r w:rsidRPr="001E4D56">
        <w:rPr>
          <w:rFonts w:asciiTheme="minorEastAsia" w:eastAsiaTheme="minorEastAsia" w:hAnsiTheme="minorEastAsia" w:cs="Arial" w:hint="eastAsia"/>
          <w:color w:val="000000"/>
          <w:sz w:val="28"/>
          <w:szCs w:val="28"/>
        </w:rPr>
        <w:t>广州大学城投资经营管理有限公司网站（网址：</w:t>
      </w:r>
      <w:r w:rsidRPr="001E4D56">
        <w:rPr>
          <w:rFonts w:asciiTheme="minorEastAsia" w:eastAsiaTheme="minorEastAsia" w:hAnsiTheme="minorEastAsia" w:cs="Arial"/>
          <w:color w:val="000000"/>
          <w:sz w:val="28"/>
          <w:szCs w:val="28"/>
        </w:rPr>
        <w:t>https://www.gzuci.com/</w:t>
      </w:r>
      <w:r w:rsidRPr="001E4D56">
        <w:rPr>
          <w:rFonts w:asciiTheme="minorEastAsia" w:eastAsiaTheme="minorEastAsia" w:hAnsiTheme="minorEastAsia" w:cs="Arial" w:hint="eastAsia"/>
          <w:color w:val="000000"/>
          <w:sz w:val="28"/>
          <w:szCs w:val="28"/>
        </w:rPr>
        <w:t>）同时发布。本竞选文件在各媒体发布的文本如有不同之处，以在广州大学城投资经营管理有限公司网站发布的文本为准。</w:t>
      </w:r>
    </w:p>
    <w:p w:rsidR="00B3154A" w:rsidRPr="001E4D56" w:rsidRDefault="00B3154A"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采购人地址</w:t>
      </w:r>
      <w:r w:rsidR="00B5638B" w:rsidRPr="001E4D56">
        <w:rPr>
          <w:rFonts w:asciiTheme="minorEastAsia" w:hAnsiTheme="minorEastAsia" w:hint="eastAsia"/>
          <w:b/>
          <w:sz w:val="28"/>
          <w:szCs w:val="28"/>
        </w:rPr>
        <w:t>及</w:t>
      </w:r>
      <w:r w:rsidRPr="001E4D56">
        <w:rPr>
          <w:rFonts w:asciiTheme="minorEastAsia" w:hAnsiTheme="minorEastAsia" w:hint="eastAsia"/>
          <w:b/>
          <w:sz w:val="28"/>
          <w:szCs w:val="28"/>
        </w:rPr>
        <w:t>联系方式</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采购单位：广州大学城</w:t>
      </w:r>
      <w:r w:rsidR="00B24F9E">
        <w:rPr>
          <w:rFonts w:asciiTheme="minorEastAsia" w:eastAsiaTheme="minorEastAsia" w:hAnsiTheme="minorEastAsia" w:cs="Arial" w:hint="eastAsia"/>
          <w:color w:val="000000"/>
          <w:sz w:val="28"/>
          <w:szCs w:val="28"/>
        </w:rPr>
        <w:t>能源发展</w:t>
      </w:r>
      <w:r w:rsidRPr="001E4D56">
        <w:rPr>
          <w:rFonts w:asciiTheme="minorEastAsia" w:eastAsiaTheme="minorEastAsia" w:hAnsiTheme="minorEastAsia" w:cs="Arial" w:hint="eastAsia"/>
          <w:color w:val="000000"/>
          <w:sz w:val="28"/>
          <w:szCs w:val="28"/>
        </w:rPr>
        <w:t>有限公司</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联系地址：广州市番禺区大学城明志街</w:t>
      </w:r>
      <w:r w:rsidRPr="001E4D56">
        <w:rPr>
          <w:rFonts w:asciiTheme="minorEastAsia" w:eastAsiaTheme="minorEastAsia" w:hAnsiTheme="minorEastAsia" w:cs="Arial"/>
          <w:color w:val="000000"/>
          <w:sz w:val="28"/>
          <w:szCs w:val="28"/>
        </w:rPr>
        <w:t>1</w:t>
      </w:r>
      <w:r w:rsidRPr="001E4D56">
        <w:rPr>
          <w:rFonts w:asciiTheme="minorEastAsia" w:eastAsiaTheme="minorEastAsia" w:hAnsiTheme="minorEastAsia" w:cs="Arial" w:hint="eastAsia"/>
          <w:color w:val="000000"/>
          <w:sz w:val="28"/>
          <w:szCs w:val="28"/>
        </w:rPr>
        <w:t>号信息枢纽楼9楼</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联系人：</w:t>
      </w:r>
      <w:r w:rsidR="00CB3BF7" w:rsidRPr="001E4D56">
        <w:rPr>
          <w:rFonts w:asciiTheme="minorEastAsia" w:eastAsiaTheme="minorEastAsia" w:hAnsiTheme="minorEastAsia" w:cs="Arial" w:hint="eastAsia"/>
          <w:color w:val="000000"/>
          <w:sz w:val="28"/>
          <w:szCs w:val="28"/>
        </w:rPr>
        <w:t>何</w:t>
      </w:r>
      <w:r w:rsidRPr="001E4D56">
        <w:rPr>
          <w:rFonts w:asciiTheme="minorEastAsia" w:eastAsiaTheme="minorEastAsia" w:hAnsiTheme="minorEastAsia" w:cs="Arial" w:hint="eastAsia"/>
          <w:color w:val="000000"/>
          <w:sz w:val="28"/>
          <w:szCs w:val="28"/>
        </w:rPr>
        <w:t>工</w:t>
      </w:r>
    </w:p>
    <w:p w:rsidR="003A6FF6" w:rsidRPr="001E4D56" w:rsidRDefault="00B3154A" w:rsidP="00CB3BF7">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联系电话：0</w:t>
      </w:r>
      <w:r w:rsidRPr="001E4D56">
        <w:rPr>
          <w:rFonts w:asciiTheme="minorEastAsia" w:eastAsiaTheme="minorEastAsia" w:hAnsiTheme="minorEastAsia" w:cs="Arial"/>
          <w:color w:val="000000"/>
          <w:sz w:val="28"/>
          <w:szCs w:val="28"/>
        </w:rPr>
        <w:t>20-3930207</w:t>
      </w:r>
      <w:r w:rsidR="00CB3BF7" w:rsidRPr="001E4D56">
        <w:rPr>
          <w:rFonts w:asciiTheme="minorEastAsia" w:eastAsiaTheme="minorEastAsia" w:hAnsiTheme="minorEastAsia" w:cs="Arial" w:hint="eastAsia"/>
          <w:color w:val="000000"/>
          <w:sz w:val="28"/>
          <w:szCs w:val="28"/>
        </w:rPr>
        <w:t>7</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附件1：</w:t>
      </w:r>
      <w:r w:rsidR="004E7D41">
        <w:rPr>
          <w:rFonts w:asciiTheme="minorEastAsia" w:eastAsiaTheme="minorEastAsia" w:hAnsiTheme="minorEastAsia" w:cs="Arial" w:hint="eastAsia"/>
          <w:color w:val="000000"/>
          <w:sz w:val="28"/>
          <w:szCs w:val="28"/>
        </w:rPr>
        <w:t>投标报价</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2</w:t>
      </w:r>
      <w:r w:rsidRPr="001E4D56">
        <w:rPr>
          <w:rFonts w:asciiTheme="minorEastAsia" w:eastAsiaTheme="minorEastAsia" w:hAnsiTheme="minorEastAsia" w:cs="Arial" w:hint="eastAsia"/>
          <w:color w:val="000000"/>
          <w:sz w:val="28"/>
          <w:szCs w:val="28"/>
        </w:rPr>
        <w:t>：供应商调查表</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lastRenderedPageBreak/>
        <w:t>附件</w:t>
      </w:r>
      <w:r w:rsidRPr="001E4D56">
        <w:rPr>
          <w:rFonts w:asciiTheme="minorEastAsia" w:eastAsiaTheme="minorEastAsia" w:hAnsiTheme="minorEastAsia" w:cs="Arial"/>
          <w:color w:val="000000"/>
          <w:sz w:val="28"/>
          <w:szCs w:val="28"/>
        </w:rPr>
        <w:t>3</w:t>
      </w:r>
      <w:r w:rsidRPr="001E4D56">
        <w:rPr>
          <w:rFonts w:asciiTheme="minorEastAsia" w:eastAsiaTheme="minorEastAsia" w:hAnsiTheme="minorEastAsia" w:cs="Arial" w:hint="eastAsia"/>
          <w:color w:val="000000"/>
          <w:sz w:val="28"/>
          <w:szCs w:val="28"/>
        </w:rPr>
        <w:t>：法定代表人身份证明书</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4</w:t>
      </w:r>
      <w:r w:rsidRPr="001E4D56">
        <w:rPr>
          <w:rFonts w:asciiTheme="minorEastAsia" w:eastAsiaTheme="minorEastAsia" w:hAnsiTheme="minorEastAsia" w:cs="Arial" w:hint="eastAsia"/>
          <w:color w:val="000000"/>
          <w:sz w:val="28"/>
          <w:szCs w:val="28"/>
        </w:rPr>
        <w:t>：法定代表人授权委托证明书</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附件5：投标人资格</w:t>
      </w:r>
      <w:r w:rsidR="005B695F" w:rsidRPr="001E4D56">
        <w:rPr>
          <w:rFonts w:asciiTheme="minorEastAsia" w:eastAsiaTheme="minorEastAsia" w:hAnsiTheme="minorEastAsia" w:cs="Arial" w:hint="eastAsia"/>
          <w:color w:val="000000"/>
          <w:sz w:val="28"/>
          <w:szCs w:val="28"/>
        </w:rPr>
        <w:t>及有效性</w:t>
      </w:r>
      <w:r w:rsidRPr="001E4D56">
        <w:rPr>
          <w:rFonts w:asciiTheme="minorEastAsia" w:eastAsiaTheme="minorEastAsia" w:hAnsiTheme="minorEastAsia" w:cs="Arial" w:hint="eastAsia"/>
          <w:color w:val="000000"/>
          <w:sz w:val="28"/>
          <w:szCs w:val="28"/>
        </w:rPr>
        <w:t>审查表</w:t>
      </w:r>
    </w:p>
    <w:p w:rsidR="00B3154A" w:rsidRDefault="00476C7F" w:rsidP="00476C7F">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color w:val="000000"/>
          <w:sz w:val="28"/>
          <w:szCs w:val="28"/>
        </w:rPr>
        <w:t>附件</w:t>
      </w:r>
      <w:r w:rsidR="005B695F" w:rsidRPr="001E4D56">
        <w:rPr>
          <w:rFonts w:asciiTheme="minorEastAsia" w:eastAsiaTheme="minorEastAsia" w:hAnsiTheme="minorEastAsia" w:cs="Arial" w:hint="eastAsia"/>
          <w:color w:val="000000"/>
          <w:sz w:val="28"/>
          <w:szCs w:val="28"/>
        </w:rPr>
        <w:t>6</w:t>
      </w:r>
      <w:r w:rsidRPr="001E4D56">
        <w:rPr>
          <w:rFonts w:asciiTheme="minorEastAsia" w:eastAsiaTheme="minorEastAsia" w:hAnsiTheme="minorEastAsia" w:cs="Arial" w:hint="eastAsia"/>
          <w:color w:val="000000"/>
          <w:sz w:val="28"/>
          <w:szCs w:val="28"/>
        </w:rPr>
        <w:t>：</w:t>
      </w:r>
      <w:r w:rsidR="004E7D41">
        <w:rPr>
          <w:rFonts w:asciiTheme="minorEastAsia" w:eastAsiaTheme="minorEastAsia" w:hAnsiTheme="minorEastAsia" w:cs="Arial" w:hint="eastAsia"/>
          <w:color w:val="000000"/>
          <w:sz w:val="28"/>
          <w:szCs w:val="28"/>
        </w:rPr>
        <w:t>技术方案格式</w:t>
      </w:r>
    </w:p>
    <w:p w:rsidR="004E7D41" w:rsidRDefault="00B24F9E" w:rsidP="00476C7F">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附件7：</w:t>
      </w:r>
      <w:r w:rsidR="004E7D41" w:rsidRPr="001E4D56">
        <w:rPr>
          <w:rFonts w:asciiTheme="minorEastAsia" w:eastAsiaTheme="minorEastAsia" w:hAnsiTheme="minorEastAsia" w:cs="Arial"/>
          <w:color w:val="000000"/>
          <w:sz w:val="28"/>
          <w:szCs w:val="28"/>
        </w:rPr>
        <w:t>评分标准</w:t>
      </w:r>
    </w:p>
    <w:p w:rsidR="00B24F9E" w:rsidRDefault="004E7D41" w:rsidP="00476C7F">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附件8：</w:t>
      </w:r>
      <w:r w:rsidR="00B24F9E">
        <w:rPr>
          <w:rFonts w:asciiTheme="minorEastAsia" w:eastAsiaTheme="minorEastAsia" w:hAnsiTheme="minorEastAsia" w:cs="Arial" w:hint="eastAsia"/>
          <w:color w:val="000000"/>
          <w:sz w:val="28"/>
          <w:szCs w:val="28"/>
        </w:rPr>
        <w:t>采购需求书</w:t>
      </w:r>
    </w:p>
    <w:p w:rsidR="004E7D41" w:rsidRPr="001E4D56" w:rsidRDefault="004E7D41" w:rsidP="00476C7F">
      <w:pPr>
        <w:spacing w:before="93" w:line="360" w:lineRule="auto"/>
        <w:ind w:firstLineChars="200" w:firstLine="560"/>
        <w:rPr>
          <w:rFonts w:asciiTheme="minorEastAsia" w:eastAsiaTheme="minorEastAsia" w:hAnsiTheme="minorEastAsia" w:cs="Arial"/>
          <w:color w:val="000000"/>
          <w:sz w:val="28"/>
          <w:szCs w:val="28"/>
        </w:rPr>
      </w:pPr>
    </w:p>
    <w:p w:rsidR="00B24F9E" w:rsidRDefault="00B24F9E" w:rsidP="001E04F2">
      <w:pPr>
        <w:spacing w:before="93" w:line="360" w:lineRule="auto"/>
        <w:ind w:left="360" w:firstLineChars="800" w:firstLine="2240"/>
        <w:rPr>
          <w:rFonts w:asciiTheme="minorEastAsia" w:eastAsiaTheme="minorEastAsia" w:hAnsiTheme="minorEastAsia" w:cs="Arial"/>
          <w:color w:val="000000"/>
          <w:sz w:val="28"/>
          <w:szCs w:val="28"/>
        </w:rPr>
      </w:pPr>
    </w:p>
    <w:p w:rsidR="00B24F9E" w:rsidRDefault="00B24F9E" w:rsidP="001E04F2">
      <w:pPr>
        <w:spacing w:before="93" w:line="360" w:lineRule="auto"/>
        <w:ind w:left="360" w:firstLineChars="800" w:firstLine="2240"/>
        <w:rPr>
          <w:rFonts w:asciiTheme="minorEastAsia" w:eastAsiaTheme="minorEastAsia" w:hAnsiTheme="minorEastAsia" w:cs="Arial"/>
          <w:color w:val="000000"/>
          <w:sz w:val="28"/>
          <w:szCs w:val="28"/>
        </w:rPr>
      </w:pPr>
    </w:p>
    <w:p w:rsidR="00B24F9E" w:rsidRDefault="00B24F9E" w:rsidP="001E04F2">
      <w:pPr>
        <w:spacing w:before="93" w:line="360" w:lineRule="auto"/>
        <w:ind w:left="360" w:firstLineChars="800" w:firstLine="2240"/>
        <w:rPr>
          <w:rFonts w:asciiTheme="minorEastAsia" w:eastAsiaTheme="minorEastAsia" w:hAnsiTheme="minorEastAsia" w:cs="Arial"/>
          <w:color w:val="000000"/>
          <w:sz w:val="28"/>
          <w:szCs w:val="28"/>
        </w:rPr>
      </w:pPr>
    </w:p>
    <w:p w:rsidR="00B24F9E" w:rsidRDefault="00B24F9E" w:rsidP="001E04F2">
      <w:pPr>
        <w:spacing w:before="93" w:line="360" w:lineRule="auto"/>
        <w:ind w:left="360" w:firstLineChars="800" w:firstLine="2240"/>
        <w:rPr>
          <w:rFonts w:asciiTheme="minorEastAsia" w:eastAsiaTheme="minorEastAsia" w:hAnsiTheme="minorEastAsia" w:cs="Arial"/>
          <w:color w:val="000000"/>
          <w:sz w:val="28"/>
          <w:szCs w:val="28"/>
        </w:rPr>
      </w:pPr>
    </w:p>
    <w:p w:rsidR="00B3154A" w:rsidRPr="001E4D56" w:rsidRDefault="00B3154A" w:rsidP="001E04F2">
      <w:pPr>
        <w:spacing w:before="93" w:line="360" w:lineRule="auto"/>
        <w:ind w:left="360" w:firstLineChars="800" w:firstLine="224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采购人：广州大学城</w:t>
      </w:r>
      <w:r w:rsidR="00B24F9E">
        <w:rPr>
          <w:rFonts w:asciiTheme="minorEastAsia" w:eastAsiaTheme="minorEastAsia" w:hAnsiTheme="minorEastAsia" w:cs="Arial" w:hint="eastAsia"/>
          <w:color w:val="000000"/>
          <w:sz w:val="28"/>
          <w:szCs w:val="28"/>
        </w:rPr>
        <w:t>能源发展</w:t>
      </w:r>
      <w:r w:rsidRPr="001E4D56">
        <w:rPr>
          <w:rFonts w:asciiTheme="minorEastAsia" w:eastAsiaTheme="minorEastAsia" w:hAnsiTheme="minorEastAsia" w:cs="Arial" w:hint="eastAsia"/>
          <w:color w:val="000000"/>
          <w:sz w:val="28"/>
          <w:szCs w:val="28"/>
        </w:rPr>
        <w:t>有限公司</w:t>
      </w:r>
    </w:p>
    <w:p w:rsidR="00B3154A" w:rsidRPr="001E4D56" w:rsidRDefault="00B3154A" w:rsidP="004B3987">
      <w:pPr>
        <w:spacing w:before="93" w:line="360" w:lineRule="auto"/>
        <w:ind w:left="360" w:firstLineChars="1600" w:firstLine="448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20</w:t>
      </w:r>
      <w:r w:rsidR="00E4605A" w:rsidRPr="001E4D56">
        <w:rPr>
          <w:rFonts w:asciiTheme="minorEastAsia" w:eastAsiaTheme="minorEastAsia" w:hAnsiTheme="minorEastAsia" w:cs="Arial"/>
          <w:color w:val="000000"/>
          <w:sz w:val="28"/>
          <w:szCs w:val="28"/>
        </w:rPr>
        <w:t>2</w:t>
      </w:r>
      <w:r w:rsidR="001367B3" w:rsidRPr="001E4D56">
        <w:rPr>
          <w:rFonts w:asciiTheme="minorEastAsia" w:eastAsiaTheme="minorEastAsia" w:hAnsiTheme="minorEastAsia" w:cs="Arial" w:hint="eastAsia"/>
          <w:color w:val="000000"/>
          <w:sz w:val="28"/>
          <w:szCs w:val="28"/>
        </w:rPr>
        <w:t>1</w:t>
      </w:r>
      <w:r w:rsidRPr="001E4D56">
        <w:rPr>
          <w:rFonts w:asciiTheme="minorEastAsia" w:eastAsiaTheme="minorEastAsia" w:hAnsiTheme="minorEastAsia" w:cs="Arial" w:hint="eastAsia"/>
          <w:color w:val="000000"/>
          <w:sz w:val="28"/>
          <w:szCs w:val="28"/>
        </w:rPr>
        <w:t>年</w:t>
      </w:r>
      <w:r w:rsidR="003A17EA">
        <w:rPr>
          <w:rFonts w:asciiTheme="minorEastAsia" w:eastAsiaTheme="minorEastAsia" w:hAnsiTheme="minorEastAsia" w:cs="Arial" w:hint="eastAsia"/>
          <w:color w:val="000000"/>
          <w:sz w:val="28"/>
          <w:szCs w:val="28"/>
        </w:rPr>
        <w:t>12</w:t>
      </w:r>
      <w:r w:rsidRPr="001E4D56">
        <w:rPr>
          <w:rFonts w:asciiTheme="minorEastAsia" w:eastAsiaTheme="minorEastAsia" w:hAnsiTheme="minorEastAsia" w:cs="Arial" w:hint="eastAsia"/>
          <w:color w:val="000000"/>
          <w:sz w:val="28"/>
          <w:szCs w:val="28"/>
        </w:rPr>
        <w:t>月</w:t>
      </w:r>
      <w:r w:rsidR="003A17EA">
        <w:rPr>
          <w:rFonts w:asciiTheme="minorEastAsia" w:eastAsiaTheme="minorEastAsia" w:hAnsiTheme="minorEastAsia" w:cs="Arial" w:hint="eastAsia"/>
          <w:color w:val="000000"/>
          <w:sz w:val="28"/>
          <w:szCs w:val="28"/>
        </w:rPr>
        <w:t>20</w:t>
      </w:r>
      <w:r w:rsidRPr="001E4D56">
        <w:rPr>
          <w:rFonts w:asciiTheme="minorEastAsia" w:eastAsiaTheme="minorEastAsia" w:hAnsiTheme="minorEastAsia" w:cs="Arial" w:hint="eastAsia"/>
          <w:color w:val="000000"/>
          <w:sz w:val="28"/>
          <w:szCs w:val="28"/>
        </w:rPr>
        <w:t>日</w:t>
      </w:r>
    </w:p>
    <w:p w:rsidR="006436CC" w:rsidRDefault="006436CC" w:rsidP="001E04F2">
      <w:pPr>
        <w:spacing w:before="93" w:line="360" w:lineRule="auto"/>
        <w:rPr>
          <w:rFonts w:ascii="宋体" w:hAnsi="宋体" w:cs="Arial"/>
          <w:color w:val="000000"/>
          <w:sz w:val="30"/>
          <w:szCs w:val="30"/>
        </w:rPr>
      </w:pPr>
    </w:p>
    <w:p w:rsidR="005B695F" w:rsidRDefault="005B695F">
      <w:pPr>
        <w:widowControl/>
        <w:jc w:val="left"/>
        <w:rPr>
          <w:rFonts w:ascii="宋体" w:hAnsi="宋体" w:cs="Arial"/>
          <w:color w:val="000000"/>
          <w:sz w:val="30"/>
          <w:szCs w:val="30"/>
        </w:rPr>
      </w:pPr>
      <w:r>
        <w:rPr>
          <w:rFonts w:ascii="宋体" w:hAnsi="宋体" w:cs="Arial"/>
          <w:color w:val="000000"/>
          <w:sz w:val="30"/>
          <w:szCs w:val="30"/>
        </w:rPr>
        <w:br w:type="page"/>
      </w:r>
    </w:p>
    <w:p w:rsidR="00903879" w:rsidRDefault="00F4660F" w:rsidP="001E04F2">
      <w:pPr>
        <w:spacing w:before="93" w:line="360" w:lineRule="auto"/>
        <w:rPr>
          <w:rFonts w:hAnsi="宋体"/>
          <w:b/>
          <w:sz w:val="28"/>
          <w:szCs w:val="28"/>
        </w:rPr>
      </w:pPr>
      <w:r>
        <w:rPr>
          <w:rFonts w:ascii="宋体" w:hAnsi="宋体" w:cs="Arial" w:hint="eastAsia"/>
          <w:color w:val="000000"/>
          <w:sz w:val="30"/>
          <w:szCs w:val="30"/>
        </w:rPr>
        <w:lastRenderedPageBreak/>
        <w:t>附件1</w:t>
      </w:r>
    </w:p>
    <w:p w:rsidR="003A6FF6" w:rsidRDefault="00F4660F" w:rsidP="001E04F2">
      <w:pPr>
        <w:pStyle w:val="a4"/>
        <w:spacing w:line="360" w:lineRule="auto"/>
        <w:ind w:firstLineChars="1315" w:firstLine="3682"/>
        <w:rPr>
          <w:rFonts w:hAnsi="宋体"/>
          <w:b/>
          <w:sz w:val="28"/>
          <w:szCs w:val="28"/>
        </w:rPr>
      </w:pPr>
      <w:r>
        <w:rPr>
          <w:rFonts w:hAnsi="宋体"/>
          <w:b/>
          <w:sz w:val="28"/>
          <w:szCs w:val="28"/>
        </w:rPr>
        <w:t>报价一览表</w:t>
      </w:r>
    </w:p>
    <w:p w:rsidR="003A6FF6" w:rsidRPr="00AF2B87" w:rsidRDefault="00F4660F" w:rsidP="001E04F2">
      <w:pPr>
        <w:spacing w:line="360" w:lineRule="auto"/>
        <w:ind w:left="1050" w:hangingChars="500" w:hanging="1050"/>
        <w:rPr>
          <w:rFonts w:hAnsi="宋体"/>
          <w:szCs w:val="21"/>
        </w:rPr>
      </w:pPr>
      <w:r>
        <w:rPr>
          <w:rFonts w:hAnsi="宋体" w:hint="eastAsia"/>
          <w:szCs w:val="21"/>
        </w:rPr>
        <w:t>项目名称：</w:t>
      </w:r>
      <w:r w:rsidR="00B24F9E" w:rsidRPr="00B24F9E">
        <w:rPr>
          <w:rFonts w:hAnsi="宋体" w:hint="eastAsia"/>
          <w:szCs w:val="21"/>
        </w:rPr>
        <w:t>广州大学城冷热末端设备计量管理平台开发建设服务</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24"/>
        <w:gridCol w:w="2410"/>
        <w:gridCol w:w="4184"/>
      </w:tblGrid>
      <w:tr w:rsidR="003A6FF6" w:rsidTr="00FE09C4">
        <w:trPr>
          <w:trHeight w:val="711"/>
          <w:jc w:val="center"/>
        </w:trPr>
        <w:tc>
          <w:tcPr>
            <w:tcW w:w="704" w:type="dxa"/>
            <w:vAlign w:val="center"/>
          </w:tcPr>
          <w:p w:rsidR="003A6FF6" w:rsidRDefault="00F4660F" w:rsidP="001E04F2">
            <w:pPr>
              <w:spacing w:line="360" w:lineRule="auto"/>
              <w:jc w:val="center"/>
              <w:rPr>
                <w:rFonts w:hAnsi="宋体"/>
                <w:bCs/>
                <w:sz w:val="24"/>
              </w:rPr>
            </w:pPr>
            <w:r>
              <w:rPr>
                <w:rFonts w:hAnsi="宋体" w:hint="eastAsia"/>
                <w:bCs/>
                <w:sz w:val="24"/>
              </w:rPr>
              <w:t>序号</w:t>
            </w:r>
          </w:p>
        </w:tc>
        <w:tc>
          <w:tcPr>
            <w:tcW w:w="1924" w:type="dxa"/>
            <w:vAlign w:val="center"/>
          </w:tcPr>
          <w:p w:rsidR="003A6FF6" w:rsidRDefault="00F4660F" w:rsidP="001E04F2">
            <w:pPr>
              <w:spacing w:line="360" w:lineRule="auto"/>
              <w:jc w:val="center"/>
              <w:rPr>
                <w:rFonts w:hAnsi="宋体"/>
                <w:bCs/>
                <w:sz w:val="24"/>
              </w:rPr>
            </w:pPr>
            <w:r>
              <w:rPr>
                <w:rFonts w:hAnsi="宋体" w:hint="eastAsia"/>
                <w:bCs/>
                <w:sz w:val="24"/>
              </w:rPr>
              <w:t>项目名称</w:t>
            </w:r>
          </w:p>
        </w:tc>
        <w:tc>
          <w:tcPr>
            <w:tcW w:w="6594" w:type="dxa"/>
            <w:gridSpan w:val="2"/>
            <w:vAlign w:val="center"/>
          </w:tcPr>
          <w:p w:rsidR="003A6FF6" w:rsidRDefault="00F4660F" w:rsidP="001E04F2">
            <w:pPr>
              <w:spacing w:line="360" w:lineRule="auto"/>
              <w:jc w:val="center"/>
              <w:rPr>
                <w:rFonts w:hAnsi="宋体"/>
                <w:bCs/>
                <w:sz w:val="24"/>
              </w:rPr>
            </w:pPr>
            <w:r>
              <w:rPr>
                <w:rFonts w:hAnsi="宋体" w:hint="eastAsia"/>
                <w:bCs/>
                <w:sz w:val="24"/>
              </w:rPr>
              <w:t>投标价（单位：人民币元）</w:t>
            </w:r>
          </w:p>
        </w:tc>
      </w:tr>
      <w:tr w:rsidR="003A6FF6" w:rsidTr="00FE09C4">
        <w:trPr>
          <w:trHeight w:val="835"/>
          <w:jc w:val="center"/>
        </w:trPr>
        <w:tc>
          <w:tcPr>
            <w:tcW w:w="704" w:type="dxa"/>
            <w:vAlign w:val="center"/>
          </w:tcPr>
          <w:p w:rsidR="003A6FF6" w:rsidRDefault="00F4660F" w:rsidP="001E04F2">
            <w:pPr>
              <w:spacing w:line="360" w:lineRule="auto"/>
              <w:jc w:val="center"/>
              <w:rPr>
                <w:rFonts w:hAnsi="宋体"/>
                <w:sz w:val="24"/>
              </w:rPr>
            </w:pPr>
            <w:r>
              <w:rPr>
                <w:rFonts w:hAnsi="宋体" w:hint="eastAsia"/>
                <w:sz w:val="24"/>
              </w:rPr>
              <w:t>1</w:t>
            </w:r>
          </w:p>
        </w:tc>
        <w:tc>
          <w:tcPr>
            <w:tcW w:w="1924" w:type="dxa"/>
            <w:vAlign w:val="center"/>
          </w:tcPr>
          <w:p w:rsidR="003A6FF6" w:rsidRDefault="00F4660F" w:rsidP="001E04F2">
            <w:pPr>
              <w:spacing w:line="360" w:lineRule="auto"/>
              <w:jc w:val="center"/>
              <w:rPr>
                <w:rFonts w:hAnsi="宋体"/>
                <w:sz w:val="24"/>
              </w:rPr>
            </w:pPr>
            <w:r>
              <w:rPr>
                <w:rFonts w:hAnsi="宋体" w:hint="eastAsia"/>
                <w:sz w:val="24"/>
              </w:rPr>
              <w:t>投标总价</w:t>
            </w:r>
            <w:r w:rsidR="00FE09C4">
              <w:rPr>
                <w:rFonts w:hAnsi="宋体" w:hint="eastAsia"/>
                <w:sz w:val="24"/>
              </w:rPr>
              <w:t>（含税）</w:t>
            </w:r>
          </w:p>
        </w:tc>
        <w:tc>
          <w:tcPr>
            <w:tcW w:w="6594" w:type="dxa"/>
            <w:gridSpan w:val="2"/>
            <w:vAlign w:val="center"/>
          </w:tcPr>
          <w:p w:rsidR="003A6FF6" w:rsidRDefault="00F4660F" w:rsidP="001E04F2">
            <w:pPr>
              <w:spacing w:line="360" w:lineRule="auto"/>
              <w:rPr>
                <w:rFonts w:hAnsi="宋体"/>
                <w:sz w:val="24"/>
              </w:rPr>
            </w:pPr>
            <w:r>
              <w:rPr>
                <w:rFonts w:ascii="宋体" w:hAnsi="宋体" w:hint="eastAsia"/>
                <w:sz w:val="24"/>
              </w:rPr>
              <w:t>大写</w:t>
            </w:r>
            <w:r>
              <w:rPr>
                <w:rFonts w:hAnsi="宋体" w:hint="eastAsia"/>
                <w:sz w:val="24"/>
              </w:rPr>
              <w:t>：</w:t>
            </w:r>
          </w:p>
          <w:p w:rsidR="003A6FF6" w:rsidRDefault="00F4660F" w:rsidP="001E04F2">
            <w:pPr>
              <w:spacing w:line="360" w:lineRule="auto"/>
              <w:rPr>
                <w:rFonts w:hAnsi="宋体"/>
                <w:sz w:val="24"/>
              </w:rPr>
            </w:pPr>
            <w:r>
              <w:rPr>
                <w:rFonts w:hAnsi="宋体" w:hint="eastAsia"/>
                <w:sz w:val="24"/>
              </w:rPr>
              <w:t>小写：</w:t>
            </w:r>
          </w:p>
          <w:p w:rsidR="00FE09C4" w:rsidRDefault="00B24F9E" w:rsidP="00FE09C4">
            <w:pPr>
              <w:spacing w:line="360" w:lineRule="auto"/>
              <w:rPr>
                <w:rFonts w:hAnsi="宋体"/>
                <w:sz w:val="24"/>
              </w:rPr>
            </w:pPr>
            <w:r>
              <w:rPr>
                <w:rFonts w:hAnsi="宋体" w:hint="eastAsia"/>
                <w:sz w:val="24"/>
              </w:rPr>
              <w:t>必须开具增值税专用发票，</w:t>
            </w:r>
            <w:r w:rsidR="00FE09C4">
              <w:rPr>
                <w:rFonts w:hAnsi="宋体" w:hint="eastAsia"/>
                <w:sz w:val="24"/>
              </w:rPr>
              <w:t>税点（）</w:t>
            </w:r>
          </w:p>
        </w:tc>
      </w:tr>
      <w:tr w:rsidR="00A67671" w:rsidTr="00A67671">
        <w:trPr>
          <w:trHeight w:val="491"/>
          <w:jc w:val="center"/>
        </w:trPr>
        <w:tc>
          <w:tcPr>
            <w:tcW w:w="704" w:type="dxa"/>
            <w:vAlign w:val="center"/>
          </w:tcPr>
          <w:p w:rsidR="00A67671" w:rsidRDefault="00A67671" w:rsidP="001E04F2">
            <w:pPr>
              <w:spacing w:line="360" w:lineRule="auto"/>
              <w:jc w:val="center"/>
              <w:rPr>
                <w:rFonts w:hAnsi="宋体"/>
                <w:sz w:val="24"/>
              </w:rPr>
            </w:pPr>
            <w:r>
              <w:rPr>
                <w:rFonts w:hAnsi="宋体" w:hint="eastAsia"/>
                <w:sz w:val="24"/>
              </w:rPr>
              <w:t>2</w:t>
            </w:r>
          </w:p>
        </w:tc>
        <w:tc>
          <w:tcPr>
            <w:tcW w:w="4334" w:type="dxa"/>
            <w:gridSpan w:val="2"/>
            <w:vAlign w:val="center"/>
          </w:tcPr>
          <w:p w:rsidR="00A67671" w:rsidRPr="00A67671" w:rsidRDefault="00A67671" w:rsidP="006F6FBE">
            <w:pPr>
              <w:spacing w:line="360" w:lineRule="auto"/>
              <w:jc w:val="center"/>
              <w:rPr>
                <w:rFonts w:hAnsi="宋体"/>
                <w:sz w:val="24"/>
              </w:rPr>
            </w:pPr>
            <w:r>
              <w:rPr>
                <w:rFonts w:hAnsi="宋体" w:hint="eastAsia"/>
                <w:sz w:val="24"/>
              </w:rPr>
              <w:t>项目研发工期</w:t>
            </w:r>
            <w:r w:rsidR="001312F0">
              <w:rPr>
                <w:rFonts w:hAnsi="宋体" w:hint="eastAsia"/>
                <w:sz w:val="24"/>
              </w:rPr>
              <w:t>（</w:t>
            </w:r>
            <w:r w:rsidR="006F6FBE">
              <w:rPr>
                <w:rFonts w:hAnsi="宋体" w:hint="eastAsia"/>
                <w:sz w:val="24"/>
              </w:rPr>
              <w:t>≤</w:t>
            </w:r>
            <w:r w:rsidR="001312F0">
              <w:rPr>
                <w:rFonts w:hAnsi="宋体" w:hint="eastAsia"/>
                <w:sz w:val="24"/>
              </w:rPr>
              <w:t>90</w:t>
            </w:r>
            <w:r w:rsidR="001312F0">
              <w:rPr>
                <w:rFonts w:hAnsi="宋体" w:hint="eastAsia"/>
                <w:sz w:val="24"/>
              </w:rPr>
              <w:t>天）</w:t>
            </w:r>
          </w:p>
        </w:tc>
        <w:tc>
          <w:tcPr>
            <w:tcW w:w="4184" w:type="dxa"/>
            <w:vAlign w:val="center"/>
          </w:tcPr>
          <w:p w:rsidR="00A67671" w:rsidRDefault="00A67671" w:rsidP="00FE09C4">
            <w:pPr>
              <w:spacing w:line="360" w:lineRule="auto"/>
              <w:rPr>
                <w:rFonts w:ascii="宋体" w:hAnsi="宋体"/>
                <w:sz w:val="24"/>
              </w:rPr>
            </w:pPr>
          </w:p>
        </w:tc>
      </w:tr>
      <w:tr w:rsidR="001367B3" w:rsidTr="00A67671">
        <w:trPr>
          <w:trHeight w:val="491"/>
          <w:jc w:val="center"/>
        </w:trPr>
        <w:tc>
          <w:tcPr>
            <w:tcW w:w="704" w:type="dxa"/>
            <w:vMerge w:val="restart"/>
            <w:vAlign w:val="center"/>
          </w:tcPr>
          <w:p w:rsidR="001367B3" w:rsidRDefault="00A67671" w:rsidP="001E04F2">
            <w:pPr>
              <w:spacing w:line="360" w:lineRule="auto"/>
              <w:jc w:val="center"/>
              <w:rPr>
                <w:rFonts w:hAnsi="宋体"/>
                <w:sz w:val="24"/>
              </w:rPr>
            </w:pPr>
            <w:r>
              <w:rPr>
                <w:rFonts w:hAnsi="宋体" w:hint="eastAsia"/>
                <w:sz w:val="24"/>
              </w:rPr>
              <w:t>3</w:t>
            </w:r>
          </w:p>
        </w:tc>
        <w:tc>
          <w:tcPr>
            <w:tcW w:w="1924" w:type="dxa"/>
            <w:vMerge w:val="restart"/>
            <w:vAlign w:val="center"/>
          </w:tcPr>
          <w:p w:rsidR="001367B3" w:rsidRPr="00B3154A" w:rsidRDefault="001367B3" w:rsidP="001E04F2">
            <w:pPr>
              <w:spacing w:line="360" w:lineRule="auto"/>
              <w:jc w:val="center"/>
              <w:rPr>
                <w:rFonts w:hAnsi="宋体"/>
                <w:sz w:val="24"/>
              </w:rPr>
            </w:pPr>
            <w:r w:rsidRPr="00B3154A">
              <w:rPr>
                <w:rFonts w:hAnsi="宋体" w:hint="eastAsia"/>
                <w:sz w:val="24"/>
              </w:rPr>
              <w:t>拟委派的项目</w:t>
            </w:r>
          </w:p>
          <w:p w:rsidR="001367B3" w:rsidRDefault="001367B3" w:rsidP="001E04F2">
            <w:pPr>
              <w:spacing w:line="360" w:lineRule="auto"/>
              <w:jc w:val="center"/>
              <w:rPr>
                <w:rFonts w:hAnsi="宋体"/>
                <w:sz w:val="24"/>
              </w:rPr>
            </w:pPr>
            <w:r w:rsidRPr="00B3154A">
              <w:rPr>
                <w:rFonts w:hAnsi="宋体" w:hint="eastAsia"/>
                <w:sz w:val="24"/>
              </w:rPr>
              <w:t>负责人</w:t>
            </w:r>
          </w:p>
        </w:tc>
        <w:tc>
          <w:tcPr>
            <w:tcW w:w="2410" w:type="dxa"/>
            <w:vAlign w:val="center"/>
          </w:tcPr>
          <w:p w:rsidR="001367B3" w:rsidRDefault="001367B3" w:rsidP="001E04F2">
            <w:pPr>
              <w:spacing w:line="360" w:lineRule="auto"/>
              <w:jc w:val="center"/>
              <w:rPr>
                <w:rFonts w:hAnsi="宋体"/>
                <w:sz w:val="24"/>
              </w:rPr>
            </w:pPr>
            <w:r>
              <w:rPr>
                <w:rFonts w:hAnsi="宋体" w:hint="eastAsia"/>
                <w:sz w:val="24"/>
              </w:rPr>
              <w:t>姓名</w:t>
            </w:r>
          </w:p>
        </w:tc>
        <w:tc>
          <w:tcPr>
            <w:tcW w:w="4184" w:type="dxa"/>
            <w:vAlign w:val="center"/>
          </w:tcPr>
          <w:p w:rsidR="001367B3" w:rsidRDefault="001367B3" w:rsidP="001E04F2">
            <w:pPr>
              <w:spacing w:line="360" w:lineRule="auto"/>
              <w:jc w:val="center"/>
              <w:rPr>
                <w:rFonts w:hAnsi="宋体"/>
                <w:sz w:val="24"/>
              </w:rPr>
            </w:pPr>
          </w:p>
        </w:tc>
      </w:tr>
      <w:tr w:rsidR="001367B3" w:rsidTr="00A67671">
        <w:trPr>
          <w:trHeight w:val="491"/>
          <w:jc w:val="center"/>
        </w:trPr>
        <w:tc>
          <w:tcPr>
            <w:tcW w:w="704" w:type="dxa"/>
            <w:vMerge/>
            <w:vAlign w:val="center"/>
          </w:tcPr>
          <w:p w:rsidR="001367B3" w:rsidRDefault="001367B3" w:rsidP="001E04F2">
            <w:pPr>
              <w:spacing w:line="360" w:lineRule="auto"/>
              <w:jc w:val="center"/>
              <w:rPr>
                <w:rFonts w:hAnsi="宋体"/>
                <w:sz w:val="24"/>
              </w:rPr>
            </w:pPr>
          </w:p>
        </w:tc>
        <w:tc>
          <w:tcPr>
            <w:tcW w:w="1924" w:type="dxa"/>
            <w:vMerge/>
            <w:vAlign w:val="center"/>
          </w:tcPr>
          <w:p w:rsidR="001367B3" w:rsidRDefault="001367B3" w:rsidP="001E04F2">
            <w:pPr>
              <w:spacing w:line="360" w:lineRule="auto"/>
              <w:jc w:val="center"/>
              <w:rPr>
                <w:rFonts w:hAnsi="宋体"/>
                <w:sz w:val="24"/>
              </w:rPr>
            </w:pPr>
          </w:p>
        </w:tc>
        <w:tc>
          <w:tcPr>
            <w:tcW w:w="2410" w:type="dxa"/>
            <w:vAlign w:val="center"/>
          </w:tcPr>
          <w:p w:rsidR="001367B3" w:rsidRDefault="00FE09C4" w:rsidP="001E04F2">
            <w:pPr>
              <w:spacing w:line="360" w:lineRule="auto"/>
              <w:jc w:val="center"/>
              <w:rPr>
                <w:rFonts w:hAnsi="宋体"/>
                <w:sz w:val="24"/>
              </w:rPr>
            </w:pPr>
            <w:r>
              <w:rPr>
                <w:rFonts w:hAnsi="宋体" w:hint="eastAsia"/>
                <w:sz w:val="24"/>
              </w:rPr>
              <w:t>主要工作经验</w:t>
            </w:r>
          </w:p>
        </w:tc>
        <w:tc>
          <w:tcPr>
            <w:tcW w:w="4184" w:type="dxa"/>
            <w:vAlign w:val="center"/>
          </w:tcPr>
          <w:p w:rsidR="001367B3" w:rsidRDefault="001367B3" w:rsidP="001E04F2">
            <w:pPr>
              <w:spacing w:line="360" w:lineRule="auto"/>
              <w:jc w:val="center"/>
              <w:rPr>
                <w:rFonts w:hAnsi="宋体"/>
                <w:sz w:val="24"/>
              </w:rPr>
            </w:pPr>
          </w:p>
        </w:tc>
      </w:tr>
      <w:tr w:rsidR="001367B3" w:rsidTr="00A67671">
        <w:trPr>
          <w:trHeight w:val="491"/>
          <w:jc w:val="center"/>
        </w:trPr>
        <w:tc>
          <w:tcPr>
            <w:tcW w:w="704" w:type="dxa"/>
            <w:vMerge/>
            <w:vAlign w:val="center"/>
          </w:tcPr>
          <w:p w:rsidR="001367B3" w:rsidRDefault="001367B3" w:rsidP="001E04F2">
            <w:pPr>
              <w:spacing w:line="360" w:lineRule="auto"/>
              <w:jc w:val="center"/>
              <w:rPr>
                <w:rFonts w:hAnsi="宋体"/>
                <w:sz w:val="24"/>
              </w:rPr>
            </w:pPr>
          </w:p>
        </w:tc>
        <w:tc>
          <w:tcPr>
            <w:tcW w:w="1924" w:type="dxa"/>
            <w:vMerge/>
            <w:vAlign w:val="center"/>
          </w:tcPr>
          <w:p w:rsidR="001367B3" w:rsidRDefault="001367B3" w:rsidP="001E04F2">
            <w:pPr>
              <w:spacing w:line="360" w:lineRule="auto"/>
              <w:jc w:val="center"/>
              <w:rPr>
                <w:rFonts w:hAnsi="宋体"/>
                <w:sz w:val="24"/>
              </w:rPr>
            </w:pPr>
          </w:p>
        </w:tc>
        <w:tc>
          <w:tcPr>
            <w:tcW w:w="2410" w:type="dxa"/>
            <w:vAlign w:val="center"/>
          </w:tcPr>
          <w:p w:rsidR="001367B3" w:rsidRDefault="001367B3" w:rsidP="001E04F2">
            <w:pPr>
              <w:spacing w:line="360" w:lineRule="auto"/>
              <w:jc w:val="center"/>
              <w:rPr>
                <w:rFonts w:hAnsi="宋体"/>
                <w:sz w:val="24"/>
              </w:rPr>
            </w:pPr>
            <w:r>
              <w:rPr>
                <w:rFonts w:hAnsi="宋体" w:hint="eastAsia"/>
                <w:sz w:val="24"/>
              </w:rPr>
              <w:t>联系方式</w:t>
            </w:r>
          </w:p>
        </w:tc>
        <w:tc>
          <w:tcPr>
            <w:tcW w:w="4184" w:type="dxa"/>
            <w:vAlign w:val="center"/>
          </w:tcPr>
          <w:p w:rsidR="001367B3" w:rsidRDefault="001367B3" w:rsidP="001E04F2">
            <w:pPr>
              <w:spacing w:line="360" w:lineRule="auto"/>
              <w:jc w:val="center"/>
              <w:rPr>
                <w:rFonts w:hAnsi="宋体"/>
                <w:sz w:val="24"/>
              </w:rPr>
            </w:pPr>
          </w:p>
        </w:tc>
      </w:tr>
      <w:tr w:rsidR="00FE09C4" w:rsidTr="00A67671">
        <w:trPr>
          <w:trHeight w:val="491"/>
          <w:jc w:val="center"/>
        </w:trPr>
        <w:tc>
          <w:tcPr>
            <w:tcW w:w="704" w:type="dxa"/>
            <w:vMerge w:val="restart"/>
            <w:vAlign w:val="center"/>
          </w:tcPr>
          <w:p w:rsidR="00FE09C4" w:rsidRDefault="00A67671" w:rsidP="001E04F2">
            <w:pPr>
              <w:spacing w:line="360" w:lineRule="auto"/>
              <w:jc w:val="center"/>
              <w:rPr>
                <w:rFonts w:hAnsi="宋体"/>
                <w:sz w:val="24"/>
              </w:rPr>
            </w:pPr>
            <w:r>
              <w:rPr>
                <w:rFonts w:hAnsi="宋体" w:hint="eastAsia"/>
                <w:sz w:val="24"/>
              </w:rPr>
              <w:t>4</w:t>
            </w:r>
          </w:p>
        </w:tc>
        <w:tc>
          <w:tcPr>
            <w:tcW w:w="1924" w:type="dxa"/>
            <w:vMerge w:val="restart"/>
            <w:vAlign w:val="center"/>
          </w:tcPr>
          <w:p w:rsidR="00FE09C4" w:rsidRDefault="00FE09C4" w:rsidP="002E6633">
            <w:pPr>
              <w:spacing w:line="360" w:lineRule="auto"/>
              <w:jc w:val="center"/>
              <w:rPr>
                <w:rFonts w:hAnsi="宋体"/>
                <w:sz w:val="24"/>
              </w:rPr>
            </w:pPr>
            <w:r w:rsidRPr="00B3154A">
              <w:rPr>
                <w:rFonts w:hAnsi="宋体" w:hint="eastAsia"/>
                <w:sz w:val="24"/>
              </w:rPr>
              <w:t>拟委派的</w:t>
            </w:r>
            <w:r>
              <w:rPr>
                <w:rFonts w:hAnsi="宋体" w:hint="eastAsia"/>
                <w:sz w:val="24"/>
              </w:rPr>
              <w:t>团队</w:t>
            </w:r>
          </w:p>
          <w:p w:rsidR="00FE09C4" w:rsidRDefault="00FE09C4" w:rsidP="00A67671">
            <w:pPr>
              <w:spacing w:line="360" w:lineRule="auto"/>
              <w:jc w:val="center"/>
              <w:rPr>
                <w:rFonts w:hAnsi="宋体"/>
                <w:sz w:val="24"/>
              </w:rPr>
            </w:pPr>
            <w:r>
              <w:rPr>
                <w:rFonts w:hAnsi="宋体" w:hint="eastAsia"/>
                <w:sz w:val="24"/>
              </w:rPr>
              <w:t>（</w:t>
            </w:r>
            <w:r w:rsidR="00A67671">
              <w:rPr>
                <w:rFonts w:hAnsi="宋体" w:hint="eastAsia"/>
                <w:sz w:val="24"/>
              </w:rPr>
              <w:t>项目主要设计开发人员</w:t>
            </w:r>
            <w:r>
              <w:rPr>
                <w:rFonts w:hAnsi="宋体" w:hint="eastAsia"/>
                <w:sz w:val="24"/>
              </w:rPr>
              <w:t>）</w:t>
            </w: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姓名</w:t>
            </w:r>
          </w:p>
        </w:tc>
        <w:tc>
          <w:tcPr>
            <w:tcW w:w="4184" w:type="dxa"/>
            <w:vAlign w:val="center"/>
          </w:tcPr>
          <w:p w:rsidR="00FE09C4" w:rsidRDefault="00FE09C4"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主要工作经验</w:t>
            </w:r>
          </w:p>
        </w:tc>
        <w:tc>
          <w:tcPr>
            <w:tcW w:w="4184" w:type="dxa"/>
            <w:vAlign w:val="center"/>
          </w:tcPr>
          <w:p w:rsidR="00FE09C4" w:rsidRDefault="00FE09C4"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联系方式</w:t>
            </w:r>
          </w:p>
        </w:tc>
        <w:tc>
          <w:tcPr>
            <w:tcW w:w="4184" w:type="dxa"/>
            <w:vAlign w:val="center"/>
          </w:tcPr>
          <w:p w:rsidR="00FE09C4" w:rsidRDefault="00FE09C4"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姓名</w:t>
            </w:r>
          </w:p>
        </w:tc>
        <w:tc>
          <w:tcPr>
            <w:tcW w:w="4184" w:type="dxa"/>
            <w:vAlign w:val="center"/>
          </w:tcPr>
          <w:p w:rsidR="00FE09C4" w:rsidRDefault="00FE09C4"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FE09C4" w:rsidP="00981893">
            <w:pPr>
              <w:spacing w:line="360" w:lineRule="auto"/>
              <w:jc w:val="center"/>
              <w:rPr>
                <w:rFonts w:hAnsi="宋体"/>
                <w:sz w:val="24"/>
              </w:rPr>
            </w:pPr>
            <w:r>
              <w:rPr>
                <w:rFonts w:hAnsi="宋体" w:hint="eastAsia"/>
                <w:sz w:val="24"/>
              </w:rPr>
              <w:t>主要工作经验</w:t>
            </w:r>
          </w:p>
        </w:tc>
        <w:tc>
          <w:tcPr>
            <w:tcW w:w="4184" w:type="dxa"/>
            <w:vAlign w:val="center"/>
          </w:tcPr>
          <w:p w:rsidR="00FE09C4" w:rsidRDefault="00FE09C4" w:rsidP="001E04F2">
            <w:pPr>
              <w:spacing w:line="360" w:lineRule="auto"/>
              <w:jc w:val="center"/>
              <w:rPr>
                <w:rFonts w:hAnsi="宋体"/>
                <w:sz w:val="24"/>
              </w:rPr>
            </w:pPr>
          </w:p>
        </w:tc>
      </w:tr>
      <w:tr w:rsidR="006F6FBE" w:rsidTr="00A67671">
        <w:trPr>
          <w:trHeight w:val="491"/>
          <w:jc w:val="center"/>
        </w:trPr>
        <w:tc>
          <w:tcPr>
            <w:tcW w:w="704" w:type="dxa"/>
            <w:vMerge/>
            <w:vAlign w:val="center"/>
          </w:tcPr>
          <w:p w:rsidR="006F6FBE" w:rsidRDefault="006F6FBE" w:rsidP="001E04F2">
            <w:pPr>
              <w:spacing w:line="360" w:lineRule="auto"/>
              <w:jc w:val="center"/>
              <w:rPr>
                <w:rFonts w:hAnsi="宋体"/>
                <w:sz w:val="24"/>
              </w:rPr>
            </w:pPr>
          </w:p>
        </w:tc>
        <w:tc>
          <w:tcPr>
            <w:tcW w:w="1924" w:type="dxa"/>
            <w:vMerge/>
            <w:vAlign w:val="center"/>
          </w:tcPr>
          <w:p w:rsidR="006F6FBE" w:rsidRDefault="006F6FBE" w:rsidP="001E04F2">
            <w:pPr>
              <w:spacing w:line="360" w:lineRule="auto"/>
              <w:jc w:val="center"/>
              <w:rPr>
                <w:rFonts w:hAnsi="宋体"/>
                <w:sz w:val="24"/>
              </w:rPr>
            </w:pPr>
          </w:p>
        </w:tc>
        <w:tc>
          <w:tcPr>
            <w:tcW w:w="2410" w:type="dxa"/>
            <w:vAlign w:val="center"/>
          </w:tcPr>
          <w:p w:rsidR="006F6FBE" w:rsidRDefault="006F6FBE" w:rsidP="00981893">
            <w:pPr>
              <w:spacing w:line="360" w:lineRule="auto"/>
              <w:jc w:val="center"/>
              <w:rPr>
                <w:rFonts w:hAnsi="宋体"/>
                <w:sz w:val="24"/>
              </w:rPr>
            </w:pPr>
            <w:r>
              <w:rPr>
                <w:rFonts w:hAnsi="宋体" w:hint="eastAsia"/>
                <w:sz w:val="24"/>
              </w:rPr>
              <w:t>联系方式</w:t>
            </w:r>
          </w:p>
        </w:tc>
        <w:tc>
          <w:tcPr>
            <w:tcW w:w="4184" w:type="dxa"/>
            <w:vAlign w:val="center"/>
          </w:tcPr>
          <w:p w:rsidR="006F6FBE" w:rsidRDefault="006F6FBE" w:rsidP="001E04F2">
            <w:pPr>
              <w:spacing w:line="360" w:lineRule="auto"/>
              <w:jc w:val="center"/>
              <w:rPr>
                <w:rFonts w:hAnsi="宋体"/>
                <w:sz w:val="24"/>
              </w:rPr>
            </w:pPr>
          </w:p>
        </w:tc>
      </w:tr>
      <w:tr w:rsidR="00FE09C4" w:rsidTr="00A67671">
        <w:trPr>
          <w:trHeight w:val="491"/>
          <w:jc w:val="center"/>
        </w:trPr>
        <w:tc>
          <w:tcPr>
            <w:tcW w:w="704" w:type="dxa"/>
            <w:vMerge/>
            <w:vAlign w:val="center"/>
          </w:tcPr>
          <w:p w:rsidR="00FE09C4" w:rsidRDefault="00FE09C4" w:rsidP="001E04F2">
            <w:pPr>
              <w:spacing w:line="360" w:lineRule="auto"/>
              <w:jc w:val="center"/>
              <w:rPr>
                <w:rFonts w:hAnsi="宋体"/>
                <w:sz w:val="24"/>
              </w:rPr>
            </w:pPr>
          </w:p>
        </w:tc>
        <w:tc>
          <w:tcPr>
            <w:tcW w:w="1924" w:type="dxa"/>
            <w:vMerge/>
            <w:vAlign w:val="center"/>
          </w:tcPr>
          <w:p w:rsidR="00FE09C4" w:rsidRDefault="00FE09C4" w:rsidP="001E04F2">
            <w:pPr>
              <w:spacing w:line="360" w:lineRule="auto"/>
              <w:jc w:val="center"/>
              <w:rPr>
                <w:rFonts w:hAnsi="宋体"/>
                <w:sz w:val="24"/>
              </w:rPr>
            </w:pPr>
          </w:p>
        </w:tc>
        <w:tc>
          <w:tcPr>
            <w:tcW w:w="2410" w:type="dxa"/>
            <w:vAlign w:val="center"/>
          </w:tcPr>
          <w:p w:rsidR="00FE09C4" w:rsidRDefault="006F6FBE" w:rsidP="00981893">
            <w:pPr>
              <w:spacing w:line="360" w:lineRule="auto"/>
              <w:jc w:val="center"/>
              <w:rPr>
                <w:rFonts w:hAnsi="宋体"/>
                <w:sz w:val="24"/>
              </w:rPr>
            </w:pPr>
            <w:r>
              <w:rPr>
                <w:rFonts w:hAnsi="宋体" w:hint="eastAsia"/>
                <w:sz w:val="24"/>
              </w:rPr>
              <w:t>……</w:t>
            </w:r>
          </w:p>
        </w:tc>
        <w:tc>
          <w:tcPr>
            <w:tcW w:w="4184" w:type="dxa"/>
            <w:vAlign w:val="center"/>
          </w:tcPr>
          <w:p w:rsidR="00FE09C4" w:rsidRDefault="00FE09C4" w:rsidP="001E04F2">
            <w:pPr>
              <w:spacing w:line="360" w:lineRule="auto"/>
              <w:jc w:val="center"/>
              <w:rPr>
                <w:rFonts w:hAnsi="宋体"/>
                <w:sz w:val="24"/>
              </w:rPr>
            </w:pPr>
          </w:p>
        </w:tc>
      </w:tr>
    </w:tbl>
    <w:p w:rsidR="003A6FF6" w:rsidRDefault="003A6FF6" w:rsidP="001E04F2">
      <w:pPr>
        <w:spacing w:line="360" w:lineRule="auto"/>
        <w:ind w:firstLine="440"/>
        <w:rPr>
          <w:rFonts w:hAnsi="宋体"/>
        </w:rPr>
      </w:pPr>
    </w:p>
    <w:p w:rsidR="003A6FF6" w:rsidRDefault="00F4660F" w:rsidP="001E04F2">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rsidP="001E04F2">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投标人完成本项目（如果中标）所必须的所有成本费用和投标人应承担的一切税费，包括但不限于全部人工费、材料、</w:t>
      </w:r>
      <w:r w:rsidR="0046319C">
        <w:rPr>
          <w:rFonts w:hAnsi="宋体" w:hint="eastAsia"/>
        </w:rPr>
        <w:t>成果资料制作、</w:t>
      </w:r>
      <w:r w:rsidR="007F2CB4" w:rsidRPr="007F2CB4">
        <w:rPr>
          <w:rFonts w:hAnsi="宋体" w:hint="eastAsia"/>
        </w:rPr>
        <w:t>交通、</w:t>
      </w:r>
      <w:r w:rsidR="00946CA9">
        <w:rPr>
          <w:rFonts w:hAnsi="宋体" w:hint="eastAsia"/>
        </w:rPr>
        <w:t>差旅费、</w:t>
      </w:r>
      <w:r w:rsidR="007F2CB4" w:rsidRPr="007F2CB4">
        <w:rPr>
          <w:rFonts w:hAnsi="宋体" w:hint="eastAsia"/>
        </w:rPr>
        <w:t>利润</w:t>
      </w:r>
      <w:r w:rsidR="007F2CB4" w:rsidRPr="007F2CB4">
        <w:rPr>
          <w:rFonts w:hAnsi="宋体"/>
        </w:rPr>
        <w:t>及税费</w:t>
      </w:r>
      <w:r w:rsidR="007F2CB4" w:rsidRPr="007F2CB4">
        <w:rPr>
          <w:rFonts w:hAnsi="宋体" w:hint="eastAsia"/>
        </w:rPr>
        <w:t>等完成项目内容所需的全部费用。投标人认为需要发生的其他相关服务等等。</w:t>
      </w:r>
    </w:p>
    <w:p w:rsidR="00D46177" w:rsidRPr="00A67671" w:rsidRDefault="00F4660F" w:rsidP="001E04F2">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6F6FBE" w:rsidRDefault="006F6FBE" w:rsidP="003A17EA">
      <w:pPr>
        <w:spacing w:beforeLines="30" w:line="360" w:lineRule="auto"/>
        <w:rPr>
          <w:rFonts w:hAnsi="宋体"/>
          <w:szCs w:val="21"/>
        </w:rPr>
      </w:pPr>
    </w:p>
    <w:p w:rsidR="006F6FBE" w:rsidRDefault="006F6FBE" w:rsidP="003A17EA">
      <w:pPr>
        <w:spacing w:beforeLines="30" w:line="360" w:lineRule="auto"/>
        <w:rPr>
          <w:rFonts w:hAnsi="宋体"/>
          <w:szCs w:val="21"/>
        </w:rPr>
      </w:pPr>
    </w:p>
    <w:p w:rsidR="006F6FBE" w:rsidRDefault="006F6FBE" w:rsidP="003A17EA">
      <w:pPr>
        <w:spacing w:beforeLines="30" w:line="360" w:lineRule="auto"/>
        <w:rPr>
          <w:rFonts w:hAnsi="宋体"/>
          <w:szCs w:val="21"/>
        </w:rPr>
      </w:pPr>
    </w:p>
    <w:p w:rsidR="003A6FF6" w:rsidRDefault="00F4660F" w:rsidP="003A17EA">
      <w:pPr>
        <w:spacing w:beforeLines="30" w:line="360" w:lineRule="auto"/>
        <w:rPr>
          <w:rFonts w:hAnsi="宋体"/>
          <w:szCs w:val="21"/>
        </w:rPr>
      </w:pPr>
      <w:r>
        <w:rPr>
          <w:rFonts w:hAnsi="宋体" w:hint="eastAsia"/>
          <w:szCs w:val="21"/>
        </w:rPr>
        <w:t>投标人名称（盖章）：日期：</w:t>
      </w:r>
      <w:r w:rsidR="00B3154A">
        <w:rPr>
          <w:rFonts w:hAnsi="宋体"/>
          <w:szCs w:val="21"/>
        </w:rPr>
        <w:t>20</w:t>
      </w:r>
      <w:r w:rsidR="00476C7F">
        <w:rPr>
          <w:rFonts w:hAnsi="宋体"/>
          <w:szCs w:val="21"/>
        </w:rPr>
        <w:t>2</w:t>
      </w:r>
      <w:r w:rsidR="002E6633">
        <w:rPr>
          <w:rFonts w:hAnsi="宋体" w:hint="eastAsia"/>
          <w:szCs w:val="21"/>
        </w:rPr>
        <w:t>1</w:t>
      </w:r>
      <w:r>
        <w:rPr>
          <w:rFonts w:hAnsi="宋体" w:hint="eastAsia"/>
          <w:szCs w:val="21"/>
        </w:rPr>
        <w:t>年月日</w:t>
      </w:r>
    </w:p>
    <w:p w:rsidR="006F6FBE" w:rsidRDefault="006F6FBE" w:rsidP="006F6FBE">
      <w:pPr>
        <w:pStyle w:val="a4"/>
        <w:spacing w:line="360" w:lineRule="auto"/>
        <w:ind w:firstLineChars="1315" w:firstLine="3682"/>
        <w:rPr>
          <w:rFonts w:hAnsi="宋体"/>
          <w:b/>
          <w:sz w:val="28"/>
          <w:szCs w:val="28"/>
        </w:rPr>
      </w:pPr>
      <w:r>
        <w:rPr>
          <w:rFonts w:hAnsi="宋体"/>
          <w:b/>
          <w:sz w:val="28"/>
          <w:szCs w:val="28"/>
        </w:rPr>
        <w:lastRenderedPageBreak/>
        <w:t>报价</w:t>
      </w:r>
      <w:r>
        <w:rPr>
          <w:rFonts w:hAnsi="宋体" w:hint="eastAsia"/>
          <w:b/>
          <w:sz w:val="28"/>
          <w:szCs w:val="28"/>
        </w:rPr>
        <w:t>明细</w:t>
      </w:r>
      <w:r>
        <w:rPr>
          <w:rFonts w:hAnsi="宋体"/>
          <w:b/>
          <w:sz w:val="28"/>
          <w:szCs w:val="28"/>
        </w:rPr>
        <w:t>表</w:t>
      </w:r>
    </w:p>
    <w:p w:rsidR="006F6FBE" w:rsidRPr="00AF2B87" w:rsidRDefault="006F6FBE" w:rsidP="006F6FBE">
      <w:pPr>
        <w:spacing w:line="360" w:lineRule="auto"/>
        <w:ind w:left="1050" w:hangingChars="500" w:hanging="1050"/>
        <w:rPr>
          <w:rFonts w:hAnsi="宋体"/>
          <w:szCs w:val="21"/>
        </w:rPr>
      </w:pPr>
      <w:r>
        <w:rPr>
          <w:rFonts w:hAnsi="宋体" w:hint="eastAsia"/>
          <w:szCs w:val="21"/>
        </w:rPr>
        <w:t>项目名称：</w:t>
      </w:r>
      <w:r w:rsidRPr="00B24F9E">
        <w:rPr>
          <w:rFonts w:hAnsi="宋体" w:hint="eastAsia"/>
          <w:szCs w:val="21"/>
        </w:rPr>
        <w:t>广州大学城冷热末端设备计量管理平台开发建设服务</w:t>
      </w:r>
    </w:p>
    <w:tbl>
      <w:tblPr>
        <w:tblW w:w="9323" w:type="dxa"/>
        <w:tblLayout w:type="fixed"/>
        <w:tblLook w:val="0000"/>
      </w:tblPr>
      <w:tblGrid>
        <w:gridCol w:w="817"/>
        <w:gridCol w:w="1701"/>
        <w:gridCol w:w="1843"/>
        <w:gridCol w:w="1984"/>
        <w:gridCol w:w="743"/>
        <w:gridCol w:w="1526"/>
        <w:gridCol w:w="709"/>
      </w:tblGrid>
      <w:tr w:rsidR="00D7777E" w:rsidRPr="00885A15" w:rsidTr="00EB77F7">
        <w:trPr>
          <w:trHeight w:val="300"/>
        </w:trPr>
        <w:tc>
          <w:tcPr>
            <w:tcW w:w="817" w:type="dxa"/>
            <w:tcBorders>
              <w:top w:val="single" w:sz="8" w:space="0" w:color="auto"/>
              <w:left w:val="single" w:sz="8" w:space="0" w:color="auto"/>
              <w:bottom w:val="single" w:sz="8" w:space="0" w:color="auto"/>
              <w:right w:val="single" w:sz="8" w:space="0" w:color="auto"/>
            </w:tcBorders>
            <w:vAlign w:val="center"/>
          </w:tcPr>
          <w:p w:rsidR="00D7777E" w:rsidRPr="006F6FBE" w:rsidRDefault="00D7777E" w:rsidP="00071469">
            <w:pPr>
              <w:pStyle w:val="0"/>
              <w:ind w:firstLine="0"/>
              <w:jc w:val="center"/>
              <w:rPr>
                <w:rFonts w:ascii="Times New Roman" w:hAnsi="宋体"/>
                <w:b/>
                <w:spacing w:val="0"/>
                <w:kern w:val="2"/>
                <w:szCs w:val="24"/>
              </w:rPr>
            </w:pPr>
            <w:r w:rsidRPr="006F6FBE">
              <w:rPr>
                <w:rFonts w:ascii="Times New Roman" w:hAnsi="宋体" w:hint="eastAsia"/>
                <w:b/>
                <w:spacing w:val="0"/>
                <w:kern w:val="2"/>
                <w:szCs w:val="24"/>
              </w:rPr>
              <w:t>序号</w:t>
            </w:r>
          </w:p>
        </w:tc>
        <w:tc>
          <w:tcPr>
            <w:tcW w:w="1701" w:type="dxa"/>
            <w:tcBorders>
              <w:top w:val="single" w:sz="8" w:space="0" w:color="auto"/>
              <w:left w:val="nil"/>
              <w:bottom w:val="single" w:sz="8" w:space="0" w:color="auto"/>
              <w:right w:val="single" w:sz="8" w:space="0" w:color="auto"/>
            </w:tcBorders>
            <w:vAlign w:val="center"/>
          </w:tcPr>
          <w:p w:rsidR="00D7777E" w:rsidRPr="006F6FBE" w:rsidRDefault="00D7777E" w:rsidP="00071469">
            <w:pPr>
              <w:pStyle w:val="0"/>
              <w:ind w:firstLine="0"/>
              <w:jc w:val="center"/>
              <w:rPr>
                <w:rFonts w:ascii="Times New Roman" w:hAnsi="宋体"/>
                <w:b/>
                <w:spacing w:val="0"/>
                <w:kern w:val="2"/>
                <w:szCs w:val="24"/>
              </w:rPr>
            </w:pPr>
            <w:r w:rsidRPr="006F6FBE">
              <w:rPr>
                <w:rFonts w:ascii="Times New Roman" w:hAnsi="宋体" w:hint="eastAsia"/>
                <w:b/>
                <w:spacing w:val="0"/>
                <w:kern w:val="2"/>
                <w:szCs w:val="24"/>
              </w:rPr>
              <w:t>建设项</w:t>
            </w:r>
          </w:p>
        </w:tc>
        <w:tc>
          <w:tcPr>
            <w:tcW w:w="3827" w:type="dxa"/>
            <w:gridSpan w:val="2"/>
            <w:tcBorders>
              <w:top w:val="single" w:sz="8" w:space="0" w:color="auto"/>
              <w:left w:val="nil"/>
              <w:bottom w:val="single" w:sz="8" w:space="0" w:color="auto"/>
              <w:right w:val="single" w:sz="8" w:space="0" w:color="auto"/>
            </w:tcBorders>
            <w:vAlign w:val="center"/>
          </w:tcPr>
          <w:p w:rsidR="00D7777E" w:rsidRPr="006F6FBE" w:rsidRDefault="00D7777E" w:rsidP="00D7777E">
            <w:pPr>
              <w:pStyle w:val="0"/>
              <w:ind w:firstLine="0"/>
              <w:jc w:val="center"/>
              <w:rPr>
                <w:rFonts w:ascii="Times New Roman" w:hAnsi="宋体"/>
                <w:b/>
                <w:spacing w:val="0"/>
                <w:kern w:val="2"/>
                <w:szCs w:val="24"/>
              </w:rPr>
            </w:pPr>
            <w:r>
              <w:rPr>
                <w:rFonts w:ascii="Times New Roman" w:hAnsi="宋体"/>
                <w:b/>
                <w:spacing w:val="0"/>
                <w:kern w:val="2"/>
                <w:szCs w:val="24"/>
              </w:rPr>
              <w:t>功能</w:t>
            </w:r>
            <w:r w:rsidRPr="006F6FBE">
              <w:rPr>
                <w:rFonts w:ascii="Times New Roman" w:hAnsi="宋体" w:hint="eastAsia"/>
                <w:b/>
                <w:spacing w:val="0"/>
                <w:kern w:val="2"/>
                <w:szCs w:val="24"/>
              </w:rPr>
              <w:t>内容描述</w:t>
            </w:r>
          </w:p>
        </w:tc>
        <w:tc>
          <w:tcPr>
            <w:tcW w:w="743" w:type="dxa"/>
            <w:tcBorders>
              <w:top w:val="single" w:sz="8" w:space="0" w:color="auto"/>
              <w:left w:val="nil"/>
              <w:bottom w:val="single" w:sz="8" w:space="0" w:color="auto"/>
              <w:right w:val="single" w:sz="8" w:space="0" w:color="auto"/>
            </w:tcBorders>
            <w:vAlign w:val="center"/>
          </w:tcPr>
          <w:p w:rsidR="00D7777E" w:rsidRPr="006F6FBE" w:rsidRDefault="00D7777E" w:rsidP="00071469">
            <w:pPr>
              <w:pStyle w:val="0"/>
              <w:ind w:firstLine="0"/>
              <w:jc w:val="center"/>
              <w:rPr>
                <w:rFonts w:ascii="Times New Roman" w:hAnsi="宋体"/>
                <w:b/>
                <w:spacing w:val="0"/>
                <w:kern w:val="2"/>
                <w:szCs w:val="24"/>
              </w:rPr>
            </w:pPr>
            <w:r w:rsidRPr="006F6FBE">
              <w:rPr>
                <w:rFonts w:ascii="Times New Roman" w:hAnsi="宋体" w:hint="eastAsia"/>
                <w:b/>
                <w:spacing w:val="0"/>
                <w:kern w:val="2"/>
                <w:szCs w:val="24"/>
              </w:rPr>
              <w:t>数量</w:t>
            </w:r>
          </w:p>
        </w:tc>
        <w:tc>
          <w:tcPr>
            <w:tcW w:w="1526" w:type="dxa"/>
            <w:tcBorders>
              <w:top w:val="single" w:sz="8" w:space="0" w:color="auto"/>
              <w:left w:val="nil"/>
              <w:bottom w:val="single" w:sz="8" w:space="0" w:color="auto"/>
              <w:right w:val="single" w:sz="8" w:space="0" w:color="auto"/>
            </w:tcBorders>
          </w:tcPr>
          <w:p w:rsidR="00D7777E" w:rsidRPr="006F6FBE" w:rsidRDefault="00D7777E" w:rsidP="00071469">
            <w:pPr>
              <w:pStyle w:val="0"/>
              <w:ind w:firstLine="0"/>
              <w:jc w:val="center"/>
              <w:rPr>
                <w:rFonts w:ascii="Times New Roman" w:hAnsi="宋体"/>
                <w:b/>
                <w:spacing w:val="0"/>
                <w:kern w:val="2"/>
                <w:szCs w:val="24"/>
              </w:rPr>
            </w:pPr>
            <w:r>
              <w:rPr>
                <w:rFonts w:ascii="Times New Roman" w:hAnsi="宋体" w:hint="eastAsia"/>
                <w:b/>
                <w:spacing w:val="0"/>
                <w:kern w:val="2"/>
                <w:szCs w:val="24"/>
              </w:rPr>
              <w:t>报价（元）</w:t>
            </w:r>
          </w:p>
        </w:tc>
        <w:tc>
          <w:tcPr>
            <w:tcW w:w="709" w:type="dxa"/>
            <w:tcBorders>
              <w:top w:val="single" w:sz="8" w:space="0" w:color="auto"/>
              <w:left w:val="nil"/>
              <w:bottom w:val="single" w:sz="8" w:space="0" w:color="auto"/>
              <w:right w:val="single" w:sz="8" w:space="0" w:color="auto"/>
            </w:tcBorders>
          </w:tcPr>
          <w:p w:rsidR="00D7777E" w:rsidRPr="006F6FBE" w:rsidRDefault="00D7777E" w:rsidP="00071469">
            <w:pPr>
              <w:pStyle w:val="0"/>
              <w:ind w:firstLine="0"/>
              <w:jc w:val="center"/>
              <w:rPr>
                <w:rFonts w:ascii="Times New Roman" w:hAnsi="宋体"/>
                <w:b/>
                <w:spacing w:val="0"/>
                <w:kern w:val="2"/>
                <w:szCs w:val="24"/>
              </w:rPr>
            </w:pPr>
            <w:r>
              <w:rPr>
                <w:rFonts w:ascii="Times New Roman" w:hAnsi="宋体" w:hint="eastAsia"/>
                <w:b/>
                <w:spacing w:val="0"/>
                <w:kern w:val="2"/>
                <w:szCs w:val="24"/>
              </w:rPr>
              <w:t>备注</w:t>
            </w:r>
          </w:p>
        </w:tc>
      </w:tr>
      <w:tr w:rsidR="00D062B7" w:rsidRPr="00885A15" w:rsidTr="00EB77F7">
        <w:trPr>
          <w:trHeight w:val="210"/>
        </w:trPr>
        <w:tc>
          <w:tcPr>
            <w:tcW w:w="817" w:type="dxa"/>
            <w:vMerge w:val="restart"/>
            <w:tcBorders>
              <w:top w:val="nil"/>
              <w:left w:val="single" w:sz="8"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w:t>
            </w:r>
          </w:p>
        </w:tc>
        <w:tc>
          <w:tcPr>
            <w:tcW w:w="1701" w:type="dxa"/>
            <w:vMerge w:val="restart"/>
            <w:tcBorders>
              <w:top w:val="nil"/>
              <w:left w:val="nil"/>
              <w:right w:val="single" w:sz="8" w:space="0" w:color="auto"/>
            </w:tcBorders>
            <w:vAlign w:val="center"/>
          </w:tcPr>
          <w:p w:rsidR="00D062B7" w:rsidRPr="006F6FBE" w:rsidRDefault="00D062B7" w:rsidP="00DC4266">
            <w:pPr>
              <w:pStyle w:val="0"/>
              <w:ind w:firstLine="0"/>
              <w:jc w:val="left"/>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网页展示屏</w:t>
            </w:r>
          </w:p>
        </w:tc>
        <w:tc>
          <w:tcPr>
            <w:tcW w:w="1843" w:type="dxa"/>
            <w:tcBorders>
              <w:top w:val="nil"/>
              <w:left w:val="nil"/>
              <w:bottom w:val="single" w:sz="8" w:space="0" w:color="auto"/>
              <w:right w:val="single" w:sz="8" w:space="0" w:color="auto"/>
            </w:tcBorders>
            <w:vAlign w:val="center"/>
          </w:tcPr>
          <w:p w:rsidR="00D062B7" w:rsidRDefault="00D062B7" w:rsidP="00DC4266">
            <w:pPr>
              <w:pStyle w:val="0"/>
              <w:ind w:firstLine="0"/>
              <w:jc w:val="left"/>
              <w:rPr>
                <w:rFonts w:ascii="等线" w:eastAsia="等线" w:hAnsi="等线" w:cs="宋体"/>
                <w:color w:val="000000"/>
                <w:sz w:val="22"/>
              </w:rPr>
            </w:pPr>
            <w:r w:rsidRPr="00D7777E">
              <w:rPr>
                <w:rFonts w:asciiTheme="minorEastAsia" w:eastAsiaTheme="minorEastAsia" w:hAnsiTheme="minorEastAsia"/>
                <w:spacing w:val="0"/>
                <w:kern w:val="2"/>
                <w:sz w:val="21"/>
                <w:szCs w:val="21"/>
              </w:rPr>
              <w:t>地图导航</w:t>
            </w:r>
          </w:p>
        </w:tc>
        <w:tc>
          <w:tcPr>
            <w:tcW w:w="1984" w:type="dxa"/>
            <w:vMerge w:val="restart"/>
            <w:tcBorders>
              <w:top w:val="nil"/>
              <w:left w:val="nil"/>
              <w:right w:val="single" w:sz="8" w:space="0" w:color="auto"/>
            </w:tcBorders>
            <w:vAlign w:val="center"/>
          </w:tcPr>
          <w:p w:rsidR="00D062B7" w:rsidRDefault="00D062B7" w:rsidP="00DC4266">
            <w:pPr>
              <w:pStyle w:val="0"/>
              <w:ind w:firstLine="0"/>
              <w:jc w:val="left"/>
              <w:rPr>
                <w:rFonts w:ascii="等线" w:eastAsia="等线" w:hAnsi="等线" w:cs="宋体"/>
                <w:color w:val="000000"/>
                <w:sz w:val="22"/>
              </w:rPr>
            </w:pPr>
            <w:r w:rsidRPr="00D062B7">
              <w:rPr>
                <w:rFonts w:asciiTheme="minorEastAsia" w:eastAsiaTheme="minorEastAsia" w:hAnsiTheme="minorEastAsia"/>
                <w:spacing w:val="0"/>
                <w:kern w:val="2"/>
                <w:sz w:val="21"/>
                <w:szCs w:val="21"/>
              </w:rPr>
              <w:t>如：网页展示屏开发内容要求所述</w:t>
            </w:r>
          </w:p>
        </w:tc>
        <w:tc>
          <w:tcPr>
            <w:tcW w:w="743" w:type="dxa"/>
            <w:tcBorders>
              <w:top w:val="nil"/>
              <w:left w:val="nil"/>
              <w:bottom w:val="single" w:sz="4"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nil"/>
              <w:left w:val="nil"/>
              <w:bottom w:val="single" w:sz="4" w:space="0" w:color="auto"/>
              <w:right w:val="single" w:sz="8"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4" w:space="0" w:color="auto"/>
              <w:right w:val="single" w:sz="4"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r>
      <w:tr w:rsidR="00D062B7" w:rsidRPr="00885A15" w:rsidTr="00EB77F7">
        <w:trPr>
          <w:trHeight w:val="210"/>
        </w:trPr>
        <w:tc>
          <w:tcPr>
            <w:tcW w:w="817" w:type="dxa"/>
            <w:vMerge/>
            <w:tcBorders>
              <w:left w:val="single" w:sz="8"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c>
          <w:tcPr>
            <w:tcW w:w="1701" w:type="dxa"/>
            <w:vMerge/>
            <w:tcBorders>
              <w:left w:val="nil"/>
              <w:right w:val="single" w:sz="8" w:space="0" w:color="auto"/>
            </w:tcBorders>
            <w:vAlign w:val="center"/>
          </w:tcPr>
          <w:p w:rsidR="00D062B7" w:rsidRPr="006F6FBE" w:rsidRDefault="00D062B7" w:rsidP="00DC4266">
            <w:pPr>
              <w:pStyle w:val="0"/>
              <w:ind w:firstLine="0"/>
              <w:jc w:val="left"/>
              <w:rPr>
                <w:rFonts w:asciiTheme="minorEastAsia" w:eastAsiaTheme="minorEastAsia" w:hAnsiTheme="minorEastAsia"/>
                <w:spacing w:val="0"/>
                <w:kern w:val="2"/>
                <w:sz w:val="21"/>
                <w:szCs w:val="21"/>
              </w:rPr>
            </w:pPr>
          </w:p>
        </w:tc>
        <w:tc>
          <w:tcPr>
            <w:tcW w:w="1843" w:type="dxa"/>
            <w:tcBorders>
              <w:top w:val="nil"/>
              <w:left w:val="nil"/>
              <w:bottom w:val="single" w:sz="8" w:space="0" w:color="auto"/>
              <w:right w:val="single" w:sz="8" w:space="0" w:color="auto"/>
            </w:tcBorders>
            <w:vAlign w:val="center"/>
          </w:tcPr>
          <w:p w:rsidR="00D062B7" w:rsidRPr="006F6FBE" w:rsidRDefault="00D062B7" w:rsidP="00DC4266">
            <w:pPr>
              <w:pStyle w:val="0"/>
              <w:ind w:firstLine="0"/>
              <w:jc w:val="left"/>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展示指标</w:t>
            </w:r>
          </w:p>
        </w:tc>
        <w:tc>
          <w:tcPr>
            <w:tcW w:w="1984" w:type="dxa"/>
            <w:vMerge/>
            <w:tcBorders>
              <w:left w:val="nil"/>
              <w:right w:val="single" w:sz="8" w:space="0" w:color="auto"/>
            </w:tcBorders>
            <w:vAlign w:val="center"/>
          </w:tcPr>
          <w:p w:rsidR="00D062B7" w:rsidRPr="006F6FBE" w:rsidRDefault="00D062B7" w:rsidP="00DC4266">
            <w:pPr>
              <w:pStyle w:val="0"/>
              <w:ind w:firstLine="0"/>
              <w:jc w:val="left"/>
              <w:rPr>
                <w:rFonts w:asciiTheme="minorEastAsia" w:eastAsiaTheme="minorEastAsia" w:hAnsiTheme="minorEastAsia"/>
                <w:spacing w:val="0"/>
                <w:kern w:val="2"/>
                <w:sz w:val="21"/>
                <w:szCs w:val="21"/>
              </w:rPr>
            </w:pPr>
          </w:p>
        </w:tc>
        <w:tc>
          <w:tcPr>
            <w:tcW w:w="743" w:type="dxa"/>
            <w:tcBorders>
              <w:top w:val="single" w:sz="4" w:space="0" w:color="auto"/>
              <w:left w:val="nil"/>
              <w:bottom w:val="single" w:sz="4"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single" w:sz="4" w:space="0" w:color="auto"/>
              <w:left w:val="nil"/>
              <w:bottom w:val="single" w:sz="4" w:space="0" w:color="auto"/>
              <w:right w:val="single" w:sz="8"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c>
          <w:tcPr>
            <w:tcW w:w="709" w:type="dxa"/>
            <w:tcBorders>
              <w:top w:val="single" w:sz="4" w:space="0" w:color="auto"/>
              <w:left w:val="nil"/>
              <w:bottom w:val="single" w:sz="4" w:space="0" w:color="auto"/>
              <w:right w:val="single" w:sz="4"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r>
      <w:tr w:rsidR="00D062B7" w:rsidRPr="00885A15" w:rsidTr="00EB77F7">
        <w:trPr>
          <w:trHeight w:val="210"/>
        </w:trPr>
        <w:tc>
          <w:tcPr>
            <w:tcW w:w="817" w:type="dxa"/>
            <w:vMerge/>
            <w:tcBorders>
              <w:left w:val="single" w:sz="8" w:space="0" w:color="auto"/>
              <w:bottom w:val="single" w:sz="8"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c>
          <w:tcPr>
            <w:tcW w:w="1701" w:type="dxa"/>
            <w:vMerge/>
            <w:tcBorders>
              <w:left w:val="nil"/>
              <w:bottom w:val="single" w:sz="8" w:space="0" w:color="auto"/>
              <w:right w:val="single" w:sz="8" w:space="0" w:color="auto"/>
            </w:tcBorders>
            <w:vAlign w:val="center"/>
          </w:tcPr>
          <w:p w:rsidR="00D062B7" w:rsidRPr="006F6FBE" w:rsidRDefault="00D062B7" w:rsidP="00DC4266">
            <w:pPr>
              <w:pStyle w:val="0"/>
              <w:ind w:firstLine="0"/>
              <w:jc w:val="left"/>
              <w:rPr>
                <w:rFonts w:asciiTheme="minorEastAsia" w:eastAsiaTheme="minorEastAsia" w:hAnsiTheme="minorEastAsia"/>
                <w:spacing w:val="0"/>
                <w:kern w:val="2"/>
                <w:sz w:val="21"/>
                <w:szCs w:val="21"/>
              </w:rPr>
            </w:pPr>
          </w:p>
        </w:tc>
        <w:tc>
          <w:tcPr>
            <w:tcW w:w="1843" w:type="dxa"/>
            <w:tcBorders>
              <w:top w:val="nil"/>
              <w:left w:val="nil"/>
              <w:bottom w:val="single" w:sz="8" w:space="0" w:color="auto"/>
              <w:right w:val="single" w:sz="8" w:space="0" w:color="auto"/>
            </w:tcBorders>
            <w:vAlign w:val="center"/>
          </w:tcPr>
          <w:p w:rsidR="00D062B7" w:rsidRDefault="00D062B7" w:rsidP="00DC4266">
            <w:pPr>
              <w:pStyle w:val="0"/>
              <w:ind w:firstLine="0"/>
              <w:jc w:val="left"/>
              <w:rPr>
                <w:rFonts w:ascii="等线" w:eastAsia="等线" w:hAnsi="等线" w:cs="宋体"/>
                <w:color w:val="000000"/>
                <w:sz w:val="22"/>
              </w:rPr>
            </w:pPr>
            <w:r>
              <w:rPr>
                <w:rFonts w:asciiTheme="minorEastAsia" w:eastAsiaTheme="minorEastAsia" w:hAnsiTheme="minorEastAsia" w:hint="eastAsia"/>
                <w:spacing w:val="0"/>
                <w:kern w:val="2"/>
                <w:sz w:val="21"/>
                <w:szCs w:val="21"/>
              </w:rPr>
              <w:t>动画效果</w:t>
            </w:r>
          </w:p>
        </w:tc>
        <w:tc>
          <w:tcPr>
            <w:tcW w:w="1984" w:type="dxa"/>
            <w:vMerge/>
            <w:tcBorders>
              <w:left w:val="nil"/>
              <w:bottom w:val="single" w:sz="8" w:space="0" w:color="auto"/>
              <w:right w:val="single" w:sz="8" w:space="0" w:color="auto"/>
            </w:tcBorders>
            <w:vAlign w:val="center"/>
          </w:tcPr>
          <w:p w:rsidR="00D062B7" w:rsidRDefault="00D062B7" w:rsidP="00DC4266">
            <w:pPr>
              <w:pStyle w:val="0"/>
              <w:ind w:firstLine="0"/>
              <w:jc w:val="left"/>
              <w:rPr>
                <w:rFonts w:ascii="等线" w:eastAsia="等线" w:hAnsi="等线" w:cs="宋体"/>
                <w:color w:val="000000"/>
                <w:sz w:val="22"/>
              </w:rPr>
            </w:pPr>
          </w:p>
        </w:tc>
        <w:tc>
          <w:tcPr>
            <w:tcW w:w="743" w:type="dxa"/>
            <w:tcBorders>
              <w:top w:val="single" w:sz="4" w:space="0" w:color="auto"/>
              <w:left w:val="nil"/>
              <w:bottom w:val="single" w:sz="8"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single" w:sz="4" w:space="0" w:color="auto"/>
              <w:left w:val="nil"/>
              <w:bottom w:val="single" w:sz="8" w:space="0" w:color="auto"/>
              <w:right w:val="single" w:sz="8"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c>
          <w:tcPr>
            <w:tcW w:w="709" w:type="dxa"/>
            <w:tcBorders>
              <w:top w:val="single" w:sz="4" w:space="0" w:color="auto"/>
              <w:left w:val="nil"/>
              <w:bottom w:val="single" w:sz="8" w:space="0" w:color="auto"/>
              <w:right w:val="single" w:sz="4"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r>
      <w:tr w:rsidR="00D062B7" w:rsidRPr="00885A15" w:rsidTr="00EB77F7">
        <w:trPr>
          <w:trHeight w:val="135"/>
        </w:trPr>
        <w:tc>
          <w:tcPr>
            <w:tcW w:w="817" w:type="dxa"/>
            <w:vMerge w:val="restart"/>
            <w:tcBorders>
              <w:top w:val="nil"/>
              <w:left w:val="single" w:sz="8"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2</w:t>
            </w:r>
          </w:p>
        </w:tc>
        <w:tc>
          <w:tcPr>
            <w:tcW w:w="1701" w:type="dxa"/>
            <w:vMerge w:val="restart"/>
            <w:tcBorders>
              <w:top w:val="nil"/>
              <w:left w:val="nil"/>
              <w:right w:val="single" w:sz="8" w:space="0" w:color="auto"/>
            </w:tcBorders>
            <w:vAlign w:val="center"/>
          </w:tcPr>
          <w:p w:rsidR="00D062B7" w:rsidRPr="006F6FBE" w:rsidRDefault="00D062B7" w:rsidP="00DC4266">
            <w:pPr>
              <w:pStyle w:val="0"/>
              <w:ind w:firstLine="0"/>
              <w:jc w:val="left"/>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接口集成</w:t>
            </w:r>
          </w:p>
        </w:tc>
        <w:tc>
          <w:tcPr>
            <w:tcW w:w="1843" w:type="dxa"/>
            <w:tcBorders>
              <w:top w:val="nil"/>
              <w:left w:val="nil"/>
              <w:bottom w:val="single" w:sz="8" w:space="0" w:color="auto"/>
              <w:right w:val="single" w:sz="8" w:space="0" w:color="auto"/>
            </w:tcBorders>
            <w:vAlign w:val="center"/>
          </w:tcPr>
          <w:p w:rsidR="00D062B7" w:rsidRPr="00DC4266" w:rsidRDefault="00D062B7" w:rsidP="00DC4266">
            <w:pPr>
              <w:widowControl/>
              <w:jc w:val="left"/>
              <w:rPr>
                <w:rFonts w:asciiTheme="minorEastAsia" w:eastAsiaTheme="minorEastAsia" w:hAnsiTheme="minorEastAsia"/>
                <w:szCs w:val="21"/>
              </w:rPr>
            </w:pPr>
            <w:r w:rsidRPr="00DC4266">
              <w:rPr>
                <w:rFonts w:asciiTheme="minorEastAsia" w:eastAsiaTheme="minorEastAsia" w:hAnsiTheme="minorEastAsia" w:hint="eastAsia"/>
                <w:szCs w:val="21"/>
              </w:rPr>
              <w:t>水表平台集成</w:t>
            </w:r>
          </w:p>
        </w:tc>
        <w:tc>
          <w:tcPr>
            <w:tcW w:w="1984" w:type="dxa"/>
            <w:vMerge w:val="restart"/>
            <w:tcBorders>
              <w:top w:val="nil"/>
              <w:left w:val="nil"/>
              <w:right w:val="single" w:sz="8" w:space="0" w:color="auto"/>
            </w:tcBorders>
            <w:vAlign w:val="center"/>
          </w:tcPr>
          <w:p w:rsidR="00D062B7" w:rsidRPr="00DC4266" w:rsidRDefault="00D062B7" w:rsidP="00DC4266">
            <w:pPr>
              <w:widowControl/>
              <w:jc w:val="left"/>
              <w:rPr>
                <w:rFonts w:asciiTheme="minorEastAsia" w:eastAsiaTheme="minorEastAsia" w:hAnsiTheme="minorEastAsia"/>
                <w:szCs w:val="21"/>
              </w:rPr>
            </w:pPr>
            <w:r w:rsidRPr="00D062B7">
              <w:rPr>
                <w:rFonts w:asciiTheme="minorEastAsia" w:eastAsiaTheme="minorEastAsia" w:hAnsiTheme="minorEastAsia"/>
                <w:szCs w:val="21"/>
              </w:rPr>
              <w:t>如：</w:t>
            </w:r>
            <w:r>
              <w:rPr>
                <w:rFonts w:asciiTheme="minorEastAsia" w:eastAsiaTheme="minorEastAsia" w:hAnsiTheme="minorEastAsia"/>
                <w:szCs w:val="21"/>
              </w:rPr>
              <w:t>接口集成</w:t>
            </w:r>
            <w:r w:rsidRPr="00D062B7">
              <w:rPr>
                <w:rFonts w:asciiTheme="minorEastAsia" w:eastAsiaTheme="minorEastAsia" w:hAnsiTheme="minorEastAsia"/>
                <w:szCs w:val="21"/>
              </w:rPr>
              <w:t>开发内容要求所述</w:t>
            </w:r>
          </w:p>
        </w:tc>
        <w:tc>
          <w:tcPr>
            <w:tcW w:w="743" w:type="dxa"/>
            <w:tcBorders>
              <w:top w:val="nil"/>
              <w:left w:val="nil"/>
              <w:bottom w:val="single" w:sz="4"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nil"/>
              <w:left w:val="nil"/>
              <w:bottom w:val="single" w:sz="4" w:space="0" w:color="auto"/>
              <w:right w:val="single" w:sz="8"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4" w:space="0" w:color="auto"/>
              <w:right w:val="single" w:sz="4"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r>
      <w:tr w:rsidR="00D062B7" w:rsidRPr="00885A15" w:rsidTr="00EB77F7">
        <w:trPr>
          <w:trHeight w:val="135"/>
        </w:trPr>
        <w:tc>
          <w:tcPr>
            <w:tcW w:w="817" w:type="dxa"/>
            <w:vMerge/>
            <w:tcBorders>
              <w:left w:val="single" w:sz="8"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c>
          <w:tcPr>
            <w:tcW w:w="1701" w:type="dxa"/>
            <w:vMerge/>
            <w:tcBorders>
              <w:left w:val="nil"/>
              <w:right w:val="single" w:sz="8" w:space="0" w:color="auto"/>
            </w:tcBorders>
            <w:vAlign w:val="center"/>
          </w:tcPr>
          <w:p w:rsidR="00D062B7" w:rsidRPr="006F6FBE" w:rsidRDefault="00D062B7" w:rsidP="00DC4266">
            <w:pPr>
              <w:pStyle w:val="0"/>
              <w:ind w:firstLine="0"/>
              <w:jc w:val="left"/>
              <w:rPr>
                <w:rFonts w:asciiTheme="minorEastAsia" w:eastAsiaTheme="minorEastAsia" w:hAnsiTheme="minorEastAsia"/>
                <w:spacing w:val="0"/>
                <w:kern w:val="2"/>
                <w:sz w:val="21"/>
                <w:szCs w:val="21"/>
              </w:rPr>
            </w:pPr>
          </w:p>
        </w:tc>
        <w:tc>
          <w:tcPr>
            <w:tcW w:w="1843" w:type="dxa"/>
            <w:tcBorders>
              <w:top w:val="nil"/>
              <w:left w:val="nil"/>
              <w:bottom w:val="single" w:sz="8" w:space="0" w:color="auto"/>
              <w:right w:val="single" w:sz="8" w:space="0" w:color="auto"/>
            </w:tcBorders>
            <w:vAlign w:val="center"/>
          </w:tcPr>
          <w:p w:rsidR="00D062B7" w:rsidRPr="00DC4266" w:rsidRDefault="00D062B7" w:rsidP="00DC4266">
            <w:pPr>
              <w:widowControl/>
              <w:jc w:val="left"/>
              <w:rPr>
                <w:rFonts w:asciiTheme="minorEastAsia" w:eastAsiaTheme="minorEastAsia" w:hAnsiTheme="minorEastAsia"/>
                <w:szCs w:val="21"/>
              </w:rPr>
            </w:pPr>
            <w:r w:rsidRPr="00DC4266">
              <w:rPr>
                <w:rFonts w:asciiTheme="minorEastAsia" w:eastAsiaTheme="minorEastAsia" w:hAnsiTheme="minorEastAsia" w:hint="eastAsia"/>
                <w:szCs w:val="21"/>
              </w:rPr>
              <w:t>温控器接口集成</w:t>
            </w:r>
          </w:p>
        </w:tc>
        <w:tc>
          <w:tcPr>
            <w:tcW w:w="1984" w:type="dxa"/>
            <w:vMerge/>
            <w:tcBorders>
              <w:left w:val="nil"/>
              <w:right w:val="single" w:sz="8" w:space="0" w:color="auto"/>
            </w:tcBorders>
            <w:vAlign w:val="center"/>
          </w:tcPr>
          <w:p w:rsidR="00D062B7" w:rsidRPr="00DC4266" w:rsidRDefault="00D062B7" w:rsidP="00DC4266">
            <w:pPr>
              <w:widowControl/>
              <w:jc w:val="left"/>
              <w:rPr>
                <w:rFonts w:asciiTheme="minorEastAsia" w:eastAsiaTheme="minorEastAsia" w:hAnsiTheme="minorEastAsia"/>
                <w:szCs w:val="21"/>
              </w:rPr>
            </w:pPr>
          </w:p>
        </w:tc>
        <w:tc>
          <w:tcPr>
            <w:tcW w:w="743" w:type="dxa"/>
            <w:tcBorders>
              <w:top w:val="single" w:sz="4" w:space="0" w:color="auto"/>
              <w:left w:val="nil"/>
              <w:bottom w:val="single" w:sz="4"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left w:val="nil"/>
              <w:bottom w:val="single" w:sz="4" w:space="0" w:color="auto"/>
              <w:right w:val="single" w:sz="8"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c>
          <w:tcPr>
            <w:tcW w:w="709" w:type="dxa"/>
            <w:tcBorders>
              <w:top w:val="single" w:sz="4" w:space="0" w:color="auto"/>
              <w:left w:val="nil"/>
              <w:bottom w:val="single" w:sz="4" w:space="0" w:color="auto"/>
              <w:right w:val="single" w:sz="4"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r>
      <w:tr w:rsidR="00D062B7" w:rsidRPr="00885A15" w:rsidTr="00EB77F7">
        <w:trPr>
          <w:trHeight w:val="135"/>
        </w:trPr>
        <w:tc>
          <w:tcPr>
            <w:tcW w:w="817" w:type="dxa"/>
            <w:vMerge/>
            <w:tcBorders>
              <w:left w:val="single" w:sz="8"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c>
          <w:tcPr>
            <w:tcW w:w="1701" w:type="dxa"/>
            <w:vMerge/>
            <w:tcBorders>
              <w:left w:val="nil"/>
              <w:right w:val="single" w:sz="8" w:space="0" w:color="auto"/>
            </w:tcBorders>
            <w:vAlign w:val="center"/>
          </w:tcPr>
          <w:p w:rsidR="00D062B7" w:rsidRPr="006F6FBE" w:rsidRDefault="00D062B7" w:rsidP="00DC4266">
            <w:pPr>
              <w:pStyle w:val="0"/>
              <w:ind w:firstLine="0"/>
              <w:jc w:val="left"/>
              <w:rPr>
                <w:rFonts w:asciiTheme="minorEastAsia" w:eastAsiaTheme="minorEastAsia" w:hAnsiTheme="minorEastAsia"/>
                <w:spacing w:val="0"/>
                <w:kern w:val="2"/>
                <w:sz w:val="21"/>
                <w:szCs w:val="21"/>
              </w:rPr>
            </w:pPr>
          </w:p>
        </w:tc>
        <w:tc>
          <w:tcPr>
            <w:tcW w:w="1843" w:type="dxa"/>
            <w:tcBorders>
              <w:top w:val="nil"/>
              <w:left w:val="nil"/>
              <w:bottom w:val="single" w:sz="8" w:space="0" w:color="auto"/>
              <w:right w:val="single" w:sz="8" w:space="0" w:color="auto"/>
            </w:tcBorders>
            <w:vAlign w:val="center"/>
          </w:tcPr>
          <w:p w:rsidR="00D062B7" w:rsidRPr="00DC4266" w:rsidRDefault="00D062B7" w:rsidP="00DC4266">
            <w:pPr>
              <w:widowControl/>
              <w:jc w:val="left"/>
              <w:rPr>
                <w:rFonts w:asciiTheme="minorEastAsia" w:eastAsiaTheme="minorEastAsia" w:hAnsiTheme="minorEastAsia"/>
                <w:szCs w:val="21"/>
              </w:rPr>
            </w:pPr>
            <w:r w:rsidRPr="00DC4266">
              <w:rPr>
                <w:rFonts w:asciiTheme="minorEastAsia" w:eastAsiaTheme="minorEastAsia" w:hAnsiTheme="minorEastAsia" w:hint="eastAsia"/>
                <w:szCs w:val="21"/>
              </w:rPr>
              <w:t>支付系统对接</w:t>
            </w:r>
          </w:p>
        </w:tc>
        <w:tc>
          <w:tcPr>
            <w:tcW w:w="1984" w:type="dxa"/>
            <w:vMerge/>
            <w:tcBorders>
              <w:left w:val="nil"/>
              <w:right w:val="single" w:sz="8" w:space="0" w:color="auto"/>
            </w:tcBorders>
            <w:vAlign w:val="center"/>
          </w:tcPr>
          <w:p w:rsidR="00D062B7" w:rsidRPr="00DC4266" w:rsidRDefault="00D062B7" w:rsidP="00DC4266">
            <w:pPr>
              <w:widowControl/>
              <w:jc w:val="left"/>
              <w:rPr>
                <w:rFonts w:asciiTheme="minorEastAsia" w:eastAsiaTheme="minorEastAsia" w:hAnsiTheme="minorEastAsia"/>
                <w:szCs w:val="21"/>
              </w:rPr>
            </w:pPr>
          </w:p>
        </w:tc>
        <w:tc>
          <w:tcPr>
            <w:tcW w:w="743" w:type="dxa"/>
            <w:tcBorders>
              <w:top w:val="single" w:sz="4" w:space="0" w:color="auto"/>
              <w:left w:val="nil"/>
              <w:bottom w:val="single" w:sz="4"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single" w:sz="4" w:space="0" w:color="auto"/>
              <w:left w:val="nil"/>
              <w:bottom w:val="single" w:sz="4" w:space="0" w:color="auto"/>
              <w:right w:val="single" w:sz="8"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c>
          <w:tcPr>
            <w:tcW w:w="709" w:type="dxa"/>
            <w:tcBorders>
              <w:top w:val="single" w:sz="4" w:space="0" w:color="auto"/>
              <w:left w:val="nil"/>
              <w:bottom w:val="single" w:sz="4" w:space="0" w:color="auto"/>
              <w:right w:val="single" w:sz="4"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r>
      <w:tr w:rsidR="00D062B7" w:rsidRPr="00885A15" w:rsidTr="00EB77F7">
        <w:trPr>
          <w:trHeight w:val="203"/>
        </w:trPr>
        <w:tc>
          <w:tcPr>
            <w:tcW w:w="817" w:type="dxa"/>
            <w:vMerge/>
            <w:tcBorders>
              <w:left w:val="single" w:sz="8"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c>
          <w:tcPr>
            <w:tcW w:w="1701" w:type="dxa"/>
            <w:vMerge/>
            <w:tcBorders>
              <w:left w:val="nil"/>
              <w:right w:val="single" w:sz="8" w:space="0" w:color="auto"/>
            </w:tcBorders>
            <w:vAlign w:val="center"/>
          </w:tcPr>
          <w:p w:rsidR="00D062B7" w:rsidRPr="006F6FBE" w:rsidRDefault="00D062B7" w:rsidP="00DC4266">
            <w:pPr>
              <w:pStyle w:val="0"/>
              <w:ind w:firstLine="0"/>
              <w:jc w:val="left"/>
              <w:rPr>
                <w:rFonts w:asciiTheme="minorEastAsia" w:eastAsiaTheme="minorEastAsia" w:hAnsiTheme="minorEastAsia"/>
                <w:spacing w:val="0"/>
                <w:kern w:val="2"/>
                <w:sz w:val="21"/>
                <w:szCs w:val="21"/>
              </w:rPr>
            </w:pPr>
          </w:p>
        </w:tc>
        <w:tc>
          <w:tcPr>
            <w:tcW w:w="1843" w:type="dxa"/>
            <w:tcBorders>
              <w:top w:val="nil"/>
              <w:left w:val="nil"/>
              <w:bottom w:val="single" w:sz="8" w:space="0" w:color="auto"/>
              <w:right w:val="single" w:sz="8" w:space="0" w:color="auto"/>
            </w:tcBorders>
            <w:vAlign w:val="center"/>
          </w:tcPr>
          <w:p w:rsidR="00D062B7" w:rsidRPr="00DC4266" w:rsidRDefault="00D062B7" w:rsidP="00DC4266">
            <w:pPr>
              <w:widowControl/>
              <w:jc w:val="left"/>
              <w:rPr>
                <w:rFonts w:asciiTheme="minorEastAsia" w:eastAsiaTheme="minorEastAsia" w:hAnsiTheme="minorEastAsia"/>
                <w:szCs w:val="21"/>
              </w:rPr>
            </w:pPr>
            <w:r w:rsidRPr="00DC4266">
              <w:rPr>
                <w:rFonts w:asciiTheme="minorEastAsia" w:eastAsiaTheme="minorEastAsia" w:hAnsiTheme="minorEastAsia" w:hint="eastAsia"/>
                <w:szCs w:val="21"/>
              </w:rPr>
              <w:t>服务能力提供</w:t>
            </w:r>
          </w:p>
        </w:tc>
        <w:tc>
          <w:tcPr>
            <w:tcW w:w="1984" w:type="dxa"/>
            <w:vMerge/>
            <w:tcBorders>
              <w:left w:val="nil"/>
              <w:right w:val="single" w:sz="8" w:space="0" w:color="auto"/>
            </w:tcBorders>
            <w:vAlign w:val="center"/>
          </w:tcPr>
          <w:p w:rsidR="00D062B7" w:rsidRPr="00DC4266" w:rsidRDefault="00D062B7" w:rsidP="00DC4266">
            <w:pPr>
              <w:widowControl/>
              <w:jc w:val="left"/>
              <w:rPr>
                <w:rFonts w:asciiTheme="minorEastAsia" w:eastAsiaTheme="minorEastAsia" w:hAnsiTheme="minorEastAsia"/>
                <w:szCs w:val="21"/>
              </w:rPr>
            </w:pPr>
          </w:p>
        </w:tc>
        <w:tc>
          <w:tcPr>
            <w:tcW w:w="743" w:type="dxa"/>
            <w:tcBorders>
              <w:top w:val="single" w:sz="4" w:space="0" w:color="auto"/>
              <w:left w:val="nil"/>
              <w:bottom w:val="single" w:sz="4"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single" w:sz="4" w:space="0" w:color="auto"/>
              <w:left w:val="nil"/>
              <w:bottom w:val="single" w:sz="4" w:space="0" w:color="auto"/>
              <w:right w:val="single" w:sz="8"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c>
          <w:tcPr>
            <w:tcW w:w="709" w:type="dxa"/>
            <w:tcBorders>
              <w:left w:val="nil"/>
              <w:bottom w:val="single" w:sz="4" w:space="0" w:color="auto"/>
              <w:right w:val="single" w:sz="4"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r>
      <w:tr w:rsidR="00D062B7" w:rsidRPr="00885A15" w:rsidTr="00EB77F7">
        <w:trPr>
          <w:trHeight w:val="202"/>
        </w:trPr>
        <w:tc>
          <w:tcPr>
            <w:tcW w:w="817" w:type="dxa"/>
            <w:vMerge/>
            <w:tcBorders>
              <w:left w:val="single" w:sz="8" w:space="0" w:color="auto"/>
              <w:bottom w:val="single" w:sz="8"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c>
          <w:tcPr>
            <w:tcW w:w="1701" w:type="dxa"/>
            <w:vMerge/>
            <w:tcBorders>
              <w:left w:val="nil"/>
              <w:bottom w:val="single" w:sz="8" w:space="0" w:color="auto"/>
              <w:right w:val="single" w:sz="8" w:space="0" w:color="auto"/>
            </w:tcBorders>
            <w:vAlign w:val="center"/>
          </w:tcPr>
          <w:p w:rsidR="00D062B7" w:rsidRPr="006F6FBE" w:rsidRDefault="00D062B7" w:rsidP="00DC4266">
            <w:pPr>
              <w:pStyle w:val="0"/>
              <w:ind w:firstLine="0"/>
              <w:jc w:val="left"/>
              <w:rPr>
                <w:rFonts w:asciiTheme="minorEastAsia" w:eastAsiaTheme="minorEastAsia" w:hAnsiTheme="minorEastAsia"/>
                <w:spacing w:val="0"/>
                <w:kern w:val="2"/>
                <w:sz w:val="21"/>
                <w:szCs w:val="21"/>
              </w:rPr>
            </w:pPr>
          </w:p>
        </w:tc>
        <w:tc>
          <w:tcPr>
            <w:tcW w:w="1843" w:type="dxa"/>
            <w:tcBorders>
              <w:top w:val="nil"/>
              <w:left w:val="nil"/>
              <w:bottom w:val="single" w:sz="8" w:space="0" w:color="auto"/>
              <w:right w:val="single" w:sz="8" w:space="0" w:color="auto"/>
            </w:tcBorders>
            <w:vAlign w:val="center"/>
          </w:tcPr>
          <w:p w:rsidR="00D062B7" w:rsidRPr="00DC4266" w:rsidRDefault="00D062B7" w:rsidP="00DC4266">
            <w:pPr>
              <w:widowControl/>
              <w:jc w:val="left"/>
              <w:rPr>
                <w:rFonts w:asciiTheme="minorEastAsia" w:eastAsiaTheme="minorEastAsia" w:hAnsiTheme="minorEastAsia"/>
                <w:szCs w:val="21"/>
              </w:rPr>
            </w:pPr>
            <w:r>
              <w:rPr>
                <w:rFonts w:asciiTheme="minorEastAsia" w:eastAsiaTheme="minorEastAsia" w:hAnsiTheme="minorEastAsia" w:hint="eastAsia"/>
                <w:szCs w:val="21"/>
              </w:rPr>
              <w:t>空调系统客户端小程序</w:t>
            </w:r>
          </w:p>
        </w:tc>
        <w:tc>
          <w:tcPr>
            <w:tcW w:w="1984" w:type="dxa"/>
            <w:vMerge/>
            <w:tcBorders>
              <w:left w:val="nil"/>
              <w:bottom w:val="single" w:sz="8" w:space="0" w:color="auto"/>
              <w:right w:val="single" w:sz="8" w:space="0" w:color="auto"/>
            </w:tcBorders>
            <w:vAlign w:val="center"/>
          </w:tcPr>
          <w:p w:rsidR="00D062B7" w:rsidRPr="00DC4266" w:rsidRDefault="00D062B7" w:rsidP="00DC4266">
            <w:pPr>
              <w:widowControl/>
              <w:jc w:val="left"/>
              <w:rPr>
                <w:rFonts w:asciiTheme="minorEastAsia" w:eastAsiaTheme="minorEastAsia" w:hAnsiTheme="minorEastAsia"/>
                <w:szCs w:val="21"/>
              </w:rPr>
            </w:pPr>
          </w:p>
        </w:tc>
        <w:tc>
          <w:tcPr>
            <w:tcW w:w="743" w:type="dxa"/>
            <w:tcBorders>
              <w:top w:val="single" w:sz="4" w:space="0" w:color="auto"/>
              <w:left w:val="nil"/>
              <w:bottom w:val="single" w:sz="8" w:space="0" w:color="auto"/>
              <w:right w:val="single" w:sz="8" w:space="0" w:color="auto"/>
            </w:tcBorders>
            <w:vAlign w:val="center"/>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left w:val="nil"/>
              <w:bottom w:val="single" w:sz="8" w:space="0" w:color="auto"/>
              <w:right w:val="single" w:sz="8"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c>
          <w:tcPr>
            <w:tcW w:w="709" w:type="dxa"/>
            <w:tcBorders>
              <w:left w:val="nil"/>
              <w:bottom w:val="single" w:sz="8" w:space="0" w:color="auto"/>
              <w:right w:val="single" w:sz="4" w:space="0" w:color="auto"/>
            </w:tcBorders>
          </w:tcPr>
          <w:p w:rsidR="00D062B7" w:rsidRPr="006F6FBE" w:rsidRDefault="00D062B7" w:rsidP="00DC4266">
            <w:pPr>
              <w:pStyle w:val="0"/>
              <w:ind w:firstLine="0"/>
              <w:jc w:val="center"/>
              <w:rPr>
                <w:rFonts w:asciiTheme="minorEastAsia" w:eastAsiaTheme="minorEastAsia" w:hAnsiTheme="minorEastAsia"/>
                <w:spacing w:val="0"/>
                <w:kern w:val="2"/>
                <w:sz w:val="21"/>
                <w:szCs w:val="21"/>
              </w:rPr>
            </w:pPr>
          </w:p>
        </w:tc>
      </w:tr>
      <w:tr w:rsidR="00DC4266" w:rsidRPr="00885A15" w:rsidTr="00EB77F7">
        <w:trPr>
          <w:trHeight w:val="284"/>
        </w:trPr>
        <w:tc>
          <w:tcPr>
            <w:tcW w:w="817" w:type="dxa"/>
            <w:tcBorders>
              <w:top w:val="nil"/>
              <w:left w:val="single" w:sz="8" w:space="0" w:color="auto"/>
              <w:bottom w:val="single" w:sz="8" w:space="0" w:color="auto"/>
              <w:right w:val="single" w:sz="8" w:space="0" w:color="auto"/>
            </w:tcBorders>
            <w:vAlign w:val="center"/>
          </w:tcPr>
          <w:p w:rsidR="00DC4266" w:rsidRPr="006F6FBE" w:rsidRDefault="00DC4266"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3</w:t>
            </w:r>
          </w:p>
        </w:tc>
        <w:tc>
          <w:tcPr>
            <w:tcW w:w="1701" w:type="dxa"/>
            <w:tcBorders>
              <w:top w:val="nil"/>
              <w:left w:val="nil"/>
              <w:bottom w:val="single" w:sz="8" w:space="0" w:color="auto"/>
              <w:right w:val="single" w:sz="8" w:space="0" w:color="auto"/>
            </w:tcBorders>
            <w:vAlign w:val="center"/>
          </w:tcPr>
          <w:p w:rsidR="00DC4266" w:rsidRPr="006F6FBE" w:rsidRDefault="00D7777E" w:rsidP="00DC4266">
            <w:pPr>
              <w:pStyle w:val="0"/>
              <w:ind w:firstLine="0"/>
              <w:jc w:val="left"/>
              <w:rPr>
                <w:rFonts w:asciiTheme="minorEastAsia" w:eastAsiaTheme="minorEastAsia" w:hAnsiTheme="minorEastAsia"/>
                <w:spacing w:val="0"/>
                <w:kern w:val="2"/>
                <w:sz w:val="21"/>
                <w:szCs w:val="21"/>
              </w:rPr>
            </w:pPr>
            <w:r w:rsidRPr="00D7777E">
              <w:rPr>
                <w:rFonts w:asciiTheme="minorEastAsia" w:eastAsiaTheme="minorEastAsia" w:hAnsiTheme="minorEastAsia" w:hint="eastAsia"/>
                <w:spacing w:val="0"/>
                <w:kern w:val="2"/>
                <w:sz w:val="21"/>
                <w:szCs w:val="21"/>
              </w:rPr>
              <w:t>运维分析</w:t>
            </w:r>
          </w:p>
        </w:tc>
        <w:tc>
          <w:tcPr>
            <w:tcW w:w="3827" w:type="dxa"/>
            <w:gridSpan w:val="2"/>
            <w:tcBorders>
              <w:top w:val="nil"/>
              <w:left w:val="nil"/>
              <w:bottom w:val="single" w:sz="8" w:space="0" w:color="auto"/>
              <w:right w:val="single" w:sz="8" w:space="0" w:color="auto"/>
            </w:tcBorders>
            <w:vAlign w:val="center"/>
          </w:tcPr>
          <w:p w:rsidR="00DC4266" w:rsidRPr="006F6FBE" w:rsidRDefault="00DC4266" w:rsidP="00DC4266">
            <w:pPr>
              <w:pStyle w:val="0"/>
              <w:ind w:firstLine="0"/>
              <w:jc w:val="left"/>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如：温控器计费系统升级内容要求所述</w:t>
            </w:r>
          </w:p>
        </w:tc>
        <w:tc>
          <w:tcPr>
            <w:tcW w:w="743" w:type="dxa"/>
            <w:tcBorders>
              <w:top w:val="nil"/>
              <w:left w:val="nil"/>
              <w:bottom w:val="single" w:sz="8" w:space="0" w:color="auto"/>
              <w:right w:val="single" w:sz="8" w:space="0" w:color="auto"/>
            </w:tcBorders>
            <w:vAlign w:val="center"/>
          </w:tcPr>
          <w:p w:rsidR="00DC4266" w:rsidRPr="006F6FBE" w:rsidRDefault="00DC4266"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nil"/>
              <w:left w:val="nil"/>
              <w:bottom w:val="single" w:sz="8" w:space="0" w:color="auto"/>
              <w:right w:val="single" w:sz="8" w:space="0" w:color="auto"/>
            </w:tcBorders>
          </w:tcPr>
          <w:p w:rsidR="00DC4266" w:rsidRPr="006F6FBE" w:rsidRDefault="00DC4266"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8" w:space="0" w:color="auto"/>
              <w:right w:val="single" w:sz="8" w:space="0" w:color="auto"/>
            </w:tcBorders>
          </w:tcPr>
          <w:p w:rsidR="00DC4266" w:rsidRPr="006F6FBE" w:rsidRDefault="00DC4266" w:rsidP="00DC4266">
            <w:pPr>
              <w:pStyle w:val="0"/>
              <w:ind w:firstLine="0"/>
              <w:jc w:val="center"/>
              <w:rPr>
                <w:rFonts w:asciiTheme="minorEastAsia" w:eastAsiaTheme="minorEastAsia" w:hAnsiTheme="minorEastAsia"/>
                <w:spacing w:val="0"/>
                <w:kern w:val="2"/>
                <w:sz w:val="21"/>
                <w:szCs w:val="21"/>
              </w:rPr>
            </w:pPr>
          </w:p>
        </w:tc>
      </w:tr>
      <w:tr w:rsidR="00DC4266" w:rsidRPr="00885A15" w:rsidTr="00EB77F7">
        <w:trPr>
          <w:trHeight w:val="284"/>
        </w:trPr>
        <w:tc>
          <w:tcPr>
            <w:tcW w:w="817" w:type="dxa"/>
            <w:tcBorders>
              <w:top w:val="nil"/>
              <w:left w:val="single" w:sz="8" w:space="0" w:color="auto"/>
              <w:bottom w:val="single" w:sz="8" w:space="0" w:color="auto"/>
              <w:right w:val="single" w:sz="8" w:space="0" w:color="auto"/>
            </w:tcBorders>
            <w:vAlign w:val="center"/>
          </w:tcPr>
          <w:p w:rsidR="00DC4266" w:rsidRPr="006F6FBE" w:rsidRDefault="00DC4266"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4</w:t>
            </w:r>
          </w:p>
        </w:tc>
        <w:tc>
          <w:tcPr>
            <w:tcW w:w="1701" w:type="dxa"/>
            <w:tcBorders>
              <w:top w:val="nil"/>
              <w:left w:val="nil"/>
              <w:bottom w:val="single" w:sz="8" w:space="0" w:color="auto"/>
              <w:right w:val="single" w:sz="8" w:space="0" w:color="auto"/>
            </w:tcBorders>
            <w:vAlign w:val="center"/>
          </w:tcPr>
          <w:p w:rsidR="00DC4266" w:rsidRPr="006F6FBE" w:rsidRDefault="00D7777E" w:rsidP="00DC4266">
            <w:pPr>
              <w:pStyle w:val="0"/>
              <w:ind w:firstLine="0"/>
              <w:jc w:val="left"/>
              <w:rPr>
                <w:rFonts w:asciiTheme="minorEastAsia" w:eastAsiaTheme="minorEastAsia" w:hAnsiTheme="minorEastAsia"/>
                <w:spacing w:val="0"/>
                <w:kern w:val="2"/>
                <w:sz w:val="21"/>
                <w:szCs w:val="21"/>
              </w:rPr>
            </w:pPr>
            <w:r w:rsidRPr="00D7777E">
              <w:rPr>
                <w:rFonts w:asciiTheme="minorEastAsia" w:eastAsiaTheme="minorEastAsia" w:hAnsiTheme="minorEastAsia" w:hint="eastAsia"/>
                <w:spacing w:val="0"/>
                <w:kern w:val="2"/>
                <w:sz w:val="21"/>
                <w:szCs w:val="21"/>
              </w:rPr>
              <w:t>设备监控</w:t>
            </w:r>
          </w:p>
        </w:tc>
        <w:tc>
          <w:tcPr>
            <w:tcW w:w="3827" w:type="dxa"/>
            <w:gridSpan w:val="2"/>
            <w:tcBorders>
              <w:top w:val="nil"/>
              <w:left w:val="nil"/>
              <w:bottom w:val="single" w:sz="8" w:space="0" w:color="auto"/>
              <w:right w:val="single" w:sz="8" w:space="0" w:color="auto"/>
            </w:tcBorders>
            <w:vAlign w:val="center"/>
          </w:tcPr>
          <w:p w:rsidR="00DC4266" w:rsidRPr="006F6FBE" w:rsidRDefault="00D7777E" w:rsidP="00DC4266">
            <w:pPr>
              <w:pStyle w:val="0"/>
              <w:ind w:firstLine="0"/>
              <w:jc w:val="left"/>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如：温控器计费系统升级内容要求所述</w:t>
            </w:r>
          </w:p>
        </w:tc>
        <w:tc>
          <w:tcPr>
            <w:tcW w:w="743" w:type="dxa"/>
            <w:tcBorders>
              <w:top w:val="nil"/>
              <w:left w:val="nil"/>
              <w:bottom w:val="single" w:sz="8" w:space="0" w:color="auto"/>
              <w:right w:val="single" w:sz="8" w:space="0" w:color="auto"/>
            </w:tcBorders>
            <w:vAlign w:val="center"/>
          </w:tcPr>
          <w:p w:rsidR="00DC4266" w:rsidRPr="006F6FBE" w:rsidRDefault="00DC4266"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nil"/>
              <w:left w:val="nil"/>
              <w:bottom w:val="single" w:sz="8" w:space="0" w:color="auto"/>
              <w:right w:val="single" w:sz="8" w:space="0" w:color="auto"/>
            </w:tcBorders>
          </w:tcPr>
          <w:p w:rsidR="00DC4266" w:rsidRPr="006F6FBE" w:rsidRDefault="00DC4266"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8" w:space="0" w:color="auto"/>
              <w:right w:val="single" w:sz="8" w:space="0" w:color="auto"/>
            </w:tcBorders>
          </w:tcPr>
          <w:p w:rsidR="00DC4266" w:rsidRPr="006F6FBE" w:rsidRDefault="00DC4266" w:rsidP="00DC4266">
            <w:pPr>
              <w:pStyle w:val="0"/>
              <w:ind w:firstLine="0"/>
              <w:jc w:val="center"/>
              <w:rPr>
                <w:rFonts w:asciiTheme="minorEastAsia" w:eastAsiaTheme="minorEastAsia" w:hAnsiTheme="minorEastAsia"/>
                <w:spacing w:val="0"/>
                <w:kern w:val="2"/>
                <w:sz w:val="21"/>
                <w:szCs w:val="21"/>
              </w:rPr>
            </w:pPr>
          </w:p>
        </w:tc>
      </w:tr>
      <w:tr w:rsidR="00D7777E" w:rsidRPr="00885A15" w:rsidTr="00EB77F7">
        <w:trPr>
          <w:trHeight w:val="284"/>
        </w:trPr>
        <w:tc>
          <w:tcPr>
            <w:tcW w:w="817" w:type="dxa"/>
            <w:tcBorders>
              <w:top w:val="nil"/>
              <w:left w:val="single" w:sz="8" w:space="0" w:color="auto"/>
              <w:bottom w:val="single" w:sz="8" w:space="0" w:color="auto"/>
              <w:right w:val="single" w:sz="8" w:space="0" w:color="auto"/>
            </w:tcBorders>
            <w:vAlign w:val="center"/>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5</w:t>
            </w:r>
          </w:p>
        </w:tc>
        <w:tc>
          <w:tcPr>
            <w:tcW w:w="1701" w:type="dxa"/>
            <w:tcBorders>
              <w:top w:val="nil"/>
              <w:left w:val="nil"/>
              <w:bottom w:val="single" w:sz="8" w:space="0" w:color="auto"/>
              <w:right w:val="single" w:sz="8" w:space="0" w:color="auto"/>
            </w:tcBorders>
            <w:vAlign w:val="center"/>
          </w:tcPr>
          <w:p w:rsidR="00D7777E" w:rsidRPr="00D7777E" w:rsidRDefault="00D7777E" w:rsidP="00DC4266">
            <w:pPr>
              <w:pStyle w:val="0"/>
              <w:ind w:firstLine="0"/>
              <w:jc w:val="left"/>
              <w:rPr>
                <w:rFonts w:asciiTheme="minorEastAsia" w:eastAsiaTheme="minorEastAsia" w:hAnsiTheme="minorEastAsia"/>
                <w:spacing w:val="0"/>
                <w:kern w:val="2"/>
                <w:sz w:val="21"/>
                <w:szCs w:val="21"/>
              </w:rPr>
            </w:pPr>
            <w:r w:rsidRPr="00D7777E">
              <w:rPr>
                <w:rFonts w:asciiTheme="minorEastAsia" w:eastAsiaTheme="minorEastAsia" w:hAnsiTheme="minorEastAsia" w:hint="eastAsia"/>
                <w:spacing w:val="0"/>
                <w:kern w:val="2"/>
                <w:sz w:val="21"/>
                <w:szCs w:val="21"/>
              </w:rPr>
              <w:t>设备控制</w:t>
            </w:r>
          </w:p>
        </w:tc>
        <w:tc>
          <w:tcPr>
            <w:tcW w:w="3827" w:type="dxa"/>
            <w:gridSpan w:val="2"/>
            <w:tcBorders>
              <w:top w:val="nil"/>
              <w:left w:val="nil"/>
              <w:bottom w:val="single" w:sz="8" w:space="0" w:color="auto"/>
              <w:right w:val="single" w:sz="8" w:space="0" w:color="auto"/>
            </w:tcBorders>
            <w:vAlign w:val="center"/>
          </w:tcPr>
          <w:p w:rsidR="00D7777E" w:rsidRPr="006F6FBE" w:rsidRDefault="00D7777E" w:rsidP="00DC4266">
            <w:pPr>
              <w:pStyle w:val="0"/>
              <w:ind w:firstLine="0"/>
              <w:jc w:val="left"/>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如：温控器计费系统升级内容要求所述</w:t>
            </w:r>
          </w:p>
        </w:tc>
        <w:tc>
          <w:tcPr>
            <w:tcW w:w="743" w:type="dxa"/>
            <w:tcBorders>
              <w:top w:val="nil"/>
              <w:left w:val="nil"/>
              <w:bottom w:val="single" w:sz="8" w:space="0" w:color="auto"/>
              <w:right w:val="single" w:sz="8" w:space="0" w:color="auto"/>
            </w:tcBorders>
            <w:vAlign w:val="center"/>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r>
      <w:tr w:rsidR="00D7777E" w:rsidRPr="00885A15" w:rsidTr="00EB77F7">
        <w:trPr>
          <w:trHeight w:val="284"/>
        </w:trPr>
        <w:tc>
          <w:tcPr>
            <w:tcW w:w="817" w:type="dxa"/>
            <w:tcBorders>
              <w:top w:val="nil"/>
              <w:left w:val="single" w:sz="8" w:space="0" w:color="auto"/>
              <w:bottom w:val="single" w:sz="8" w:space="0" w:color="auto"/>
              <w:right w:val="single" w:sz="8" w:space="0" w:color="auto"/>
            </w:tcBorders>
            <w:vAlign w:val="center"/>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6</w:t>
            </w:r>
          </w:p>
        </w:tc>
        <w:tc>
          <w:tcPr>
            <w:tcW w:w="1701" w:type="dxa"/>
            <w:tcBorders>
              <w:top w:val="nil"/>
              <w:left w:val="nil"/>
              <w:bottom w:val="single" w:sz="8" w:space="0" w:color="auto"/>
              <w:right w:val="single" w:sz="8" w:space="0" w:color="auto"/>
            </w:tcBorders>
            <w:vAlign w:val="center"/>
          </w:tcPr>
          <w:p w:rsidR="00D7777E" w:rsidRPr="00D7777E" w:rsidRDefault="00D7777E" w:rsidP="00DC4266">
            <w:pPr>
              <w:pStyle w:val="0"/>
              <w:ind w:firstLine="0"/>
              <w:jc w:val="left"/>
              <w:rPr>
                <w:rFonts w:asciiTheme="minorEastAsia" w:eastAsiaTheme="minorEastAsia" w:hAnsiTheme="minorEastAsia"/>
                <w:spacing w:val="0"/>
                <w:kern w:val="2"/>
                <w:sz w:val="21"/>
                <w:szCs w:val="21"/>
              </w:rPr>
            </w:pPr>
            <w:r w:rsidRPr="00D7777E">
              <w:rPr>
                <w:rFonts w:asciiTheme="minorEastAsia" w:eastAsiaTheme="minorEastAsia" w:hAnsiTheme="minorEastAsia" w:hint="eastAsia"/>
                <w:spacing w:val="0"/>
                <w:kern w:val="2"/>
                <w:sz w:val="21"/>
                <w:szCs w:val="21"/>
              </w:rPr>
              <w:t>财务管理</w:t>
            </w:r>
          </w:p>
        </w:tc>
        <w:tc>
          <w:tcPr>
            <w:tcW w:w="3827" w:type="dxa"/>
            <w:gridSpan w:val="2"/>
            <w:tcBorders>
              <w:top w:val="nil"/>
              <w:left w:val="nil"/>
              <w:bottom w:val="single" w:sz="8" w:space="0" w:color="auto"/>
              <w:right w:val="single" w:sz="8" w:space="0" w:color="auto"/>
            </w:tcBorders>
            <w:vAlign w:val="center"/>
          </w:tcPr>
          <w:p w:rsidR="00D7777E" w:rsidRPr="006F6FBE" w:rsidRDefault="00D7777E" w:rsidP="00DC4266">
            <w:pPr>
              <w:pStyle w:val="0"/>
              <w:ind w:firstLine="0"/>
              <w:jc w:val="left"/>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如：温控器计费系统升级内容要求所述</w:t>
            </w:r>
          </w:p>
        </w:tc>
        <w:tc>
          <w:tcPr>
            <w:tcW w:w="743" w:type="dxa"/>
            <w:tcBorders>
              <w:top w:val="nil"/>
              <w:left w:val="nil"/>
              <w:bottom w:val="single" w:sz="8" w:space="0" w:color="auto"/>
              <w:right w:val="single" w:sz="8" w:space="0" w:color="auto"/>
            </w:tcBorders>
            <w:vAlign w:val="center"/>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r>
      <w:tr w:rsidR="00D7777E" w:rsidRPr="00885A15" w:rsidTr="00EB77F7">
        <w:trPr>
          <w:trHeight w:val="284"/>
        </w:trPr>
        <w:tc>
          <w:tcPr>
            <w:tcW w:w="817" w:type="dxa"/>
            <w:tcBorders>
              <w:top w:val="nil"/>
              <w:left w:val="single" w:sz="8" w:space="0" w:color="auto"/>
              <w:bottom w:val="single" w:sz="8" w:space="0" w:color="auto"/>
              <w:right w:val="single" w:sz="8" w:space="0" w:color="auto"/>
            </w:tcBorders>
            <w:vAlign w:val="center"/>
          </w:tcPr>
          <w:p w:rsidR="00D7777E" w:rsidRDefault="00D7777E" w:rsidP="00DC4266">
            <w:pPr>
              <w:pStyle w:val="0"/>
              <w:ind w:firstLine="0"/>
              <w:jc w:val="center"/>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7</w:t>
            </w:r>
          </w:p>
        </w:tc>
        <w:tc>
          <w:tcPr>
            <w:tcW w:w="1701" w:type="dxa"/>
            <w:tcBorders>
              <w:top w:val="nil"/>
              <w:left w:val="nil"/>
              <w:bottom w:val="single" w:sz="8" w:space="0" w:color="auto"/>
              <w:right w:val="single" w:sz="8" w:space="0" w:color="auto"/>
            </w:tcBorders>
            <w:vAlign w:val="center"/>
          </w:tcPr>
          <w:p w:rsidR="00D7777E" w:rsidRPr="00D7777E" w:rsidRDefault="00D7777E" w:rsidP="00DC4266">
            <w:pPr>
              <w:pStyle w:val="0"/>
              <w:ind w:firstLine="0"/>
              <w:jc w:val="left"/>
              <w:rPr>
                <w:rFonts w:asciiTheme="minorEastAsia" w:eastAsiaTheme="minorEastAsia" w:hAnsiTheme="minorEastAsia"/>
                <w:spacing w:val="0"/>
                <w:kern w:val="2"/>
                <w:sz w:val="21"/>
                <w:szCs w:val="21"/>
              </w:rPr>
            </w:pPr>
            <w:r w:rsidRPr="00D7777E">
              <w:rPr>
                <w:rFonts w:asciiTheme="minorEastAsia" w:eastAsiaTheme="minorEastAsia" w:hAnsiTheme="minorEastAsia" w:hint="eastAsia"/>
                <w:spacing w:val="0"/>
                <w:kern w:val="2"/>
                <w:sz w:val="21"/>
                <w:szCs w:val="21"/>
              </w:rPr>
              <w:t>设备维护</w:t>
            </w:r>
          </w:p>
        </w:tc>
        <w:tc>
          <w:tcPr>
            <w:tcW w:w="3827" w:type="dxa"/>
            <w:gridSpan w:val="2"/>
            <w:tcBorders>
              <w:top w:val="nil"/>
              <w:left w:val="nil"/>
              <w:bottom w:val="single" w:sz="8" w:space="0" w:color="auto"/>
              <w:right w:val="single" w:sz="8" w:space="0" w:color="auto"/>
            </w:tcBorders>
            <w:vAlign w:val="center"/>
          </w:tcPr>
          <w:p w:rsidR="00D7777E" w:rsidRPr="006F6FBE" w:rsidRDefault="00D7777E" w:rsidP="00DC4266">
            <w:pPr>
              <w:pStyle w:val="0"/>
              <w:ind w:firstLine="0"/>
              <w:jc w:val="left"/>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如：温控器计费系统升级内容要求所述</w:t>
            </w:r>
          </w:p>
        </w:tc>
        <w:tc>
          <w:tcPr>
            <w:tcW w:w="743" w:type="dxa"/>
            <w:tcBorders>
              <w:top w:val="nil"/>
              <w:left w:val="nil"/>
              <w:bottom w:val="single" w:sz="8" w:space="0" w:color="auto"/>
              <w:right w:val="single" w:sz="8" w:space="0" w:color="auto"/>
            </w:tcBorders>
            <w:vAlign w:val="center"/>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r>
      <w:tr w:rsidR="00D7777E" w:rsidRPr="00885A15" w:rsidTr="00EB77F7">
        <w:trPr>
          <w:trHeight w:val="284"/>
        </w:trPr>
        <w:tc>
          <w:tcPr>
            <w:tcW w:w="817" w:type="dxa"/>
            <w:tcBorders>
              <w:top w:val="nil"/>
              <w:left w:val="single" w:sz="8" w:space="0" w:color="auto"/>
              <w:bottom w:val="single" w:sz="8" w:space="0" w:color="auto"/>
              <w:right w:val="single" w:sz="8" w:space="0" w:color="auto"/>
            </w:tcBorders>
            <w:vAlign w:val="center"/>
          </w:tcPr>
          <w:p w:rsidR="00D7777E" w:rsidRDefault="00D7777E" w:rsidP="00DC4266">
            <w:pPr>
              <w:pStyle w:val="0"/>
              <w:ind w:firstLine="0"/>
              <w:jc w:val="center"/>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8</w:t>
            </w:r>
          </w:p>
        </w:tc>
        <w:tc>
          <w:tcPr>
            <w:tcW w:w="1701" w:type="dxa"/>
            <w:tcBorders>
              <w:top w:val="nil"/>
              <w:left w:val="nil"/>
              <w:bottom w:val="single" w:sz="8" w:space="0" w:color="auto"/>
              <w:right w:val="single" w:sz="8" w:space="0" w:color="auto"/>
            </w:tcBorders>
            <w:vAlign w:val="center"/>
          </w:tcPr>
          <w:p w:rsidR="00D7777E" w:rsidRPr="00D7777E" w:rsidRDefault="00D7777E" w:rsidP="00DC4266">
            <w:pPr>
              <w:pStyle w:val="0"/>
              <w:ind w:firstLine="0"/>
              <w:jc w:val="left"/>
              <w:rPr>
                <w:rFonts w:asciiTheme="minorEastAsia" w:eastAsiaTheme="minorEastAsia" w:hAnsiTheme="minorEastAsia"/>
                <w:spacing w:val="0"/>
                <w:kern w:val="2"/>
                <w:sz w:val="21"/>
                <w:szCs w:val="21"/>
              </w:rPr>
            </w:pPr>
            <w:r w:rsidRPr="00D7777E">
              <w:rPr>
                <w:rFonts w:asciiTheme="minorEastAsia" w:eastAsiaTheme="minorEastAsia" w:hAnsiTheme="minorEastAsia" w:hint="eastAsia"/>
                <w:spacing w:val="0"/>
                <w:kern w:val="2"/>
                <w:sz w:val="21"/>
                <w:szCs w:val="21"/>
              </w:rPr>
              <w:t>系统管理</w:t>
            </w:r>
          </w:p>
        </w:tc>
        <w:tc>
          <w:tcPr>
            <w:tcW w:w="3827" w:type="dxa"/>
            <w:gridSpan w:val="2"/>
            <w:tcBorders>
              <w:top w:val="nil"/>
              <w:left w:val="nil"/>
              <w:bottom w:val="single" w:sz="8" w:space="0" w:color="auto"/>
              <w:right w:val="single" w:sz="8" w:space="0" w:color="auto"/>
            </w:tcBorders>
            <w:vAlign w:val="center"/>
          </w:tcPr>
          <w:p w:rsidR="00D7777E" w:rsidRPr="006F6FBE" w:rsidRDefault="00D7777E" w:rsidP="00DC4266">
            <w:pPr>
              <w:pStyle w:val="0"/>
              <w:ind w:firstLine="0"/>
              <w:jc w:val="left"/>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如：温控器计费系统升级内容要求所述</w:t>
            </w:r>
          </w:p>
        </w:tc>
        <w:tc>
          <w:tcPr>
            <w:tcW w:w="743" w:type="dxa"/>
            <w:tcBorders>
              <w:top w:val="nil"/>
              <w:left w:val="nil"/>
              <w:bottom w:val="single" w:sz="8" w:space="0" w:color="auto"/>
              <w:right w:val="single" w:sz="8" w:space="0" w:color="auto"/>
            </w:tcBorders>
            <w:vAlign w:val="center"/>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r>
      <w:tr w:rsidR="00D7777E" w:rsidRPr="00885A15" w:rsidTr="00EB77F7">
        <w:trPr>
          <w:trHeight w:val="284"/>
        </w:trPr>
        <w:tc>
          <w:tcPr>
            <w:tcW w:w="817" w:type="dxa"/>
            <w:tcBorders>
              <w:top w:val="nil"/>
              <w:left w:val="single" w:sz="8" w:space="0" w:color="auto"/>
              <w:bottom w:val="single" w:sz="8" w:space="0" w:color="auto"/>
              <w:right w:val="single" w:sz="8" w:space="0" w:color="auto"/>
            </w:tcBorders>
            <w:vAlign w:val="center"/>
          </w:tcPr>
          <w:p w:rsidR="00D7777E" w:rsidRDefault="00D7777E" w:rsidP="00DC4266">
            <w:pPr>
              <w:pStyle w:val="0"/>
              <w:ind w:firstLine="0"/>
              <w:jc w:val="center"/>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9</w:t>
            </w:r>
          </w:p>
        </w:tc>
        <w:tc>
          <w:tcPr>
            <w:tcW w:w="1701" w:type="dxa"/>
            <w:tcBorders>
              <w:top w:val="nil"/>
              <w:left w:val="nil"/>
              <w:bottom w:val="single" w:sz="8" w:space="0" w:color="auto"/>
              <w:right w:val="single" w:sz="8" w:space="0" w:color="auto"/>
            </w:tcBorders>
            <w:vAlign w:val="center"/>
          </w:tcPr>
          <w:p w:rsidR="00D7777E" w:rsidRPr="00D7777E" w:rsidRDefault="00D7777E" w:rsidP="00DC4266">
            <w:pPr>
              <w:pStyle w:val="0"/>
              <w:ind w:firstLine="0"/>
              <w:jc w:val="left"/>
              <w:rPr>
                <w:rFonts w:asciiTheme="minorEastAsia" w:eastAsiaTheme="minorEastAsia" w:hAnsiTheme="minorEastAsia"/>
                <w:spacing w:val="0"/>
                <w:kern w:val="2"/>
                <w:sz w:val="21"/>
                <w:szCs w:val="21"/>
              </w:rPr>
            </w:pPr>
            <w:r w:rsidRPr="00D7777E">
              <w:rPr>
                <w:rFonts w:asciiTheme="minorEastAsia" w:eastAsiaTheme="minorEastAsia" w:hAnsiTheme="minorEastAsia" w:hint="eastAsia"/>
                <w:spacing w:val="0"/>
                <w:kern w:val="2"/>
                <w:sz w:val="21"/>
                <w:szCs w:val="21"/>
              </w:rPr>
              <w:t>系统安全防护</w:t>
            </w:r>
          </w:p>
        </w:tc>
        <w:tc>
          <w:tcPr>
            <w:tcW w:w="3827" w:type="dxa"/>
            <w:gridSpan w:val="2"/>
            <w:tcBorders>
              <w:top w:val="nil"/>
              <w:left w:val="nil"/>
              <w:bottom w:val="single" w:sz="8" w:space="0" w:color="auto"/>
              <w:right w:val="single" w:sz="8" w:space="0" w:color="auto"/>
            </w:tcBorders>
            <w:vAlign w:val="center"/>
          </w:tcPr>
          <w:p w:rsidR="00D7777E" w:rsidRPr="006F6FBE" w:rsidRDefault="00D7777E" w:rsidP="00DC4266">
            <w:pPr>
              <w:pStyle w:val="0"/>
              <w:ind w:firstLine="0"/>
              <w:jc w:val="left"/>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如：温控器计费系统升级内容要求所述</w:t>
            </w:r>
          </w:p>
        </w:tc>
        <w:tc>
          <w:tcPr>
            <w:tcW w:w="743" w:type="dxa"/>
            <w:tcBorders>
              <w:top w:val="nil"/>
              <w:left w:val="nil"/>
              <w:bottom w:val="single" w:sz="8" w:space="0" w:color="auto"/>
              <w:right w:val="single" w:sz="8" w:space="0" w:color="auto"/>
            </w:tcBorders>
            <w:vAlign w:val="center"/>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r>
      <w:tr w:rsidR="00D7777E" w:rsidRPr="00885A15" w:rsidTr="00EB77F7">
        <w:trPr>
          <w:trHeight w:val="284"/>
        </w:trPr>
        <w:tc>
          <w:tcPr>
            <w:tcW w:w="817" w:type="dxa"/>
            <w:tcBorders>
              <w:top w:val="nil"/>
              <w:left w:val="single" w:sz="8" w:space="0" w:color="auto"/>
              <w:bottom w:val="single" w:sz="8" w:space="0" w:color="auto"/>
              <w:right w:val="single" w:sz="8" w:space="0" w:color="auto"/>
            </w:tcBorders>
            <w:vAlign w:val="center"/>
          </w:tcPr>
          <w:p w:rsidR="00D7777E" w:rsidRDefault="00D7777E" w:rsidP="00DC4266">
            <w:pPr>
              <w:pStyle w:val="0"/>
              <w:ind w:firstLine="0"/>
              <w:jc w:val="center"/>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1</w:t>
            </w:r>
            <w:r>
              <w:rPr>
                <w:rFonts w:asciiTheme="minorEastAsia" w:eastAsiaTheme="minorEastAsia" w:hAnsiTheme="minorEastAsia"/>
                <w:spacing w:val="0"/>
                <w:kern w:val="2"/>
                <w:sz w:val="21"/>
                <w:szCs w:val="21"/>
              </w:rPr>
              <w:t>0</w:t>
            </w:r>
          </w:p>
        </w:tc>
        <w:tc>
          <w:tcPr>
            <w:tcW w:w="1701" w:type="dxa"/>
            <w:tcBorders>
              <w:top w:val="nil"/>
              <w:left w:val="nil"/>
              <w:bottom w:val="single" w:sz="8" w:space="0" w:color="auto"/>
              <w:right w:val="single" w:sz="8" w:space="0" w:color="auto"/>
            </w:tcBorders>
            <w:vAlign w:val="center"/>
          </w:tcPr>
          <w:p w:rsidR="00D7777E" w:rsidRPr="00D7777E" w:rsidRDefault="00D7777E" w:rsidP="00DC4266">
            <w:pPr>
              <w:pStyle w:val="0"/>
              <w:ind w:firstLine="0"/>
              <w:jc w:val="left"/>
              <w:rPr>
                <w:rFonts w:asciiTheme="minorEastAsia" w:eastAsiaTheme="minorEastAsia" w:hAnsiTheme="minorEastAsia"/>
                <w:spacing w:val="0"/>
                <w:kern w:val="2"/>
                <w:sz w:val="21"/>
                <w:szCs w:val="21"/>
              </w:rPr>
            </w:pPr>
            <w:r w:rsidRPr="00D7777E">
              <w:rPr>
                <w:rFonts w:asciiTheme="minorEastAsia" w:eastAsiaTheme="minorEastAsia" w:hAnsiTheme="minorEastAsia" w:hint="eastAsia"/>
                <w:spacing w:val="0"/>
                <w:kern w:val="2"/>
                <w:sz w:val="21"/>
                <w:szCs w:val="21"/>
              </w:rPr>
              <w:t>客户端微信小程序</w:t>
            </w:r>
          </w:p>
        </w:tc>
        <w:tc>
          <w:tcPr>
            <w:tcW w:w="3827" w:type="dxa"/>
            <w:gridSpan w:val="2"/>
            <w:tcBorders>
              <w:top w:val="nil"/>
              <w:left w:val="nil"/>
              <w:bottom w:val="single" w:sz="8" w:space="0" w:color="auto"/>
              <w:right w:val="single" w:sz="8" w:space="0" w:color="auto"/>
            </w:tcBorders>
            <w:vAlign w:val="center"/>
          </w:tcPr>
          <w:p w:rsidR="00D7777E" w:rsidRPr="006F6FBE" w:rsidRDefault="00D7777E" w:rsidP="00DC4266">
            <w:pPr>
              <w:pStyle w:val="0"/>
              <w:ind w:firstLine="0"/>
              <w:jc w:val="left"/>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如：温控器计费系统升级内容要求所述</w:t>
            </w:r>
          </w:p>
        </w:tc>
        <w:tc>
          <w:tcPr>
            <w:tcW w:w="743" w:type="dxa"/>
            <w:tcBorders>
              <w:top w:val="nil"/>
              <w:left w:val="nil"/>
              <w:bottom w:val="single" w:sz="8" w:space="0" w:color="auto"/>
              <w:right w:val="single" w:sz="8" w:space="0" w:color="auto"/>
            </w:tcBorders>
            <w:vAlign w:val="center"/>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r>
      <w:tr w:rsidR="00D7777E" w:rsidRPr="00885A15" w:rsidTr="00EB77F7">
        <w:trPr>
          <w:trHeight w:val="284"/>
        </w:trPr>
        <w:tc>
          <w:tcPr>
            <w:tcW w:w="817" w:type="dxa"/>
            <w:tcBorders>
              <w:top w:val="nil"/>
              <w:left w:val="single" w:sz="8" w:space="0" w:color="auto"/>
              <w:bottom w:val="single" w:sz="8" w:space="0" w:color="auto"/>
              <w:right w:val="single" w:sz="8" w:space="0" w:color="auto"/>
            </w:tcBorders>
            <w:vAlign w:val="center"/>
          </w:tcPr>
          <w:p w:rsidR="00D7777E" w:rsidRDefault="00D7777E" w:rsidP="00DC4266">
            <w:pPr>
              <w:pStyle w:val="0"/>
              <w:ind w:firstLine="0"/>
              <w:jc w:val="center"/>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1</w:t>
            </w:r>
            <w:r>
              <w:rPr>
                <w:rFonts w:asciiTheme="minorEastAsia" w:eastAsiaTheme="minorEastAsia" w:hAnsiTheme="minorEastAsia"/>
                <w:spacing w:val="0"/>
                <w:kern w:val="2"/>
                <w:sz w:val="21"/>
                <w:szCs w:val="21"/>
              </w:rPr>
              <w:t>1</w:t>
            </w:r>
          </w:p>
        </w:tc>
        <w:tc>
          <w:tcPr>
            <w:tcW w:w="1701" w:type="dxa"/>
            <w:tcBorders>
              <w:top w:val="nil"/>
              <w:left w:val="nil"/>
              <w:bottom w:val="single" w:sz="8" w:space="0" w:color="auto"/>
              <w:right w:val="single" w:sz="8" w:space="0" w:color="auto"/>
            </w:tcBorders>
            <w:vAlign w:val="center"/>
          </w:tcPr>
          <w:p w:rsidR="00D7777E" w:rsidRPr="00D7777E" w:rsidRDefault="00D7777E" w:rsidP="00DC4266">
            <w:pPr>
              <w:pStyle w:val="0"/>
              <w:ind w:firstLine="0"/>
              <w:jc w:val="left"/>
              <w:rPr>
                <w:rFonts w:asciiTheme="minorEastAsia" w:eastAsiaTheme="minorEastAsia" w:hAnsiTheme="minorEastAsia"/>
                <w:spacing w:val="0"/>
                <w:kern w:val="2"/>
                <w:sz w:val="21"/>
                <w:szCs w:val="21"/>
              </w:rPr>
            </w:pPr>
            <w:r w:rsidRPr="00D7777E">
              <w:rPr>
                <w:rFonts w:asciiTheme="minorEastAsia" w:eastAsiaTheme="minorEastAsia" w:hAnsiTheme="minorEastAsia" w:hint="eastAsia"/>
                <w:spacing w:val="0"/>
                <w:kern w:val="2"/>
                <w:sz w:val="21"/>
                <w:szCs w:val="21"/>
              </w:rPr>
              <w:t>管理端微信小程序</w:t>
            </w:r>
          </w:p>
        </w:tc>
        <w:tc>
          <w:tcPr>
            <w:tcW w:w="3827" w:type="dxa"/>
            <w:gridSpan w:val="2"/>
            <w:tcBorders>
              <w:top w:val="nil"/>
              <w:left w:val="nil"/>
              <w:bottom w:val="single" w:sz="8" w:space="0" w:color="auto"/>
              <w:right w:val="single" w:sz="8" w:space="0" w:color="auto"/>
            </w:tcBorders>
            <w:vAlign w:val="center"/>
          </w:tcPr>
          <w:p w:rsidR="00D7777E" w:rsidRPr="006F6FBE" w:rsidRDefault="00D7777E" w:rsidP="00DC4266">
            <w:pPr>
              <w:pStyle w:val="0"/>
              <w:ind w:firstLine="0"/>
              <w:jc w:val="left"/>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如：温控器计费系统升级内容要求所述</w:t>
            </w:r>
          </w:p>
        </w:tc>
        <w:tc>
          <w:tcPr>
            <w:tcW w:w="743" w:type="dxa"/>
            <w:tcBorders>
              <w:top w:val="nil"/>
              <w:left w:val="nil"/>
              <w:bottom w:val="single" w:sz="8" w:space="0" w:color="auto"/>
              <w:right w:val="single" w:sz="8" w:space="0" w:color="auto"/>
            </w:tcBorders>
            <w:vAlign w:val="center"/>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r>
      <w:tr w:rsidR="00D7777E" w:rsidRPr="00885A15" w:rsidTr="00EB77F7">
        <w:trPr>
          <w:trHeight w:val="284"/>
        </w:trPr>
        <w:tc>
          <w:tcPr>
            <w:tcW w:w="817" w:type="dxa"/>
            <w:tcBorders>
              <w:top w:val="nil"/>
              <w:left w:val="single" w:sz="8" w:space="0" w:color="auto"/>
              <w:bottom w:val="single" w:sz="8" w:space="0" w:color="auto"/>
              <w:right w:val="single" w:sz="8" w:space="0" w:color="auto"/>
            </w:tcBorders>
            <w:vAlign w:val="center"/>
          </w:tcPr>
          <w:p w:rsidR="00D7777E" w:rsidRDefault="00D7777E" w:rsidP="00DC4266">
            <w:pPr>
              <w:pStyle w:val="0"/>
              <w:ind w:firstLine="0"/>
              <w:jc w:val="center"/>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1</w:t>
            </w:r>
            <w:r>
              <w:rPr>
                <w:rFonts w:asciiTheme="minorEastAsia" w:eastAsiaTheme="minorEastAsia" w:hAnsiTheme="minorEastAsia"/>
                <w:spacing w:val="0"/>
                <w:kern w:val="2"/>
                <w:sz w:val="21"/>
                <w:szCs w:val="21"/>
              </w:rPr>
              <w:t>2</w:t>
            </w:r>
          </w:p>
        </w:tc>
        <w:tc>
          <w:tcPr>
            <w:tcW w:w="1701" w:type="dxa"/>
            <w:tcBorders>
              <w:top w:val="nil"/>
              <w:left w:val="nil"/>
              <w:bottom w:val="single" w:sz="8" w:space="0" w:color="auto"/>
              <w:right w:val="single" w:sz="8" w:space="0" w:color="auto"/>
            </w:tcBorders>
            <w:vAlign w:val="center"/>
          </w:tcPr>
          <w:p w:rsidR="00D7777E" w:rsidRPr="00D7777E" w:rsidRDefault="00D7777E" w:rsidP="00DC4266">
            <w:pPr>
              <w:pStyle w:val="0"/>
              <w:ind w:firstLine="0"/>
              <w:jc w:val="left"/>
              <w:rPr>
                <w:rFonts w:asciiTheme="minorEastAsia" w:eastAsiaTheme="minorEastAsia" w:hAnsiTheme="minorEastAsia"/>
                <w:spacing w:val="0"/>
                <w:kern w:val="2"/>
                <w:sz w:val="21"/>
                <w:szCs w:val="21"/>
              </w:rPr>
            </w:pPr>
            <w:r w:rsidRPr="00D7777E">
              <w:rPr>
                <w:rFonts w:asciiTheme="minorEastAsia" w:eastAsiaTheme="minorEastAsia" w:hAnsiTheme="minorEastAsia" w:hint="eastAsia"/>
                <w:spacing w:val="0"/>
                <w:kern w:val="2"/>
                <w:sz w:val="21"/>
                <w:szCs w:val="21"/>
              </w:rPr>
              <w:t>项目部署</w:t>
            </w:r>
          </w:p>
        </w:tc>
        <w:tc>
          <w:tcPr>
            <w:tcW w:w="3827" w:type="dxa"/>
            <w:gridSpan w:val="2"/>
            <w:tcBorders>
              <w:top w:val="nil"/>
              <w:left w:val="nil"/>
              <w:bottom w:val="single" w:sz="8" w:space="0" w:color="auto"/>
              <w:right w:val="single" w:sz="8" w:space="0" w:color="auto"/>
            </w:tcBorders>
            <w:vAlign w:val="center"/>
          </w:tcPr>
          <w:p w:rsidR="00D7777E" w:rsidRPr="006F6FBE" w:rsidRDefault="00D7777E" w:rsidP="00DC4266">
            <w:pPr>
              <w:pStyle w:val="0"/>
              <w:ind w:firstLine="0"/>
              <w:jc w:val="left"/>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如：温控器计费系统升级内容要求所述</w:t>
            </w:r>
          </w:p>
        </w:tc>
        <w:tc>
          <w:tcPr>
            <w:tcW w:w="743" w:type="dxa"/>
            <w:tcBorders>
              <w:top w:val="nil"/>
              <w:left w:val="nil"/>
              <w:bottom w:val="single" w:sz="8" w:space="0" w:color="auto"/>
              <w:right w:val="single" w:sz="8" w:space="0" w:color="auto"/>
            </w:tcBorders>
            <w:vAlign w:val="center"/>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r>
      <w:tr w:rsidR="00D7777E" w:rsidRPr="00885A15" w:rsidTr="00EB77F7">
        <w:trPr>
          <w:trHeight w:val="284"/>
        </w:trPr>
        <w:tc>
          <w:tcPr>
            <w:tcW w:w="817" w:type="dxa"/>
            <w:tcBorders>
              <w:top w:val="nil"/>
              <w:left w:val="single" w:sz="8" w:space="0" w:color="auto"/>
              <w:bottom w:val="single" w:sz="8" w:space="0" w:color="auto"/>
              <w:right w:val="single" w:sz="8" w:space="0" w:color="auto"/>
            </w:tcBorders>
            <w:vAlign w:val="center"/>
          </w:tcPr>
          <w:p w:rsidR="00D7777E" w:rsidRDefault="00D7777E" w:rsidP="00DC4266">
            <w:pPr>
              <w:pStyle w:val="0"/>
              <w:ind w:firstLine="0"/>
              <w:jc w:val="center"/>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1</w:t>
            </w:r>
            <w:r>
              <w:rPr>
                <w:rFonts w:asciiTheme="minorEastAsia" w:eastAsiaTheme="minorEastAsia" w:hAnsiTheme="minorEastAsia"/>
                <w:spacing w:val="0"/>
                <w:kern w:val="2"/>
                <w:sz w:val="21"/>
                <w:szCs w:val="21"/>
              </w:rPr>
              <w:t>3</w:t>
            </w:r>
          </w:p>
        </w:tc>
        <w:tc>
          <w:tcPr>
            <w:tcW w:w="1701" w:type="dxa"/>
            <w:tcBorders>
              <w:top w:val="nil"/>
              <w:left w:val="nil"/>
              <w:bottom w:val="single" w:sz="8" w:space="0" w:color="auto"/>
              <w:right w:val="single" w:sz="8" w:space="0" w:color="auto"/>
            </w:tcBorders>
            <w:vAlign w:val="center"/>
          </w:tcPr>
          <w:p w:rsidR="00D7777E" w:rsidRPr="00D7777E" w:rsidRDefault="00D7777E" w:rsidP="00DC4266">
            <w:pPr>
              <w:pStyle w:val="0"/>
              <w:ind w:firstLine="0"/>
              <w:jc w:val="left"/>
              <w:rPr>
                <w:rFonts w:asciiTheme="minorEastAsia" w:eastAsiaTheme="minorEastAsia" w:hAnsiTheme="minorEastAsia"/>
                <w:spacing w:val="0"/>
                <w:kern w:val="2"/>
                <w:sz w:val="21"/>
                <w:szCs w:val="21"/>
              </w:rPr>
            </w:pPr>
            <w:r w:rsidRPr="00D7777E">
              <w:rPr>
                <w:rFonts w:asciiTheme="minorEastAsia" w:eastAsiaTheme="minorEastAsia" w:hAnsiTheme="minorEastAsia" w:hint="eastAsia"/>
                <w:spacing w:val="0"/>
                <w:kern w:val="2"/>
                <w:sz w:val="21"/>
                <w:szCs w:val="21"/>
              </w:rPr>
              <w:t>培训工作</w:t>
            </w:r>
          </w:p>
        </w:tc>
        <w:tc>
          <w:tcPr>
            <w:tcW w:w="3827" w:type="dxa"/>
            <w:gridSpan w:val="2"/>
            <w:tcBorders>
              <w:top w:val="nil"/>
              <w:left w:val="nil"/>
              <w:bottom w:val="single" w:sz="8" w:space="0" w:color="auto"/>
              <w:right w:val="single" w:sz="8" w:space="0" w:color="auto"/>
            </w:tcBorders>
            <w:vAlign w:val="center"/>
          </w:tcPr>
          <w:p w:rsidR="00D7777E" w:rsidRPr="006F6FBE" w:rsidRDefault="00D7777E" w:rsidP="00DC4266">
            <w:pPr>
              <w:pStyle w:val="0"/>
              <w:ind w:firstLine="0"/>
              <w:jc w:val="left"/>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如：温控器计费系统升级内容要求所述</w:t>
            </w:r>
          </w:p>
        </w:tc>
        <w:tc>
          <w:tcPr>
            <w:tcW w:w="743" w:type="dxa"/>
            <w:tcBorders>
              <w:top w:val="nil"/>
              <w:left w:val="nil"/>
              <w:bottom w:val="single" w:sz="8" w:space="0" w:color="auto"/>
              <w:right w:val="single" w:sz="8" w:space="0" w:color="auto"/>
            </w:tcBorders>
            <w:vAlign w:val="center"/>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r>
      <w:tr w:rsidR="00D7777E" w:rsidRPr="00885A15" w:rsidTr="00EB77F7">
        <w:trPr>
          <w:trHeight w:val="284"/>
        </w:trPr>
        <w:tc>
          <w:tcPr>
            <w:tcW w:w="817" w:type="dxa"/>
            <w:tcBorders>
              <w:top w:val="nil"/>
              <w:left w:val="single" w:sz="8" w:space="0" w:color="auto"/>
              <w:bottom w:val="single" w:sz="8" w:space="0" w:color="auto"/>
              <w:right w:val="single" w:sz="8" w:space="0" w:color="auto"/>
            </w:tcBorders>
            <w:vAlign w:val="center"/>
          </w:tcPr>
          <w:p w:rsidR="00D7777E" w:rsidRDefault="00D7777E" w:rsidP="00DC4266">
            <w:pPr>
              <w:pStyle w:val="0"/>
              <w:ind w:firstLine="0"/>
              <w:jc w:val="center"/>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1</w:t>
            </w:r>
            <w:r>
              <w:rPr>
                <w:rFonts w:asciiTheme="minorEastAsia" w:eastAsiaTheme="minorEastAsia" w:hAnsiTheme="minorEastAsia"/>
                <w:spacing w:val="0"/>
                <w:kern w:val="2"/>
                <w:sz w:val="21"/>
                <w:szCs w:val="21"/>
              </w:rPr>
              <w:t>4</w:t>
            </w:r>
          </w:p>
        </w:tc>
        <w:tc>
          <w:tcPr>
            <w:tcW w:w="1701" w:type="dxa"/>
            <w:tcBorders>
              <w:top w:val="nil"/>
              <w:left w:val="nil"/>
              <w:bottom w:val="single" w:sz="8" w:space="0" w:color="auto"/>
              <w:right w:val="single" w:sz="8" w:space="0" w:color="auto"/>
            </w:tcBorders>
            <w:vAlign w:val="center"/>
          </w:tcPr>
          <w:p w:rsidR="00D7777E" w:rsidRPr="00D7777E" w:rsidRDefault="00D7777E" w:rsidP="00DC4266">
            <w:pPr>
              <w:pStyle w:val="0"/>
              <w:ind w:firstLine="0"/>
              <w:jc w:val="left"/>
              <w:rPr>
                <w:rFonts w:asciiTheme="minorEastAsia" w:eastAsiaTheme="minorEastAsia" w:hAnsiTheme="minorEastAsia"/>
                <w:spacing w:val="0"/>
                <w:kern w:val="2"/>
                <w:sz w:val="21"/>
                <w:szCs w:val="21"/>
              </w:rPr>
            </w:pPr>
            <w:r w:rsidRPr="00D7777E">
              <w:rPr>
                <w:rFonts w:asciiTheme="minorEastAsia" w:eastAsiaTheme="minorEastAsia" w:hAnsiTheme="minorEastAsia" w:hint="eastAsia"/>
                <w:spacing w:val="0"/>
                <w:kern w:val="2"/>
                <w:sz w:val="21"/>
                <w:szCs w:val="21"/>
              </w:rPr>
              <w:t>个性化功能定制</w:t>
            </w:r>
          </w:p>
        </w:tc>
        <w:tc>
          <w:tcPr>
            <w:tcW w:w="3827" w:type="dxa"/>
            <w:gridSpan w:val="2"/>
            <w:tcBorders>
              <w:top w:val="nil"/>
              <w:left w:val="nil"/>
              <w:bottom w:val="single" w:sz="8" w:space="0" w:color="auto"/>
              <w:right w:val="single" w:sz="8" w:space="0" w:color="auto"/>
            </w:tcBorders>
            <w:vAlign w:val="center"/>
          </w:tcPr>
          <w:p w:rsidR="00D7777E" w:rsidRPr="006F6FBE" w:rsidRDefault="00D7777E" w:rsidP="00DC4266">
            <w:pPr>
              <w:pStyle w:val="0"/>
              <w:ind w:firstLine="0"/>
              <w:jc w:val="left"/>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如：温控器计费系统升级内容要求所述</w:t>
            </w:r>
          </w:p>
        </w:tc>
        <w:tc>
          <w:tcPr>
            <w:tcW w:w="743" w:type="dxa"/>
            <w:tcBorders>
              <w:top w:val="nil"/>
              <w:left w:val="nil"/>
              <w:bottom w:val="single" w:sz="8" w:space="0" w:color="auto"/>
              <w:right w:val="single" w:sz="8" w:space="0" w:color="auto"/>
            </w:tcBorders>
            <w:vAlign w:val="center"/>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r w:rsidRPr="006F6FBE">
              <w:rPr>
                <w:rFonts w:asciiTheme="minorEastAsia" w:eastAsiaTheme="minorEastAsia" w:hAnsiTheme="minorEastAsia" w:hint="eastAsia"/>
                <w:spacing w:val="0"/>
                <w:kern w:val="2"/>
                <w:sz w:val="21"/>
                <w:szCs w:val="21"/>
              </w:rPr>
              <w:t>1项</w:t>
            </w:r>
          </w:p>
        </w:tc>
        <w:tc>
          <w:tcPr>
            <w:tcW w:w="1526"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8" w:space="0" w:color="auto"/>
              <w:right w:val="single" w:sz="8" w:space="0" w:color="auto"/>
            </w:tcBorders>
          </w:tcPr>
          <w:p w:rsidR="00D7777E" w:rsidRPr="006F6FBE" w:rsidRDefault="00D7777E" w:rsidP="00DC4266">
            <w:pPr>
              <w:pStyle w:val="0"/>
              <w:ind w:firstLine="0"/>
              <w:jc w:val="center"/>
              <w:rPr>
                <w:rFonts w:asciiTheme="minorEastAsia" w:eastAsiaTheme="minorEastAsia" w:hAnsiTheme="minorEastAsia"/>
                <w:spacing w:val="0"/>
                <w:kern w:val="2"/>
                <w:sz w:val="21"/>
                <w:szCs w:val="21"/>
              </w:rPr>
            </w:pPr>
          </w:p>
        </w:tc>
      </w:tr>
      <w:tr w:rsidR="001E1D2E" w:rsidRPr="00885A15" w:rsidTr="00EB77F7">
        <w:trPr>
          <w:trHeight w:val="284"/>
        </w:trPr>
        <w:tc>
          <w:tcPr>
            <w:tcW w:w="817" w:type="dxa"/>
            <w:tcBorders>
              <w:top w:val="nil"/>
              <w:left w:val="single" w:sz="8" w:space="0" w:color="auto"/>
              <w:bottom w:val="single" w:sz="8" w:space="0" w:color="auto"/>
              <w:right w:val="single" w:sz="8" w:space="0" w:color="auto"/>
            </w:tcBorders>
            <w:vAlign w:val="center"/>
          </w:tcPr>
          <w:p w:rsidR="001E1D2E" w:rsidRDefault="001E1D2E" w:rsidP="00DC4266">
            <w:pPr>
              <w:pStyle w:val="0"/>
              <w:ind w:firstLine="0"/>
              <w:jc w:val="center"/>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15</w:t>
            </w:r>
          </w:p>
        </w:tc>
        <w:tc>
          <w:tcPr>
            <w:tcW w:w="1701" w:type="dxa"/>
            <w:tcBorders>
              <w:top w:val="nil"/>
              <w:left w:val="nil"/>
              <w:bottom w:val="single" w:sz="8" w:space="0" w:color="auto"/>
              <w:right w:val="single" w:sz="8" w:space="0" w:color="auto"/>
            </w:tcBorders>
            <w:vAlign w:val="center"/>
          </w:tcPr>
          <w:p w:rsidR="001E1D2E" w:rsidRDefault="001E1D2E" w:rsidP="00DC4266">
            <w:pPr>
              <w:pStyle w:val="0"/>
              <w:ind w:firstLine="0"/>
              <w:jc w:val="left"/>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 xml:space="preserve">     ……</w:t>
            </w:r>
          </w:p>
          <w:p w:rsidR="001E1D2E" w:rsidRPr="00D7777E" w:rsidRDefault="001E1D2E" w:rsidP="00DC4266">
            <w:pPr>
              <w:pStyle w:val="0"/>
              <w:ind w:firstLine="0"/>
              <w:jc w:val="left"/>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（投标人自拟）</w:t>
            </w:r>
          </w:p>
        </w:tc>
        <w:tc>
          <w:tcPr>
            <w:tcW w:w="3827" w:type="dxa"/>
            <w:gridSpan w:val="2"/>
            <w:tcBorders>
              <w:top w:val="nil"/>
              <w:left w:val="nil"/>
              <w:bottom w:val="single" w:sz="8" w:space="0" w:color="auto"/>
              <w:right w:val="single" w:sz="8" w:space="0" w:color="auto"/>
            </w:tcBorders>
            <w:vAlign w:val="center"/>
          </w:tcPr>
          <w:p w:rsidR="001E1D2E" w:rsidRPr="006F6FBE" w:rsidRDefault="001E1D2E" w:rsidP="00DC4266">
            <w:pPr>
              <w:pStyle w:val="0"/>
              <w:ind w:firstLine="0"/>
              <w:jc w:val="left"/>
              <w:rPr>
                <w:rFonts w:asciiTheme="minorEastAsia" w:eastAsiaTheme="minorEastAsia" w:hAnsiTheme="minorEastAsia"/>
                <w:spacing w:val="0"/>
                <w:kern w:val="2"/>
                <w:sz w:val="21"/>
                <w:szCs w:val="21"/>
              </w:rPr>
            </w:pPr>
            <w:r>
              <w:rPr>
                <w:rFonts w:asciiTheme="minorEastAsia" w:eastAsiaTheme="minorEastAsia" w:hAnsiTheme="minorEastAsia" w:hint="eastAsia"/>
                <w:spacing w:val="0"/>
                <w:kern w:val="2"/>
                <w:sz w:val="21"/>
                <w:szCs w:val="21"/>
              </w:rPr>
              <w:t>……</w:t>
            </w:r>
          </w:p>
        </w:tc>
        <w:tc>
          <w:tcPr>
            <w:tcW w:w="743" w:type="dxa"/>
            <w:tcBorders>
              <w:top w:val="nil"/>
              <w:left w:val="nil"/>
              <w:bottom w:val="single" w:sz="8" w:space="0" w:color="auto"/>
              <w:right w:val="single" w:sz="8" w:space="0" w:color="auto"/>
            </w:tcBorders>
            <w:vAlign w:val="center"/>
          </w:tcPr>
          <w:p w:rsidR="001E1D2E" w:rsidRPr="006F6FBE" w:rsidRDefault="001E1D2E" w:rsidP="00DC4266">
            <w:pPr>
              <w:pStyle w:val="0"/>
              <w:ind w:firstLine="0"/>
              <w:jc w:val="center"/>
              <w:rPr>
                <w:rFonts w:asciiTheme="minorEastAsia" w:eastAsiaTheme="minorEastAsia" w:hAnsiTheme="minorEastAsia"/>
                <w:spacing w:val="0"/>
                <w:kern w:val="2"/>
                <w:sz w:val="21"/>
                <w:szCs w:val="21"/>
              </w:rPr>
            </w:pPr>
          </w:p>
        </w:tc>
        <w:tc>
          <w:tcPr>
            <w:tcW w:w="1526" w:type="dxa"/>
            <w:tcBorders>
              <w:top w:val="nil"/>
              <w:left w:val="nil"/>
              <w:bottom w:val="single" w:sz="8" w:space="0" w:color="auto"/>
              <w:right w:val="single" w:sz="8" w:space="0" w:color="auto"/>
            </w:tcBorders>
          </w:tcPr>
          <w:p w:rsidR="001E1D2E" w:rsidRPr="006F6FBE" w:rsidRDefault="001E1D2E"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8" w:space="0" w:color="auto"/>
              <w:right w:val="single" w:sz="8" w:space="0" w:color="auto"/>
            </w:tcBorders>
          </w:tcPr>
          <w:p w:rsidR="001E1D2E" w:rsidRPr="006F6FBE" w:rsidRDefault="001E1D2E" w:rsidP="00DC4266">
            <w:pPr>
              <w:pStyle w:val="0"/>
              <w:ind w:firstLine="0"/>
              <w:jc w:val="center"/>
              <w:rPr>
                <w:rFonts w:asciiTheme="minorEastAsia" w:eastAsiaTheme="minorEastAsia" w:hAnsiTheme="minorEastAsia"/>
                <w:spacing w:val="0"/>
                <w:kern w:val="2"/>
                <w:sz w:val="21"/>
                <w:szCs w:val="21"/>
              </w:rPr>
            </w:pPr>
          </w:p>
        </w:tc>
      </w:tr>
      <w:tr w:rsidR="00DC4266" w:rsidRPr="00885A15" w:rsidTr="00EB77F7">
        <w:trPr>
          <w:trHeight w:val="474"/>
        </w:trPr>
        <w:tc>
          <w:tcPr>
            <w:tcW w:w="7088" w:type="dxa"/>
            <w:gridSpan w:val="5"/>
            <w:tcBorders>
              <w:top w:val="nil"/>
              <w:left w:val="single" w:sz="8" w:space="0" w:color="auto"/>
              <w:bottom w:val="single" w:sz="8" w:space="0" w:color="auto"/>
              <w:right w:val="single" w:sz="8" w:space="0" w:color="auto"/>
            </w:tcBorders>
            <w:vAlign w:val="center"/>
          </w:tcPr>
          <w:p w:rsidR="00DC4266" w:rsidRPr="00071469" w:rsidRDefault="001E1D2E" w:rsidP="00DC4266">
            <w:pPr>
              <w:pStyle w:val="0"/>
              <w:ind w:firstLine="0"/>
              <w:jc w:val="center"/>
              <w:rPr>
                <w:rFonts w:asciiTheme="minorEastAsia" w:eastAsiaTheme="minorEastAsia" w:hAnsiTheme="minorEastAsia"/>
                <w:b/>
                <w:spacing w:val="0"/>
                <w:kern w:val="2"/>
                <w:sz w:val="21"/>
                <w:szCs w:val="21"/>
              </w:rPr>
            </w:pPr>
            <w:r>
              <w:rPr>
                <w:rFonts w:asciiTheme="minorEastAsia" w:eastAsiaTheme="minorEastAsia" w:hAnsiTheme="minorEastAsia" w:hint="eastAsia"/>
                <w:b/>
                <w:spacing w:val="0"/>
                <w:kern w:val="2"/>
                <w:sz w:val="21"/>
                <w:szCs w:val="21"/>
              </w:rPr>
              <w:t>合计</w:t>
            </w:r>
          </w:p>
        </w:tc>
        <w:tc>
          <w:tcPr>
            <w:tcW w:w="1526" w:type="dxa"/>
            <w:tcBorders>
              <w:top w:val="nil"/>
              <w:left w:val="nil"/>
              <w:bottom w:val="single" w:sz="8" w:space="0" w:color="auto"/>
              <w:right w:val="single" w:sz="8" w:space="0" w:color="auto"/>
            </w:tcBorders>
          </w:tcPr>
          <w:p w:rsidR="00DC4266" w:rsidRPr="006F6FBE" w:rsidRDefault="00DC4266" w:rsidP="00DC4266">
            <w:pPr>
              <w:pStyle w:val="0"/>
              <w:ind w:firstLine="0"/>
              <w:jc w:val="center"/>
              <w:rPr>
                <w:rFonts w:asciiTheme="minorEastAsia" w:eastAsiaTheme="minorEastAsia" w:hAnsiTheme="minorEastAsia"/>
                <w:spacing w:val="0"/>
                <w:kern w:val="2"/>
                <w:sz w:val="21"/>
                <w:szCs w:val="21"/>
              </w:rPr>
            </w:pPr>
          </w:p>
        </w:tc>
        <w:tc>
          <w:tcPr>
            <w:tcW w:w="709" w:type="dxa"/>
            <w:tcBorders>
              <w:top w:val="nil"/>
              <w:left w:val="nil"/>
              <w:bottom w:val="single" w:sz="8" w:space="0" w:color="auto"/>
              <w:right w:val="single" w:sz="8" w:space="0" w:color="auto"/>
            </w:tcBorders>
          </w:tcPr>
          <w:p w:rsidR="00DC4266" w:rsidRPr="006F6FBE" w:rsidRDefault="00DC4266" w:rsidP="00DC4266">
            <w:pPr>
              <w:pStyle w:val="0"/>
              <w:ind w:firstLine="0"/>
              <w:jc w:val="center"/>
              <w:rPr>
                <w:rFonts w:asciiTheme="minorEastAsia" w:eastAsiaTheme="minorEastAsia" w:hAnsiTheme="minorEastAsia"/>
                <w:spacing w:val="0"/>
                <w:kern w:val="2"/>
                <w:sz w:val="21"/>
                <w:szCs w:val="21"/>
              </w:rPr>
            </w:pPr>
          </w:p>
        </w:tc>
      </w:tr>
    </w:tbl>
    <w:p w:rsidR="00071469" w:rsidRDefault="00071469" w:rsidP="00071469">
      <w:pPr>
        <w:spacing w:line="360" w:lineRule="auto"/>
        <w:rPr>
          <w:rFonts w:hAnsi="宋体"/>
        </w:rPr>
      </w:pPr>
      <w:r>
        <w:rPr>
          <w:rFonts w:hAnsi="宋体" w:hint="eastAsia"/>
        </w:rPr>
        <w:t>注：（</w:t>
      </w:r>
      <w:r>
        <w:rPr>
          <w:rFonts w:hAnsi="宋体" w:hint="eastAsia"/>
        </w:rPr>
        <w:t>1</w:t>
      </w:r>
      <w:r>
        <w:rPr>
          <w:rFonts w:hAnsi="宋体" w:hint="eastAsia"/>
        </w:rPr>
        <w:t>）投标报价为人民币报价。</w:t>
      </w:r>
    </w:p>
    <w:p w:rsidR="00071469" w:rsidRPr="001E1D2E" w:rsidRDefault="00071469" w:rsidP="001E1D2E">
      <w:pPr>
        <w:tabs>
          <w:tab w:val="left" w:pos="8364"/>
        </w:tabs>
        <w:spacing w:line="360" w:lineRule="auto"/>
        <w:ind w:firstLineChars="135" w:firstLine="283"/>
        <w:rPr>
          <w:rFonts w:hAnsi="宋体"/>
        </w:rPr>
      </w:pPr>
      <w:r>
        <w:rPr>
          <w:rFonts w:hAnsi="宋体" w:hint="eastAsia"/>
        </w:rPr>
        <w:t>（</w:t>
      </w:r>
      <w:r>
        <w:rPr>
          <w:rFonts w:hAnsi="宋体" w:hint="eastAsia"/>
        </w:rPr>
        <w:t>2</w:t>
      </w:r>
      <w:r w:rsidR="00CD3952">
        <w:rPr>
          <w:rFonts w:hAnsi="宋体" w:hint="eastAsia"/>
        </w:rPr>
        <w:t>）</w:t>
      </w:r>
      <w:r w:rsidR="001E1D2E">
        <w:rPr>
          <w:rFonts w:hAnsi="宋体" w:hint="eastAsia"/>
        </w:rPr>
        <w:t>本表合计金额应等于投标一览表中投标总价。</w:t>
      </w:r>
    </w:p>
    <w:p w:rsidR="00EB77F7" w:rsidRPr="001E1D2E" w:rsidRDefault="00071469" w:rsidP="003A17EA">
      <w:pPr>
        <w:spacing w:beforeLines="30" w:line="360" w:lineRule="auto"/>
        <w:rPr>
          <w:rFonts w:hAnsi="宋体"/>
          <w:szCs w:val="21"/>
        </w:rPr>
      </w:pPr>
      <w:r>
        <w:rPr>
          <w:rFonts w:hAnsi="宋体" w:hint="eastAsia"/>
          <w:szCs w:val="21"/>
        </w:rPr>
        <w:t>投标人名称（盖章）：</w:t>
      </w:r>
      <w:r w:rsidR="001E1D2E">
        <w:rPr>
          <w:rFonts w:hAnsi="宋体" w:hint="eastAsia"/>
          <w:szCs w:val="21"/>
        </w:rPr>
        <w:t xml:space="preserve">                                            </w:t>
      </w:r>
      <w:r>
        <w:rPr>
          <w:rFonts w:hAnsi="宋体" w:hint="eastAsia"/>
          <w:szCs w:val="21"/>
        </w:rPr>
        <w:t>日期：</w:t>
      </w:r>
      <w:r>
        <w:rPr>
          <w:rFonts w:hAnsi="宋体"/>
          <w:szCs w:val="21"/>
        </w:rPr>
        <w:t>202</w:t>
      </w:r>
      <w:r>
        <w:rPr>
          <w:rFonts w:hAnsi="宋体" w:hint="eastAsia"/>
          <w:szCs w:val="21"/>
        </w:rPr>
        <w:t>1</w:t>
      </w:r>
      <w:r>
        <w:rPr>
          <w:rFonts w:hAnsi="宋体" w:hint="eastAsia"/>
          <w:szCs w:val="21"/>
        </w:rPr>
        <w:t>年</w:t>
      </w:r>
      <w:r w:rsidR="00EB77F7">
        <w:rPr>
          <w:rFonts w:hAnsi="宋体" w:hint="eastAsia"/>
          <w:szCs w:val="21"/>
        </w:rPr>
        <w:t xml:space="preserve"> </w:t>
      </w:r>
      <w:r>
        <w:rPr>
          <w:rFonts w:hAnsi="宋体" w:hint="eastAsia"/>
          <w:szCs w:val="21"/>
        </w:rPr>
        <w:t>月</w:t>
      </w:r>
      <w:r w:rsidR="00EB77F7">
        <w:rPr>
          <w:rFonts w:hAnsi="宋体" w:hint="eastAsia"/>
          <w:szCs w:val="21"/>
        </w:rPr>
        <w:t xml:space="preserve"> </w:t>
      </w:r>
      <w:r>
        <w:rPr>
          <w:rFonts w:hAnsi="宋体" w:hint="eastAsia"/>
          <w:szCs w:val="21"/>
        </w:rPr>
        <w:t>日</w:t>
      </w:r>
      <w:r w:rsidR="00EB77F7">
        <w:rPr>
          <w:rFonts w:ascii="宋体" w:hAnsi="宋体" w:cs="Arial"/>
          <w:color w:val="000000"/>
          <w:sz w:val="30"/>
          <w:szCs w:val="30"/>
        </w:rPr>
        <w:br w:type="page"/>
      </w:r>
    </w:p>
    <w:p w:rsidR="00B3154A" w:rsidRDefault="004A386E" w:rsidP="001E04F2">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476C7F">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07624C" w:rsidRDefault="00FC1000" w:rsidP="002E6633">
            <w:pPr>
              <w:spacing w:line="360" w:lineRule="auto"/>
              <w:ind w:left="1050" w:hangingChars="500" w:hanging="1050"/>
              <w:rPr>
                <w:rFonts w:hAnsi="宋体"/>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A67671" w:rsidRPr="00B24F9E">
              <w:rPr>
                <w:rFonts w:hAnsi="宋体" w:hint="eastAsia"/>
                <w:szCs w:val="21"/>
              </w:rPr>
              <w:t>广州大学城冷热末端设备计量管理平台开发建设服务</w:t>
            </w:r>
          </w:p>
        </w:tc>
      </w:tr>
      <w:tr w:rsidR="00184532" w:rsidRPr="00AF2B87" w:rsidTr="00B5638B">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B5638B" w:rsidP="001E04F2">
            <w:pPr>
              <w:widowControl/>
              <w:spacing w:line="360" w:lineRule="auto"/>
              <w:jc w:val="center"/>
              <w:rPr>
                <w:rFonts w:ascii="宋体" w:hAnsi="宋体" w:cs="宋体"/>
                <w:kern w:val="0"/>
                <w:sz w:val="24"/>
              </w:rPr>
            </w:pPr>
            <w:r w:rsidRPr="00AF2B87">
              <w:rPr>
                <w:rFonts w:ascii="宋体" w:hAnsi="宋体" w:cs="宋体" w:hint="eastAsia"/>
                <w:kern w:val="0"/>
                <w:sz w:val="24"/>
              </w:rPr>
              <w:t>单位</w:t>
            </w:r>
            <w:r w:rsidR="00184532" w:rsidRPr="00AF2B87">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kern w:val="0"/>
                <w:sz w:val="24"/>
              </w:rPr>
            </w:pPr>
            <w:r w:rsidRPr="00AF2B87">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ind w:firstLine="200"/>
              <w:jc w:val="center"/>
              <w:rPr>
                <w:rFonts w:ascii="宋体" w:hAnsi="宋体" w:cs="宋体"/>
                <w:kern w:val="0"/>
                <w:sz w:val="24"/>
              </w:rPr>
            </w:pPr>
          </w:p>
        </w:tc>
      </w:tr>
      <w:tr w:rsidR="00184532" w:rsidTr="00B5638B">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4B3987">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bl>
    <w:p w:rsidR="00184532" w:rsidRPr="00184532" w:rsidRDefault="00184532" w:rsidP="004B3987">
      <w:pPr>
        <w:spacing w:line="360" w:lineRule="auto"/>
        <w:rPr>
          <w:rFonts w:asciiTheme="minorEastAsia" w:eastAsiaTheme="minorEastAsia" w:hAnsiTheme="minorEastAsia"/>
          <w:sz w:val="28"/>
          <w:szCs w:val="28"/>
        </w:rPr>
      </w:pPr>
    </w:p>
    <w:p w:rsidR="00184532" w:rsidRPr="00184532" w:rsidRDefault="004B3987" w:rsidP="001E04F2">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w:t>
      </w:r>
      <w:r w:rsidR="00184532" w:rsidRPr="00184532">
        <w:rPr>
          <w:rFonts w:asciiTheme="minorEastAsia" w:eastAsiaTheme="minorEastAsia" w:hAnsiTheme="minorEastAsia"/>
          <w:sz w:val="28"/>
          <w:szCs w:val="28"/>
        </w:rPr>
        <w:t>单位</w:t>
      </w:r>
      <w:r w:rsidR="00184532">
        <w:rPr>
          <w:rFonts w:asciiTheme="minorEastAsia" w:eastAsiaTheme="minorEastAsia" w:hAnsiTheme="minorEastAsia" w:hint="eastAsia"/>
          <w:sz w:val="28"/>
          <w:szCs w:val="28"/>
        </w:rPr>
        <w:t>（加盖公章）</w:t>
      </w:r>
      <w:r w:rsidR="00184532" w:rsidRPr="00184532">
        <w:rPr>
          <w:rFonts w:asciiTheme="minorEastAsia" w:eastAsiaTheme="minorEastAsia" w:hAnsiTheme="minorEastAsia" w:hint="eastAsia"/>
          <w:sz w:val="28"/>
          <w:szCs w:val="28"/>
        </w:rPr>
        <w:t>：</w:t>
      </w: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476C7F">
        <w:rPr>
          <w:rFonts w:asciiTheme="minorEastAsia" w:eastAsiaTheme="minorEastAsia" w:hAnsiTheme="minorEastAsia"/>
          <w:sz w:val="28"/>
          <w:szCs w:val="28"/>
        </w:rPr>
        <w:t>2</w:t>
      </w:r>
      <w:r w:rsidR="002E6633">
        <w:rPr>
          <w:rFonts w:asciiTheme="minorEastAsia" w:eastAsiaTheme="minorEastAsia" w:hAnsiTheme="minorEastAsia" w:hint="eastAsia"/>
          <w:sz w:val="28"/>
          <w:szCs w:val="28"/>
        </w:rPr>
        <w:t>1</w:t>
      </w:r>
      <w:r w:rsidRPr="00184532">
        <w:rPr>
          <w:rFonts w:asciiTheme="minorEastAsia" w:eastAsiaTheme="minorEastAsia" w:hAnsiTheme="minorEastAsia" w:hint="eastAsia"/>
          <w:sz w:val="28"/>
          <w:szCs w:val="28"/>
        </w:rPr>
        <w:t>年 月 日</w:t>
      </w:r>
    </w:p>
    <w:p w:rsidR="00AF2B87" w:rsidRDefault="00AF2B87" w:rsidP="001E04F2">
      <w:pPr>
        <w:spacing w:line="360" w:lineRule="auto"/>
        <w:rPr>
          <w:rFonts w:asciiTheme="minorEastAsia" w:eastAsiaTheme="minorEastAsia" w:hAnsiTheme="minorEastAsia"/>
          <w:sz w:val="30"/>
          <w:szCs w:val="30"/>
        </w:rPr>
      </w:pPr>
    </w:p>
    <w:p w:rsidR="00184532"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sz w:val="30"/>
          <w:szCs w:val="30"/>
        </w:rPr>
        <w:lastRenderedPageBreak/>
        <w:t>附件</w:t>
      </w:r>
      <w:r w:rsidRPr="00184532">
        <w:rPr>
          <w:rFonts w:asciiTheme="minorEastAsia" w:eastAsiaTheme="minorEastAsia" w:hAnsiTheme="minorEastAsia" w:hint="eastAsia"/>
          <w:sz w:val="30"/>
          <w:szCs w:val="30"/>
        </w:rPr>
        <w:t>3</w:t>
      </w:r>
    </w:p>
    <w:p w:rsidR="00184532" w:rsidRPr="00184532" w:rsidRDefault="00184532" w:rsidP="00270CC8">
      <w:pPr>
        <w:spacing w:line="360" w:lineRule="auto"/>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E04F2">
      <w:pPr>
        <w:spacing w:line="360" w:lineRule="auto"/>
        <w:jc w:val="center"/>
        <w:rPr>
          <w:b/>
          <w:bCs/>
          <w:szCs w:val="21"/>
        </w:rPr>
      </w:pPr>
    </w:p>
    <w:p w:rsidR="00184532" w:rsidRPr="00184532" w:rsidRDefault="00184532" w:rsidP="001E04F2">
      <w:pPr>
        <w:spacing w:line="360" w:lineRule="auto"/>
        <w:ind w:firstLineChars="200" w:firstLine="560"/>
        <w:rPr>
          <w:rFonts w:ascii="宋体" w:hAnsi="宋体" w:cs="宋体"/>
          <w:sz w:val="28"/>
        </w:rPr>
      </w:pPr>
      <w:r w:rsidRPr="00184532">
        <w:rPr>
          <w:rFonts w:ascii="宋体" w:hAnsi="宋体" w:cs="宋体" w:hint="eastAsia"/>
          <w:sz w:val="28"/>
        </w:rPr>
        <w:t>在我单位任职务，是我单位法定代表人，身份证号为，特此证明。</w:t>
      </w:r>
    </w:p>
    <w:p w:rsidR="00184532" w:rsidRPr="00184532" w:rsidRDefault="00184532" w:rsidP="001E04F2">
      <w:pPr>
        <w:spacing w:line="360" w:lineRule="auto"/>
        <w:ind w:firstLineChars="224" w:firstLine="627"/>
        <w:rPr>
          <w:rFonts w:ascii="宋体" w:hAnsi="宋体" w:cs="宋体"/>
          <w:sz w:val="28"/>
        </w:rPr>
      </w:pPr>
    </w:p>
    <w:p w:rsidR="00184532" w:rsidRPr="00184532" w:rsidRDefault="00184532" w:rsidP="001E04F2">
      <w:pPr>
        <w:spacing w:line="360" w:lineRule="auto"/>
        <w:jc w:val="left"/>
        <w:rPr>
          <w:rFonts w:ascii="宋体" w:hAnsi="宋体" w:cs="宋体"/>
          <w:sz w:val="28"/>
        </w:rPr>
      </w:pPr>
      <w:r w:rsidRPr="00184532">
        <w:rPr>
          <w:rFonts w:ascii="宋体" w:hAnsi="宋体" w:cs="宋体" w:hint="eastAsia"/>
          <w:sz w:val="28"/>
        </w:rPr>
        <w:t>（单位盖章）</w:t>
      </w:r>
    </w:p>
    <w:p w:rsidR="00184532" w:rsidRPr="00184532" w:rsidRDefault="00184532" w:rsidP="001E04F2">
      <w:pPr>
        <w:spacing w:line="360" w:lineRule="auto"/>
        <w:ind w:firstLineChars="224" w:firstLine="627"/>
        <w:rPr>
          <w:rFonts w:hAnsi="宋体" w:cs="宋体"/>
          <w:sz w:val="28"/>
          <w:szCs w:val="28"/>
        </w:rPr>
      </w:pPr>
    </w:p>
    <w:p w:rsidR="00184532" w:rsidRDefault="00184532" w:rsidP="001E04F2">
      <w:pPr>
        <w:spacing w:line="360" w:lineRule="auto"/>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476C7F">
        <w:rPr>
          <w:rFonts w:hAnsi="宋体" w:cs="宋体"/>
          <w:sz w:val="28"/>
          <w:szCs w:val="28"/>
        </w:rPr>
        <w:t>2</w:t>
      </w:r>
      <w:r w:rsidR="002E6633">
        <w:rPr>
          <w:rFonts w:hAnsi="宋体" w:cs="宋体" w:hint="eastAsia"/>
          <w:sz w:val="28"/>
          <w:szCs w:val="28"/>
        </w:rPr>
        <w:t>1</w:t>
      </w:r>
      <w:r w:rsidRPr="00184532">
        <w:rPr>
          <w:rFonts w:hAnsi="宋体" w:cs="宋体" w:hint="eastAsia"/>
          <w:sz w:val="28"/>
          <w:szCs w:val="28"/>
        </w:rPr>
        <w:t>年月日</w:t>
      </w:r>
    </w:p>
    <w:p w:rsidR="00FC1000" w:rsidRPr="00184532" w:rsidRDefault="00FC1000"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单位通信地址：</w:t>
      </w:r>
    </w:p>
    <w:p w:rsidR="00184532" w:rsidRPr="00184532" w:rsidRDefault="00184532"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邮政编码：                 单位联系电话：</w:t>
      </w:r>
    </w:p>
    <w:p w:rsidR="00184532" w:rsidRDefault="00184532" w:rsidP="001E04F2">
      <w:pPr>
        <w:spacing w:line="360" w:lineRule="auto"/>
      </w:pPr>
    </w:p>
    <w:p w:rsidR="00FC1000" w:rsidRPr="00184532" w:rsidRDefault="00FC1000" w:rsidP="001E04F2">
      <w:pPr>
        <w:spacing w:line="360" w:lineRule="auto"/>
      </w:pPr>
    </w:p>
    <w:p w:rsidR="00184532" w:rsidRPr="00184532" w:rsidRDefault="00184532" w:rsidP="001E04F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E04F2">
      <w:pPr>
        <w:spacing w:line="360" w:lineRule="auto"/>
        <w:rPr>
          <w:rFonts w:ascii="宋体" w:hAnsi="宋体" w:cs="Arial"/>
          <w:color w:val="000000"/>
          <w:sz w:val="28"/>
          <w:szCs w:val="28"/>
        </w:rPr>
      </w:pPr>
    </w:p>
    <w:p w:rsidR="00184532" w:rsidRPr="00184532" w:rsidRDefault="00184532" w:rsidP="001E04F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270CC8">
      <w:pPr>
        <w:spacing w:line="360" w:lineRule="auto"/>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E04F2">
      <w:pPr>
        <w:spacing w:line="360" w:lineRule="auto"/>
        <w:ind w:firstLineChars="177" w:firstLine="425"/>
        <w:rPr>
          <w:rFonts w:ascii="宋体" w:hAnsi="宋体"/>
          <w:bCs/>
          <w:sz w:val="24"/>
        </w:rPr>
      </w:pP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Pr="00184532">
        <w:rPr>
          <w:rFonts w:ascii="宋体" w:hAnsi="宋体" w:hint="eastAsia"/>
          <w:sz w:val="28"/>
          <w:szCs w:val="28"/>
          <w:u w:val="single"/>
        </w:rPr>
        <w:t>广州大学城</w:t>
      </w:r>
      <w:r w:rsidR="00A67671">
        <w:rPr>
          <w:rFonts w:ascii="宋体" w:hAnsi="宋体" w:hint="eastAsia"/>
          <w:sz w:val="28"/>
          <w:szCs w:val="28"/>
          <w:u w:val="single"/>
        </w:rPr>
        <w:t>能源发展</w:t>
      </w:r>
      <w:r w:rsidRPr="00184532">
        <w:rPr>
          <w:rFonts w:ascii="宋体" w:hAnsi="宋体" w:hint="eastAsia"/>
          <w:sz w:val="28"/>
          <w:szCs w:val="28"/>
          <w:u w:val="single"/>
        </w:rPr>
        <w:t>有限公司</w:t>
      </w:r>
      <w:r w:rsidRPr="00184532">
        <w:rPr>
          <w:rFonts w:ascii="宋体" w:hAnsi="宋体" w:hint="eastAsia"/>
          <w:sz w:val="28"/>
          <w:szCs w:val="28"/>
        </w:rPr>
        <w:t>组织的“</w:t>
      </w:r>
      <w:r w:rsidR="00A67671" w:rsidRPr="00A67671">
        <w:rPr>
          <w:rFonts w:ascii="宋体" w:hAnsi="宋体" w:hint="eastAsia"/>
          <w:sz w:val="28"/>
          <w:szCs w:val="28"/>
          <w:u w:val="single"/>
        </w:rPr>
        <w:t>广州大学城冷热末端设备计量管理平台开发建设服务</w:t>
      </w:r>
      <w:r w:rsidRPr="00184532">
        <w:rPr>
          <w:rFonts w:ascii="宋体" w:hAnsi="宋体" w:hint="eastAsia"/>
          <w:sz w:val="28"/>
          <w:szCs w:val="28"/>
        </w:rPr>
        <w:t>”的投标和合同执行，以我方的名义处理一切与之有关的事宜。</w:t>
      </w:r>
    </w:p>
    <w:p w:rsidR="00184532" w:rsidRPr="00184532" w:rsidRDefault="00184532" w:rsidP="001E04F2">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476C7F">
        <w:rPr>
          <w:rFonts w:ascii="宋体" w:hAnsi="宋体"/>
          <w:sz w:val="28"/>
          <w:szCs w:val="28"/>
          <w:lang w:val="en-GB"/>
        </w:rPr>
        <w:t>2</w:t>
      </w:r>
      <w:r w:rsidR="002E6633">
        <w:rPr>
          <w:rFonts w:ascii="宋体" w:hAnsi="宋体" w:hint="eastAsia"/>
          <w:sz w:val="28"/>
          <w:szCs w:val="28"/>
          <w:lang w:val="en-GB"/>
        </w:rPr>
        <w:t>1</w:t>
      </w:r>
      <w:r w:rsidRPr="00184532">
        <w:rPr>
          <w:rFonts w:ascii="宋体" w:hAnsi="宋体" w:hint="eastAsia"/>
          <w:sz w:val="28"/>
          <w:szCs w:val="28"/>
        </w:rPr>
        <w:t>年月日</w:t>
      </w:r>
      <w:r w:rsidRPr="00184532">
        <w:rPr>
          <w:rFonts w:ascii="宋体" w:hAnsi="宋体" w:hint="eastAsia"/>
          <w:sz w:val="28"/>
          <w:szCs w:val="28"/>
          <w:lang w:val="en-GB"/>
        </w:rPr>
        <w:t>签章之日起生效，特此声明。</w:t>
      </w:r>
    </w:p>
    <w:p w:rsidR="00FC1000" w:rsidRPr="00476C7F" w:rsidRDefault="00FC1000" w:rsidP="001E04F2">
      <w:pPr>
        <w:spacing w:line="360" w:lineRule="auto"/>
        <w:ind w:firstLineChars="200" w:firstLine="560"/>
        <w:rPr>
          <w:rFonts w:ascii="宋体" w:hAnsi="宋体"/>
          <w:sz w:val="28"/>
          <w:szCs w:val="28"/>
        </w:rPr>
      </w:pPr>
    </w:p>
    <w:p w:rsidR="00184532" w:rsidRPr="00184532"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E04F2">
      <w:pPr>
        <w:widowControl/>
        <w:spacing w:line="360" w:lineRule="auto"/>
        <w:rPr>
          <w:rFonts w:ascii="宋体" w:eastAsia="微软雅黑" w:hAnsi="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476C7F">
        <w:rPr>
          <w:rFonts w:ascii="宋体" w:hAnsi="宋体" w:cs="宋体"/>
          <w:kern w:val="0"/>
          <w:sz w:val="28"/>
          <w:szCs w:val="28"/>
        </w:rPr>
        <w:t>2</w:t>
      </w:r>
      <w:r w:rsidR="002E6633">
        <w:rPr>
          <w:rFonts w:ascii="宋体" w:hAnsi="宋体" w:cs="宋体" w:hint="eastAsia"/>
          <w:kern w:val="0"/>
          <w:sz w:val="28"/>
          <w:szCs w:val="28"/>
        </w:rPr>
        <w:t>1</w:t>
      </w:r>
      <w:r w:rsidRPr="00184532">
        <w:rPr>
          <w:rFonts w:ascii="宋体" w:hAnsi="宋体" w:cs="宋体" w:hint="eastAsia"/>
          <w:kern w:val="0"/>
          <w:sz w:val="28"/>
          <w:szCs w:val="28"/>
        </w:rPr>
        <w:t>年   月   日</w:t>
      </w:r>
    </w:p>
    <w:p w:rsidR="00184532" w:rsidRDefault="00184532" w:rsidP="001E04F2">
      <w:pPr>
        <w:widowControl/>
        <w:spacing w:line="360" w:lineRule="auto"/>
        <w:jc w:val="left"/>
        <w:rPr>
          <w:rFonts w:hAnsi="宋体"/>
          <w:szCs w:val="21"/>
        </w:rPr>
      </w:pPr>
      <w:r w:rsidRPr="00184532">
        <w:rPr>
          <w:rFonts w:hAnsi="宋体" w:cs="宋体" w:hint="eastAsia"/>
          <w:sz w:val="28"/>
          <w:szCs w:val="28"/>
          <w:lang w:val="zh-CN"/>
        </w:rPr>
        <w:t>说明：法定代表人亲自办理投标事宜的，无需提交本证明书。</w:t>
      </w: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A386E"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lastRenderedPageBreak/>
        <w:t>附件5</w:t>
      </w:r>
    </w:p>
    <w:p w:rsidR="004A386E" w:rsidRPr="00071469" w:rsidRDefault="004A386E" w:rsidP="005B695F">
      <w:pPr>
        <w:spacing w:line="360" w:lineRule="auto"/>
        <w:jc w:val="center"/>
        <w:rPr>
          <w:rFonts w:ascii="宋体" w:hAnsi="宋体" w:cs="宋体"/>
          <w:b/>
          <w:bCs/>
          <w:sz w:val="32"/>
          <w:szCs w:val="36"/>
        </w:rPr>
      </w:pPr>
      <w:r w:rsidRPr="00071469">
        <w:rPr>
          <w:rFonts w:ascii="宋体" w:hAnsi="宋体" w:cs="宋体" w:hint="eastAsia"/>
          <w:b/>
          <w:bCs/>
          <w:sz w:val="32"/>
          <w:szCs w:val="36"/>
        </w:rPr>
        <w:t>投标人资格</w:t>
      </w:r>
      <w:r w:rsidR="005B695F" w:rsidRPr="00071469">
        <w:rPr>
          <w:rFonts w:ascii="宋体" w:hAnsi="宋体" w:cs="宋体" w:hint="eastAsia"/>
          <w:b/>
          <w:bCs/>
          <w:sz w:val="32"/>
          <w:szCs w:val="36"/>
        </w:rPr>
        <w:t>及有效性</w:t>
      </w:r>
      <w:r w:rsidRPr="00071469">
        <w:rPr>
          <w:rFonts w:ascii="宋体" w:hAnsi="宋体" w:cs="宋体" w:hint="eastAsia"/>
          <w:b/>
          <w:bCs/>
          <w:sz w:val="32"/>
          <w:szCs w:val="36"/>
        </w:rPr>
        <w:t>审查表</w:t>
      </w:r>
    </w:p>
    <w:p w:rsidR="004A386E" w:rsidRPr="00071469" w:rsidRDefault="004A386E" w:rsidP="00071469">
      <w:pPr>
        <w:spacing w:line="360" w:lineRule="auto"/>
        <w:ind w:left="1000" w:hangingChars="500" w:hanging="1000"/>
        <w:rPr>
          <w:rFonts w:hAnsi="宋体"/>
          <w:sz w:val="20"/>
          <w:szCs w:val="21"/>
        </w:rPr>
      </w:pPr>
      <w:r w:rsidRPr="00071469">
        <w:rPr>
          <w:rFonts w:ascii="宋体" w:hAnsi="宋体" w:hint="eastAsia"/>
          <w:bCs/>
          <w:sz w:val="20"/>
          <w:szCs w:val="21"/>
        </w:rPr>
        <w:t>项目名称：</w:t>
      </w:r>
      <w:r w:rsidR="00A67671" w:rsidRPr="00071469">
        <w:rPr>
          <w:rFonts w:hAnsi="宋体" w:hint="eastAsia"/>
          <w:sz w:val="20"/>
          <w:szCs w:val="21"/>
        </w:rPr>
        <w:t>广州大学城冷热末端设备计量管理平台开发建设服务</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636"/>
        <w:gridCol w:w="869"/>
      </w:tblGrid>
      <w:tr w:rsidR="004A386E" w:rsidRPr="00071469" w:rsidTr="00DA69D8">
        <w:trPr>
          <w:trHeight w:val="544"/>
        </w:trPr>
        <w:tc>
          <w:tcPr>
            <w:tcW w:w="694" w:type="dxa"/>
            <w:vAlign w:val="center"/>
          </w:tcPr>
          <w:p w:rsidR="004A386E" w:rsidRPr="00071469" w:rsidRDefault="004A386E" w:rsidP="00071469">
            <w:pPr>
              <w:jc w:val="center"/>
              <w:rPr>
                <w:rFonts w:asciiTheme="minorEastAsia" w:eastAsiaTheme="minorEastAsia" w:hAnsiTheme="minorEastAsia"/>
                <w:b/>
                <w:sz w:val="18"/>
                <w:szCs w:val="21"/>
              </w:rPr>
            </w:pPr>
            <w:r w:rsidRPr="00071469">
              <w:rPr>
                <w:rFonts w:asciiTheme="minorEastAsia" w:eastAsiaTheme="minorEastAsia" w:hAnsiTheme="minorEastAsia" w:cs="宋体" w:hint="eastAsia"/>
                <w:b/>
                <w:bCs/>
                <w:sz w:val="18"/>
                <w:szCs w:val="21"/>
              </w:rPr>
              <w:t>序号</w:t>
            </w:r>
          </w:p>
        </w:tc>
        <w:tc>
          <w:tcPr>
            <w:tcW w:w="7636" w:type="dxa"/>
            <w:vAlign w:val="center"/>
          </w:tcPr>
          <w:p w:rsidR="004A386E" w:rsidRPr="00071469" w:rsidRDefault="004A386E" w:rsidP="00071469">
            <w:pPr>
              <w:ind w:firstLine="440"/>
              <w:rPr>
                <w:rFonts w:asciiTheme="minorEastAsia" w:eastAsiaTheme="minorEastAsia" w:hAnsiTheme="minorEastAsia"/>
                <w:b/>
                <w:sz w:val="18"/>
                <w:szCs w:val="21"/>
              </w:rPr>
            </w:pPr>
            <w:r w:rsidRPr="00071469">
              <w:rPr>
                <w:rFonts w:asciiTheme="minorEastAsia" w:eastAsiaTheme="minorEastAsia" w:hAnsiTheme="minorEastAsia" w:cs="宋体" w:hint="eastAsia"/>
                <w:b/>
                <w:bCs/>
                <w:sz w:val="18"/>
                <w:szCs w:val="21"/>
              </w:rPr>
              <w:t>评审内容</w:t>
            </w:r>
          </w:p>
        </w:tc>
        <w:tc>
          <w:tcPr>
            <w:tcW w:w="869" w:type="dxa"/>
            <w:vAlign w:val="center"/>
          </w:tcPr>
          <w:p w:rsidR="004A386E" w:rsidRPr="00071469" w:rsidRDefault="004A386E" w:rsidP="00071469">
            <w:pPr>
              <w:ind w:firstLineChars="16" w:firstLine="29"/>
              <w:rPr>
                <w:rFonts w:asciiTheme="minorEastAsia" w:eastAsiaTheme="minorEastAsia" w:hAnsiTheme="minorEastAsia"/>
                <w:b/>
                <w:sz w:val="18"/>
                <w:szCs w:val="21"/>
              </w:rPr>
            </w:pPr>
            <w:r w:rsidRPr="00071469">
              <w:rPr>
                <w:rFonts w:asciiTheme="minorEastAsia" w:eastAsiaTheme="minorEastAsia" w:hAnsiTheme="minorEastAsia" w:cs="宋体" w:hint="eastAsia"/>
                <w:b/>
                <w:bCs/>
                <w:sz w:val="18"/>
                <w:szCs w:val="21"/>
              </w:rPr>
              <w:t>备注</w:t>
            </w:r>
          </w:p>
        </w:tc>
      </w:tr>
      <w:tr w:rsidR="005B695F" w:rsidRPr="00071469" w:rsidTr="00DA69D8">
        <w:trPr>
          <w:trHeight w:val="544"/>
        </w:trPr>
        <w:tc>
          <w:tcPr>
            <w:tcW w:w="694" w:type="dxa"/>
            <w:shd w:val="clear" w:color="auto" w:fill="auto"/>
            <w:vAlign w:val="center"/>
          </w:tcPr>
          <w:p w:rsidR="005B695F" w:rsidRPr="00071469" w:rsidRDefault="005B695F"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cs="宋体" w:hint="eastAsia"/>
                <w:sz w:val="18"/>
                <w:szCs w:val="21"/>
              </w:rPr>
              <w:t>1</w:t>
            </w:r>
          </w:p>
        </w:tc>
        <w:tc>
          <w:tcPr>
            <w:tcW w:w="7636" w:type="dxa"/>
            <w:shd w:val="clear" w:color="auto" w:fill="auto"/>
            <w:vAlign w:val="center"/>
          </w:tcPr>
          <w:p w:rsidR="005B695F" w:rsidRPr="00071469" w:rsidRDefault="00B30074" w:rsidP="00071469">
            <w:pPr>
              <w:pStyle w:val="a9"/>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5B695F" w:rsidRPr="00071469" w:rsidRDefault="005B695F"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shd w:val="clear" w:color="auto" w:fill="auto"/>
            <w:vAlign w:val="center"/>
          </w:tcPr>
          <w:p w:rsidR="00A67671" w:rsidRPr="00071469" w:rsidRDefault="00A67671" w:rsidP="00071469">
            <w:pPr>
              <w:ind w:firstLineChars="67" w:firstLine="121"/>
              <w:jc w:val="center"/>
              <w:rPr>
                <w:rFonts w:asciiTheme="minorEastAsia" w:eastAsiaTheme="minorEastAsia" w:hAnsiTheme="minorEastAsia" w:cs="宋体"/>
                <w:sz w:val="18"/>
                <w:szCs w:val="21"/>
              </w:rPr>
            </w:pPr>
            <w:r w:rsidRPr="00071469">
              <w:rPr>
                <w:rFonts w:asciiTheme="minorEastAsia" w:eastAsiaTheme="minorEastAsia" w:hAnsiTheme="minorEastAsia" w:cs="宋体"/>
                <w:sz w:val="18"/>
                <w:szCs w:val="21"/>
              </w:rPr>
              <w:t>2</w:t>
            </w:r>
          </w:p>
        </w:tc>
        <w:tc>
          <w:tcPr>
            <w:tcW w:w="7636" w:type="dxa"/>
            <w:shd w:val="clear" w:color="auto" w:fill="auto"/>
            <w:vAlign w:val="center"/>
          </w:tcPr>
          <w:p w:rsidR="00A67671" w:rsidRPr="00071469" w:rsidRDefault="00A67671" w:rsidP="00071469">
            <w:pPr>
              <w:pStyle w:val="a9"/>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shd w:val="clear" w:color="auto" w:fill="auto"/>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3</w:t>
            </w:r>
          </w:p>
        </w:tc>
        <w:tc>
          <w:tcPr>
            <w:tcW w:w="7636" w:type="dxa"/>
            <w:shd w:val="clear" w:color="auto" w:fill="auto"/>
            <w:vAlign w:val="center"/>
          </w:tcPr>
          <w:p w:rsidR="00A67671" w:rsidRPr="00071469" w:rsidRDefault="00A67671" w:rsidP="00071469">
            <w:pPr>
              <w:pStyle w:val="a9"/>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投标人没有处于被责令停业或破产状态，且资产未被重组、接管和冻结，声明在投标活动中3年内没有重大违法活动和涉嫌违规行为。（格式自拟）</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shd w:val="clear" w:color="auto" w:fill="auto"/>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4</w:t>
            </w:r>
          </w:p>
        </w:tc>
        <w:tc>
          <w:tcPr>
            <w:tcW w:w="7636" w:type="dxa"/>
            <w:shd w:val="clear" w:color="auto" w:fill="auto"/>
            <w:vAlign w:val="center"/>
          </w:tcPr>
          <w:p w:rsidR="00A67671" w:rsidRPr="00071469" w:rsidRDefault="00A67671" w:rsidP="00071469">
            <w:pPr>
              <w:pStyle w:val="a9"/>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投标人201</w:t>
            </w:r>
            <w:r w:rsidR="002D5DF0" w:rsidRPr="00071469">
              <w:rPr>
                <w:rFonts w:asciiTheme="minorEastAsia" w:hAnsiTheme="minorEastAsia" w:hint="eastAsia"/>
                <w:sz w:val="18"/>
                <w:szCs w:val="21"/>
              </w:rPr>
              <w:t>8</w:t>
            </w:r>
            <w:r w:rsidRPr="00071469">
              <w:rPr>
                <w:rFonts w:asciiTheme="minorEastAsia" w:hAnsiTheme="minorEastAsia" w:hint="eastAsia"/>
                <w:sz w:val="18"/>
                <w:szCs w:val="21"/>
              </w:rPr>
              <w:t>年1月1日至今完成类似软件平台开发建设服务业绩，需提供合同关键页复印件。</w:t>
            </w:r>
          </w:p>
        </w:tc>
        <w:tc>
          <w:tcPr>
            <w:tcW w:w="869" w:type="dxa"/>
            <w:vAlign w:val="center"/>
          </w:tcPr>
          <w:p w:rsidR="00A67671" w:rsidRPr="00071469" w:rsidRDefault="00A67671" w:rsidP="00071469">
            <w:pPr>
              <w:rPr>
                <w:rFonts w:asciiTheme="minorEastAsia" w:eastAsiaTheme="minorEastAsia" w:hAnsiTheme="minorEastAsia" w:cs="宋体"/>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5</w:t>
            </w:r>
          </w:p>
        </w:tc>
        <w:tc>
          <w:tcPr>
            <w:tcW w:w="7636" w:type="dxa"/>
            <w:vAlign w:val="center"/>
          </w:tcPr>
          <w:p w:rsidR="00A67671" w:rsidRPr="00071469" w:rsidRDefault="00A67671" w:rsidP="00071469">
            <w:pPr>
              <w:pStyle w:val="a9"/>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本项目不接受联合体报价。</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6</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hint="eastAsia"/>
                <w:sz w:val="18"/>
                <w:szCs w:val="21"/>
              </w:rPr>
              <w:t>投标文件未按竞选文件的规定密封、盖章和签署；</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7</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hint="eastAsia"/>
                <w:sz w:val="18"/>
                <w:szCs w:val="21"/>
              </w:rPr>
              <w:t>投标文件未按竞选文件规定的格式填写，内容不全或关键字迹模糊、无法辩认；</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8</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对同一竞选项目出现两个或以上的投标报价，且没声明哪个有效；</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9</w:t>
            </w:r>
          </w:p>
        </w:tc>
        <w:tc>
          <w:tcPr>
            <w:tcW w:w="7636" w:type="dxa"/>
            <w:vAlign w:val="center"/>
          </w:tcPr>
          <w:p w:rsidR="00A67671" w:rsidRPr="00071469" w:rsidRDefault="00A67671" w:rsidP="00071469">
            <w:pPr>
              <w:ind w:leftChars="7" w:left="15"/>
              <w:rPr>
                <w:rFonts w:asciiTheme="minorEastAsia" w:eastAsiaTheme="minorEastAsia" w:hAnsiTheme="minorEastAsia" w:cs="宋体"/>
                <w:sz w:val="18"/>
                <w:szCs w:val="21"/>
              </w:rPr>
            </w:pPr>
            <w:r w:rsidRPr="00071469">
              <w:rPr>
                <w:rFonts w:asciiTheme="minorEastAsia" w:eastAsiaTheme="minorEastAsia" w:hAnsiTheme="minorEastAsia" w:cs="宋体" w:hint="eastAsia"/>
                <w:sz w:val="18"/>
                <w:szCs w:val="21"/>
              </w:rPr>
              <w:t>投标总报价高于采购限价；</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10</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投标总报价低于企业自身成本；</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11</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工期不满足竞选文件要求的；</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12</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方案未响应竞选文件中已明确必须要作实质性响应的内容；</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13</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投标文件附有采购人不能接受的条件；</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14</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不符合竞选文件中规定的其他实质性要求。</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440"/>
              <w:jc w:val="center"/>
              <w:rPr>
                <w:rFonts w:asciiTheme="minorEastAsia" w:eastAsiaTheme="minorEastAsia" w:hAnsiTheme="minorEastAsia"/>
                <w:bCs/>
                <w:sz w:val="18"/>
                <w:szCs w:val="21"/>
              </w:rPr>
            </w:pPr>
          </w:p>
        </w:tc>
        <w:tc>
          <w:tcPr>
            <w:tcW w:w="7636" w:type="dxa"/>
            <w:vAlign w:val="center"/>
          </w:tcPr>
          <w:p w:rsidR="00A67671" w:rsidRPr="00071469" w:rsidRDefault="00A67671" w:rsidP="00071469">
            <w:pPr>
              <w:ind w:firstLine="440"/>
              <w:rPr>
                <w:rFonts w:asciiTheme="minorEastAsia" w:eastAsiaTheme="minorEastAsia" w:hAnsiTheme="minorEastAsia"/>
                <w:sz w:val="18"/>
                <w:szCs w:val="21"/>
              </w:rPr>
            </w:pPr>
            <w:r w:rsidRPr="00071469">
              <w:rPr>
                <w:rFonts w:asciiTheme="minorEastAsia" w:eastAsiaTheme="minorEastAsia" w:hAnsiTheme="minorEastAsia" w:cs="宋体" w:hint="eastAsia"/>
                <w:b/>
                <w:bCs/>
                <w:sz w:val="18"/>
                <w:szCs w:val="21"/>
              </w:rPr>
              <w:t>评审结论（</w:t>
            </w:r>
            <w:r w:rsidRPr="00071469">
              <w:rPr>
                <w:rFonts w:asciiTheme="minorEastAsia" w:eastAsiaTheme="minorEastAsia" w:hAnsiTheme="minorEastAsia" w:hint="eastAsia"/>
                <w:sz w:val="18"/>
                <w:szCs w:val="21"/>
              </w:rPr>
              <w:t>通过/不通过</w:t>
            </w:r>
            <w:r w:rsidRPr="00071469">
              <w:rPr>
                <w:rFonts w:asciiTheme="minorEastAsia" w:eastAsiaTheme="minorEastAsia" w:hAnsiTheme="minorEastAsia" w:cs="宋体" w:hint="eastAsia"/>
                <w:b/>
                <w:bCs/>
                <w:sz w:val="18"/>
                <w:szCs w:val="21"/>
              </w:rPr>
              <w:t>）</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bl>
    <w:p w:rsidR="00FC1000" w:rsidRPr="00071469" w:rsidRDefault="004A386E" w:rsidP="001E04F2">
      <w:pPr>
        <w:spacing w:line="360" w:lineRule="auto"/>
        <w:ind w:firstLine="440"/>
        <w:rPr>
          <w:rFonts w:ascii="宋体" w:hAnsi="宋体"/>
          <w:sz w:val="18"/>
          <w:szCs w:val="21"/>
        </w:rPr>
      </w:pPr>
      <w:r w:rsidRPr="00071469">
        <w:rPr>
          <w:rFonts w:ascii="宋体" w:hAnsi="宋体" w:hint="eastAsia"/>
          <w:sz w:val="18"/>
          <w:szCs w:val="21"/>
        </w:rPr>
        <w:t>注：</w:t>
      </w:r>
    </w:p>
    <w:p w:rsidR="00FC1000"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ascii="宋体" w:hAnsi="宋体" w:hint="eastAsia"/>
          <w:sz w:val="18"/>
          <w:szCs w:val="21"/>
        </w:rPr>
        <w:t>投标人分栏中填写“√”表示该项符合竞选文件要求，“×”表示该项不符合竞选文件要求，“○”表示无该项内容；</w:t>
      </w:r>
    </w:p>
    <w:p w:rsidR="00FC1000"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ascii="宋体" w:hAnsi="宋体" w:hint="eastAsia"/>
          <w:sz w:val="18"/>
          <w:szCs w:val="21"/>
        </w:rPr>
        <w:t>经评标委员会审核后，出现一个“×”的结论为“不通过”，即按废标处理。</w:t>
      </w:r>
    </w:p>
    <w:p w:rsidR="00FC1000"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ascii="宋体" w:hAnsi="宋体" w:hint="eastAsia"/>
          <w:sz w:val="18"/>
          <w:szCs w:val="21"/>
        </w:rPr>
        <w:t>表中全部条件满足为“通过”，同意进入下一阶段评审。</w:t>
      </w:r>
    </w:p>
    <w:p w:rsidR="00B30074"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hint="eastAsia"/>
          <w:sz w:val="18"/>
          <w:szCs w:val="21"/>
        </w:rPr>
        <w:t>如对本表中某种情形的</w:t>
      </w:r>
      <w:r w:rsidRPr="00071469">
        <w:rPr>
          <w:rFonts w:ascii="宋体" w:hAnsi="宋体" w:hint="eastAsia"/>
          <w:sz w:val="18"/>
          <w:szCs w:val="21"/>
        </w:rPr>
        <w:t>评委意见不一致时，</w:t>
      </w:r>
      <w:r w:rsidRPr="00071469">
        <w:rPr>
          <w:rFonts w:hint="eastAsia"/>
          <w:sz w:val="18"/>
          <w:szCs w:val="21"/>
        </w:rPr>
        <w:t>以评标委员会过半数成员的意见作为评标委员会对该情形的认定结论。</w:t>
      </w:r>
    </w:p>
    <w:p w:rsidR="004A386E" w:rsidRDefault="004A386E" w:rsidP="00B30074">
      <w:pPr>
        <w:adjustRightInd w:val="0"/>
        <w:snapToGrid w:val="0"/>
        <w:spacing w:line="360" w:lineRule="auto"/>
        <w:ind w:left="424"/>
        <w:rPr>
          <w:rFonts w:ascii="宋体" w:hAnsi="宋体"/>
          <w:szCs w:val="21"/>
        </w:rPr>
      </w:pPr>
      <w:r w:rsidRPr="00071469">
        <w:rPr>
          <w:rFonts w:ascii="宋体" w:hAnsi="宋体" w:hint="eastAsia"/>
          <w:bCs/>
          <w:szCs w:val="21"/>
        </w:rPr>
        <w:t>评委签名：    日 期：</w:t>
      </w:r>
      <w:r w:rsidR="00FC1000" w:rsidRPr="00071469">
        <w:rPr>
          <w:rFonts w:ascii="宋体" w:hAnsi="宋体"/>
          <w:szCs w:val="21"/>
        </w:rPr>
        <w:t>20</w:t>
      </w:r>
      <w:r w:rsidR="00476C7F" w:rsidRPr="00071469">
        <w:rPr>
          <w:rFonts w:ascii="宋体" w:hAnsi="宋体"/>
          <w:szCs w:val="21"/>
        </w:rPr>
        <w:t>2</w:t>
      </w:r>
      <w:r w:rsidR="002E6633" w:rsidRPr="00071469">
        <w:rPr>
          <w:rFonts w:ascii="宋体" w:hAnsi="宋体" w:hint="eastAsia"/>
          <w:szCs w:val="21"/>
        </w:rPr>
        <w:t>1</w:t>
      </w:r>
      <w:r w:rsidRPr="00071469">
        <w:rPr>
          <w:rFonts w:ascii="宋体" w:hAnsi="宋体" w:hint="eastAsia"/>
          <w:szCs w:val="21"/>
        </w:rPr>
        <w:t>年   月   日</w:t>
      </w:r>
    </w:p>
    <w:p w:rsidR="00071469" w:rsidRDefault="00071469" w:rsidP="00071469">
      <w:pPr>
        <w:spacing w:line="360" w:lineRule="auto"/>
        <w:rPr>
          <w:rFonts w:asciiTheme="minorEastAsia" w:eastAsiaTheme="minorEastAsia" w:hAnsiTheme="minorEastAsia"/>
          <w:sz w:val="30"/>
          <w:szCs w:val="30"/>
        </w:rPr>
      </w:pPr>
      <w:r w:rsidRPr="00071469">
        <w:rPr>
          <w:rFonts w:asciiTheme="minorEastAsia" w:eastAsiaTheme="minorEastAsia" w:hAnsiTheme="minorEastAsia" w:hint="eastAsia"/>
          <w:sz w:val="30"/>
          <w:szCs w:val="30"/>
        </w:rPr>
        <w:lastRenderedPageBreak/>
        <w:t>附件6</w:t>
      </w:r>
    </w:p>
    <w:p w:rsidR="00071469" w:rsidRPr="00071469" w:rsidRDefault="00071469" w:rsidP="001E1D2E">
      <w:pPr>
        <w:spacing w:line="360" w:lineRule="auto"/>
        <w:jc w:val="center"/>
        <w:rPr>
          <w:rFonts w:asciiTheme="minorEastAsia" w:eastAsiaTheme="minorEastAsia" w:hAnsiTheme="minorEastAsia"/>
          <w:b/>
          <w:sz w:val="30"/>
          <w:szCs w:val="30"/>
        </w:rPr>
      </w:pPr>
      <w:r w:rsidRPr="00071469">
        <w:rPr>
          <w:rFonts w:asciiTheme="minorEastAsia" w:eastAsiaTheme="minorEastAsia" w:hAnsiTheme="minorEastAsia" w:hint="eastAsia"/>
          <w:b/>
          <w:sz w:val="30"/>
          <w:szCs w:val="30"/>
        </w:rPr>
        <w:t>技术部分（格式）</w:t>
      </w:r>
    </w:p>
    <w:p w:rsidR="00071469" w:rsidRDefault="00071469" w:rsidP="00391440">
      <w:pPr>
        <w:pStyle w:val="a9"/>
        <w:numPr>
          <w:ilvl w:val="0"/>
          <w:numId w:val="36"/>
        </w:numPr>
        <w:spacing w:line="360" w:lineRule="auto"/>
        <w:ind w:left="993" w:firstLineChars="0" w:hanging="851"/>
        <w:rPr>
          <w:rFonts w:asciiTheme="minorEastAsia" w:hAnsiTheme="minorEastAsia" w:cs="Times New Roman"/>
          <w:sz w:val="28"/>
          <w:szCs w:val="28"/>
        </w:rPr>
      </w:pPr>
      <w:r w:rsidRPr="00EC2064">
        <w:rPr>
          <w:rFonts w:asciiTheme="minorEastAsia" w:hAnsiTheme="minorEastAsia" w:cs="Times New Roman"/>
          <w:sz w:val="28"/>
          <w:szCs w:val="28"/>
        </w:rPr>
        <w:t>系统设计思想、方案</w:t>
      </w:r>
      <w:r>
        <w:rPr>
          <w:rFonts w:asciiTheme="minorEastAsia" w:hAnsiTheme="minorEastAsia" w:cs="Times New Roman" w:hint="eastAsia"/>
          <w:sz w:val="28"/>
          <w:szCs w:val="28"/>
        </w:rPr>
        <w:t>；</w:t>
      </w:r>
    </w:p>
    <w:p w:rsidR="00391440" w:rsidRPr="00EC2064" w:rsidRDefault="00391440" w:rsidP="00391440">
      <w:pPr>
        <w:pStyle w:val="a9"/>
        <w:spacing w:line="360" w:lineRule="auto"/>
        <w:ind w:left="993" w:firstLineChars="0" w:firstLine="0"/>
        <w:rPr>
          <w:rFonts w:asciiTheme="minorEastAsia" w:hAnsiTheme="minorEastAsia" w:cs="Times New Roman"/>
          <w:sz w:val="28"/>
          <w:szCs w:val="28"/>
        </w:rPr>
      </w:pPr>
      <w:r>
        <w:rPr>
          <w:rFonts w:asciiTheme="minorEastAsia" w:hAnsiTheme="minorEastAsia" w:cs="Times New Roman" w:hint="eastAsia"/>
          <w:sz w:val="28"/>
          <w:szCs w:val="28"/>
        </w:rPr>
        <w:t>（整体设计思想及方案概述）</w:t>
      </w:r>
    </w:p>
    <w:p w:rsidR="00071469" w:rsidRDefault="00071469" w:rsidP="00391440">
      <w:pPr>
        <w:pStyle w:val="a9"/>
        <w:numPr>
          <w:ilvl w:val="0"/>
          <w:numId w:val="36"/>
        </w:numPr>
        <w:spacing w:line="360" w:lineRule="auto"/>
        <w:ind w:left="993" w:firstLineChars="0" w:hanging="851"/>
        <w:rPr>
          <w:rFonts w:asciiTheme="minorEastAsia" w:hAnsiTheme="minorEastAsia" w:cs="Times New Roman"/>
          <w:sz w:val="28"/>
          <w:szCs w:val="28"/>
        </w:rPr>
      </w:pPr>
      <w:r>
        <w:rPr>
          <w:rFonts w:asciiTheme="minorEastAsia" w:hAnsiTheme="minorEastAsia" w:cs="Times New Roman" w:hint="eastAsia"/>
          <w:sz w:val="28"/>
          <w:szCs w:val="28"/>
        </w:rPr>
        <w:t>系统与现有及后续温控器的兼容性</w:t>
      </w:r>
      <w:r w:rsidRPr="00EC2064">
        <w:rPr>
          <w:rFonts w:asciiTheme="minorEastAsia" w:hAnsiTheme="minorEastAsia" w:cs="Times New Roman" w:hint="eastAsia"/>
          <w:sz w:val="28"/>
          <w:szCs w:val="28"/>
        </w:rPr>
        <w:t>；</w:t>
      </w:r>
    </w:p>
    <w:p w:rsidR="00391440" w:rsidRPr="00EC2064" w:rsidRDefault="00391440" w:rsidP="00391440">
      <w:pPr>
        <w:pStyle w:val="a9"/>
        <w:spacing w:line="360" w:lineRule="auto"/>
        <w:ind w:left="993" w:firstLineChars="0" w:firstLine="0"/>
        <w:rPr>
          <w:rFonts w:asciiTheme="minorEastAsia" w:hAnsiTheme="minorEastAsia" w:cs="Times New Roman"/>
          <w:sz w:val="28"/>
          <w:szCs w:val="28"/>
        </w:rPr>
      </w:pPr>
      <w:r>
        <w:rPr>
          <w:rFonts w:asciiTheme="minorEastAsia" w:hAnsiTheme="minorEastAsia" w:cs="Times New Roman" w:hint="eastAsia"/>
          <w:sz w:val="28"/>
          <w:szCs w:val="28"/>
        </w:rPr>
        <w:t>（如何实现兼容性，优势说明及响应情况）</w:t>
      </w:r>
    </w:p>
    <w:p w:rsidR="00391440" w:rsidRDefault="00071469" w:rsidP="00391440">
      <w:pPr>
        <w:pStyle w:val="a9"/>
        <w:numPr>
          <w:ilvl w:val="0"/>
          <w:numId w:val="36"/>
        </w:numPr>
        <w:spacing w:line="360" w:lineRule="auto"/>
        <w:ind w:left="993" w:firstLineChars="0" w:hanging="851"/>
        <w:rPr>
          <w:rFonts w:asciiTheme="minorEastAsia" w:hAnsiTheme="minorEastAsia" w:cs="Times New Roman"/>
          <w:sz w:val="28"/>
          <w:szCs w:val="28"/>
        </w:rPr>
      </w:pPr>
      <w:r>
        <w:rPr>
          <w:rFonts w:asciiTheme="minorEastAsia" w:hAnsiTheme="minorEastAsia" w:cs="Times New Roman" w:hint="eastAsia"/>
          <w:sz w:val="28"/>
          <w:szCs w:val="28"/>
        </w:rPr>
        <w:t>系统并发接入的能力</w:t>
      </w:r>
      <w:r w:rsidRPr="00EC2064">
        <w:rPr>
          <w:rFonts w:asciiTheme="minorEastAsia" w:hAnsiTheme="minorEastAsia" w:cs="Times New Roman" w:hint="eastAsia"/>
          <w:sz w:val="28"/>
          <w:szCs w:val="28"/>
        </w:rPr>
        <w:t>；</w:t>
      </w:r>
    </w:p>
    <w:p w:rsidR="00391440" w:rsidRPr="00391440" w:rsidRDefault="00391440" w:rsidP="00391440">
      <w:pPr>
        <w:pStyle w:val="a9"/>
        <w:spacing w:line="360" w:lineRule="auto"/>
        <w:ind w:left="993" w:firstLineChars="0" w:firstLine="0"/>
        <w:rPr>
          <w:rFonts w:asciiTheme="minorEastAsia" w:hAnsiTheme="minorEastAsia" w:cs="Times New Roman"/>
          <w:sz w:val="28"/>
          <w:szCs w:val="28"/>
        </w:rPr>
      </w:pPr>
      <w:r w:rsidRPr="00391440">
        <w:rPr>
          <w:rFonts w:asciiTheme="minorEastAsia" w:hAnsiTheme="minorEastAsia" w:cs="Times New Roman" w:hint="eastAsia"/>
          <w:sz w:val="28"/>
          <w:szCs w:val="28"/>
        </w:rPr>
        <w:t>（</w:t>
      </w:r>
      <w:r>
        <w:rPr>
          <w:rFonts w:asciiTheme="minorEastAsia" w:hAnsiTheme="minorEastAsia" w:cs="Times New Roman" w:hint="eastAsia"/>
          <w:sz w:val="28"/>
          <w:szCs w:val="28"/>
        </w:rPr>
        <w:t>并发接入能力说明</w:t>
      </w:r>
      <w:r w:rsidRPr="00391440">
        <w:rPr>
          <w:rFonts w:asciiTheme="minorEastAsia" w:hAnsiTheme="minorEastAsia" w:cs="Times New Roman" w:hint="eastAsia"/>
          <w:sz w:val="28"/>
          <w:szCs w:val="28"/>
        </w:rPr>
        <w:t>，</w:t>
      </w:r>
      <w:r>
        <w:rPr>
          <w:rFonts w:asciiTheme="minorEastAsia" w:hAnsiTheme="minorEastAsia" w:cs="Times New Roman" w:hint="eastAsia"/>
          <w:sz w:val="28"/>
          <w:szCs w:val="28"/>
        </w:rPr>
        <w:t>优势说明及响应情况</w:t>
      </w:r>
      <w:r w:rsidRPr="00391440">
        <w:rPr>
          <w:rFonts w:asciiTheme="minorEastAsia" w:hAnsiTheme="minorEastAsia" w:cs="Times New Roman" w:hint="eastAsia"/>
          <w:sz w:val="28"/>
          <w:szCs w:val="28"/>
        </w:rPr>
        <w:t>）</w:t>
      </w:r>
    </w:p>
    <w:p w:rsidR="00391440" w:rsidRDefault="00B81AD8" w:rsidP="00391440">
      <w:pPr>
        <w:pStyle w:val="a9"/>
        <w:numPr>
          <w:ilvl w:val="0"/>
          <w:numId w:val="36"/>
        </w:numPr>
        <w:spacing w:line="360" w:lineRule="auto"/>
        <w:ind w:left="993" w:firstLineChars="0" w:hanging="851"/>
        <w:rPr>
          <w:rFonts w:asciiTheme="minorEastAsia" w:hAnsiTheme="minorEastAsia" w:cs="Times New Roman"/>
          <w:sz w:val="28"/>
          <w:szCs w:val="28"/>
        </w:rPr>
      </w:pPr>
      <w:r>
        <w:rPr>
          <w:rFonts w:asciiTheme="minorEastAsia" w:hAnsiTheme="minorEastAsia" w:cs="Times New Roman" w:hint="eastAsia"/>
          <w:sz w:val="28"/>
          <w:szCs w:val="28"/>
        </w:rPr>
        <w:t>用户端界面设计</w:t>
      </w:r>
      <w:r w:rsidR="00071469">
        <w:rPr>
          <w:rFonts w:asciiTheme="minorEastAsia" w:hAnsiTheme="minorEastAsia" w:cs="Times New Roman" w:hint="eastAsia"/>
          <w:sz w:val="28"/>
          <w:szCs w:val="28"/>
        </w:rPr>
        <w:t>；</w:t>
      </w:r>
    </w:p>
    <w:p w:rsidR="00391440" w:rsidRPr="00391440" w:rsidRDefault="00391440" w:rsidP="00391440">
      <w:pPr>
        <w:pStyle w:val="a9"/>
        <w:spacing w:line="360" w:lineRule="auto"/>
        <w:ind w:left="993" w:firstLineChars="0" w:firstLine="0"/>
        <w:rPr>
          <w:rFonts w:asciiTheme="minorEastAsia" w:hAnsiTheme="minorEastAsia" w:cs="Times New Roman"/>
          <w:sz w:val="28"/>
          <w:szCs w:val="28"/>
        </w:rPr>
      </w:pPr>
      <w:r w:rsidRPr="00391440">
        <w:rPr>
          <w:rFonts w:asciiTheme="minorEastAsia" w:hAnsiTheme="minorEastAsia" w:cs="Times New Roman" w:hint="eastAsia"/>
          <w:sz w:val="28"/>
          <w:szCs w:val="28"/>
        </w:rPr>
        <w:t>（</w:t>
      </w:r>
      <w:r>
        <w:rPr>
          <w:rFonts w:asciiTheme="minorEastAsia" w:hAnsiTheme="minorEastAsia" w:cs="Times New Roman" w:hint="eastAsia"/>
          <w:sz w:val="28"/>
          <w:szCs w:val="28"/>
        </w:rPr>
        <w:t>界面设计</w:t>
      </w:r>
      <w:r w:rsidRPr="00391440">
        <w:rPr>
          <w:rFonts w:asciiTheme="minorEastAsia" w:hAnsiTheme="minorEastAsia" w:cs="Times New Roman" w:hint="eastAsia"/>
          <w:sz w:val="28"/>
          <w:szCs w:val="28"/>
        </w:rPr>
        <w:t>说明，</w:t>
      </w:r>
      <w:r>
        <w:rPr>
          <w:rFonts w:asciiTheme="minorEastAsia" w:hAnsiTheme="minorEastAsia" w:cs="Times New Roman" w:hint="eastAsia"/>
          <w:sz w:val="28"/>
          <w:szCs w:val="28"/>
        </w:rPr>
        <w:t>示意图，优势说明及响应情况</w:t>
      </w:r>
      <w:r w:rsidRPr="00391440">
        <w:rPr>
          <w:rFonts w:asciiTheme="minorEastAsia" w:hAnsiTheme="minorEastAsia" w:cs="Times New Roman" w:hint="eastAsia"/>
          <w:sz w:val="28"/>
          <w:szCs w:val="28"/>
        </w:rPr>
        <w:t>）</w:t>
      </w:r>
    </w:p>
    <w:p w:rsidR="00071469" w:rsidRDefault="00071469" w:rsidP="00391440">
      <w:pPr>
        <w:pStyle w:val="a9"/>
        <w:numPr>
          <w:ilvl w:val="0"/>
          <w:numId w:val="36"/>
        </w:numPr>
        <w:spacing w:line="360" w:lineRule="auto"/>
        <w:ind w:left="993" w:firstLineChars="0" w:hanging="851"/>
        <w:rPr>
          <w:rFonts w:asciiTheme="minorEastAsia" w:hAnsiTheme="minorEastAsia" w:cs="Times New Roman"/>
          <w:sz w:val="28"/>
          <w:szCs w:val="28"/>
        </w:rPr>
      </w:pPr>
      <w:r w:rsidRPr="00EC2064">
        <w:rPr>
          <w:rFonts w:asciiTheme="minorEastAsia" w:hAnsiTheme="minorEastAsia" w:cs="Times New Roman" w:hint="eastAsia"/>
          <w:sz w:val="28"/>
          <w:szCs w:val="28"/>
        </w:rPr>
        <w:t>后台数据规划</w:t>
      </w:r>
      <w:r>
        <w:rPr>
          <w:rFonts w:asciiTheme="minorEastAsia" w:hAnsiTheme="minorEastAsia" w:cs="Times New Roman" w:hint="eastAsia"/>
          <w:sz w:val="28"/>
          <w:szCs w:val="28"/>
        </w:rPr>
        <w:t>；</w:t>
      </w:r>
    </w:p>
    <w:p w:rsidR="00391440" w:rsidRPr="00EC2064" w:rsidRDefault="00B22B3C" w:rsidP="00391440">
      <w:pPr>
        <w:pStyle w:val="a9"/>
        <w:spacing w:line="360" w:lineRule="auto"/>
        <w:ind w:left="993" w:firstLineChars="0" w:firstLine="0"/>
        <w:rPr>
          <w:rFonts w:asciiTheme="minorEastAsia" w:hAnsiTheme="minorEastAsia" w:cs="Times New Roman"/>
          <w:sz w:val="28"/>
          <w:szCs w:val="28"/>
        </w:rPr>
      </w:pPr>
      <w:r>
        <w:rPr>
          <w:rFonts w:asciiTheme="minorEastAsia" w:hAnsiTheme="minorEastAsia" w:cs="Times New Roman" w:hint="eastAsia"/>
          <w:sz w:val="28"/>
          <w:szCs w:val="28"/>
        </w:rPr>
        <w:t>（后台</w:t>
      </w:r>
      <w:r w:rsidR="00391440">
        <w:rPr>
          <w:rFonts w:asciiTheme="minorEastAsia" w:hAnsiTheme="minorEastAsia" w:cs="Times New Roman" w:hint="eastAsia"/>
          <w:sz w:val="28"/>
          <w:szCs w:val="28"/>
        </w:rPr>
        <w:t>数据规划说明，优势说明及响应情况）</w:t>
      </w:r>
    </w:p>
    <w:p w:rsidR="00071469" w:rsidRDefault="00071469" w:rsidP="00391440">
      <w:pPr>
        <w:pStyle w:val="a9"/>
        <w:numPr>
          <w:ilvl w:val="0"/>
          <w:numId w:val="36"/>
        </w:numPr>
        <w:spacing w:line="360" w:lineRule="auto"/>
        <w:ind w:left="993" w:firstLineChars="0" w:hanging="851"/>
        <w:rPr>
          <w:rFonts w:asciiTheme="minorEastAsia" w:hAnsiTheme="minorEastAsia" w:cs="Times New Roman"/>
          <w:sz w:val="28"/>
          <w:szCs w:val="28"/>
        </w:rPr>
      </w:pPr>
      <w:r w:rsidRPr="00EC2064">
        <w:rPr>
          <w:rFonts w:asciiTheme="minorEastAsia" w:hAnsiTheme="minorEastAsia" w:cs="Times New Roman" w:hint="eastAsia"/>
          <w:sz w:val="28"/>
          <w:szCs w:val="28"/>
        </w:rPr>
        <w:t>系统</w:t>
      </w:r>
      <w:r w:rsidRPr="00EC2064">
        <w:rPr>
          <w:rFonts w:asciiTheme="minorEastAsia" w:hAnsiTheme="minorEastAsia" w:cs="Times New Roman"/>
          <w:sz w:val="28"/>
          <w:szCs w:val="28"/>
        </w:rPr>
        <w:t>安全性、可靠性和</w:t>
      </w:r>
      <w:r w:rsidRPr="00EC2064">
        <w:rPr>
          <w:rFonts w:asciiTheme="minorEastAsia" w:hAnsiTheme="minorEastAsia" w:cs="Times New Roman" w:hint="eastAsia"/>
          <w:sz w:val="28"/>
          <w:szCs w:val="28"/>
        </w:rPr>
        <w:t>可</w:t>
      </w:r>
      <w:r w:rsidRPr="00EC2064">
        <w:rPr>
          <w:rFonts w:asciiTheme="minorEastAsia" w:hAnsiTheme="minorEastAsia" w:cs="Times New Roman"/>
          <w:sz w:val="28"/>
          <w:szCs w:val="28"/>
        </w:rPr>
        <w:t>扩展性等</w:t>
      </w:r>
      <w:r>
        <w:rPr>
          <w:rFonts w:asciiTheme="minorEastAsia" w:hAnsiTheme="minorEastAsia" w:cs="Times New Roman" w:hint="eastAsia"/>
          <w:sz w:val="28"/>
          <w:szCs w:val="28"/>
        </w:rPr>
        <w:t>；</w:t>
      </w:r>
    </w:p>
    <w:p w:rsidR="00391440" w:rsidRPr="00EC2064" w:rsidRDefault="00391440" w:rsidP="00391440">
      <w:pPr>
        <w:pStyle w:val="a9"/>
        <w:spacing w:line="360" w:lineRule="auto"/>
        <w:ind w:left="993" w:firstLineChars="0" w:firstLine="0"/>
        <w:rPr>
          <w:rFonts w:asciiTheme="minorEastAsia" w:hAnsiTheme="minorEastAsia" w:cs="Times New Roman"/>
          <w:sz w:val="28"/>
          <w:szCs w:val="28"/>
        </w:rPr>
      </w:pPr>
      <w:r>
        <w:rPr>
          <w:rFonts w:asciiTheme="minorEastAsia" w:hAnsiTheme="minorEastAsia" w:cs="Times New Roman" w:hint="eastAsia"/>
          <w:sz w:val="28"/>
          <w:szCs w:val="28"/>
        </w:rPr>
        <w:t>（具体说明，响应说明）</w:t>
      </w:r>
    </w:p>
    <w:p w:rsidR="00071469" w:rsidRDefault="00071469" w:rsidP="00391440">
      <w:pPr>
        <w:pStyle w:val="a9"/>
        <w:numPr>
          <w:ilvl w:val="0"/>
          <w:numId w:val="36"/>
        </w:numPr>
        <w:spacing w:line="360" w:lineRule="auto"/>
        <w:ind w:left="993" w:firstLineChars="0" w:hanging="851"/>
        <w:rPr>
          <w:rFonts w:asciiTheme="minorEastAsia" w:hAnsiTheme="minorEastAsia" w:cs="Times New Roman"/>
          <w:sz w:val="28"/>
          <w:szCs w:val="28"/>
        </w:rPr>
      </w:pPr>
      <w:r>
        <w:rPr>
          <w:rFonts w:asciiTheme="minorEastAsia" w:hAnsiTheme="minorEastAsia" w:cs="Times New Roman" w:hint="eastAsia"/>
          <w:sz w:val="28"/>
          <w:szCs w:val="28"/>
        </w:rPr>
        <w:t>数据备份方案，维护成本；</w:t>
      </w:r>
    </w:p>
    <w:p w:rsidR="00391440" w:rsidRPr="00EC2064" w:rsidRDefault="00391440" w:rsidP="00391440">
      <w:pPr>
        <w:pStyle w:val="a9"/>
        <w:spacing w:line="360" w:lineRule="auto"/>
        <w:ind w:left="993" w:firstLineChars="0" w:firstLine="0"/>
        <w:rPr>
          <w:rFonts w:asciiTheme="minorEastAsia" w:hAnsiTheme="minorEastAsia" w:cs="Times New Roman"/>
          <w:sz w:val="28"/>
          <w:szCs w:val="28"/>
        </w:rPr>
      </w:pPr>
      <w:r>
        <w:rPr>
          <w:rFonts w:asciiTheme="minorEastAsia" w:hAnsiTheme="minorEastAsia" w:cs="Times New Roman" w:hint="eastAsia"/>
          <w:sz w:val="28"/>
          <w:szCs w:val="28"/>
        </w:rPr>
        <w:t>（具体说明，</w:t>
      </w:r>
      <w:r w:rsidR="001E1D2E">
        <w:rPr>
          <w:rFonts w:asciiTheme="minorEastAsia" w:hAnsiTheme="minorEastAsia" w:cs="Times New Roman" w:hint="eastAsia"/>
          <w:sz w:val="28"/>
          <w:szCs w:val="28"/>
        </w:rPr>
        <w:t>质保期后维护成本预报价，</w:t>
      </w:r>
      <w:r>
        <w:rPr>
          <w:rFonts w:asciiTheme="minorEastAsia" w:hAnsiTheme="minorEastAsia" w:cs="Times New Roman" w:hint="eastAsia"/>
          <w:sz w:val="28"/>
          <w:szCs w:val="28"/>
        </w:rPr>
        <w:t>响应说明）</w:t>
      </w:r>
    </w:p>
    <w:p w:rsidR="00071469" w:rsidRDefault="00071469" w:rsidP="00391440">
      <w:pPr>
        <w:pStyle w:val="a9"/>
        <w:numPr>
          <w:ilvl w:val="0"/>
          <w:numId w:val="36"/>
        </w:numPr>
        <w:spacing w:line="360" w:lineRule="auto"/>
        <w:ind w:left="993" w:firstLineChars="0" w:hanging="851"/>
        <w:rPr>
          <w:rFonts w:asciiTheme="minorEastAsia" w:hAnsiTheme="minorEastAsia" w:cs="Times New Roman"/>
          <w:sz w:val="28"/>
          <w:szCs w:val="28"/>
        </w:rPr>
      </w:pPr>
      <w:r w:rsidRPr="00EC2064">
        <w:rPr>
          <w:rFonts w:asciiTheme="minorEastAsia" w:hAnsiTheme="minorEastAsia" w:cs="Times New Roman"/>
          <w:sz w:val="28"/>
          <w:szCs w:val="28"/>
        </w:rPr>
        <w:t>工期计划</w:t>
      </w:r>
      <w:r>
        <w:rPr>
          <w:rFonts w:asciiTheme="minorEastAsia" w:hAnsiTheme="minorEastAsia" w:cs="Times New Roman" w:hint="eastAsia"/>
          <w:sz w:val="28"/>
          <w:szCs w:val="28"/>
        </w:rPr>
        <w:t>；</w:t>
      </w:r>
    </w:p>
    <w:p w:rsidR="00391440" w:rsidRDefault="00391440" w:rsidP="00391440">
      <w:pPr>
        <w:pStyle w:val="a9"/>
        <w:spacing w:line="360" w:lineRule="auto"/>
        <w:ind w:left="993" w:firstLineChars="0" w:firstLine="0"/>
        <w:rPr>
          <w:rFonts w:asciiTheme="minorEastAsia" w:hAnsiTheme="minorEastAsia" w:cs="Times New Roman"/>
          <w:sz w:val="28"/>
          <w:szCs w:val="28"/>
        </w:rPr>
      </w:pPr>
      <w:r>
        <w:rPr>
          <w:rFonts w:asciiTheme="minorEastAsia" w:hAnsiTheme="minorEastAsia" w:cs="Times New Roman" w:hint="eastAsia"/>
          <w:sz w:val="28"/>
          <w:szCs w:val="28"/>
        </w:rPr>
        <w:t>（具体说明，响应说明）</w:t>
      </w:r>
    </w:p>
    <w:p w:rsidR="00071469" w:rsidRPr="00EC2064" w:rsidRDefault="00071469" w:rsidP="00391440">
      <w:pPr>
        <w:pStyle w:val="a9"/>
        <w:numPr>
          <w:ilvl w:val="0"/>
          <w:numId w:val="36"/>
        </w:numPr>
        <w:spacing w:line="360" w:lineRule="auto"/>
        <w:ind w:left="993" w:firstLineChars="0" w:hanging="851"/>
        <w:rPr>
          <w:rFonts w:asciiTheme="minorEastAsia" w:hAnsiTheme="minorEastAsia" w:cs="Times New Roman"/>
          <w:sz w:val="28"/>
          <w:szCs w:val="28"/>
        </w:rPr>
      </w:pPr>
      <w:r w:rsidRPr="00EC2064">
        <w:rPr>
          <w:rFonts w:asciiTheme="minorEastAsia" w:hAnsiTheme="minorEastAsia" w:cs="Times New Roman"/>
          <w:sz w:val="28"/>
          <w:szCs w:val="28"/>
        </w:rPr>
        <w:t>安装和测试方案</w:t>
      </w:r>
      <w:r>
        <w:rPr>
          <w:rFonts w:asciiTheme="minorEastAsia" w:hAnsiTheme="minorEastAsia" w:cs="Times New Roman" w:hint="eastAsia"/>
          <w:sz w:val="28"/>
          <w:szCs w:val="28"/>
        </w:rPr>
        <w:t>；</w:t>
      </w:r>
    </w:p>
    <w:p w:rsidR="00071469" w:rsidRPr="00EC2064" w:rsidRDefault="00071469" w:rsidP="00391440">
      <w:pPr>
        <w:pStyle w:val="a9"/>
        <w:numPr>
          <w:ilvl w:val="0"/>
          <w:numId w:val="36"/>
        </w:numPr>
        <w:spacing w:line="360" w:lineRule="auto"/>
        <w:ind w:left="993" w:firstLineChars="0" w:hanging="851"/>
        <w:rPr>
          <w:rFonts w:asciiTheme="minorEastAsia" w:hAnsiTheme="minorEastAsia" w:cs="Times New Roman"/>
          <w:sz w:val="28"/>
          <w:szCs w:val="28"/>
        </w:rPr>
      </w:pPr>
      <w:r w:rsidRPr="00EC2064">
        <w:rPr>
          <w:rFonts w:asciiTheme="minorEastAsia" w:hAnsiTheme="minorEastAsia" w:cs="Times New Roman"/>
          <w:sz w:val="28"/>
          <w:szCs w:val="28"/>
        </w:rPr>
        <w:t>售后服务及技术培训方案</w:t>
      </w:r>
      <w:r>
        <w:rPr>
          <w:rFonts w:asciiTheme="minorEastAsia" w:hAnsiTheme="minorEastAsia" w:cs="Times New Roman" w:hint="eastAsia"/>
          <w:sz w:val="28"/>
          <w:szCs w:val="28"/>
        </w:rPr>
        <w:t>；</w:t>
      </w:r>
    </w:p>
    <w:p w:rsidR="00071469" w:rsidRPr="00EC2064" w:rsidRDefault="00071469" w:rsidP="00391440">
      <w:pPr>
        <w:pStyle w:val="a9"/>
        <w:numPr>
          <w:ilvl w:val="0"/>
          <w:numId w:val="36"/>
        </w:numPr>
        <w:spacing w:line="360" w:lineRule="auto"/>
        <w:ind w:left="993" w:firstLineChars="0" w:hanging="851"/>
        <w:rPr>
          <w:rFonts w:asciiTheme="minorEastAsia" w:hAnsiTheme="minorEastAsia" w:cs="Times New Roman"/>
          <w:sz w:val="28"/>
          <w:szCs w:val="28"/>
        </w:rPr>
      </w:pPr>
      <w:r w:rsidRPr="00EC2064">
        <w:rPr>
          <w:rFonts w:asciiTheme="minorEastAsia" w:hAnsiTheme="minorEastAsia" w:cs="Times New Roman"/>
          <w:sz w:val="28"/>
          <w:szCs w:val="28"/>
        </w:rPr>
        <w:t>验收标准和实施方法</w:t>
      </w:r>
      <w:r>
        <w:rPr>
          <w:rFonts w:asciiTheme="minorEastAsia" w:hAnsiTheme="minorEastAsia" w:cs="Times New Roman" w:hint="eastAsia"/>
          <w:sz w:val="28"/>
          <w:szCs w:val="28"/>
        </w:rPr>
        <w:t>；</w:t>
      </w:r>
    </w:p>
    <w:p w:rsidR="00071469" w:rsidRPr="00EC2064" w:rsidRDefault="00071469" w:rsidP="00391440">
      <w:pPr>
        <w:pStyle w:val="a9"/>
        <w:numPr>
          <w:ilvl w:val="0"/>
          <w:numId w:val="36"/>
        </w:numPr>
        <w:spacing w:line="360" w:lineRule="auto"/>
        <w:ind w:left="993" w:firstLineChars="0" w:hanging="851"/>
        <w:rPr>
          <w:rFonts w:asciiTheme="minorEastAsia" w:hAnsiTheme="minorEastAsia" w:cs="Times New Roman"/>
          <w:sz w:val="28"/>
          <w:szCs w:val="28"/>
        </w:rPr>
      </w:pPr>
      <w:r>
        <w:rPr>
          <w:rFonts w:asciiTheme="minorEastAsia" w:hAnsiTheme="minorEastAsia" w:cs="Times New Roman" w:hint="eastAsia"/>
          <w:sz w:val="28"/>
          <w:szCs w:val="28"/>
        </w:rPr>
        <w:t>投标人认为其它需要说明的文字。</w:t>
      </w:r>
    </w:p>
    <w:p w:rsidR="00071469" w:rsidRDefault="00071469" w:rsidP="00071469">
      <w:pPr>
        <w:spacing w:line="360" w:lineRule="auto"/>
        <w:rPr>
          <w:rFonts w:asciiTheme="minorEastAsia" w:eastAsiaTheme="minorEastAsia" w:hAnsiTheme="minorEastAsia"/>
          <w:sz w:val="30"/>
          <w:szCs w:val="30"/>
        </w:rPr>
      </w:pPr>
    </w:p>
    <w:p w:rsidR="00391440" w:rsidRDefault="00391440" w:rsidP="00071469">
      <w:pPr>
        <w:spacing w:line="360" w:lineRule="auto"/>
        <w:rPr>
          <w:rFonts w:asciiTheme="minorEastAsia" w:eastAsiaTheme="minorEastAsia" w:hAnsiTheme="minorEastAsia"/>
          <w:sz w:val="30"/>
          <w:szCs w:val="30"/>
        </w:rPr>
      </w:pPr>
    </w:p>
    <w:p w:rsidR="00391440" w:rsidRPr="00071469" w:rsidRDefault="00391440" w:rsidP="00071469">
      <w:pPr>
        <w:spacing w:line="360" w:lineRule="auto"/>
        <w:rPr>
          <w:rFonts w:asciiTheme="minorEastAsia" w:eastAsiaTheme="minorEastAsia" w:hAnsiTheme="minorEastAsia"/>
          <w:sz w:val="30"/>
          <w:szCs w:val="30"/>
        </w:rPr>
      </w:pPr>
    </w:p>
    <w:p w:rsidR="00214B07" w:rsidRDefault="00F4660F" w:rsidP="00071469">
      <w:pPr>
        <w:spacing w:line="360" w:lineRule="auto"/>
        <w:rPr>
          <w:rFonts w:hAnsi="宋体"/>
          <w:szCs w:val="21"/>
        </w:rPr>
      </w:pPr>
      <w:r>
        <w:rPr>
          <w:rFonts w:ascii="宋体" w:hAnsi="宋体" w:cs="Arial" w:hint="eastAsia"/>
          <w:color w:val="000000"/>
          <w:sz w:val="30"/>
          <w:szCs w:val="30"/>
        </w:rPr>
        <w:lastRenderedPageBreak/>
        <w:t>附件</w:t>
      </w:r>
      <w:r w:rsidR="00071469">
        <w:rPr>
          <w:rFonts w:ascii="宋体" w:hAnsi="宋体" w:cs="Arial" w:hint="eastAsia"/>
          <w:color w:val="000000"/>
          <w:sz w:val="30"/>
          <w:szCs w:val="30"/>
        </w:rPr>
        <w:t>7</w:t>
      </w:r>
    </w:p>
    <w:p w:rsidR="00476C7F" w:rsidRPr="00B81AD8" w:rsidRDefault="00476C7F" w:rsidP="003A17EA">
      <w:pPr>
        <w:spacing w:beforeLines="30" w:line="360" w:lineRule="auto"/>
        <w:ind w:left="602" w:hangingChars="200" w:hanging="602"/>
        <w:jc w:val="center"/>
        <w:rPr>
          <w:rFonts w:ascii="宋体" w:hAnsi="宋体" w:cs="Arial"/>
          <w:b/>
          <w:color w:val="000000"/>
          <w:sz w:val="30"/>
          <w:szCs w:val="30"/>
        </w:rPr>
      </w:pPr>
      <w:r w:rsidRPr="00B81AD8">
        <w:rPr>
          <w:rFonts w:ascii="宋体" w:hAnsi="宋体" w:cs="Arial"/>
          <w:b/>
          <w:color w:val="000000"/>
          <w:sz w:val="30"/>
          <w:szCs w:val="30"/>
        </w:rPr>
        <w:t>评分标准</w:t>
      </w:r>
    </w:p>
    <w:tbl>
      <w:tblPr>
        <w:tblW w:w="9356" w:type="dxa"/>
        <w:tblInd w:w="-147" w:type="dxa"/>
        <w:tblLayout w:type="fixed"/>
        <w:tblLook w:val="04A0"/>
      </w:tblPr>
      <w:tblGrid>
        <w:gridCol w:w="1276"/>
        <w:gridCol w:w="2240"/>
        <w:gridCol w:w="708"/>
        <w:gridCol w:w="5132"/>
      </w:tblGrid>
      <w:tr w:rsidR="00476C7F" w:rsidRPr="00071469" w:rsidTr="00391440">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6C7F" w:rsidRPr="00071469" w:rsidRDefault="00476C7F" w:rsidP="00391440">
            <w:pPr>
              <w:widowControl/>
              <w:jc w:val="center"/>
              <w:rPr>
                <w:rFonts w:asciiTheme="minorEastAsia" w:eastAsiaTheme="minorEastAsia" w:hAnsiTheme="minorEastAsia" w:cs="宋体"/>
                <w:color w:val="000000"/>
                <w:kern w:val="0"/>
                <w:sz w:val="22"/>
                <w:szCs w:val="22"/>
              </w:rPr>
            </w:pPr>
            <w:bookmarkStart w:id="8" w:name="_Hlk4405241"/>
            <w:r w:rsidRPr="00071469">
              <w:rPr>
                <w:rFonts w:asciiTheme="minorEastAsia" w:eastAsiaTheme="minorEastAsia" w:hAnsiTheme="minorEastAsia" w:cs="宋体" w:hint="eastAsia"/>
                <w:color w:val="000000"/>
                <w:kern w:val="0"/>
                <w:sz w:val="22"/>
                <w:szCs w:val="22"/>
              </w:rPr>
              <w:t>评审大项</w:t>
            </w:r>
          </w:p>
        </w:tc>
        <w:tc>
          <w:tcPr>
            <w:tcW w:w="2240" w:type="dxa"/>
            <w:tcBorders>
              <w:top w:val="single" w:sz="4" w:space="0" w:color="auto"/>
              <w:left w:val="nil"/>
              <w:bottom w:val="single" w:sz="4" w:space="0" w:color="auto"/>
              <w:right w:val="single" w:sz="4" w:space="0" w:color="auto"/>
            </w:tcBorders>
            <w:shd w:val="clear" w:color="auto" w:fill="FFFFFF"/>
            <w:vAlign w:val="center"/>
          </w:tcPr>
          <w:p w:rsidR="00476C7F" w:rsidRPr="00071469" w:rsidRDefault="00476C7F" w:rsidP="00391440">
            <w:pPr>
              <w:widowControl/>
              <w:jc w:val="center"/>
              <w:rPr>
                <w:rFonts w:asciiTheme="minorEastAsia" w:eastAsiaTheme="minorEastAsia" w:hAnsiTheme="minorEastAsia" w:cs="宋体"/>
                <w:color w:val="000000"/>
                <w:kern w:val="0"/>
                <w:sz w:val="22"/>
                <w:szCs w:val="22"/>
              </w:rPr>
            </w:pPr>
            <w:r w:rsidRPr="00071469">
              <w:rPr>
                <w:rFonts w:asciiTheme="minorEastAsia" w:eastAsiaTheme="minorEastAsia" w:hAnsiTheme="minorEastAsia" w:cs="宋体" w:hint="eastAsia"/>
                <w:color w:val="000000"/>
                <w:kern w:val="0"/>
                <w:sz w:val="22"/>
                <w:szCs w:val="22"/>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476C7F" w:rsidRPr="00071469" w:rsidRDefault="00476C7F" w:rsidP="00391440">
            <w:pPr>
              <w:widowControl/>
              <w:jc w:val="center"/>
              <w:rPr>
                <w:rFonts w:asciiTheme="minorEastAsia" w:eastAsiaTheme="minorEastAsia" w:hAnsiTheme="minorEastAsia" w:cs="宋体"/>
                <w:color w:val="000000"/>
                <w:kern w:val="0"/>
                <w:sz w:val="22"/>
                <w:szCs w:val="22"/>
              </w:rPr>
            </w:pPr>
            <w:r w:rsidRPr="00071469">
              <w:rPr>
                <w:rFonts w:asciiTheme="minorEastAsia" w:eastAsiaTheme="minorEastAsia" w:hAnsiTheme="minorEastAsia" w:cs="宋体" w:hint="eastAsia"/>
                <w:color w:val="000000"/>
                <w:kern w:val="0"/>
                <w:sz w:val="22"/>
                <w:szCs w:val="22"/>
              </w:rPr>
              <w:t>分值</w:t>
            </w:r>
          </w:p>
        </w:tc>
        <w:tc>
          <w:tcPr>
            <w:tcW w:w="5132" w:type="dxa"/>
            <w:tcBorders>
              <w:top w:val="single" w:sz="4" w:space="0" w:color="auto"/>
              <w:left w:val="nil"/>
              <w:bottom w:val="single" w:sz="4" w:space="0" w:color="auto"/>
              <w:right w:val="single" w:sz="4" w:space="0" w:color="auto"/>
            </w:tcBorders>
            <w:shd w:val="clear" w:color="auto" w:fill="FFFFFF"/>
            <w:vAlign w:val="center"/>
          </w:tcPr>
          <w:p w:rsidR="00476C7F" w:rsidRPr="00071469" w:rsidRDefault="00476C7F" w:rsidP="00391440">
            <w:pPr>
              <w:widowControl/>
              <w:jc w:val="center"/>
              <w:rPr>
                <w:rFonts w:asciiTheme="minorEastAsia" w:eastAsiaTheme="minorEastAsia" w:hAnsiTheme="minorEastAsia" w:cs="宋体"/>
                <w:color w:val="000000"/>
                <w:kern w:val="0"/>
                <w:sz w:val="22"/>
                <w:szCs w:val="22"/>
              </w:rPr>
            </w:pPr>
            <w:r w:rsidRPr="00071469">
              <w:rPr>
                <w:rFonts w:asciiTheme="minorEastAsia" w:eastAsiaTheme="minorEastAsia" w:hAnsiTheme="minorEastAsia" w:cs="宋体" w:hint="eastAsia"/>
                <w:color w:val="000000"/>
                <w:kern w:val="0"/>
                <w:sz w:val="22"/>
                <w:szCs w:val="22"/>
              </w:rPr>
              <w:t>评分标准</w:t>
            </w:r>
          </w:p>
        </w:tc>
      </w:tr>
      <w:tr w:rsidR="001312F0" w:rsidRPr="00071469" w:rsidTr="00391440">
        <w:trPr>
          <w:trHeight w:val="225"/>
        </w:trPr>
        <w:tc>
          <w:tcPr>
            <w:tcW w:w="1276" w:type="dxa"/>
            <w:vMerge w:val="restart"/>
            <w:tcBorders>
              <w:top w:val="single" w:sz="4" w:space="0" w:color="auto"/>
              <w:left w:val="single" w:sz="4" w:space="0" w:color="auto"/>
              <w:right w:val="single" w:sz="4" w:space="0" w:color="auto"/>
            </w:tcBorders>
            <w:shd w:val="clear" w:color="auto" w:fill="FFFFFF"/>
            <w:vAlign w:val="center"/>
          </w:tcPr>
          <w:p w:rsidR="001312F0" w:rsidRPr="00071469" w:rsidRDefault="001312F0" w:rsidP="00391440">
            <w:pPr>
              <w:jc w:val="center"/>
              <w:rPr>
                <w:rFonts w:asciiTheme="minorEastAsia" w:eastAsiaTheme="minorEastAsia" w:hAnsiTheme="minorEastAsia" w:cs="宋体"/>
                <w:color w:val="000000"/>
                <w:kern w:val="0"/>
                <w:sz w:val="22"/>
                <w:szCs w:val="22"/>
              </w:rPr>
            </w:pPr>
            <w:r w:rsidRPr="00071469">
              <w:rPr>
                <w:rFonts w:asciiTheme="minorEastAsia" w:eastAsiaTheme="minorEastAsia" w:hAnsiTheme="minorEastAsia" w:cs="宋体" w:hint="eastAsia"/>
                <w:color w:val="000000"/>
                <w:kern w:val="0"/>
                <w:sz w:val="22"/>
                <w:szCs w:val="22"/>
              </w:rPr>
              <w:t>商务部分（15分）</w:t>
            </w:r>
          </w:p>
        </w:tc>
        <w:tc>
          <w:tcPr>
            <w:tcW w:w="2240" w:type="dxa"/>
            <w:tcBorders>
              <w:top w:val="single" w:sz="4" w:space="0" w:color="auto"/>
              <w:left w:val="nil"/>
              <w:bottom w:val="single" w:sz="4" w:space="0" w:color="auto"/>
              <w:right w:val="single" w:sz="4" w:space="0" w:color="auto"/>
            </w:tcBorders>
            <w:shd w:val="clear" w:color="auto" w:fill="FFFFFF"/>
            <w:vAlign w:val="center"/>
          </w:tcPr>
          <w:p w:rsidR="001312F0" w:rsidRPr="00071469" w:rsidRDefault="001312F0" w:rsidP="00391440">
            <w:pPr>
              <w:widowControl/>
              <w:jc w:val="center"/>
              <w:rPr>
                <w:rFonts w:asciiTheme="minorEastAsia" w:eastAsiaTheme="minorEastAsia" w:hAnsiTheme="minorEastAsia" w:cs="宋体"/>
                <w:color w:val="000000"/>
                <w:kern w:val="0"/>
                <w:sz w:val="22"/>
                <w:szCs w:val="22"/>
              </w:rPr>
            </w:pPr>
            <w:r w:rsidRPr="00071469">
              <w:rPr>
                <w:rFonts w:asciiTheme="minorEastAsia" w:eastAsiaTheme="minorEastAsia" w:hAnsiTheme="minorEastAsia" w:cs="宋体" w:hint="eastAsia"/>
                <w:kern w:val="0"/>
                <w:sz w:val="22"/>
                <w:szCs w:val="22"/>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1312F0" w:rsidRPr="00071469" w:rsidRDefault="001312F0" w:rsidP="00391440">
            <w:pPr>
              <w:widowControl/>
              <w:jc w:val="center"/>
              <w:rPr>
                <w:rFonts w:asciiTheme="minorEastAsia" w:eastAsiaTheme="minorEastAsia" w:hAnsiTheme="minorEastAsia" w:cs="宋体"/>
                <w:color w:val="000000"/>
                <w:kern w:val="0"/>
                <w:sz w:val="22"/>
                <w:szCs w:val="22"/>
              </w:rPr>
            </w:pPr>
            <w:r w:rsidRPr="00071469">
              <w:rPr>
                <w:rFonts w:asciiTheme="minorEastAsia" w:eastAsiaTheme="minorEastAsia" w:hAnsiTheme="minorEastAsia" w:cs="宋体" w:hint="eastAsia"/>
                <w:color w:val="000000"/>
                <w:kern w:val="0"/>
                <w:sz w:val="22"/>
                <w:szCs w:val="22"/>
              </w:rPr>
              <w:t>2</w:t>
            </w:r>
          </w:p>
        </w:tc>
        <w:tc>
          <w:tcPr>
            <w:tcW w:w="5132" w:type="dxa"/>
            <w:tcBorders>
              <w:top w:val="single" w:sz="4" w:space="0" w:color="auto"/>
              <w:left w:val="nil"/>
              <w:bottom w:val="single" w:sz="4" w:space="0" w:color="auto"/>
              <w:right w:val="single" w:sz="4" w:space="0" w:color="auto"/>
            </w:tcBorders>
            <w:shd w:val="clear" w:color="auto" w:fill="FFFFFF"/>
            <w:vAlign w:val="center"/>
          </w:tcPr>
          <w:p w:rsidR="001312F0" w:rsidRPr="00071469" w:rsidRDefault="001312F0" w:rsidP="00391440">
            <w:pPr>
              <w:widowControl/>
              <w:ind w:firstLineChars="200" w:firstLine="440"/>
              <w:jc w:val="left"/>
              <w:rPr>
                <w:rFonts w:asciiTheme="minorEastAsia" w:eastAsiaTheme="minorEastAsia" w:hAnsiTheme="minorEastAsia" w:cs="宋体"/>
                <w:kern w:val="0"/>
                <w:sz w:val="22"/>
                <w:szCs w:val="22"/>
              </w:rPr>
            </w:pPr>
            <w:r w:rsidRPr="00071469">
              <w:rPr>
                <w:rFonts w:asciiTheme="minorEastAsia" w:eastAsiaTheme="minorEastAsia" w:hAnsiTheme="minorEastAsia" w:cs="宋体" w:hint="eastAsia"/>
                <w:kern w:val="0"/>
                <w:sz w:val="22"/>
                <w:szCs w:val="22"/>
              </w:rPr>
              <w:t>供应商诚信分以评标当天采购人供应商管理系统查到的分值直接计取（供应商诚信分原始分为0分），投标人不在供应商管理系统内的，诚信分按0分计算。本项供应商诚信分在采购人官方网站上定期公布。</w:t>
            </w:r>
          </w:p>
          <w:p w:rsidR="001312F0" w:rsidRPr="00071469" w:rsidRDefault="001312F0" w:rsidP="00391440">
            <w:pPr>
              <w:widowControl/>
              <w:ind w:firstLineChars="200" w:firstLine="440"/>
              <w:jc w:val="left"/>
              <w:rPr>
                <w:rFonts w:asciiTheme="minorEastAsia" w:eastAsiaTheme="minorEastAsia" w:hAnsiTheme="minorEastAsia" w:cs="宋体"/>
                <w:kern w:val="0"/>
                <w:sz w:val="22"/>
                <w:szCs w:val="22"/>
              </w:rPr>
            </w:pPr>
            <w:r w:rsidRPr="00071469">
              <w:rPr>
                <w:rFonts w:asciiTheme="minorEastAsia" w:eastAsiaTheme="minorEastAsia" w:hAnsiTheme="minorEastAsia" w:cs="宋体" w:hint="eastAsia"/>
                <w:kern w:val="0"/>
                <w:sz w:val="22"/>
                <w:szCs w:val="22"/>
              </w:rPr>
              <w:t>诚信分≧2分时本项得2分。</w:t>
            </w:r>
          </w:p>
        </w:tc>
      </w:tr>
      <w:tr w:rsidR="001312F0" w:rsidRPr="00071469" w:rsidTr="00391440">
        <w:trPr>
          <w:trHeight w:val="512"/>
        </w:trPr>
        <w:tc>
          <w:tcPr>
            <w:tcW w:w="1276" w:type="dxa"/>
            <w:vMerge/>
            <w:tcBorders>
              <w:left w:val="single" w:sz="4" w:space="0" w:color="auto"/>
              <w:right w:val="single" w:sz="4" w:space="0" w:color="auto"/>
            </w:tcBorders>
            <w:vAlign w:val="center"/>
          </w:tcPr>
          <w:p w:rsidR="001312F0" w:rsidRPr="00071469" w:rsidRDefault="001312F0" w:rsidP="00391440">
            <w:pPr>
              <w:widowControl/>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1312F0" w:rsidRPr="00071469" w:rsidRDefault="001312F0" w:rsidP="00391440">
            <w:pPr>
              <w:widowControl/>
              <w:jc w:val="center"/>
              <w:rPr>
                <w:rFonts w:asciiTheme="minorEastAsia" w:eastAsiaTheme="minorEastAsia" w:hAnsiTheme="minorEastAsia" w:cs="宋体"/>
                <w:color w:val="000000"/>
                <w:kern w:val="0"/>
                <w:sz w:val="22"/>
                <w:szCs w:val="22"/>
              </w:rPr>
            </w:pPr>
            <w:r w:rsidRPr="00071469">
              <w:rPr>
                <w:rFonts w:asciiTheme="minorEastAsia" w:eastAsiaTheme="minorEastAsia" w:hAnsiTheme="minorEastAsia" w:cs="宋体" w:hint="eastAsia"/>
                <w:color w:val="000000"/>
                <w:kern w:val="0"/>
                <w:sz w:val="22"/>
                <w:szCs w:val="22"/>
              </w:rPr>
              <w:t>类似业绩</w:t>
            </w:r>
          </w:p>
        </w:tc>
        <w:tc>
          <w:tcPr>
            <w:tcW w:w="708" w:type="dxa"/>
            <w:tcBorders>
              <w:top w:val="nil"/>
              <w:left w:val="nil"/>
              <w:bottom w:val="single" w:sz="4" w:space="0" w:color="auto"/>
              <w:right w:val="single" w:sz="4" w:space="0" w:color="auto"/>
            </w:tcBorders>
            <w:vAlign w:val="center"/>
          </w:tcPr>
          <w:p w:rsidR="001312F0" w:rsidRPr="00071469" w:rsidRDefault="001312F0" w:rsidP="00391440">
            <w:pPr>
              <w:widowControl/>
              <w:jc w:val="center"/>
              <w:rPr>
                <w:rFonts w:asciiTheme="minorEastAsia" w:eastAsiaTheme="minorEastAsia" w:hAnsiTheme="minorEastAsia" w:cs="宋体"/>
                <w:kern w:val="0"/>
                <w:sz w:val="22"/>
                <w:szCs w:val="22"/>
              </w:rPr>
            </w:pPr>
            <w:r w:rsidRPr="00071469">
              <w:rPr>
                <w:rFonts w:asciiTheme="minorEastAsia" w:eastAsiaTheme="minorEastAsia" w:hAnsiTheme="minorEastAsia" w:cs="宋体" w:hint="eastAsia"/>
                <w:kern w:val="0"/>
                <w:sz w:val="22"/>
                <w:szCs w:val="22"/>
              </w:rPr>
              <w:t>3</w:t>
            </w:r>
          </w:p>
        </w:tc>
        <w:tc>
          <w:tcPr>
            <w:tcW w:w="5132" w:type="dxa"/>
            <w:tcBorders>
              <w:top w:val="nil"/>
              <w:left w:val="nil"/>
              <w:bottom w:val="single" w:sz="4" w:space="0" w:color="auto"/>
              <w:right w:val="single" w:sz="4" w:space="0" w:color="auto"/>
            </w:tcBorders>
            <w:vAlign w:val="center"/>
          </w:tcPr>
          <w:p w:rsidR="001312F0" w:rsidRPr="00071469" w:rsidRDefault="001312F0" w:rsidP="00391440">
            <w:pPr>
              <w:widowControl/>
              <w:ind w:firstLineChars="200" w:firstLine="440"/>
              <w:jc w:val="left"/>
              <w:rPr>
                <w:rFonts w:asciiTheme="minorEastAsia" w:eastAsiaTheme="minorEastAsia" w:hAnsiTheme="minorEastAsia"/>
                <w:bCs/>
                <w:kern w:val="0"/>
                <w:sz w:val="22"/>
                <w:szCs w:val="22"/>
                <w:lang w:bidi="en-US"/>
              </w:rPr>
            </w:pPr>
            <w:r w:rsidRPr="00071469">
              <w:rPr>
                <w:rFonts w:asciiTheme="minorEastAsia" w:eastAsiaTheme="minorEastAsia" w:hAnsiTheme="minorEastAsia" w:hint="eastAsia"/>
                <w:bCs/>
                <w:kern w:val="0"/>
                <w:sz w:val="22"/>
                <w:szCs w:val="22"/>
                <w:lang w:bidi="en-US"/>
              </w:rPr>
              <w:t>投标人2018年1月1日至今完成</w:t>
            </w:r>
            <w:r w:rsidRPr="00071469">
              <w:rPr>
                <w:rFonts w:asciiTheme="minorEastAsia" w:eastAsiaTheme="minorEastAsia" w:hAnsiTheme="minorEastAsia" w:cs="宋体"/>
                <w:sz w:val="22"/>
                <w:szCs w:val="22"/>
              </w:rPr>
              <w:t>的软件开发项目合同</w:t>
            </w:r>
            <w:r w:rsidRPr="00071469">
              <w:rPr>
                <w:rFonts w:asciiTheme="minorEastAsia" w:eastAsiaTheme="minorEastAsia" w:hAnsiTheme="minorEastAsia" w:cs="宋体" w:hint="eastAsia"/>
                <w:sz w:val="22"/>
                <w:szCs w:val="22"/>
              </w:rPr>
              <w:t>和</w:t>
            </w:r>
            <w:r w:rsidRPr="00071469">
              <w:rPr>
                <w:rFonts w:asciiTheme="minorEastAsia" w:eastAsiaTheme="minorEastAsia" w:hAnsiTheme="minorEastAsia" w:cs="宋体"/>
                <w:sz w:val="22"/>
                <w:szCs w:val="22"/>
              </w:rPr>
              <w:t>验收报告情况进行评审。</w:t>
            </w:r>
            <w:r w:rsidRPr="00071469">
              <w:rPr>
                <w:rFonts w:asciiTheme="minorEastAsia" w:eastAsiaTheme="minorEastAsia" w:hAnsiTheme="minorEastAsia" w:hint="eastAsia"/>
                <w:bCs/>
                <w:kern w:val="0"/>
                <w:sz w:val="22"/>
                <w:szCs w:val="22"/>
                <w:lang w:bidi="en-US"/>
              </w:rPr>
              <w:t>每一个有效业绩得1分；</w:t>
            </w:r>
          </w:p>
          <w:p w:rsidR="001312F0" w:rsidRPr="00071469" w:rsidRDefault="001312F0" w:rsidP="00391440">
            <w:pPr>
              <w:widowControl/>
              <w:ind w:firstLineChars="200" w:firstLine="440"/>
              <w:jc w:val="left"/>
              <w:rPr>
                <w:rFonts w:asciiTheme="minorEastAsia" w:eastAsiaTheme="minorEastAsia" w:hAnsiTheme="minorEastAsia"/>
                <w:bCs/>
                <w:kern w:val="0"/>
                <w:sz w:val="22"/>
                <w:szCs w:val="22"/>
                <w:lang w:bidi="en-US"/>
              </w:rPr>
            </w:pPr>
            <w:r w:rsidRPr="00071469">
              <w:rPr>
                <w:rFonts w:asciiTheme="minorEastAsia" w:eastAsiaTheme="minorEastAsia" w:hAnsiTheme="minorEastAsia" w:hint="eastAsia"/>
                <w:bCs/>
                <w:kern w:val="0"/>
                <w:sz w:val="22"/>
                <w:szCs w:val="22"/>
                <w:lang w:bidi="en-US"/>
              </w:rPr>
              <w:t>本项累计最高得3分。</w:t>
            </w:r>
          </w:p>
          <w:p w:rsidR="001312F0" w:rsidRPr="00071469" w:rsidRDefault="001312F0" w:rsidP="00391440">
            <w:pPr>
              <w:widowControl/>
              <w:jc w:val="left"/>
              <w:rPr>
                <w:rFonts w:asciiTheme="minorEastAsia" w:eastAsiaTheme="minorEastAsia" w:hAnsiTheme="minorEastAsia" w:cs="宋体"/>
                <w:kern w:val="0"/>
                <w:sz w:val="22"/>
                <w:szCs w:val="22"/>
              </w:rPr>
            </w:pPr>
            <w:r w:rsidRPr="00071469">
              <w:rPr>
                <w:rFonts w:asciiTheme="minorEastAsia" w:eastAsiaTheme="minorEastAsia" w:hAnsiTheme="minorEastAsia" w:hint="eastAsia"/>
                <w:bCs/>
                <w:kern w:val="0"/>
                <w:sz w:val="22"/>
                <w:szCs w:val="22"/>
                <w:lang w:bidi="en-US"/>
              </w:rPr>
              <w:t>需提交项目合同或中标通知书关键页复印件等证明资料。</w:t>
            </w:r>
          </w:p>
        </w:tc>
      </w:tr>
      <w:tr w:rsidR="001312F0" w:rsidRPr="00071469" w:rsidTr="00391440">
        <w:trPr>
          <w:trHeight w:val="512"/>
        </w:trPr>
        <w:tc>
          <w:tcPr>
            <w:tcW w:w="1276" w:type="dxa"/>
            <w:vMerge/>
            <w:tcBorders>
              <w:left w:val="single" w:sz="4" w:space="0" w:color="auto"/>
              <w:right w:val="single" w:sz="4" w:space="0" w:color="auto"/>
            </w:tcBorders>
            <w:vAlign w:val="center"/>
          </w:tcPr>
          <w:p w:rsidR="001312F0" w:rsidRPr="00071469" w:rsidRDefault="001312F0" w:rsidP="00391440">
            <w:pPr>
              <w:widowControl/>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1312F0" w:rsidRPr="00071469" w:rsidRDefault="001312F0" w:rsidP="00391440">
            <w:pPr>
              <w:widowControl/>
              <w:jc w:val="center"/>
              <w:rPr>
                <w:rFonts w:asciiTheme="minorEastAsia" w:eastAsiaTheme="minorEastAsia" w:hAnsiTheme="minorEastAsia" w:cs="宋体"/>
                <w:color w:val="000000"/>
                <w:kern w:val="0"/>
                <w:sz w:val="22"/>
                <w:szCs w:val="22"/>
              </w:rPr>
            </w:pPr>
            <w:r w:rsidRPr="00071469">
              <w:rPr>
                <w:rFonts w:asciiTheme="minorEastAsia" w:eastAsiaTheme="minorEastAsia" w:hAnsiTheme="minorEastAsia" w:cs="宋体" w:hint="eastAsia"/>
                <w:sz w:val="22"/>
                <w:szCs w:val="22"/>
              </w:rPr>
              <w:t>企业资质</w:t>
            </w:r>
          </w:p>
        </w:tc>
        <w:tc>
          <w:tcPr>
            <w:tcW w:w="708" w:type="dxa"/>
            <w:tcBorders>
              <w:top w:val="nil"/>
              <w:left w:val="nil"/>
              <w:bottom w:val="single" w:sz="4" w:space="0" w:color="auto"/>
              <w:right w:val="single" w:sz="4" w:space="0" w:color="auto"/>
            </w:tcBorders>
            <w:vAlign w:val="center"/>
          </w:tcPr>
          <w:p w:rsidR="001312F0" w:rsidRPr="00071469" w:rsidRDefault="001312F0" w:rsidP="00391440">
            <w:pPr>
              <w:jc w:val="left"/>
              <w:rPr>
                <w:rFonts w:asciiTheme="minorEastAsia" w:eastAsiaTheme="minorEastAsia" w:hAnsiTheme="minorEastAsia"/>
                <w:sz w:val="22"/>
                <w:szCs w:val="22"/>
              </w:rPr>
            </w:pPr>
            <w:r w:rsidRPr="00071469">
              <w:rPr>
                <w:rFonts w:asciiTheme="minorEastAsia" w:eastAsiaTheme="minorEastAsia" w:hAnsiTheme="minorEastAsia" w:hint="eastAsia"/>
                <w:sz w:val="22"/>
                <w:szCs w:val="22"/>
              </w:rPr>
              <w:t>0.5</w:t>
            </w:r>
          </w:p>
        </w:tc>
        <w:tc>
          <w:tcPr>
            <w:tcW w:w="5132" w:type="dxa"/>
            <w:tcBorders>
              <w:top w:val="nil"/>
              <w:left w:val="nil"/>
              <w:bottom w:val="single" w:sz="4" w:space="0" w:color="auto"/>
              <w:right w:val="single" w:sz="4" w:space="0" w:color="auto"/>
            </w:tcBorders>
            <w:vAlign w:val="center"/>
          </w:tcPr>
          <w:p w:rsidR="001312F0" w:rsidRPr="00071469" w:rsidRDefault="001312F0"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投标人</w:t>
            </w:r>
            <w:r w:rsidRPr="00071469">
              <w:rPr>
                <w:rFonts w:asciiTheme="minorEastAsia" w:eastAsiaTheme="minorEastAsia" w:hAnsiTheme="minorEastAsia" w:cs="宋体" w:hint="eastAsia"/>
                <w:sz w:val="22"/>
                <w:szCs w:val="22"/>
              </w:rPr>
              <w:t>具有高新技术企业证书得</w:t>
            </w:r>
            <w:r w:rsidR="00391440">
              <w:rPr>
                <w:rFonts w:asciiTheme="minorEastAsia" w:eastAsiaTheme="minorEastAsia" w:hAnsiTheme="minorEastAsia" w:cs="宋体" w:hint="eastAsia"/>
                <w:sz w:val="22"/>
                <w:szCs w:val="22"/>
              </w:rPr>
              <w:t>0.5</w:t>
            </w:r>
            <w:r w:rsidRPr="00071469">
              <w:rPr>
                <w:rFonts w:asciiTheme="minorEastAsia" w:eastAsiaTheme="minorEastAsia" w:hAnsiTheme="minorEastAsia" w:cs="宋体"/>
                <w:sz w:val="22"/>
                <w:szCs w:val="22"/>
              </w:rPr>
              <w:t>分，</w:t>
            </w:r>
            <w:r w:rsidRPr="00071469">
              <w:rPr>
                <w:rFonts w:asciiTheme="minorEastAsia" w:eastAsiaTheme="minorEastAsia" w:hAnsiTheme="minorEastAsia" w:cs="宋体" w:hint="eastAsia"/>
                <w:sz w:val="22"/>
                <w:szCs w:val="22"/>
              </w:rPr>
              <w:t>无</w:t>
            </w:r>
            <w:r w:rsidRPr="00071469">
              <w:rPr>
                <w:rFonts w:asciiTheme="minorEastAsia" w:eastAsiaTheme="minorEastAsia" w:hAnsiTheme="minorEastAsia" w:cs="宋体"/>
                <w:sz w:val="22"/>
                <w:szCs w:val="22"/>
              </w:rPr>
              <w:t xml:space="preserve">不得分。 投标人须提供相关资质证扫描件,并加盖投标人公章。 </w:t>
            </w:r>
          </w:p>
        </w:tc>
      </w:tr>
      <w:tr w:rsidR="001312F0" w:rsidRPr="00071469" w:rsidTr="00391440">
        <w:trPr>
          <w:trHeight w:val="512"/>
        </w:trPr>
        <w:tc>
          <w:tcPr>
            <w:tcW w:w="1276" w:type="dxa"/>
            <w:vMerge/>
            <w:tcBorders>
              <w:left w:val="single" w:sz="4" w:space="0" w:color="auto"/>
              <w:right w:val="single" w:sz="4" w:space="0" w:color="auto"/>
            </w:tcBorders>
            <w:vAlign w:val="center"/>
          </w:tcPr>
          <w:p w:rsidR="001312F0" w:rsidRPr="00071469" w:rsidRDefault="001312F0" w:rsidP="00391440">
            <w:pPr>
              <w:widowControl/>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1312F0" w:rsidRPr="00071469" w:rsidRDefault="001312F0" w:rsidP="00391440">
            <w:pPr>
              <w:widowControl/>
              <w:jc w:val="center"/>
              <w:rPr>
                <w:rFonts w:asciiTheme="minorEastAsia" w:eastAsiaTheme="minorEastAsia" w:hAnsiTheme="minorEastAsia" w:cs="宋体"/>
                <w:sz w:val="22"/>
                <w:szCs w:val="22"/>
              </w:rPr>
            </w:pPr>
            <w:r w:rsidRPr="00071469">
              <w:rPr>
                <w:rFonts w:asciiTheme="minorEastAsia" w:eastAsiaTheme="minorEastAsia" w:hAnsiTheme="minorEastAsia" w:cs="宋体" w:hint="eastAsia"/>
                <w:sz w:val="22"/>
                <w:szCs w:val="22"/>
              </w:rPr>
              <w:t>管理</w:t>
            </w:r>
            <w:r w:rsidRPr="00071469">
              <w:rPr>
                <w:rFonts w:asciiTheme="minorEastAsia" w:eastAsiaTheme="minorEastAsia" w:hAnsiTheme="minorEastAsia" w:cs="宋体"/>
                <w:sz w:val="22"/>
                <w:szCs w:val="22"/>
              </w:rPr>
              <w:t>体系认证</w:t>
            </w:r>
          </w:p>
        </w:tc>
        <w:tc>
          <w:tcPr>
            <w:tcW w:w="708" w:type="dxa"/>
            <w:tcBorders>
              <w:top w:val="nil"/>
              <w:left w:val="nil"/>
              <w:bottom w:val="single" w:sz="4" w:space="0" w:color="auto"/>
              <w:right w:val="single" w:sz="4" w:space="0" w:color="auto"/>
            </w:tcBorders>
            <w:vAlign w:val="center"/>
          </w:tcPr>
          <w:p w:rsidR="001312F0" w:rsidRPr="00071469" w:rsidRDefault="001312F0" w:rsidP="00391440">
            <w:pPr>
              <w:jc w:val="left"/>
              <w:rPr>
                <w:rFonts w:asciiTheme="minorEastAsia" w:eastAsiaTheme="minorEastAsia" w:hAnsiTheme="minorEastAsia"/>
                <w:sz w:val="22"/>
                <w:szCs w:val="22"/>
              </w:rPr>
            </w:pPr>
            <w:r w:rsidRPr="00071469">
              <w:rPr>
                <w:rFonts w:asciiTheme="minorEastAsia" w:eastAsiaTheme="minorEastAsia" w:hAnsiTheme="minorEastAsia" w:hint="eastAsia"/>
                <w:sz w:val="22"/>
                <w:szCs w:val="22"/>
              </w:rPr>
              <w:t>1.5</w:t>
            </w:r>
          </w:p>
        </w:tc>
        <w:tc>
          <w:tcPr>
            <w:tcW w:w="5132" w:type="dxa"/>
            <w:tcBorders>
              <w:top w:val="nil"/>
              <w:left w:val="nil"/>
              <w:bottom w:val="single" w:sz="4" w:space="0" w:color="auto"/>
              <w:right w:val="single" w:sz="4" w:space="0" w:color="auto"/>
            </w:tcBorders>
            <w:vAlign w:val="center"/>
          </w:tcPr>
          <w:p w:rsidR="001312F0" w:rsidRPr="00071469" w:rsidRDefault="001312F0" w:rsidP="00391440">
            <w:pPr>
              <w:jc w:val="left"/>
              <w:rPr>
                <w:rFonts w:asciiTheme="minorEastAsia" w:eastAsiaTheme="minorEastAsia" w:hAnsiTheme="minorEastAsia" w:cs="宋体"/>
                <w:sz w:val="22"/>
                <w:szCs w:val="22"/>
              </w:rPr>
            </w:pPr>
            <w:r w:rsidRPr="00071469">
              <w:rPr>
                <w:rFonts w:asciiTheme="minorEastAsia" w:eastAsiaTheme="minorEastAsia" w:hAnsiTheme="minorEastAsia" w:cs="宋体"/>
                <w:sz w:val="22"/>
                <w:szCs w:val="22"/>
              </w:rPr>
              <w:t>投标人具备有效的以下</w:t>
            </w:r>
            <w:r w:rsidRPr="00071469">
              <w:rPr>
                <w:rFonts w:asciiTheme="minorEastAsia" w:eastAsiaTheme="minorEastAsia" w:hAnsiTheme="minorEastAsia" w:cs="宋体" w:hint="eastAsia"/>
                <w:sz w:val="22"/>
                <w:szCs w:val="22"/>
              </w:rPr>
              <w:t>管理体系</w:t>
            </w:r>
            <w:r w:rsidRPr="00071469">
              <w:rPr>
                <w:rFonts w:asciiTheme="minorEastAsia" w:eastAsiaTheme="minorEastAsia" w:hAnsiTheme="minorEastAsia" w:cs="宋体"/>
                <w:sz w:val="22"/>
                <w:szCs w:val="22"/>
              </w:rPr>
              <w:t>认证证书：</w:t>
            </w:r>
          </w:p>
          <w:p w:rsidR="001312F0" w:rsidRPr="00071469" w:rsidRDefault="001312F0" w:rsidP="00391440">
            <w:pPr>
              <w:jc w:val="left"/>
              <w:rPr>
                <w:rFonts w:asciiTheme="minorEastAsia" w:eastAsiaTheme="minorEastAsia" w:hAnsiTheme="minorEastAsia" w:cs="宋体"/>
                <w:sz w:val="22"/>
                <w:szCs w:val="22"/>
              </w:rPr>
            </w:pPr>
            <w:r w:rsidRPr="00071469">
              <w:rPr>
                <w:rFonts w:asciiTheme="minorEastAsia" w:eastAsiaTheme="minorEastAsia" w:hAnsiTheme="minorEastAsia" w:cs="宋体"/>
                <w:sz w:val="22"/>
                <w:szCs w:val="22"/>
              </w:rPr>
              <w:t>1）质量管理体系认证证书</w:t>
            </w:r>
            <w:r w:rsidRPr="00071469">
              <w:rPr>
                <w:rFonts w:asciiTheme="minorEastAsia" w:eastAsiaTheme="minorEastAsia" w:hAnsiTheme="minorEastAsia" w:cs="宋体" w:hint="eastAsia"/>
                <w:sz w:val="22"/>
                <w:szCs w:val="22"/>
              </w:rPr>
              <w:t>；</w:t>
            </w:r>
          </w:p>
          <w:p w:rsidR="001312F0" w:rsidRPr="00071469" w:rsidRDefault="001312F0" w:rsidP="00391440">
            <w:pPr>
              <w:jc w:val="left"/>
              <w:rPr>
                <w:rFonts w:asciiTheme="minorEastAsia" w:eastAsiaTheme="minorEastAsia" w:hAnsiTheme="minorEastAsia" w:cs="宋体"/>
                <w:sz w:val="22"/>
                <w:szCs w:val="22"/>
              </w:rPr>
            </w:pPr>
            <w:r w:rsidRPr="00071469">
              <w:rPr>
                <w:rFonts w:asciiTheme="minorEastAsia" w:eastAsiaTheme="minorEastAsia" w:hAnsiTheme="minorEastAsia" w:cs="宋体" w:hint="eastAsia"/>
                <w:sz w:val="22"/>
                <w:szCs w:val="22"/>
              </w:rPr>
              <w:t>2</w:t>
            </w:r>
            <w:r w:rsidRPr="00071469">
              <w:rPr>
                <w:rFonts w:asciiTheme="minorEastAsia" w:eastAsiaTheme="minorEastAsia" w:hAnsiTheme="minorEastAsia" w:cs="宋体"/>
                <w:sz w:val="22"/>
                <w:szCs w:val="22"/>
              </w:rPr>
              <w:t>）信息技术服务管理体系认证证书</w:t>
            </w:r>
            <w:r w:rsidRPr="00071469">
              <w:rPr>
                <w:rFonts w:asciiTheme="minorEastAsia" w:eastAsiaTheme="minorEastAsia" w:hAnsiTheme="minorEastAsia" w:cs="宋体" w:hint="eastAsia"/>
                <w:sz w:val="22"/>
                <w:szCs w:val="22"/>
              </w:rPr>
              <w:t>；</w:t>
            </w:r>
          </w:p>
          <w:p w:rsidR="001312F0" w:rsidRPr="00071469" w:rsidRDefault="001312F0" w:rsidP="00391440">
            <w:pPr>
              <w:jc w:val="left"/>
              <w:rPr>
                <w:rFonts w:asciiTheme="minorEastAsia" w:eastAsiaTheme="minorEastAsia" w:hAnsiTheme="minorEastAsia" w:cs="宋体"/>
                <w:sz w:val="22"/>
                <w:szCs w:val="22"/>
              </w:rPr>
            </w:pPr>
            <w:r w:rsidRPr="00071469">
              <w:rPr>
                <w:rFonts w:asciiTheme="minorEastAsia" w:eastAsiaTheme="minorEastAsia" w:hAnsiTheme="minorEastAsia" w:cs="宋体" w:hint="eastAsia"/>
                <w:sz w:val="22"/>
                <w:szCs w:val="22"/>
              </w:rPr>
              <w:t>3</w:t>
            </w:r>
            <w:r w:rsidRPr="00071469">
              <w:rPr>
                <w:rFonts w:asciiTheme="minorEastAsia" w:eastAsiaTheme="minorEastAsia" w:hAnsiTheme="minorEastAsia" w:cs="宋体"/>
                <w:sz w:val="22"/>
                <w:szCs w:val="22"/>
              </w:rPr>
              <w:t>）信息安全管理体系认证证书</w:t>
            </w:r>
            <w:r w:rsidRPr="00071469">
              <w:rPr>
                <w:rFonts w:asciiTheme="minorEastAsia" w:eastAsiaTheme="minorEastAsia" w:hAnsiTheme="minorEastAsia" w:cs="宋体" w:hint="eastAsia"/>
                <w:sz w:val="22"/>
                <w:szCs w:val="22"/>
              </w:rPr>
              <w:t>；</w:t>
            </w:r>
          </w:p>
          <w:p w:rsidR="001312F0" w:rsidRPr="00071469" w:rsidRDefault="001312F0" w:rsidP="00391440">
            <w:pPr>
              <w:jc w:val="left"/>
              <w:rPr>
                <w:rFonts w:asciiTheme="minorEastAsia" w:eastAsiaTheme="minorEastAsia" w:hAnsiTheme="minorEastAsia" w:cs="宋体"/>
                <w:sz w:val="22"/>
                <w:szCs w:val="22"/>
              </w:rPr>
            </w:pPr>
            <w:r w:rsidRPr="00071469">
              <w:rPr>
                <w:rFonts w:asciiTheme="minorEastAsia" w:eastAsiaTheme="minorEastAsia" w:hAnsiTheme="minorEastAsia" w:cs="宋体"/>
                <w:sz w:val="22"/>
                <w:szCs w:val="22"/>
              </w:rPr>
              <w:t>每有一项得</w:t>
            </w:r>
            <w:r w:rsidRPr="00071469">
              <w:rPr>
                <w:rFonts w:asciiTheme="minorEastAsia" w:eastAsiaTheme="minorEastAsia" w:hAnsiTheme="minorEastAsia" w:cs="宋体" w:hint="eastAsia"/>
                <w:sz w:val="22"/>
                <w:szCs w:val="22"/>
              </w:rPr>
              <w:t>0.5</w:t>
            </w:r>
            <w:r w:rsidRPr="00071469">
              <w:rPr>
                <w:rFonts w:asciiTheme="minorEastAsia" w:eastAsiaTheme="minorEastAsia" w:hAnsiTheme="minorEastAsia" w:cs="宋体"/>
                <w:sz w:val="22"/>
                <w:szCs w:val="22"/>
              </w:rPr>
              <w:t>分，满分</w:t>
            </w:r>
            <w:r w:rsidR="00391440">
              <w:rPr>
                <w:rFonts w:asciiTheme="minorEastAsia" w:eastAsiaTheme="minorEastAsia" w:hAnsiTheme="minorEastAsia" w:cs="宋体" w:hint="eastAsia"/>
                <w:sz w:val="22"/>
                <w:szCs w:val="22"/>
              </w:rPr>
              <w:t>1.5</w:t>
            </w:r>
            <w:r w:rsidRPr="00071469">
              <w:rPr>
                <w:rFonts w:asciiTheme="minorEastAsia" w:eastAsiaTheme="minorEastAsia" w:hAnsiTheme="minorEastAsia" w:cs="宋体"/>
                <w:sz w:val="22"/>
                <w:szCs w:val="22"/>
              </w:rPr>
              <w:t>分，不提供不得分。</w:t>
            </w:r>
          </w:p>
          <w:p w:rsidR="001312F0" w:rsidRPr="00071469" w:rsidRDefault="001312F0"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投标人须提供相关认证证书扫描件,并加盖投标人公章。</w:t>
            </w:r>
          </w:p>
        </w:tc>
      </w:tr>
      <w:tr w:rsidR="001312F0" w:rsidRPr="00071469" w:rsidTr="00391440">
        <w:trPr>
          <w:trHeight w:val="512"/>
        </w:trPr>
        <w:tc>
          <w:tcPr>
            <w:tcW w:w="1276" w:type="dxa"/>
            <w:vMerge/>
            <w:tcBorders>
              <w:left w:val="single" w:sz="4" w:space="0" w:color="auto"/>
              <w:right w:val="single" w:sz="4" w:space="0" w:color="auto"/>
            </w:tcBorders>
            <w:vAlign w:val="center"/>
          </w:tcPr>
          <w:p w:rsidR="001312F0" w:rsidRPr="00071469" w:rsidRDefault="001312F0" w:rsidP="00391440">
            <w:pPr>
              <w:widowControl/>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1312F0" w:rsidRPr="00071469" w:rsidRDefault="001312F0" w:rsidP="00391440">
            <w:pPr>
              <w:widowControl/>
              <w:jc w:val="center"/>
              <w:rPr>
                <w:rFonts w:asciiTheme="minorEastAsia" w:eastAsiaTheme="minorEastAsia" w:hAnsiTheme="minorEastAsia" w:cs="宋体"/>
                <w:sz w:val="22"/>
                <w:szCs w:val="22"/>
              </w:rPr>
            </w:pPr>
            <w:r w:rsidRPr="00071469">
              <w:rPr>
                <w:rFonts w:asciiTheme="minorEastAsia" w:eastAsiaTheme="minorEastAsia" w:hAnsiTheme="minorEastAsia" w:cs="宋体" w:hint="eastAsia"/>
                <w:sz w:val="22"/>
                <w:szCs w:val="22"/>
              </w:rPr>
              <w:t>研发实力</w:t>
            </w:r>
          </w:p>
        </w:tc>
        <w:tc>
          <w:tcPr>
            <w:tcW w:w="708" w:type="dxa"/>
            <w:tcBorders>
              <w:top w:val="nil"/>
              <w:left w:val="nil"/>
              <w:bottom w:val="single" w:sz="4" w:space="0" w:color="auto"/>
              <w:right w:val="single" w:sz="4" w:space="0" w:color="auto"/>
            </w:tcBorders>
            <w:vAlign w:val="center"/>
          </w:tcPr>
          <w:p w:rsidR="001312F0" w:rsidRPr="00071469" w:rsidRDefault="001312F0" w:rsidP="00391440">
            <w:pPr>
              <w:jc w:val="left"/>
              <w:rPr>
                <w:rFonts w:asciiTheme="minorEastAsia" w:eastAsiaTheme="minorEastAsia" w:hAnsiTheme="minorEastAsia"/>
                <w:sz w:val="22"/>
                <w:szCs w:val="22"/>
              </w:rPr>
            </w:pPr>
            <w:r w:rsidRPr="00071469">
              <w:rPr>
                <w:rFonts w:asciiTheme="minorEastAsia" w:eastAsiaTheme="minorEastAsia" w:hAnsiTheme="minorEastAsia" w:hint="eastAsia"/>
                <w:sz w:val="22"/>
                <w:szCs w:val="22"/>
              </w:rPr>
              <w:t>4</w:t>
            </w:r>
          </w:p>
        </w:tc>
        <w:tc>
          <w:tcPr>
            <w:tcW w:w="5132" w:type="dxa"/>
            <w:tcBorders>
              <w:top w:val="nil"/>
              <w:left w:val="nil"/>
              <w:bottom w:val="single" w:sz="4" w:space="0" w:color="auto"/>
              <w:right w:val="single" w:sz="4" w:space="0" w:color="auto"/>
            </w:tcBorders>
            <w:vAlign w:val="center"/>
          </w:tcPr>
          <w:p w:rsidR="001312F0" w:rsidRPr="00071469" w:rsidRDefault="001312F0" w:rsidP="00391440">
            <w:pPr>
              <w:jc w:val="left"/>
              <w:rPr>
                <w:rFonts w:asciiTheme="minorEastAsia" w:eastAsiaTheme="minorEastAsia" w:hAnsiTheme="minorEastAsia" w:cs="宋体"/>
                <w:sz w:val="22"/>
                <w:szCs w:val="22"/>
              </w:rPr>
            </w:pPr>
            <w:r w:rsidRPr="00071469">
              <w:rPr>
                <w:rFonts w:asciiTheme="minorEastAsia" w:eastAsiaTheme="minorEastAsia" w:hAnsiTheme="minorEastAsia" w:cs="宋体"/>
                <w:sz w:val="22"/>
                <w:szCs w:val="22"/>
              </w:rPr>
              <w:t>1）</w:t>
            </w:r>
            <w:r w:rsidRPr="00071469">
              <w:rPr>
                <w:rFonts w:asciiTheme="minorEastAsia" w:eastAsiaTheme="minorEastAsia" w:hAnsiTheme="minorEastAsia" w:cs="宋体" w:hint="eastAsia"/>
                <w:sz w:val="22"/>
                <w:szCs w:val="22"/>
              </w:rPr>
              <w:t>投标人具有含“冷热…计量”或“水表”或“温控”关键词的发明或实用新型专利，每提供一个证书可得1分，本项最高2分；</w:t>
            </w:r>
          </w:p>
          <w:p w:rsidR="001312F0" w:rsidRPr="00071469" w:rsidRDefault="001312F0" w:rsidP="00391440">
            <w:pPr>
              <w:jc w:val="left"/>
              <w:rPr>
                <w:rFonts w:asciiTheme="minorEastAsia" w:eastAsiaTheme="minorEastAsia" w:hAnsiTheme="minorEastAsia" w:cs="宋体"/>
                <w:sz w:val="22"/>
                <w:szCs w:val="22"/>
              </w:rPr>
            </w:pPr>
            <w:r w:rsidRPr="00071469">
              <w:rPr>
                <w:rFonts w:asciiTheme="minorEastAsia" w:eastAsiaTheme="minorEastAsia" w:hAnsiTheme="minorEastAsia" w:cs="宋体"/>
                <w:sz w:val="22"/>
                <w:szCs w:val="22"/>
              </w:rPr>
              <w:t>2</w:t>
            </w:r>
            <w:r w:rsidRPr="00071469">
              <w:rPr>
                <w:rFonts w:asciiTheme="minorEastAsia" w:eastAsiaTheme="minorEastAsia" w:hAnsiTheme="minorEastAsia" w:cs="宋体" w:hint="eastAsia"/>
                <w:sz w:val="22"/>
                <w:szCs w:val="22"/>
              </w:rPr>
              <w:t>）投标人具有含“冷热…计量”、“水表”、“温控”、“微信…平台”、“地图”、“指标数据”、“智能监控”等关键词的软件著作权，每提供一类证书可得0.5分，同类多个证书不重复得分，本项最高2分。</w:t>
            </w:r>
          </w:p>
        </w:tc>
      </w:tr>
      <w:tr w:rsidR="001312F0" w:rsidRPr="00071469" w:rsidTr="00391440">
        <w:trPr>
          <w:trHeight w:val="930"/>
        </w:trPr>
        <w:tc>
          <w:tcPr>
            <w:tcW w:w="1276" w:type="dxa"/>
            <w:vMerge/>
            <w:tcBorders>
              <w:left w:val="single" w:sz="4" w:space="0" w:color="auto"/>
              <w:right w:val="single" w:sz="4" w:space="0" w:color="auto"/>
            </w:tcBorders>
            <w:vAlign w:val="center"/>
          </w:tcPr>
          <w:p w:rsidR="001312F0" w:rsidRPr="00071469" w:rsidRDefault="001312F0" w:rsidP="00391440">
            <w:pPr>
              <w:widowControl/>
              <w:jc w:val="left"/>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1312F0" w:rsidRPr="00071469" w:rsidRDefault="001312F0" w:rsidP="00391440">
            <w:pPr>
              <w:jc w:val="center"/>
              <w:rPr>
                <w:rFonts w:asciiTheme="minorEastAsia" w:eastAsiaTheme="minorEastAsia" w:hAnsiTheme="minorEastAsia"/>
                <w:sz w:val="22"/>
                <w:szCs w:val="22"/>
              </w:rPr>
            </w:pPr>
            <w:r w:rsidRPr="00071469">
              <w:rPr>
                <w:rFonts w:asciiTheme="minorEastAsia" w:eastAsiaTheme="minorEastAsia" w:hAnsiTheme="minorEastAsia" w:cs="宋体"/>
                <w:sz w:val="22"/>
                <w:szCs w:val="22"/>
              </w:rPr>
              <w:t>人员专业实力</w:t>
            </w:r>
          </w:p>
        </w:tc>
        <w:tc>
          <w:tcPr>
            <w:tcW w:w="708" w:type="dxa"/>
            <w:tcBorders>
              <w:top w:val="nil"/>
              <w:left w:val="nil"/>
              <w:bottom w:val="single" w:sz="4" w:space="0" w:color="auto"/>
              <w:right w:val="single" w:sz="4" w:space="0" w:color="auto"/>
            </w:tcBorders>
            <w:vAlign w:val="center"/>
          </w:tcPr>
          <w:p w:rsidR="001312F0" w:rsidRPr="00071469" w:rsidRDefault="001312F0" w:rsidP="00391440">
            <w:pPr>
              <w:jc w:val="left"/>
              <w:rPr>
                <w:rFonts w:asciiTheme="minorEastAsia" w:eastAsiaTheme="minorEastAsia" w:hAnsiTheme="minorEastAsia"/>
                <w:sz w:val="22"/>
                <w:szCs w:val="22"/>
              </w:rPr>
            </w:pPr>
            <w:r w:rsidRPr="00071469">
              <w:rPr>
                <w:rFonts w:asciiTheme="minorEastAsia" w:eastAsiaTheme="minorEastAsia" w:hAnsiTheme="minorEastAsia" w:hint="eastAsia"/>
                <w:sz w:val="22"/>
                <w:szCs w:val="22"/>
              </w:rPr>
              <w:t>4</w:t>
            </w:r>
          </w:p>
        </w:tc>
        <w:tc>
          <w:tcPr>
            <w:tcW w:w="5132" w:type="dxa"/>
            <w:tcBorders>
              <w:top w:val="nil"/>
              <w:left w:val="nil"/>
              <w:bottom w:val="single" w:sz="4" w:space="0" w:color="auto"/>
              <w:right w:val="single" w:sz="4" w:space="0" w:color="auto"/>
            </w:tcBorders>
            <w:vAlign w:val="center"/>
          </w:tcPr>
          <w:p w:rsidR="001312F0" w:rsidRPr="00071469" w:rsidRDefault="001312F0" w:rsidP="00391440">
            <w:pPr>
              <w:jc w:val="left"/>
              <w:rPr>
                <w:rFonts w:asciiTheme="minorEastAsia" w:eastAsiaTheme="minorEastAsia" w:hAnsiTheme="minorEastAsia" w:cs="宋体"/>
                <w:sz w:val="22"/>
                <w:szCs w:val="22"/>
              </w:rPr>
            </w:pPr>
            <w:r w:rsidRPr="00071469">
              <w:rPr>
                <w:rFonts w:asciiTheme="minorEastAsia" w:eastAsiaTheme="minorEastAsia" w:hAnsiTheme="minorEastAsia" w:cs="宋体"/>
                <w:sz w:val="22"/>
                <w:szCs w:val="22"/>
              </w:rPr>
              <w:t>本项目组成员中，</w:t>
            </w:r>
          </w:p>
          <w:p w:rsidR="001312F0" w:rsidRPr="00071469" w:rsidRDefault="001312F0" w:rsidP="00391440">
            <w:pPr>
              <w:jc w:val="left"/>
              <w:rPr>
                <w:rFonts w:asciiTheme="minorEastAsia" w:eastAsiaTheme="minorEastAsia" w:hAnsiTheme="minorEastAsia" w:cs="宋体"/>
                <w:sz w:val="22"/>
                <w:szCs w:val="22"/>
              </w:rPr>
            </w:pPr>
            <w:r w:rsidRPr="00071469">
              <w:rPr>
                <w:rFonts w:asciiTheme="minorEastAsia" w:eastAsiaTheme="minorEastAsia" w:hAnsiTheme="minorEastAsia" w:cs="宋体"/>
                <w:sz w:val="22"/>
                <w:szCs w:val="22"/>
              </w:rPr>
              <w:t>1）具有高级信息系统项目管理师</w:t>
            </w:r>
            <w:r w:rsidRPr="00071469">
              <w:rPr>
                <w:rFonts w:asciiTheme="minorEastAsia" w:eastAsiaTheme="minorEastAsia" w:hAnsiTheme="minorEastAsia" w:cs="宋体" w:hint="eastAsia"/>
                <w:sz w:val="22"/>
                <w:szCs w:val="22"/>
              </w:rPr>
              <w:t>或PMP</w:t>
            </w:r>
            <w:r w:rsidRPr="00071469">
              <w:rPr>
                <w:rFonts w:asciiTheme="minorEastAsia" w:eastAsiaTheme="minorEastAsia" w:hAnsiTheme="minorEastAsia" w:cs="宋体"/>
                <w:sz w:val="22"/>
                <w:szCs w:val="22"/>
              </w:rPr>
              <w:t>资质</w:t>
            </w:r>
            <w:r w:rsidRPr="00071469">
              <w:rPr>
                <w:rFonts w:asciiTheme="minorEastAsia" w:eastAsiaTheme="minorEastAsia" w:hAnsiTheme="minorEastAsia" w:cs="宋体" w:hint="eastAsia"/>
                <w:sz w:val="22"/>
                <w:szCs w:val="22"/>
              </w:rPr>
              <w:t>，且为硕士学历的</w:t>
            </w:r>
            <w:r w:rsidRPr="00071469">
              <w:rPr>
                <w:rFonts w:asciiTheme="minorEastAsia" w:eastAsiaTheme="minorEastAsia" w:hAnsiTheme="minorEastAsia" w:cs="宋体"/>
                <w:sz w:val="22"/>
                <w:szCs w:val="22"/>
              </w:rPr>
              <w:t>，每个人得</w:t>
            </w:r>
            <w:r w:rsidRPr="00071469">
              <w:rPr>
                <w:rFonts w:asciiTheme="minorEastAsia" w:eastAsiaTheme="minorEastAsia" w:hAnsiTheme="minorEastAsia" w:cs="宋体" w:hint="eastAsia"/>
                <w:sz w:val="22"/>
                <w:szCs w:val="22"/>
              </w:rPr>
              <w:t>0.5</w:t>
            </w:r>
            <w:r w:rsidRPr="00071469">
              <w:rPr>
                <w:rFonts w:asciiTheme="minorEastAsia" w:eastAsiaTheme="minorEastAsia" w:hAnsiTheme="minorEastAsia" w:cs="宋体"/>
                <w:sz w:val="22"/>
                <w:szCs w:val="22"/>
              </w:rPr>
              <w:t>分，</w:t>
            </w:r>
            <w:r w:rsidRPr="00071469">
              <w:rPr>
                <w:rFonts w:asciiTheme="minorEastAsia" w:eastAsiaTheme="minorEastAsia" w:hAnsiTheme="minorEastAsia" w:cs="宋体" w:hint="eastAsia"/>
                <w:sz w:val="22"/>
                <w:szCs w:val="22"/>
              </w:rPr>
              <w:t>本项最高1</w:t>
            </w:r>
            <w:r w:rsidRPr="00071469">
              <w:rPr>
                <w:rFonts w:asciiTheme="minorEastAsia" w:eastAsiaTheme="minorEastAsia" w:hAnsiTheme="minorEastAsia" w:cs="宋体"/>
                <w:sz w:val="22"/>
                <w:szCs w:val="22"/>
              </w:rPr>
              <w:t>分，不提供不得分；</w:t>
            </w:r>
          </w:p>
          <w:p w:rsidR="001312F0" w:rsidRPr="00071469" w:rsidRDefault="001312F0" w:rsidP="00391440">
            <w:pPr>
              <w:jc w:val="left"/>
              <w:rPr>
                <w:rFonts w:asciiTheme="minorEastAsia" w:eastAsiaTheme="minorEastAsia" w:hAnsiTheme="minorEastAsia" w:cs="宋体"/>
                <w:sz w:val="22"/>
                <w:szCs w:val="22"/>
              </w:rPr>
            </w:pPr>
            <w:r w:rsidRPr="00071469">
              <w:rPr>
                <w:rFonts w:asciiTheme="minorEastAsia" w:eastAsiaTheme="minorEastAsia" w:hAnsiTheme="minorEastAsia" w:cs="宋体"/>
                <w:sz w:val="22"/>
                <w:szCs w:val="22"/>
              </w:rPr>
              <w:t xml:space="preserve"> 2）</w:t>
            </w:r>
            <w:r w:rsidRPr="00071469">
              <w:rPr>
                <w:rFonts w:asciiTheme="minorEastAsia" w:eastAsiaTheme="minorEastAsia" w:hAnsiTheme="minorEastAsia" w:cs="宋体" w:hint="eastAsia"/>
                <w:sz w:val="22"/>
                <w:szCs w:val="22"/>
              </w:rPr>
              <w:t>同时</w:t>
            </w:r>
            <w:r w:rsidRPr="00071469">
              <w:rPr>
                <w:rFonts w:asciiTheme="minorEastAsia" w:eastAsiaTheme="minorEastAsia" w:hAnsiTheme="minorEastAsia" w:cs="宋体"/>
                <w:sz w:val="22"/>
                <w:szCs w:val="22"/>
              </w:rPr>
              <w:t>具有</w:t>
            </w:r>
            <w:r w:rsidRPr="001E1D2E">
              <w:rPr>
                <w:rFonts w:asciiTheme="minorEastAsia" w:eastAsiaTheme="minorEastAsia" w:hAnsiTheme="minorEastAsia" w:cs="宋体" w:hint="eastAsia"/>
                <w:sz w:val="22"/>
                <w:szCs w:val="22"/>
              </w:rPr>
              <w:t>软件设计师资格证书和IT服务管理证书（ITIL），每个人得0.5分，本项最高1分</w:t>
            </w:r>
            <w:r w:rsidRPr="00071469">
              <w:rPr>
                <w:rFonts w:asciiTheme="minorEastAsia" w:eastAsiaTheme="minorEastAsia" w:hAnsiTheme="minorEastAsia" w:cs="宋体" w:hint="eastAsia"/>
                <w:sz w:val="22"/>
                <w:szCs w:val="22"/>
              </w:rPr>
              <w:t>;</w:t>
            </w:r>
          </w:p>
          <w:p w:rsidR="001312F0" w:rsidRPr="00071469" w:rsidRDefault="001312F0" w:rsidP="00391440">
            <w:pPr>
              <w:jc w:val="left"/>
              <w:rPr>
                <w:rFonts w:asciiTheme="minorEastAsia" w:eastAsiaTheme="minorEastAsia" w:hAnsiTheme="minorEastAsia" w:cs="宋体"/>
                <w:sz w:val="22"/>
                <w:szCs w:val="22"/>
              </w:rPr>
            </w:pPr>
            <w:r w:rsidRPr="00071469">
              <w:rPr>
                <w:rFonts w:asciiTheme="minorEastAsia" w:eastAsiaTheme="minorEastAsia" w:hAnsiTheme="minorEastAsia" w:cs="宋体" w:hint="eastAsia"/>
                <w:sz w:val="22"/>
                <w:szCs w:val="22"/>
              </w:rPr>
              <w:t>3）具</w:t>
            </w:r>
            <w:r w:rsidRPr="001E1D2E">
              <w:rPr>
                <w:rFonts w:asciiTheme="minorEastAsia" w:eastAsiaTheme="minorEastAsia" w:hAnsiTheme="minorEastAsia" w:cs="宋体" w:hint="eastAsia"/>
                <w:sz w:val="22"/>
                <w:szCs w:val="22"/>
              </w:rPr>
              <w:t>有国家信息安全测评部门批准颁发的注册信息安全员证书（CISM或CISP）每个人可得0.5分，最高1分</w:t>
            </w:r>
            <w:r w:rsidRPr="00071469">
              <w:rPr>
                <w:rFonts w:asciiTheme="minorEastAsia" w:eastAsiaTheme="minorEastAsia" w:hAnsiTheme="minorEastAsia" w:cs="宋体" w:hint="eastAsia"/>
                <w:sz w:val="22"/>
                <w:szCs w:val="22"/>
              </w:rPr>
              <w:t>。</w:t>
            </w:r>
          </w:p>
          <w:p w:rsidR="001312F0" w:rsidRPr="00071469" w:rsidRDefault="001312F0" w:rsidP="00391440">
            <w:pPr>
              <w:jc w:val="left"/>
              <w:rPr>
                <w:rFonts w:asciiTheme="minorEastAsia" w:eastAsiaTheme="minorEastAsia" w:hAnsiTheme="minorEastAsia" w:cs="宋体"/>
                <w:sz w:val="22"/>
                <w:szCs w:val="22"/>
              </w:rPr>
            </w:pPr>
            <w:r w:rsidRPr="00071469">
              <w:rPr>
                <w:rFonts w:asciiTheme="minorEastAsia" w:eastAsiaTheme="minorEastAsia" w:hAnsiTheme="minorEastAsia" w:cs="宋体"/>
                <w:sz w:val="22"/>
                <w:szCs w:val="22"/>
              </w:rPr>
              <w:t>4</w:t>
            </w:r>
            <w:r w:rsidRPr="00071469">
              <w:rPr>
                <w:rFonts w:asciiTheme="minorEastAsia" w:eastAsiaTheme="minorEastAsia" w:hAnsiTheme="minorEastAsia" w:cs="宋体" w:hint="eastAsia"/>
                <w:sz w:val="22"/>
                <w:szCs w:val="22"/>
              </w:rPr>
              <w:t>）同时具有系统分析师资质和硕士学历的，每个人得0.5分，本项最高1分。</w:t>
            </w:r>
          </w:p>
          <w:p w:rsidR="001312F0" w:rsidRPr="00071469" w:rsidRDefault="001312F0"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投标人需提供上述人员</w:t>
            </w:r>
            <w:r w:rsidRPr="00071469">
              <w:rPr>
                <w:rFonts w:asciiTheme="minorEastAsia" w:eastAsiaTheme="minorEastAsia" w:hAnsiTheme="minorEastAsia" w:cs="宋体" w:hint="eastAsia"/>
                <w:sz w:val="22"/>
                <w:szCs w:val="22"/>
              </w:rPr>
              <w:t>学历或学位证书及</w:t>
            </w:r>
            <w:r w:rsidRPr="00071469">
              <w:rPr>
                <w:rFonts w:asciiTheme="minorEastAsia" w:eastAsiaTheme="minorEastAsia" w:hAnsiTheme="minorEastAsia" w:cs="宋体"/>
                <w:sz w:val="22"/>
                <w:szCs w:val="22"/>
              </w:rPr>
              <w:t>相关资质证明扫描件；投标人需提供该成员在投标人单位的</w:t>
            </w:r>
            <w:r w:rsidRPr="00071469">
              <w:rPr>
                <w:rFonts w:asciiTheme="minorEastAsia" w:eastAsiaTheme="minorEastAsia" w:hAnsiTheme="minorEastAsia" w:cs="宋体"/>
                <w:sz w:val="22"/>
                <w:szCs w:val="22"/>
              </w:rPr>
              <w:lastRenderedPageBreak/>
              <w:t>社保证明（以社会保障基金管理中心出具的在投标截止日期前连续六个月的个人参保证明为准），并加盖投标人公章。</w:t>
            </w:r>
          </w:p>
        </w:tc>
      </w:tr>
      <w:tr w:rsidR="006B5612" w:rsidRPr="00071469" w:rsidTr="00391440">
        <w:trPr>
          <w:trHeight w:val="810"/>
        </w:trPr>
        <w:tc>
          <w:tcPr>
            <w:tcW w:w="1276" w:type="dxa"/>
            <w:vMerge w:val="restart"/>
            <w:tcBorders>
              <w:top w:val="single" w:sz="4" w:space="0" w:color="auto"/>
              <w:left w:val="single" w:sz="4" w:space="0" w:color="auto"/>
              <w:right w:val="single" w:sz="4" w:space="0" w:color="auto"/>
            </w:tcBorders>
            <w:vAlign w:val="center"/>
          </w:tcPr>
          <w:p w:rsidR="006B5612" w:rsidRPr="00071469" w:rsidRDefault="006B5612" w:rsidP="00391440">
            <w:pPr>
              <w:widowControl/>
              <w:jc w:val="center"/>
              <w:rPr>
                <w:rFonts w:asciiTheme="minorEastAsia" w:eastAsiaTheme="minorEastAsia" w:hAnsiTheme="minorEastAsia" w:cs="宋体"/>
                <w:color w:val="000000"/>
                <w:kern w:val="0"/>
                <w:sz w:val="22"/>
                <w:szCs w:val="22"/>
              </w:rPr>
            </w:pPr>
            <w:r w:rsidRPr="00071469">
              <w:rPr>
                <w:rFonts w:asciiTheme="minorEastAsia" w:eastAsiaTheme="minorEastAsia" w:hAnsiTheme="minorEastAsia" w:cs="宋体" w:hint="eastAsia"/>
                <w:color w:val="000000"/>
                <w:kern w:val="0"/>
                <w:sz w:val="22"/>
                <w:szCs w:val="22"/>
              </w:rPr>
              <w:lastRenderedPageBreak/>
              <w:t>技术部分（45分）</w:t>
            </w:r>
          </w:p>
          <w:p w:rsidR="006B5612" w:rsidRPr="00071469" w:rsidRDefault="006B5612" w:rsidP="00391440">
            <w:pPr>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系统设计思想、方案</w:t>
            </w:r>
          </w:p>
        </w:tc>
        <w:tc>
          <w:tcPr>
            <w:tcW w:w="708" w:type="dxa"/>
            <w:tcBorders>
              <w:top w:val="nil"/>
              <w:left w:val="nil"/>
              <w:bottom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sz w:val="22"/>
                <w:szCs w:val="22"/>
              </w:rPr>
            </w:pPr>
            <w:r w:rsidRPr="00071469">
              <w:rPr>
                <w:rFonts w:asciiTheme="minorEastAsia" w:eastAsiaTheme="minorEastAsia" w:hAnsiTheme="minorEastAsia" w:cs="宋体" w:hint="eastAsia"/>
                <w:sz w:val="22"/>
                <w:szCs w:val="22"/>
              </w:rPr>
              <w:t>7</w:t>
            </w:r>
          </w:p>
        </w:tc>
        <w:tc>
          <w:tcPr>
            <w:tcW w:w="5132" w:type="dxa"/>
            <w:tcBorders>
              <w:top w:val="nil"/>
              <w:left w:val="nil"/>
              <w:bottom w:val="single" w:sz="4" w:space="0" w:color="auto"/>
              <w:right w:val="single" w:sz="4" w:space="0" w:color="auto"/>
            </w:tcBorders>
            <w:vAlign w:val="center"/>
          </w:tcPr>
          <w:p w:rsidR="00391440" w:rsidRDefault="00391440" w:rsidP="00391440">
            <w:pPr>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要求设计思想、方案可行、架构稳定、使用便捷</w:t>
            </w:r>
            <w:r w:rsidRPr="00071469">
              <w:rPr>
                <w:rFonts w:asciiTheme="minorEastAsia" w:eastAsiaTheme="minorEastAsia" w:hAnsiTheme="minorEastAsia" w:cs="宋体" w:hint="eastAsia"/>
                <w:sz w:val="22"/>
                <w:szCs w:val="22"/>
              </w:rPr>
              <w:t>。</w:t>
            </w:r>
          </w:p>
          <w:p w:rsidR="006B5612" w:rsidRPr="00071469" w:rsidRDefault="006B5612" w:rsidP="00391440">
            <w:pPr>
              <w:jc w:val="left"/>
              <w:rPr>
                <w:rFonts w:asciiTheme="minorEastAsia" w:eastAsiaTheme="minorEastAsia" w:hAnsiTheme="minorEastAsia" w:cs="宋体"/>
                <w:sz w:val="22"/>
                <w:szCs w:val="22"/>
              </w:rPr>
            </w:pPr>
            <w:r w:rsidRPr="00071469">
              <w:rPr>
                <w:rFonts w:asciiTheme="minorEastAsia" w:eastAsiaTheme="minorEastAsia" w:hAnsiTheme="minorEastAsia" w:cs="宋体"/>
                <w:sz w:val="22"/>
                <w:szCs w:val="22"/>
              </w:rPr>
              <w:t>根据投标人的响应情况进行比较。</w:t>
            </w:r>
          </w:p>
          <w:p w:rsidR="006B5612" w:rsidRPr="00071469" w:rsidRDefault="00B9417A" w:rsidP="00391440">
            <w:pPr>
              <w:jc w:val="left"/>
              <w:rPr>
                <w:rFonts w:asciiTheme="minorEastAsia" w:eastAsiaTheme="minorEastAsia" w:hAnsiTheme="minorEastAsia"/>
                <w:sz w:val="22"/>
                <w:szCs w:val="22"/>
              </w:rPr>
            </w:pPr>
            <w:r>
              <w:rPr>
                <w:rFonts w:asciiTheme="minorEastAsia" w:eastAsiaTheme="minorEastAsia" w:hAnsiTheme="minorEastAsia" w:cs="宋体"/>
                <w:sz w:val="22"/>
                <w:szCs w:val="22"/>
              </w:rPr>
              <w:t>结构合理，描述详细</w:t>
            </w:r>
            <w:r w:rsidR="006B5612" w:rsidRPr="00071469">
              <w:rPr>
                <w:rFonts w:asciiTheme="minorEastAsia" w:eastAsiaTheme="minorEastAsia" w:hAnsiTheme="minorEastAsia" w:cs="宋体"/>
                <w:sz w:val="22"/>
                <w:szCs w:val="22"/>
              </w:rPr>
              <w:t>得</w:t>
            </w:r>
            <w:r w:rsidR="006B5612" w:rsidRPr="00071469">
              <w:rPr>
                <w:rFonts w:asciiTheme="minorEastAsia" w:eastAsiaTheme="minorEastAsia" w:hAnsiTheme="minorEastAsia" w:cs="宋体" w:hint="eastAsia"/>
                <w:sz w:val="22"/>
                <w:szCs w:val="22"/>
              </w:rPr>
              <w:t>7</w:t>
            </w:r>
            <w:r w:rsidR="006B5612" w:rsidRPr="00071469">
              <w:rPr>
                <w:rFonts w:asciiTheme="minorEastAsia" w:eastAsiaTheme="minorEastAsia" w:hAnsiTheme="minorEastAsia" w:cs="宋体"/>
                <w:sz w:val="22"/>
                <w:szCs w:val="22"/>
              </w:rPr>
              <w:t>分；对比次之得</w:t>
            </w:r>
            <w:r w:rsidR="006B5612" w:rsidRPr="00071469">
              <w:rPr>
                <w:rFonts w:asciiTheme="minorEastAsia" w:eastAsiaTheme="minorEastAsia" w:hAnsiTheme="minorEastAsia" w:cs="宋体" w:hint="eastAsia"/>
                <w:sz w:val="22"/>
                <w:szCs w:val="22"/>
              </w:rPr>
              <w:t>4</w:t>
            </w:r>
            <w:r w:rsidR="006B5612" w:rsidRPr="00071469">
              <w:rPr>
                <w:rFonts w:asciiTheme="minorEastAsia" w:eastAsiaTheme="minorEastAsia" w:hAnsiTheme="minorEastAsia" w:cs="宋体"/>
                <w:sz w:val="22"/>
                <w:szCs w:val="22"/>
              </w:rPr>
              <w:t>分；对比一般得1分；对比差</w:t>
            </w:r>
            <w:r w:rsidR="006B5612" w:rsidRPr="00071469">
              <w:rPr>
                <w:rFonts w:asciiTheme="minorEastAsia" w:eastAsiaTheme="minorEastAsia" w:hAnsiTheme="minorEastAsia" w:cs="宋体" w:hint="eastAsia"/>
                <w:sz w:val="22"/>
                <w:szCs w:val="22"/>
              </w:rPr>
              <w:t>或无响应说明</w:t>
            </w:r>
            <w:r w:rsidR="006B5612" w:rsidRPr="00071469">
              <w:rPr>
                <w:rFonts w:asciiTheme="minorEastAsia" w:eastAsiaTheme="minorEastAsia" w:hAnsiTheme="minorEastAsia" w:cs="宋体"/>
                <w:sz w:val="22"/>
                <w:szCs w:val="22"/>
              </w:rPr>
              <w:t>得0分</w:t>
            </w:r>
          </w:p>
        </w:tc>
      </w:tr>
      <w:tr w:rsidR="006B5612" w:rsidRPr="00071469" w:rsidTr="00391440">
        <w:trPr>
          <w:trHeight w:val="1059"/>
        </w:trPr>
        <w:tc>
          <w:tcPr>
            <w:tcW w:w="1276" w:type="dxa"/>
            <w:vMerge/>
            <w:tcBorders>
              <w:left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hint="eastAsia"/>
                <w:color w:val="FF0000"/>
                <w:sz w:val="22"/>
                <w:szCs w:val="22"/>
              </w:rPr>
              <w:t>系统</w:t>
            </w:r>
            <w:r w:rsidRPr="00071469">
              <w:rPr>
                <w:rFonts w:asciiTheme="minorEastAsia" w:eastAsiaTheme="minorEastAsia" w:hAnsiTheme="minorEastAsia" w:hint="eastAsia"/>
                <w:sz w:val="22"/>
                <w:szCs w:val="22"/>
              </w:rPr>
              <w:t>与现有及后续温控器的兼容性</w:t>
            </w:r>
          </w:p>
        </w:tc>
        <w:tc>
          <w:tcPr>
            <w:tcW w:w="708" w:type="dxa"/>
            <w:tcBorders>
              <w:top w:val="nil"/>
              <w:left w:val="nil"/>
              <w:bottom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sz w:val="22"/>
                <w:szCs w:val="22"/>
              </w:rPr>
            </w:pPr>
            <w:r w:rsidRPr="00071469">
              <w:rPr>
                <w:rFonts w:asciiTheme="minorEastAsia" w:eastAsiaTheme="minorEastAsia" w:hAnsiTheme="minorEastAsia" w:cs="宋体" w:hint="eastAsia"/>
                <w:sz w:val="22"/>
                <w:szCs w:val="22"/>
              </w:rPr>
              <w:t>6</w:t>
            </w:r>
          </w:p>
        </w:tc>
        <w:tc>
          <w:tcPr>
            <w:tcW w:w="5132" w:type="dxa"/>
            <w:tcBorders>
              <w:top w:val="nil"/>
              <w:left w:val="nil"/>
              <w:bottom w:val="single" w:sz="4" w:space="0" w:color="auto"/>
              <w:right w:val="single" w:sz="4" w:space="0" w:color="auto"/>
            </w:tcBorders>
            <w:shd w:val="clear" w:color="auto" w:fill="FFFFFF"/>
            <w:vAlign w:val="center"/>
          </w:tcPr>
          <w:p w:rsidR="00391440" w:rsidRDefault="00391440" w:rsidP="00391440">
            <w:pPr>
              <w:jc w:val="left"/>
              <w:rPr>
                <w:rFonts w:asciiTheme="minorEastAsia" w:eastAsiaTheme="minorEastAsia" w:hAnsiTheme="minorEastAsia" w:cs="宋体"/>
                <w:sz w:val="22"/>
                <w:szCs w:val="22"/>
              </w:rPr>
            </w:pPr>
            <w:r>
              <w:rPr>
                <w:rFonts w:asciiTheme="minorEastAsia" w:eastAsiaTheme="minorEastAsia" w:hAnsiTheme="minorEastAsia" w:hint="eastAsia"/>
                <w:sz w:val="22"/>
                <w:szCs w:val="22"/>
              </w:rPr>
              <w:t>要求</w:t>
            </w:r>
            <w:r w:rsidRPr="00071469">
              <w:rPr>
                <w:rFonts w:asciiTheme="minorEastAsia" w:eastAsiaTheme="minorEastAsia" w:hAnsiTheme="minorEastAsia" w:hint="eastAsia"/>
                <w:sz w:val="22"/>
                <w:szCs w:val="22"/>
              </w:rPr>
              <w:t>系统应兼容现有已经上线的温控器，并针对后续接入的温控器进行相应的调整和优化。</w:t>
            </w:r>
          </w:p>
          <w:p w:rsidR="00391440" w:rsidRDefault="006B5612" w:rsidP="00391440">
            <w:pPr>
              <w:jc w:val="left"/>
              <w:rPr>
                <w:rFonts w:asciiTheme="minorEastAsia" w:eastAsiaTheme="minorEastAsia" w:hAnsiTheme="minorEastAsia" w:cs="宋体"/>
                <w:sz w:val="22"/>
                <w:szCs w:val="22"/>
              </w:rPr>
            </w:pPr>
            <w:r w:rsidRPr="00071469">
              <w:rPr>
                <w:rFonts w:asciiTheme="minorEastAsia" w:eastAsiaTheme="minorEastAsia" w:hAnsiTheme="minorEastAsia" w:cs="宋体"/>
                <w:sz w:val="22"/>
                <w:szCs w:val="22"/>
              </w:rPr>
              <w:t>根据投标人的响应情况进行比较。</w:t>
            </w:r>
          </w:p>
          <w:p w:rsidR="006B5612" w:rsidRPr="00071469" w:rsidRDefault="00B9417A" w:rsidP="00391440">
            <w:pPr>
              <w:jc w:val="left"/>
              <w:rPr>
                <w:rFonts w:asciiTheme="minorEastAsia" w:eastAsiaTheme="minorEastAsia" w:hAnsiTheme="minorEastAsia"/>
                <w:sz w:val="22"/>
                <w:szCs w:val="22"/>
              </w:rPr>
            </w:pPr>
            <w:r>
              <w:rPr>
                <w:rFonts w:asciiTheme="minorEastAsia" w:eastAsiaTheme="minorEastAsia" w:hAnsiTheme="minorEastAsia" w:cs="宋体"/>
                <w:sz w:val="22"/>
                <w:szCs w:val="22"/>
              </w:rPr>
              <w:t>对已有系统和温控器能完全兼容的得</w:t>
            </w:r>
            <w:r w:rsidR="006B5612" w:rsidRPr="00071469">
              <w:rPr>
                <w:rFonts w:asciiTheme="minorEastAsia" w:eastAsiaTheme="minorEastAsia" w:hAnsiTheme="minorEastAsia" w:cs="宋体" w:hint="eastAsia"/>
                <w:sz w:val="22"/>
                <w:szCs w:val="22"/>
              </w:rPr>
              <w:t>6</w:t>
            </w:r>
            <w:r w:rsidR="006B5612" w:rsidRPr="00071469">
              <w:rPr>
                <w:rFonts w:asciiTheme="minorEastAsia" w:eastAsiaTheme="minorEastAsia" w:hAnsiTheme="minorEastAsia" w:cs="宋体"/>
                <w:sz w:val="22"/>
                <w:szCs w:val="22"/>
              </w:rPr>
              <w:t>分；对比次之得3分；对比一般得1分；对比差</w:t>
            </w:r>
            <w:r w:rsidR="006B5612" w:rsidRPr="00071469">
              <w:rPr>
                <w:rFonts w:asciiTheme="minorEastAsia" w:eastAsiaTheme="minorEastAsia" w:hAnsiTheme="minorEastAsia" w:cs="宋体" w:hint="eastAsia"/>
                <w:sz w:val="22"/>
                <w:szCs w:val="22"/>
              </w:rPr>
              <w:t>或无响应说明</w:t>
            </w:r>
            <w:r w:rsidR="006B5612" w:rsidRPr="00071469">
              <w:rPr>
                <w:rFonts w:asciiTheme="minorEastAsia" w:eastAsiaTheme="minorEastAsia" w:hAnsiTheme="minorEastAsia" w:cs="宋体"/>
                <w:sz w:val="22"/>
                <w:szCs w:val="22"/>
              </w:rPr>
              <w:t>得0分</w:t>
            </w:r>
          </w:p>
        </w:tc>
      </w:tr>
      <w:tr w:rsidR="006B5612" w:rsidRPr="00071469" w:rsidTr="00391440">
        <w:trPr>
          <w:trHeight w:val="1059"/>
        </w:trPr>
        <w:tc>
          <w:tcPr>
            <w:tcW w:w="1276" w:type="dxa"/>
            <w:vMerge/>
            <w:tcBorders>
              <w:left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hint="eastAsia"/>
                <w:sz w:val="22"/>
                <w:szCs w:val="22"/>
              </w:rPr>
              <w:t>系统并发接入的能力</w:t>
            </w:r>
          </w:p>
        </w:tc>
        <w:tc>
          <w:tcPr>
            <w:tcW w:w="708" w:type="dxa"/>
            <w:tcBorders>
              <w:top w:val="nil"/>
              <w:left w:val="nil"/>
              <w:bottom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sz w:val="22"/>
                <w:szCs w:val="22"/>
              </w:rPr>
            </w:pPr>
            <w:r w:rsidRPr="00071469">
              <w:rPr>
                <w:rFonts w:asciiTheme="minorEastAsia" w:eastAsiaTheme="minorEastAsia" w:hAnsiTheme="minorEastAsia" w:cs="宋体" w:hint="eastAsia"/>
                <w:sz w:val="22"/>
                <w:szCs w:val="22"/>
              </w:rPr>
              <w:t>6</w:t>
            </w:r>
          </w:p>
        </w:tc>
        <w:tc>
          <w:tcPr>
            <w:tcW w:w="5132" w:type="dxa"/>
            <w:tcBorders>
              <w:top w:val="nil"/>
              <w:left w:val="nil"/>
              <w:bottom w:val="single" w:sz="4" w:space="0" w:color="auto"/>
              <w:right w:val="single" w:sz="4" w:space="0" w:color="auto"/>
            </w:tcBorders>
            <w:shd w:val="clear" w:color="auto" w:fill="FFFFFF"/>
            <w:vAlign w:val="center"/>
          </w:tcPr>
          <w:p w:rsidR="00391440" w:rsidRDefault="00391440" w:rsidP="00391440">
            <w:pPr>
              <w:jc w:val="left"/>
              <w:rPr>
                <w:rFonts w:asciiTheme="minorEastAsia" w:eastAsiaTheme="minorEastAsia" w:hAnsiTheme="minorEastAsia" w:cs="宋体"/>
                <w:sz w:val="22"/>
                <w:szCs w:val="22"/>
              </w:rPr>
            </w:pPr>
            <w:r>
              <w:rPr>
                <w:rFonts w:asciiTheme="minorEastAsia" w:eastAsiaTheme="minorEastAsia" w:hAnsiTheme="minorEastAsia" w:hint="eastAsia"/>
                <w:sz w:val="22"/>
                <w:szCs w:val="22"/>
              </w:rPr>
              <w:t>要求</w:t>
            </w:r>
            <w:r w:rsidRPr="00071469">
              <w:rPr>
                <w:rFonts w:asciiTheme="minorEastAsia" w:eastAsiaTheme="minorEastAsia" w:hAnsiTheme="minorEastAsia" w:hint="eastAsia"/>
                <w:sz w:val="22"/>
                <w:szCs w:val="22"/>
              </w:rPr>
              <w:t>在正常网络条件下，大量用户使用系统时，系统响应无任何卡顿感。</w:t>
            </w:r>
          </w:p>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根据投标人的响应情况进行比较。</w:t>
            </w:r>
            <w:r w:rsidRPr="00071469">
              <w:rPr>
                <w:rFonts w:asciiTheme="minorEastAsia" w:eastAsiaTheme="minorEastAsia" w:hAnsiTheme="minorEastAsia" w:cs="宋体"/>
                <w:sz w:val="22"/>
                <w:szCs w:val="22"/>
              </w:rPr>
              <w:br/>
            </w:r>
            <w:r w:rsidR="00B9417A">
              <w:rPr>
                <w:rFonts w:asciiTheme="minorEastAsia" w:eastAsiaTheme="minorEastAsia" w:hAnsiTheme="minorEastAsia" w:cs="宋体"/>
                <w:sz w:val="22"/>
                <w:szCs w:val="22"/>
              </w:rPr>
              <w:t>构思明确，描述详细得</w:t>
            </w:r>
            <w:r w:rsidRPr="00071469">
              <w:rPr>
                <w:rFonts w:asciiTheme="minorEastAsia" w:eastAsiaTheme="minorEastAsia" w:hAnsiTheme="minorEastAsia" w:cs="宋体" w:hint="eastAsia"/>
                <w:sz w:val="22"/>
                <w:szCs w:val="22"/>
              </w:rPr>
              <w:t>6</w:t>
            </w:r>
            <w:r w:rsidRPr="00071469">
              <w:rPr>
                <w:rFonts w:asciiTheme="minorEastAsia" w:eastAsiaTheme="minorEastAsia" w:hAnsiTheme="minorEastAsia" w:cs="宋体"/>
                <w:sz w:val="22"/>
                <w:szCs w:val="22"/>
              </w:rPr>
              <w:t>分；对比次之得3分；对比一般得1分；对比差</w:t>
            </w:r>
            <w:r w:rsidRPr="00071469">
              <w:rPr>
                <w:rFonts w:asciiTheme="minorEastAsia" w:eastAsiaTheme="minorEastAsia" w:hAnsiTheme="minorEastAsia" w:cs="宋体" w:hint="eastAsia"/>
                <w:sz w:val="22"/>
                <w:szCs w:val="22"/>
              </w:rPr>
              <w:t>或无响应说明</w:t>
            </w:r>
            <w:r w:rsidRPr="00071469">
              <w:rPr>
                <w:rFonts w:asciiTheme="minorEastAsia" w:eastAsiaTheme="minorEastAsia" w:hAnsiTheme="minorEastAsia" w:cs="宋体"/>
                <w:sz w:val="22"/>
                <w:szCs w:val="22"/>
              </w:rPr>
              <w:t>得0分。</w:t>
            </w:r>
          </w:p>
        </w:tc>
      </w:tr>
      <w:tr w:rsidR="006B5612" w:rsidRPr="00071469" w:rsidTr="00391440">
        <w:trPr>
          <w:trHeight w:val="1059"/>
        </w:trPr>
        <w:tc>
          <w:tcPr>
            <w:tcW w:w="1276" w:type="dxa"/>
            <w:vMerge/>
            <w:tcBorders>
              <w:left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6B5612" w:rsidRPr="00071469" w:rsidRDefault="006B5612" w:rsidP="00B81AD8">
            <w:pPr>
              <w:jc w:val="left"/>
              <w:rPr>
                <w:rFonts w:asciiTheme="minorEastAsia" w:eastAsiaTheme="minorEastAsia" w:hAnsiTheme="minorEastAsia"/>
                <w:sz w:val="22"/>
                <w:szCs w:val="22"/>
              </w:rPr>
            </w:pPr>
            <w:r w:rsidRPr="00071469">
              <w:rPr>
                <w:rFonts w:asciiTheme="minorEastAsia" w:eastAsiaTheme="minorEastAsia" w:hAnsiTheme="minorEastAsia" w:hint="eastAsia"/>
                <w:sz w:val="22"/>
                <w:szCs w:val="22"/>
              </w:rPr>
              <w:t>用户端界面</w:t>
            </w:r>
          </w:p>
        </w:tc>
        <w:tc>
          <w:tcPr>
            <w:tcW w:w="708" w:type="dxa"/>
            <w:tcBorders>
              <w:top w:val="nil"/>
              <w:left w:val="nil"/>
              <w:bottom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sz w:val="22"/>
                <w:szCs w:val="22"/>
              </w:rPr>
            </w:pPr>
            <w:r w:rsidRPr="00071469">
              <w:rPr>
                <w:rFonts w:asciiTheme="minorEastAsia" w:eastAsiaTheme="minorEastAsia" w:hAnsiTheme="minorEastAsia" w:cs="宋体"/>
                <w:sz w:val="22"/>
                <w:szCs w:val="22"/>
              </w:rPr>
              <w:t>5</w:t>
            </w:r>
          </w:p>
        </w:tc>
        <w:tc>
          <w:tcPr>
            <w:tcW w:w="5132" w:type="dxa"/>
            <w:tcBorders>
              <w:top w:val="nil"/>
              <w:left w:val="nil"/>
              <w:bottom w:val="single" w:sz="4" w:space="0" w:color="auto"/>
              <w:right w:val="single" w:sz="4" w:space="0" w:color="auto"/>
            </w:tcBorders>
            <w:shd w:val="clear" w:color="auto" w:fill="FFFFFF"/>
            <w:vAlign w:val="center"/>
          </w:tcPr>
          <w:p w:rsidR="00B81AD8" w:rsidRDefault="00B81AD8" w:rsidP="00391440">
            <w:pPr>
              <w:jc w:val="left"/>
              <w:rPr>
                <w:rFonts w:asciiTheme="minorEastAsia" w:eastAsiaTheme="minorEastAsia" w:hAnsiTheme="minorEastAsia" w:cs="宋体"/>
                <w:sz w:val="22"/>
                <w:szCs w:val="22"/>
              </w:rPr>
            </w:pPr>
            <w:r>
              <w:rPr>
                <w:rFonts w:asciiTheme="minorEastAsia" w:eastAsiaTheme="minorEastAsia" w:hAnsiTheme="minorEastAsia" w:hint="eastAsia"/>
                <w:sz w:val="22"/>
                <w:szCs w:val="22"/>
              </w:rPr>
              <w:t>要求界面</w:t>
            </w:r>
            <w:r w:rsidRPr="00071469">
              <w:rPr>
                <w:rFonts w:asciiTheme="minorEastAsia" w:eastAsiaTheme="minorEastAsia" w:hAnsiTheme="minorEastAsia" w:hint="eastAsia"/>
                <w:sz w:val="22"/>
                <w:szCs w:val="22"/>
              </w:rPr>
              <w:t>符合</w:t>
            </w:r>
            <w:r>
              <w:rPr>
                <w:rFonts w:asciiTheme="minorEastAsia" w:eastAsiaTheme="minorEastAsia" w:hAnsiTheme="minorEastAsia" w:hint="eastAsia"/>
                <w:sz w:val="22"/>
                <w:szCs w:val="22"/>
              </w:rPr>
              <w:t>采购人</w:t>
            </w:r>
            <w:r w:rsidRPr="00071469">
              <w:rPr>
                <w:rFonts w:asciiTheme="minorEastAsia" w:eastAsiaTheme="minorEastAsia" w:hAnsiTheme="minorEastAsia" w:hint="eastAsia"/>
                <w:sz w:val="22"/>
                <w:szCs w:val="22"/>
              </w:rPr>
              <w:t>现有的相关设计标准，合理，易用，人性化。</w:t>
            </w:r>
          </w:p>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根据投标人的响应情况进行比较。</w:t>
            </w:r>
            <w:r w:rsidRPr="00071469">
              <w:rPr>
                <w:rFonts w:asciiTheme="minorEastAsia" w:eastAsiaTheme="minorEastAsia" w:hAnsiTheme="minorEastAsia" w:cs="宋体"/>
                <w:sz w:val="22"/>
                <w:szCs w:val="22"/>
              </w:rPr>
              <w:br/>
            </w:r>
            <w:r w:rsidR="008B6B8E">
              <w:rPr>
                <w:rFonts w:asciiTheme="minorEastAsia" w:eastAsiaTheme="minorEastAsia" w:hAnsiTheme="minorEastAsia" w:cs="宋体"/>
                <w:sz w:val="22"/>
                <w:szCs w:val="22"/>
              </w:rPr>
              <w:t>界面简洁，符合用户习惯</w:t>
            </w:r>
            <w:r w:rsidRPr="00071469">
              <w:rPr>
                <w:rFonts w:asciiTheme="minorEastAsia" w:eastAsiaTheme="minorEastAsia" w:hAnsiTheme="minorEastAsia" w:cs="宋体"/>
                <w:sz w:val="22"/>
                <w:szCs w:val="22"/>
              </w:rPr>
              <w:t>得5分；对比次之得3分；对比一般得1分；对比差</w:t>
            </w:r>
            <w:r w:rsidRPr="00071469">
              <w:rPr>
                <w:rFonts w:asciiTheme="minorEastAsia" w:eastAsiaTheme="minorEastAsia" w:hAnsiTheme="minorEastAsia" w:cs="宋体" w:hint="eastAsia"/>
                <w:sz w:val="22"/>
                <w:szCs w:val="22"/>
              </w:rPr>
              <w:t>或无响应说明</w:t>
            </w:r>
            <w:r w:rsidRPr="00071469">
              <w:rPr>
                <w:rFonts w:asciiTheme="minorEastAsia" w:eastAsiaTheme="minorEastAsia" w:hAnsiTheme="minorEastAsia" w:cs="宋体"/>
                <w:sz w:val="22"/>
                <w:szCs w:val="22"/>
              </w:rPr>
              <w:t>得0分</w:t>
            </w:r>
            <w:r w:rsidRPr="00071469">
              <w:rPr>
                <w:rFonts w:asciiTheme="minorEastAsia" w:eastAsiaTheme="minorEastAsia" w:hAnsiTheme="minorEastAsia" w:cs="宋体" w:hint="eastAsia"/>
                <w:sz w:val="22"/>
                <w:szCs w:val="22"/>
              </w:rPr>
              <w:t>。</w:t>
            </w:r>
          </w:p>
        </w:tc>
      </w:tr>
      <w:tr w:rsidR="006B5612" w:rsidRPr="00071469" w:rsidTr="00391440">
        <w:trPr>
          <w:trHeight w:val="1059"/>
        </w:trPr>
        <w:tc>
          <w:tcPr>
            <w:tcW w:w="1276" w:type="dxa"/>
            <w:vMerge/>
            <w:tcBorders>
              <w:left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6B5612" w:rsidRPr="00071469" w:rsidRDefault="006B5612" w:rsidP="00B81AD8">
            <w:pPr>
              <w:jc w:val="left"/>
              <w:rPr>
                <w:rFonts w:asciiTheme="minorEastAsia" w:eastAsiaTheme="minorEastAsia" w:hAnsiTheme="minorEastAsia"/>
                <w:sz w:val="22"/>
                <w:szCs w:val="22"/>
              </w:rPr>
            </w:pPr>
            <w:r w:rsidRPr="00071469">
              <w:rPr>
                <w:rFonts w:asciiTheme="minorEastAsia" w:eastAsiaTheme="minorEastAsia" w:hAnsiTheme="minorEastAsia" w:hint="eastAsia"/>
                <w:sz w:val="22"/>
                <w:szCs w:val="22"/>
              </w:rPr>
              <w:t>后台数据规划</w:t>
            </w:r>
          </w:p>
        </w:tc>
        <w:tc>
          <w:tcPr>
            <w:tcW w:w="708" w:type="dxa"/>
            <w:tcBorders>
              <w:top w:val="nil"/>
              <w:left w:val="nil"/>
              <w:bottom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sz w:val="22"/>
                <w:szCs w:val="22"/>
              </w:rPr>
            </w:pPr>
            <w:r w:rsidRPr="00071469">
              <w:rPr>
                <w:rFonts w:asciiTheme="minorEastAsia" w:eastAsiaTheme="minorEastAsia" w:hAnsiTheme="minorEastAsia" w:cs="宋体"/>
                <w:sz w:val="22"/>
                <w:szCs w:val="22"/>
              </w:rPr>
              <w:t>5</w:t>
            </w:r>
          </w:p>
        </w:tc>
        <w:tc>
          <w:tcPr>
            <w:tcW w:w="5132" w:type="dxa"/>
            <w:tcBorders>
              <w:top w:val="nil"/>
              <w:left w:val="nil"/>
              <w:bottom w:val="single" w:sz="4" w:space="0" w:color="auto"/>
              <w:right w:val="single" w:sz="4" w:space="0" w:color="auto"/>
            </w:tcBorders>
            <w:shd w:val="clear" w:color="auto" w:fill="FFFFFF"/>
            <w:vAlign w:val="center"/>
          </w:tcPr>
          <w:p w:rsidR="00B81AD8" w:rsidRDefault="00B81AD8" w:rsidP="00391440">
            <w:pPr>
              <w:jc w:val="left"/>
              <w:rPr>
                <w:rFonts w:asciiTheme="minorEastAsia" w:eastAsiaTheme="minorEastAsia" w:hAnsiTheme="minorEastAsia" w:cs="宋体"/>
                <w:sz w:val="22"/>
                <w:szCs w:val="22"/>
              </w:rPr>
            </w:pPr>
            <w:r>
              <w:rPr>
                <w:rFonts w:asciiTheme="minorEastAsia" w:eastAsiaTheme="minorEastAsia" w:hAnsiTheme="minorEastAsia" w:hint="eastAsia"/>
                <w:sz w:val="22"/>
                <w:szCs w:val="22"/>
              </w:rPr>
              <w:t>要求数据规划</w:t>
            </w:r>
            <w:r w:rsidRPr="00071469">
              <w:rPr>
                <w:rFonts w:asciiTheme="minorEastAsia" w:eastAsiaTheme="minorEastAsia" w:hAnsiTheme="minorEastAsia" w:hint="eastAsia"/>
                <w:sz w:val="22"/>
                <w:szCs w:val="22"/>
              </w:rPr>
              <w:t>直观，全面，易梳理，有价值。</w:t>
            </w:r>
          </w:p>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根据投标人的响应情况进行比较。</w:t>
            </w:r>
            <w:r w:rsidRPr="00071469">
              <w:rPr>
                <w:rFonts w:asciiTheme="minorEastAsia" w:eastAsiaTheme="minorEastAsia" w:hAnsiTheme="minorEastAsia" w:cs="宋体"/>
                <w:sz w:val="22"/>
                <w:szCs w:val="22"/>
              </w:rPr>
              <w:br/>
            </w:r>
            <w:r w:rsidR="008B6B8E">
              <w:rPr>
                <w:rFonts w:asciiTheme="minorEastAsia" w:eastAsiaTheme="minorEastAsia" w:hAnsiTheme="minorEastAsia" w:cs="宋体"/>
                <w:sz w:val="22"/>
                <w:szCs w:val="22"/>
              </w:rPr>
              <w:t>规划合理，描述详细</w:t>
            </w:r>
            <w:r w:rsidRPr="00071469">
              <w:rPr>
                <w:rFonts w:asciiTheme="minorEastAsia" w:eastAsiaTheme="minorEastAsia" w:hAnsiTheme="minorEastAsia" w:cs="宋体"/>
                <w:sz w:val="22"/>
                <w:szCs w:val="22"/>
              </w:rPr>
              <w:t>得5分；对比次之得3分；对比一般得1分；对比差</w:t>
            </w:r>
            <w:r w:rsidRPr="00071469">
              <w:rPr>
                <w:rFonts w:asciiTheme="minorEastAsia" w:eastAsiaTheme="minorEastAsia" w:hAnsiTheme="minorEastAsia" w:cs="宋体" w:hint="eastAsia"/>
                <w:sz w:val="22"/>
                <w:szCs w:val="22"/>
              </w:rPr>
              <w:t>或无响应说明</w:t>
            </w:r>
            <w:r w:rsidRPr="00071469">
              <w:rPr>
                <w:rFonts w:asciiTheme="minorEastAsia" w:eastAsiaTheme="minorEastAsia" w:hAnsiTheme="minorEastAsia" w:cs="宋体"/>
                <w:sz w:val="22"/>
                <w:szCs w:val="22"/>
              </w:rPr>
              <w:t>得0分。</w:t>
            </w:r>
          </w:p>
        </w:tc>
      </w:tr>
      <w:tr w:rsidR="006B5612" w:rsidRPr="00071469" w:rsidTr="00391440">
        <w:trPr>
          <w:trHeight w:val="1059"/>
        </w:trPr>
        <w:tc>
          <w:tcPr>
            <w:tcW w:w="1276" w:type="dxa"/>
            <w:vMerge/>
            <w:tcBorders>
              <w:left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hint="eastAsia"/>
                <w:sz w:val="22"/>
                <w:szCs w:val="22"/>
              </w:rPr>
              <w:t>系统</w:t>
            </w:r>
            <w:r w:rsidRPr="00071469">
              <w:rPr>
                <w:rFonts w:asciiTheme="minorEastAsia" w:eastAsiaTheme="minorEastAsia" w:hAnsiTheme="minorEastAsia" w:cs="宋体"/>
                <w:sz w:val="22"/>
                <w:szCs w:val="22"/>
              </w:rPr>
              <w:t>安全性、可靠性和</w:t>
            </w:r>
            <w:r w:rsidRPr="00071469">
              <w:rPr>
                <w:rFonts w:asciiTheme="minorEastAsia" w:eastAsiaTheme="minorEastAsia" w:hAnsiTheme="minorEastAsia" w:cs="宋体" w:hint="eastAsia"/>
                <w:sz w:val="22"/>
                <w:szCs w:val="22"/>
              </w:rPr>
              <w:t>可</w:t>
            </w:r>
            <w:r w:rsidRPr="00071469">
              <w:rPr>
                <w:rFonts w:asciiTheme="minorEastAsia" w:eastAsiaTheme="minorEastAsia" w:hAnsiTheme="minorEastAsia" w:cs="宋体"/>
                <w:sz w:val="22"/>
                <w:szCs w:val="22"/>
              </w:rPr>
              <w:t>扩展性等</w:t>
            </w:r>
          </w:p>
        </w:tc>
        <w:tc>
          <w:tcPr>
            <w:tcW w:w="708" w:type="dxa"/>
            <w:tcBorders>
              <w:top w:val="nil"/>
              <w:left w:val="nil"/>
              <w:bottom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sz w:val="22"/>
                <w:szCs w:val="22"/>
              </w:rPr>
            </w:pPr>
            <w:r w:rsidRPr="00071469">
              <w:rPr>
                <w:rFonts w:asciiTheme="minorEastAsia" w:eastAsiaTheme="minorEastAsia" w:hAnsiTheme="minorEastAsia" w:cs="宋体"/>
                <w:sz w:val="22"/>
                <w:szCs w:val="22"/>
              </w:rPr>
              <w:t>5</w:t>
            </w:r>
          </w:p>
        </w:tc>
        <w:tc>
          <w:tcPr>
            <w:tcW w:w="5132" w:type="dxa"/>
            <w:tcBorders>
              <w:top w:val="nil"/>
              <w:left w:val="nil"/>
              <w:bottom w:val="single" w:sz="4" w:space="0" w:color="auto"/>
              <w:right w:val="single" w:sz="4" w:space="0" w:color="auto"/>
            </w:tcBorders>
            <w:shd w:val="clear" w:color="auto" w:fill="FFFFFF"/>
            <w:vAlign w:val="center"/>
          </w:tcPr>
          <w:p w:rsidR="00B81AD8" w:rsidRDefault="00B81AD8" w:rsidP="00391440">
            <w:pPr>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要求系统安全，可靠并具有可扩展性。</w:t>
            </w:r>
          </w:p>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根据投标人的响应情况进行比较。</w:t>
            </w:r>
            <w:r w:rsidRPr="00071469">
              <w:rPr>
                <w:rFonts w:asciiTheme="minorEastAsia" w:eastAsiaTheme="minorEastAsia" w:hAnsiTheme="minorEastAsia" w:cs="宋体"/>
                <w:sz w:val="22"/>
                <w:szCs w:val="22"/>
              </w:rPr>
              <w:br/>
            </w:r>
            <w:r w:rsidR="00A96AA7">
              <w:rPr>
                <w:rFonts w:asciiTheme="minorEastAsia" w:eastAsiaTheme="minorEastAsia" w:hAnsiTheme="minorEastAsia" w:cs="宋体"/>
                <w:sz w:val="22"/>
                <w:szCs w:val="22"/>
              </w:rPr>
              <w:t>描述详细</w:t>
            </w:r>
            <w:bookmarkStart w:id="9" w:name="_GoBack"/>
            <w:bookmarkEnd w:id="9"/>
            <w:r w:rsidRPr="00071469">
              <w:rPr>
                <w:rFonts w:asciiTheme="minorEastAsia" w:eastAsiaTheme="minorEastAsia" w:hAnsiTheme="minorEastAsia" w:cs="宋体"/>
                <w:sz w:val="22"/>
                <w:szCs w:val="22"/>
              </w:rPr>
              <w:t>得5分；对比次之得3分；对比一般得1分；对比差</w:t>
            </w:r>
            <w:r w:rsidRPr="00071469">
              <w:rPr>
                <w:rFonts w:asciiTheme="minorEastAsia" w:eastAsiaTheme="minorEastAsia" w:hAnsiTheme="minorEastAsia" w:cs="宋体" w:hint="eastAsia"/>
                <w:sz w:val="22"/>
                <w:szCs w:val="22"/>
              </w:rPr>
              <w:t>或无响应说明</w:t>
            </w:r>
            <w:r w:rsidRPr="00071469">
              <w:rPr>
                <w:rFonts w:asciiTheme="minorEastAsia" w:eastAsiaTheme="minorEastAsia" w:hAnsiTheme="minorEastAsia" w:cs="宋体"/>
                <w:sz w:val="22"/>
                <w:szCs w:val="22"/>
              </w:rPr>
              <w:t>得0分。</w:t>
            </w:r>
          </w:p>
        </w:tc>
      </w:tr>
      <w:tr w:rsidR="006B5612" w:rsidRPr="00071469" w:rsidTr="00391440">
        <w:trPr>
          <w:trHeight w:val="1059"/>
        </w:trPr>
        <w:tc>
          <w:tcPr>
            <w:tcW w:w="1276" w:type="dxa"/>
            <w:vMerge/>
            <w:tcBorders>
              <w:left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hint="eastAsia"/>
                <w:sz w:val="22"/>
                <w:szCs w:val="22"/>
              </w:rPr>
              <w:t>数据备份方案，维护成本</w:t>
            </w:r>
          </w:p>
        </w:tc>
        <w:tc>
          <w:tcPr>
            <w:tcW w:w="708" w:type="dxa"/>
            <w:tcBorders>
              <w:top w:val="nil"/>
              <w:left w:val="nil"/>
              <w:bottom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sz w:val="22"/>
                <w:szCs w:val="22"/>
              </w:rPr>
            </w:pPr>
            <w:r w:rsidRPr="00071469">
              <w:rPr>
                <w:rFonts w:asciiTheme="minorEastAsia" w:eastAsiaTheme="minorEastAsia" w:hAnsiTheme="minorEastAsia" w:cs="宋体"/>
                <w:sz w:val="22"/>
                <w:szCs w:val="22"/>
              </w:rPr>
              <w:t>2</w:t>
            </w:r>
          </w:p>
        </w:tc>
        <w:tc>
          <w:tcPr>
            <w:tcW w:w="5132" w:type="dxa"/>
            <w:tcBorders>
              <w:top w:val="nil"/>
              <w:left w:val="nil"/>
              <w:bottom w:val="single" w:sz="4" w:space="0" w:color="auto"/>
              <w:right w:val="single" w:sz="4" w:space="0" w:color="auto"/>
            </w:tcBorders>
            <w:shd w:val="clear" w:color="auto" w:fill="FFFFFF"/>
            <w:vAlign w:val="center"/>
          </w:tcPr>
          <w:p w:rsidR="00B81AD8" w:rsidRDefault="00B81AD8" w:rsidP="00391440">
            <w:pPr>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要求充分考虑数据备份的方案，质保期后维护成本优惠（建议有具体报价）。</w:t>
            </w:r>
          </w:p>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根据投标人的响应情况进行比较。</w:t>
            </w:r>
            <w:r w:rsidRPr="00071469">
              <w:rPr>
                <w:rFonts w:asciiTheme="minorEastAsia" w:eastAsiaTheme="minorEastAsia" w:hAnsiTheme="minorEastAsia" w:cs="宋体"/>
                <w:sz w:val="22"/>
                <w:szCs w:val="22"/>
              </w:rPr>
              <w:br/>
              <w:t>对比优得2分；对比次之得1分；对比一般得0.5分；对比差</w:t>
            </w:r>
            <w:r w:rsidRPr="00071469">
              <w:rPr>
                <w:rFonts w:asciiTheme="minorEastAsia" w:eastAsiaTheme="minorEastAsia" w:hAnsiTheme="minorEastAsia" w:cs="宋体" w:hint="eastAsia"/>
                <w:sz w:val="22"/>
                <w:szCs w:val="22"/>
              </w:rPr>
              <w:t>或无响应说明</w:t>
            </w:r>
            <w:r w:rsidRPr="00071469">
              <w:rPr>
                <w:rFonts w:asciiTheme="minorEastAsia" w:eastAsiaTheme="minorEastAsia" w:hAnsiTheme="minorEastAsia" w:cs="宋体"/>
                <w:sz w:val="22"/>
                <w:szCs w:val="22"/>
              </w:rPr>
              <w:t>得0分。</w:t>
            </w:r>
          </w:p>
        </w:tc>
      </w:tr>
      <w:tr w:rsidR="006B5612" w:rsidRPr="00071469" w:rsidTr="00391440">
        <w:trPr>
          <w:trHeight w:val="1059"/>
        </w:trPr>
        <w:tc>
          <w:tcPr>
            <w:tcW w:w="1276" w:type="dxa"/>
            <w:vMerge/>
            <w:tcBorders>
              <w:left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工期计划</w:t>
            </w:r>
          </w:p>
        </w:tc>
        <w:tc>
          <w:tcPr>
            <w:tcW w:w="708" w:type="dxa"/>
            <w:tcBorders>
              <w:top w:val="nil"/>
              <w:left w:val="nil"/>
              <w:bottom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sz w:val="22"/>
                <w:szCs w:val="22"/>
              </w:rPr>
            </w:pPr>
            <w:r w:rsidRPr="00071469">
              <w:rPr>
                <w:rFonts w:asciiTheme="minorEastAsia" w:eastAsiaTheme="minorEastAsia" w:hAnsiTheme="minorEastAsia" w:cs="宋体"/>
                <w:sz w:val="22"/>
                <w:szCs w:val="22"/>
              </w:rPr>
              <w:t>3</w:t>
            </w:r>
          </w:p>
        </w:tc>
        <w:tc>
          <w:tcPr>
            <w:tcW w:w="5132" w:type="dxa"/>
            <w:tcBorders>
              <w:top w:val="nil"/>
              <w:left w:val="nil"/>
              <w:bottom w:val="single" w:sz="4" w:space="0" w:color="auto"/>
              <w:right w:val="single" w:sz="4" w:space="0" w:color="auto"/>
            </w:tcBorders>
            <w:shd w:val="clear" w:color="auto" w:fill="FFFFFF"/>
            <w:vAlign w:val="center"/>
          </w:tcPr>
          <w:p w:rsidR="00B81AD8" w:rsidRDefault="00B81AD8" w:rsidP="00B81AD8">
            <w:pPr>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要求工期不低于或优于采购需求。</w:t>
            </w:r>
          </w:p>
          <w:p w:rsidR="00B81AD8" w:rsidRDefault="006B5612" w:rsidP="00B81AD8">
            <w:pPr>
              <w:jc w:val="left"/>
              <w:rPr>
                <w:rFonts w:asciiTheme="minorEastAsia" w:eastAsiaTheme="minorEastAsia" w:hAnsiTheme="minorEastAsia" w:cs="宋体"/>
                <w:sz w:val="22"/>
                <w:szCs w:val="22"/>
              </w:rPr>
            </w:pPr>
            <w:r w:rsidRPr="00071469">
              <w:rPr>
                <w:rFonts w:asciiTheme="minorEastAsia" w:eastAsiaTheme="minorEastAsia" w:hAnsiTheme="minorEastAsia" w:cs="宋体"/>
                <w:sz w:val="22"/>
                <w:szCs w:val="22"/>
              </w:rPr>
              <w:t>根据投标人的响应情况进行比较。</w:t>
            </w:r>
          </w:p>
          <w:p w:rsidR="006B5612" w:rsidRPr="00071469" w:rsidRDefault="006B5612" w:rsidP="00B81AD8">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对比优得3分；对比次之得1.5分；对比一般得0.5分；对比差</w:t>
            </w:r>
            <w:r w:rsidRPr="00071469">
              <w:rPr>
                <w:rFonts w:asciiTheme="minorEastAsia" w:eastAsiaTheme="minorEastAsia" w:hAnsiTheme="minorEastAsia" w:cs="宋体" w:hint="eastAsia"/>
                <w:sz w:val="22"/>
                <w:szCs w:val="22"/>
              </w:rPr>
              <w:t>或无响应说明</w:t>
            </w:r>
            <w:r w:rsidRPr="00071469">
              <w:rPr>
                <w:rFonts w:asciiTheme="minorEastAsia" w:eastAsiaTheme="minorEastAsia" w:hAnsiTheme="minorEastAsia" w:cs="宋体"/>
                <w:sz w:val="22"/>
                <w:szCs w:val="22"/>
              </w:rPr>
              <w:t>得0分。</w:t>
            </w:r>
          </w:p>
        </w:tc>
      </w:tr>
      <w:tr w:rsidR="006B5612" w:rsidRPr="00071469" w:rsidTr="00391440">
        <w:trPr>
          <w:trHeight w:val="1059"/>
        </w:trPr>
        <w:tc>
          <w:tcPr>
            <w:tcW w:w="1276" w:type="dxa"/>
            <w:vMerge/>
            <w:tcBorders>
              <w:left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安装和测试方案</w:t>
            </w:r>
          </w:p>
        </w:tc>
        <w:tc>
          <w:tcPr>
            <w:tcW w:w="708" w:type="dxa"/>
            <w:tcBorders>
              <w:top w:val="nil"/>
              <w:left w:val="nil"/>
              <w:bottom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sz w:val="22"/>
                <w:szCs w:val="22"/>
              </w:rPr>
            </w:pPr>
            <w:r w:rsidRPr="00071469">
              <w:rPr>
                <w:rFonts w:asciiTheme="minorEastAsia" w:eastAsiaTheme="minorEastAsia" w:hAnsiTheme="minorEastAsia" w:cs="宋体"/>
                <w:sz w:val="22"/>
                <w:szCs w:val="22"/>
              </w:rPr>
              <w:t>2</w:t>
            </w:r>
          </w:p>
        </w:tc>
        <w:tc>
          <w:tcPr>
            <w:tcW w:w="5132" w:type="dxa"/>
            <w:tcBorders>
              <w:top w:val="nil"/>
              <w:left w:val="nil"/>
              <w:bottom w:val="single" w:sz="4" w:space="0" w:color="auto"/>
              <w:right w:val="single" w:sz="4" w:space="0" w:color="auto"/>
            </w:tcBorders>
            <w:shd w:val="clear" w:color="auto" w:fill="FFFFFF"/>
            <w:vAlign w:val="center"/>
          </w:tcPr>
          <w:p w:rsidR="00B81AD8" w:rsidRDefault="00B81AD8" w:rsidP="00391440">
            <w:pPr>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要求提供</w:t>
            </w:r>
            <w:r w:rsidRPr="00071469">
              <w:rPr>
                <w:rFonts w:asciiTheme="minorEastAsia" w:eastAsiaTheme="minorEastAsia" w:hAnsiTheme="minorEastAsia" w:cs="宋体"/>
                <w:sz w:val="22"/>
                <w:szCs w:val="22"/>
              </w:rPr>
              <w:t>安装和测试方案</w:t>
            </w:r>
            <w:r>
              <w:rPr>
                <w:rFonts w:asciiTheme="minorEastAsia" w:eastAsiaTheme="minorEastAsia" w:hAnsiTheme="minorEastAsia" w:cs="宋体" w:hint="eastAsia"/>
                <w:sz w:val="22"/>
                <w:szCs w:val="22"/>
              </w:rPr>
              <w:t>，方案可行有效。</w:t>
            </w:r>
          </w:p>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根据投标人的响应情况进行比较。</w:t>
            </w:r>
            <w:r w:rsidRPr="00071469">
              <w:rPr>
                <w:rFonts w:asciiTheme="minorEastAsia" w:eastAsiaTheme="minorEastAsia" w:hAnsiTheme="minorEastAsia" w:cs="宋体"/>
                <w:sz w:val="22"/>
                <w:szCs w:val="22"/>
              </w:rPr>
              <w:br/>
              <w:t>对比优得2分；对比次之得1分；对比一般得0.5分；对比差</w:t>
            </w:r>
            <w:r w:rsidRPr="00071469">
              <w:rPr>
                <w:rFonts w:asciiTheme="minorEastAsia" w:eastAsiaTheme="minorEastAsia" w:hAnsiTheme="minorEastAsia" w:cs="宋体" w:hint="eastAsia"/>
                <w:sz w:val="22"/>
                <w:szCs w:val="22"/>
              </w:rPr>
              <w:t>或无响应说明</w:t>
            </w:r>
            <w:r w:rsidRPr="00071469">
              <w:rPr>
                <w:rFonts w:asciiTheme="minorEastAsia" w:eastAsiaTheme="minorEastAsia" w:hAnsiTheme="minorEastAsia" w:cs="宋体"/>
                <w:sz w:val="22"/>
                <w:szCs w:val="22"/>
              </w:rPr>
              <w:t>得0分。</w:t>
            </w:r>
          </w:p>
        </w:tc>
      </w:tr>
      <w:tr w:rsidR="006B5612" w:rsidRPr="00071469" w:rsidTr="00391440">
        <w:trPr>
          <w:trHeight w:val="1059"/>
        </w:trPr>
        <w:tc>
          <w:tcPr>
            <w:tcW w:w="1276" w:type="dxa"/>
            <w:vMerge/>
            <w:tcBorders>
              <w:left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售后服务及技术培训方案</w:t>
            </w:r>
          </w:p>
        </w:tc>
        <w:tc>
          <w:tcPr>
            <w:tcW w:w="708" w:type="dxa"/>
            <w:tcBorders>
              <w:top w:val="nil"/>
              <w:left w:val="nil"/>
              <w:bottom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sz w:val="22"/>
                <w:szCs w:val="22"/>
              </w:rPr>
            </w:pPr>
            <w:r w:rsidRPr="00071469">
              <w:rPr>
                <w:rFonts w:asciiTheme="minorEastAsia" w:eastAsiaTheme="minorEastAsia" w:hAnsiTheme="minorEastAsia" w:cs="宋体"/>
                <w:sz w:val="22"/>
                <w:szCs w:val="22"/>
              </w:rPr>
              <w:t>2</w:t>
            </w:r>
          </w:p>
        </w:tc>
        <w:tc>
          <w:tcPr>
            <w:tcW w:w="5132" w:type="dxa"/>
            <w:tcBorders>
              <w:top w:val="nil"/>
              <w:left w:val="nil"/>
              <w:bottom w:val="single" w:sz="4" w:space="0" w:color="auto"/>
              <w:right w:val="single" w:sz="4" w:space="0" w:color="auto"/>
            </w:tcBorders>
            <w:shd w:val="clear" w:color="auto" w:fill="FFFFFF"/>
            <w:vAlign w:val="center"/>
          </w:tcPr>
          <w:p w:rsidR="00B81AD8" w:rsidRDefault="00B81AD8" w:rsidP="00391440">
            <w:pPr>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要求提供售后服务及技术培训方案，方案有效。</w:t>
            </w:r>
          </w:p>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根据投标人的响应情况进行比较。</w:t>
            </w:r>
            <w:r w:rsidRPr="00071469">
              <w:rPr>
                <w:rFonts w:asciiTheme="minorEastAsia" w:eastAsiaTheme="minorEastAsia" w:hAnsiTheme="minorEastAsia" w:cs="宋体"/>
                <w:sz w:val="22"/>
                <w:szCs w:val="22"/>
              </w:rPr>
              <w:br/>
              <w:t>对比优得2分；对比次之得1分；对比一般得0.5分；对比差</w:t>
            </w:r>
            <w:r w:rsidRPr="00071469">
              <w:rPr>
                <w:rFonts w:asciiTheme="minorEastAsia" w:eastAsiaTheme="minorEastAsia" w:hAnsiTheme="minorEastAsia" w:cs="宋体" w:hint="eastAsia"/>
                <w:sz w:val="22"/>
                <w:szCs w:val="22"/>
              </w:rPr>
              <w:t>或无响应说明</w:t>
            </w:r>
            <w:r w:rsidRPr="00071469">
              <w:rPr>
                <w:rFonts w:asciiTheme="minorEastAsia" w:eastAsiaTheme="minorEastAsia" w:hAnsiTheme="minorEastAsia" w:cs="宋体"/>
                <w:sz w:val="22"/>
                <w:szCs w:val="22"/>
              </w:rPr>
              <w:t>得0分。</w:t>
            </w:r>
          </w:p>
        </w:tc>
      </w:tr>
      <w:tr w:rsidR="006B5612" w:rsidRPr="00071469" w:rsidTr="00B81AD8">
        <w:trPr>
          <w:trHeight w:val="1059"/>
        </w:trPr>
        <w:tc>
          <w:tcPr>
            <w:tcW w:w="1276" w:type="dxa"/>
            <w:vMerge/>
            <w:tcBorders>
              <w:left w:val="single" w:sz="4" w:space="0" w:color="auto"/>
              <w:bottom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cs="宋体"/>
                <w:color w:val="000000"/>
                <w:kern w:val="0"/>
                <w:sz w:val="22"/>
                <w:szCs w:val="22"/>
              </w:rPr>
            </w:pPr>
          </w:p>
        </w:tc>
        <w:tc>
          <w:tcPr>
            <w:tcW w:w="2240" w:type="dxa"/>
            <w:tcBorders>
              <w:top w:val="nil"/>
              <w:left w:val="nil"/>
              <w:bottom w:val="single" w:sz="4" w:space="0" w:color="auto"/>
              <w:right w:val="single" w:sz="4" w:space="0" w:color="auto"/>
            </w:tcBorders>
            <w:vAlign w:val="center"/>
          </w:tcPr>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验收标准和实施方法</w:t>
            </w:r>
          </w:p>
        </w:tc>
        <w:tc>
          <w:tcPr>
            <w:tcW w:w="708" w:type="dxa"/>
            <w:tcBorders>
              <w:top w:val="nil"/>
              <w:left w:val="nil"/>
              <w:bottom w:val="single" w:sz="4" w:space="0" w:color="auto"/>
              <w:right w:val="single" w:sz="4" w:space="0" w:color="auto"/>
            </w:tcBorders>
            <w:vAlign w:val="center"/>
          </w:tcPr>
          <w:p w:rsidR="006B5612" w:rsidRPr="00071469" w:rsidRDefault="006B5612" w:rsidP="00391440">
            <w:pPr>
              <w:jc w:val="center"/>
              <w:rPr>
                <w:rFonts w:asciiTheme="minorEastAsia" w:eastAsiaTheme="minorEastAsia" w:hAnsiTheme="minorEastAsia"/>
                <w:sz w:val="22"/>
                <w:szCs w:val="22"/>
              </w:rPr>
            </w:pPr>
            <w:r w:rsidRPr="00071469">
              <w:rPr>
                <w:rFonts w:asciiTheme="minorEastAsia" w:eastAsiaTheme="minorEastAsia" w:hAnsiTheme="minorEastAsia" w:cs="宋体"/>
                <w:sz w:val="22"/>
                <w:szCs w:val="22"/>
              </w:rPr>
              <w:t>2</w:t>
            </w:r>
          </w:p>
        </w:tc>
        <w:tc>
          <w:tcPr>
            <w:tcW w:w="5132" w:type="dxa"/>
            <w:tcBorders>
              <w:top w:val="nil"/>
              <w:left w:val="nil"/>
              <w:bottom w:val="single" w:sz="4" w:space="0" w:color="auto"/>
              <w:right w:val="single" w:sz="4" w:space="0" w:color="auto"/>
            </w:tcBorders>
            <w:shd w:val="clear" w:color="auto" w:fill="FFFFFF"/>
            <w:vAlign w:val="center"/>
          </w:tcPr>
          <w:p w:rsidR="00B81AD8" w:rsidRDefault="00B81AD8" w:rsidP="00391440">
            <w:pPr>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要求提供</w:t>
            </w:r>
            <w:r w:rsidRPr="00071469">
              <w:rPr>
                <w:rFonts w:asciiTheme="minorEastAsia" w:eastAsiaTheme="minorEastAsia" w:hAnsiTheme="minorEastAsia" w:cs="宋体"/>
                <w:sz w:val="22"/>
                <w:szCs w:val="22"/>
              </w:rPr>
              <w:t>验收标准和实施方法</w:t>
            </w:r>
            <w:r>
              <w:rPr>
                <w:rFonts w:asciiTheme="minorEastAsia" w:eastAsiaTheme="minorEastAsia" w:hAnsiTheme="minorEastAsia" w:cs="宋体" w:hint="eastAsia"/>
                <w:sz w:val="22"/>
                <w:szCs w:val="22"/>
              </w:rPr>
              <w:t>，验收标准不低于或优于采购需求。</w:t>
            </w:r>
          </w:p>
          <w:p w:rsidR="006B5612" w:rsidRPr="00071469" w:rsidRDefault="006B5612" w:rsidP="00391440">
            <w:pPr>
              <w:jc w:val="left"/>
              <w:rPr>
                <w:rFonts w:asciiTheme="minorEastAsia" w:eastAsiaTheme="minorEastAsia" w:hAnsiTheme="minorEastAsia"/>
                <w:sz w:val="22"/>
                <w:szCs w:val="22"/>
              </w:rPr>
            </w:pPr>
            <w:r w:rsidRPr="00071469">
              <w:rPr>
                <w:rFonts w:asciiTheme="minorEastAsia" w:eastAsiaTheme="minorEastAsia" w:hAnsiTheme="minorEastAsia" w:cs="宋体"/>
                <w:sz w:val="22"/>
                <w:szCs w:val="22"/>
              </w:rPr>
              <w:t>根据投标人的响应情况进行比较</w:t>
            </w:r>
            <w:r w:rsidRPr="00071469">
              <w:rPr>
                <w:rFonts w:asciiTheme="minorEastAsia" w:eastAsiaTheme="minorEastAsia" w:hAnsiTheme="minorEastAsia" w:cs="宋体"/>
                <w:sz w:val="22"/>
                <w:szCs w:val="22"/>
              </w:rPr>
              <w:br/>
              <w:t>。对比优得2分；对比次之得1分；对比一般得0.5分；对比差</w:t>
            </w:r>
            <w:r w:rsidRPr="00071469">
              <w:rPr>
                <w:rFonts w:asciiTheme="minorEastAsia" w:eastAsiaTheme="minorEastAsia" w:hAnsiTheme="minorEastAsia" w:cs="宋体" w:hint="eastAsia"/>
                <w:sz w:val="22"/>
                <w:szCs w:val="22"/>
              </w:rPr>
              <w:t>或无响应说明</w:t>
            </w:r>
            <w:r w:rsidRPr="00071469">
              <w:rPr>
                <w:rFonts w:asciiTheme="minorEastAsia" w:eastAsiaTheme="minorEastAsia" w:hAnsiTheme="minorEastAsia" w:cs="宋体"/>
                <w:sz w:val="22"/>
                <w:szCs w:val="22"/>
              </w:rPr>
              <w:t>得0分。</w:t>
            </w:r>
          </w:p>
        </w:tc>
      </w:tr>
      <w:tr w:rsidR="006B5612" w:rsidRPr="00071469" w:rsidTr="00B81AD8">
        <w:trPr>
          <w:trHeight w:val="1083"/>
        </w:trPr>
        <w:tc>
          <w:tcPr>
            <w:tcW w:w="1276" w:type="dxa"/>
            <w:tcBorders>
              <w:top w:val="single" w:sz="4" w:space="0" w:color="auto"/>
              <w:left w:val="single" w:sz="4" w:space="0" w:color="auto"/>
              <w:bottom w:val="single" w:sz="4" w:space="0" w:color="auto"/>
              <w:right w:val="single" w:sz="4" w:space="0" w:color="auto"/>
            </w:tcBorders>
            <w:vAlign w:val="center"/>
          </w:tcPr>
          <w:p w:rsidR="006B5612" w:rsidRPr="00071469" w:rsidRDefault="006B5612" w:rsidP="00391440">
            <w:pPr>
              <w:widowControl/>
              <w:jc w:val="center"/>
              <w:rPr>
                <w:rFonts w:asciiTheme="minorEastAsia" w:eastAsiaTheme="minorEastAsia" w:hAnsiTheme="minorEastAsia" w:cs="宋体"/>
                <w:color w:val="000000"/>
                <w:kern w:val="0"/>
                <w:sz w:val="22"/>
                <w:szCs w:val="22"/>
              </w:rPr>
            </w:pPr>
            <w:r w:rsidRPr="00071469">
              <w:rPr>
                <w:rFonts w:asciiTheme="minorEastAsia" w:eastAsiaTheme="minorEastAsia" w:hAnsiTheme="minorEastAsia" w:cs="宋体" w:hint="eastAsia"/>
                <w:color w:val="000000"/>
                <w:kern w:val="0"/>
                <w:sz w:val="22"/>
                <w:szCs w:val="22"/>
              </w:rPr>
              <w:t>价格部分（40分）</w:t>
            </w:r>
          </w:p>
        </w:tc>
        <w:tc>
          <w:tcPr>
            <w:tcW w:w="2240" w:type="dxa"/>
            <w:tcBorders>
              <w:top w:val="single" w:sz="4" w:space="0" w:color="auto"/>
              <w:left w:val="nil"/>
              <w:bottom w:val="single" w:sz="4" w:space="0" w:color="auto"/>
              <w:right w:val="single" w:sz="4" w:space="0" w:color="auto"/>
            </w:tcBorders>
            <w:vAlign w:val="center"/>
          </w:tcPr>
          <w:p w:rsidR="006B5612" w:rsidRPr="00071469" w:rsidRDefault="006B5612" w:rsidP="00391440">
            <w:pPr>
              <w:widowControl/>
              <w:jc w:val="center"/>
              <w:rPr>
                <w:rFonts w:asciiTheme="minorEastAsia" w:eastAsiaTheme="minorEastAsia" w:hAnsiTheme="minorEastAsia" w:cs="宋体"/>
                <w:color w:val="000000"/>
                <w:kern w:val="0"/>
                <w:sz w:val="22"/>
                <w:szCs w:val="22"/>
              </w:rPr>
            </w:pPr>
            <w:r w:rsidRPr="00071469">
              <w:rPr>
                <w:rFonts w:asciiTheme="minorEastAsia" w:eastAsiaTheme="minorEastAsia" w:hAnsiTheme="minorEastAsia" w:cs="宋体" w:hint="eastAsia"/>
                <w:color w:val="000000"/>
                <w:kern w:val="0"/>
                <w:sz w:val="22"/>
                <w:szCs w:val="22"/>
              </w:rPr>
              <w:t>报价</w:t>
            </w:r>
          </w:p>
        </w:tc>
        <w:tc>
          <w:tcPr>
            <w:tcW w:w="708" w:type="dxa"/>
            <w:tcBorders>
              <w:top w:val="single" w:sz="4" w:space="0" w:color="auto"/>
              <w:left w:val="nil"/>
              <w:bottom w:val="single" w:sz="4" w:space="0" w:color="auto"/>
              <w:right w:val="single" w:sz="4" w:space="0" w:color="auto"/>
            </w:tcBorders>
            <w:vAlign w:val="center"/>
          </w:tcPr>
          <w:p w:rsidR="006B5612" w:rsidRPr="00071469" w:rsidRDefault="006B5612" w:rsidP="00391440">
            <w:pPr>
              <w:widowControl/>
              <w:jc w:val="center"/>
              <w:rPr>
                <w:rFonts w:asciiTheme="minorEastAsia" w:eastAsiaTheme="minorEastAsia" w:hAnsiTheme="minorEastAsia" w:cs="宋体"/>
                <w:color w:val="000000"/>
                <w:kern w:val="0"/>
                <w:sz w:val="22"/>
                <w:szCs w:val="22"/>
              </w:rPr>
            </w:pPr>
            <w:r w:rsidRPr="00071469">
              <w:rPr>
                <w:rFonts w:asciiTheme="minorEastAsia" w:eastAsiaTheme="minorEastAsia" w:hAnsiTheme="minorEastAsia" w:cs="宋体" w:hint="eastAsia"/>
                <w:color w:val="000000"/>
                <w:kern w:val="0"/>
                <w:sz w:val="22"/>
                <w:szCs w:val="22"/>
              </w:rPr>
              <w:t>4</w:t>
            </w:r>
            <w:r w:rsidRPr="00071469">
              <w:rPr>
                <w:rFonts w:asciiTheme="minorEastAsia" w:eastAsiaTheme="minorEastAsia" w:hAnsiTheme="minorEastAsia" w:cs="宋体"/>
                <w:color w:val="000000"/>
                <w:kern w:val="0"/>
                <w:sz w:val="22"/>
                <w:szCs w:val="22"/>
              </w:rPr>
              <w:t>0</w:t>
            </w:r>
          </w:p>
        </w:tc>
        <w:tc>
          <w:tcPr>
            <w:tcW w:w="5132" w:type="dxa"/>
            <w:tcBorders>
              <w:top w:val="single" w:sz="4" w:space="0" w:color="auto"/>
              <w:left w:val="single" w:sz="4" w:space="0" w:color="auto"/>
              <w:bottom w:val="single" w:sz="4" w:space="0" w:color="auto"/>
              <w:right w:val="single" w:sz="4" w:space="0" w:color="auto"/>
            </w:tcBorders>
            <w:vAlign w:val="center"/>
          </w:tcPr>
          <w:p w:rsidR="006B5612" w:rsidRPr="00071469" w:rsidRDefault="006B5612" w:rsidP="00391440">
            <w:pPr>
              <w:rPr>
                <w:rFonts w:asciiTheme="minorEastAsia" w:eastAsiaTheme="minorEastAsia" w:hAnsiTheme="minorEastAsia" w:cs="宋体"/>
                <w:color w:val="000000"/>
                <w:kern w:val="0"/>
                <w:sz w:val="22"/>
                <w:szCs w:val="22"/>
              </w:rPr>
            </w:pPr>
            <w:r w:rsidRPr="00071469">
              <w:rPr>
                <w:rFonts w:asciiTheme="minorEastAsia" w:eastAsiaTheme="minorEastAsia" w:hAnsiTheme="minorEastAsia" w:cs="宋体" w:hint="eastAsia"/>
                <w:color w:val="000000"/>
                <w:kern w:val="0"/>
                <w:sz w:val="22"/>
                <w:szCs w:val="22"/>
              </w:rPr>
              <w:t>取所有有效投标人的投标总报价的</w:t>
            </w:r>
            <w:r w:rsidR="00B81AD8" w:rsidRPr="00B81AD8">
              <w:rPr>
                <w:rFonts w:asciiTheme="minorEastAsia" w:eastAsiaTheme="minorEastAsia" w:hAnsiTheme="minorEastAsia" w:cs="宋体" w:hint="eastAsia"/>
                <w:b/>
                <w:color w:val="000000"/>
                <w:kern w:val="0"/>
                <w:sz w:val="22"/>
                <w:szCs w:val="22"/>
                <w:u w:val="single"/>
              </w:rPr>
              <w:t>平均价</w:t>
            </w:r>
            <w:r w:rsidRPr="00071469">
              <w:rPr>
                <w:rFonts w:asciiTheme="minorEastAsia" w:eastAsiaTheme="minorEastAsia" w:hAnsiTheme="minorEastAsia" w:cs="宋体" w:hint="eastAsia"/>
                <w:color w:val="000000"/>
                <w:kern w:val="0"/>
                <w:sz w:val="22"/>
                <w:szCs w:val="22"/>
              </w:rPr>
              <w:t>的作为评标基准价。</w:t>
            </w:r>
          </w:p>
          <w:p w:rsidR="006B5612" w:rsidRPr="00071469" w:rsidRDefault="006B5612" w:rsidP="00391440">
            <w:pPr>
              <w:rPr>
                <w:rFonts w:asciiTheme="minorEastAsia" w:eastAsiaTheme="minorEastAsia" w:hAnsiTheme="minorEastAsia" w:cs="宋体"/>
                <w:color w:val="000000"/>
                <w:kern w:val="0"/>
                <w:sz w:val="22"/>
                <w:szCs w:val="22"/>
              </w:rPr>
            </w:pPr>
            <w:r w:rsidRPr="00071469">
              <w:rPr>
                <w:rFonts w:asciiTheme="minorEastAsia" w:eastAsiaTheme="minorEastAsia" w:hAnsiTheme="minorEastAsia" w:cs="宋体" w:hint="eastAsia"/>
                <w:color w:val="000000"/>
                <w:kern w:val="0"/>
                <w:sz w:val="22"/>
                <w:szCs w:val="22"/>
              </w:rPr>
              <w:t>以评标基准价作为计算各有效投标总报价得分的基础，当有效投标总报价等于评标基准价时得4</w:t>
            </w:r>
            <w:r w:rsidRPr="00071469">
              <w:rPr>
                <w:rFonts w:asciiTheme="minorEastAsia" w:eastAsiaTheme="minorEastAsia" w:hAnsiTheme="minorEastAsia" w:cs="宋体"/>
                <w:color w:val="000000"/>
                <w:kern w:val="0"/>
                <w:sz w:val="22"/>
                <w:szCs w:val="22"/>
              </w:rPr>
              <w:t>0</w:t>
            </w:r>
            <w:r w:rsidRPr="00071469">
              <w:rPr>
                <w:rFonts w:asciiTheme="minorEastAsia" w:eastAsiaTheme="minorEastAsia" w:hAnsiTheme="minorEastAsia" w:cs="宋体" w:hint="eastAsia"/>
                <w:color w:val="000000"/>
                <w:kern w:val="0"/>
                <w:sz w:val="22"/>
                <w:szCs w:val="22"/>
              </w:rPr>
              <w:t>分；有效投标总报价与评标基准价之差，每上偏1%扣</w:t>
            </w:r>
            <w:r w:rsidRPr="00071469">
              <w:rPr>
                <w:rFonts w:asciiTheme="minorEastAsia" w:eastAsiaTheme="minorEastAsia" w:hAnsiTheme="minorEastAsia" w:cs="宋体"/>
                <w:color w:val="000000"/>
                <w:kern w:val="0"/>
                <w:sz w:val="22"/>
                <w:szCs w:val="22"/>
              </w:rPr>
              <w:t>1</w:t>
            </w:r>
            <w:r w:rsidR="00B81AD8">
              <w:rPr>
                <w:rFonts w:asciiTheme="minorEastAsia" w:eastAsiaTheme="minorEastAsia" w:hAnsiTheme="minorEastAsia" w:cs="宋体" w:hint="eastAsia"/>
                <w:color w:val="000000"/>
                <w:kern w:val="0"/>
                <w:sz w:val="22"/>
                <w:szCs w:val="22"/>
              </w:rPr>
              <w:t>.5分，每向下偏离1%扣1分，</w:t>
            </w:r>
            <w:r w:rsidRPr="00071469">
              <w:rPr>
                <w:rFonts w:asciiTheme="minorEastAsia" w:eastAsiaTheme="minorEastAsia" w:hAnsiTheme="minorEastAsia" w:cs="宋体" w:hint="eastAsia"/>
                <w:color w:val="000000"/>
                <w:kern w:val="0"/>
                <w:sz w:val="22"/>
                <w:szCs w:val="22"/>
              </w:rPr>
              <w:t>扣完为止。</w:t>
            </w:r>
          </w:p>
        </w:tc>
      </w:tr>
      <w:bookmarkEnd w:id="8"/>
    </w:tbl>
    <w:p w:rsidR="00FC1000" w:rsidRPr="00476C7F" w:rsidRDefault="00FC1000" w:rsidP="003338D6">
      <w:pPr>
        <w:spacing w:beforeLines="30" w:line="360" w:lineRule="auto"/>
        <w:rPr>
          <w:rFonts w:ascii="宋体" w:hAnsi="宋体" w:cs="Arial"/>
          <w:color w:val="000000"/>
          <w:sz w:val="30"/>
          <w:szCs w:val="30"/>
        </w:rPr>
      </w:pPr>
    </w:p>
    <w:sectPr w:rsidR="00FC1000" w:rsidRPr="00476C7F" w:rsidSect="002624C4">
      <w:footerReference w:type="default" r:id="rId9"/>
      <w:pgSz w:w="11906" w:h="16838"/>
      <w:pgMar w:top="1276" w:right="1418" w:bottom="1843"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973" w:rsidRDefault="00374973" w:rsidP="003A6FF6">
      <w:r>
        <w:separator/>
      </w:r>
    </w:p>
  </w:endnote>
  <w:endnote w:type="continuationSeparator" w:id="1">
    <w:p w:rsidR="00374973" w:rsidRDefault="00374973" w:rsidP="003A6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F7" w:rsidRDefault="003338D6">
    <w:pPr>
      <w:pStyle w:val="a6"/>
      <w:jc w:val="right"/>
    </w:pPr>
    <w:r w:rsidRPr="003338D6">
      <w:fldChar w:fldCharType="begin"/>
    </w:r>
    <w:r w:rsidR="00EB77F7">
      <w:instrText xml:space="preserve"> PAGE   \* MERGEFORMAT </w:instrText>
    </w:r>
    <w:r w:rsidRPr="003338D6">
      <w:fldChar w:fldCharType="separate"/>
    </w:r>
    <w:r w:rsidR="003A17EA" w:rsidRPr="003A17EA">
      <w:rPr>
        <w:noProof/>
        <w:lang w:val="zh-CN"/>
      </w:rPr>
      <w:t>16</w:t>
    </w:r>
    <w:r>
      <w:rPr>
        <w:lang w:val="zh-CN"/>
      </w:rPr>
      <w:fldChar w:fldCharType="end"/>
    </w:r>
  </w:p>
  <w:p w:rsidR="00EB77F7" w:rsidRDefault="00EB77F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973" w:rsidRDefault="00374973" w:rsidP="003A6FF6">
      <w:r>
        <w:separator/>
      </w:r>
    </w:p>
  </w:footnote>
  <w:footnote w:type="continuationSeparator" w:id="1">
    <w:p w:rsidR="00374973" w:rsidRDefault="00374973" w:rsidP="003A6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4912"/>
    <w:multiLevelType w:val="hybridMultilevel"/>
    <w:tmpl w:val="EDA2FCAE"/>
    <w:lvl w:ilvl="0" w:tplc="E5D4987A">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B0478A"/>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9F4771E"/>
    <w:multiLevelType w:val="hybridMultilevel"/>
    <w:tmpl w:val="1B922C9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FAA1795"/>
    <w:multiLevelType w:val="hybridMultilevel"/>
    <w:tmpl w:val="29B8EC62"/>
    <w:lvl w:ilvl="0" w:tplc="007CE42A">
      <w:start w:val="1"/>
      <w:numFmt w:val="decimal"/>
      <w:lvlText w:val="%1."/>
      <w:lvlJc w:val="left"/>
      <w:pPr>
        <w:ind w:left="98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2C2506E"/>
    <w:multiLevelType w:val="hybridMultilevel"/>
    <w:tmpl w:val="C6148866"/>
    <w:lvl w:ilvl="0" w:tplc="541E5466">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33D414A"/>
    <w:multiLevelType w:val="hybridMultilevel"/>
    <w:tmpl w:val="D3EA3E78"/>
    <w:lvl w:ilvl="0" w:tplc="04090013">
      <w:start w:val="1"/>
      <w:numFmt w:val="chineseCountingThousand"/>
      <w:lvlText w:val="%1、"/>
      <w:lvlJc w:val="left"/>
      <w:pPr>
        <w:ind w:left="1407" w:hanging="420"/>
      </w:pPr>
      <w:rPr>
        <w:rFonts w:hint="eastAsia"/>
      </w:rPr>
    </w:lvl>
    <w:lvl w:ilvl="1" w:tplc="04090019" w:tentative="1">
      <w:start w:val="1"/>
      <w:numFmt w:val="lowerLetter"/>
      <w:lvlText w:val="%2)"/>
      <w:lvlJc w:val="left"/>
      <w:pPr>
        <w:ind w:left="847" w:hanging="420"/>
      </w:pPr>
    </w:lvl>
    <w:lvl w:ilvl="2" w:tplc="0409001B" w:tentative="1">
      <w:start w:val="1"/>
      <w:numFmt w:val="lowerRoman"/>
      <w:lvlText w:val="%3."/>
      <w:lvlJc w:val="right"/>
      <w:pPr>
        <w:ind w:left="1267" w:hanging="420"/>
      </w:pPr>
    </w:lvl>
    <w:lvl w:ilvl="3" w:tplc="0409000F" w:tentative="1">
      <w:start w:val="1"/>
      <w:numFmt w:val="decimal"/>
      <w:lvlText w:val="%4."/>
      <w:lvlJc w:val="left"/>
      <w:pPr>
        <w:ind w:left="1687" w:hanging="420"/>
      </w:pPr>
    </w:lvl>
    <w:lvl w:ilvl="4" w:tplc="04090019" w:tentative="1">
      <w:start w:val="1"/>
      <w:numFmt w:val="lowerLetter"/>
      <w:lvlText w:val="%5)"/>
      <w:lvlJc w:val="left"/>
      <w:pPr>
        <w:ind w:left="2107" w:hanging="420"/>
      </w:pPr>
    </w:lvl>
    <w:lvl w:ilvl="5" w:tplc="0409001B" w:tentative="1">
      <w:start w:val="1"/>
      <w:numFmt w:val="lowerRoman"/>
      <w:lvlText w:val="%6."/>
      <w:lvlJc w:val="right"/>
      <w:pPr>
        <w:ind w:left="2527" w:hanging="420"/>
      </w:pPr>
    </w:lvl>
    <w:lvl w:ilvl="6" w:tplc="0409000F" w:tentative="1">
      <w:start w:val="1"/>
      <w:numFmt w:val="decimal"/>
      <w:lvlText w:val="%7."/>
      <w:lvlJc w:val="left"/>
      <w:pPr>
        <w:ind w:left="2947" w:hanging="420"/>
      </w:pPr>
    </w:lvl>
    <w:lvl w:ilvl="7" w:tplc="04090019" w:tentative="1">
      <w:start w:val="1"/>
      <w:numFmt w:val="lowerLetter"/>
      <w:lvlText w:val="%8)"/>
      <w:lvlJc w:val="left"/>
      <w:pPr>
        <w:ind w:left="3367" w:hanging="420"/>
      </w:pPr>
    </w:lvl>
    <w:lvl w:ilvl="8" w:tplc="0409001B" w:tentative="1">
      <w:start w:val="1"/>
      <w:numFmt w:val="lowerRoman"/>
      <w:lvlText w:val="%9."/>
      <w:lvlJc w:val="right"/>
      <w:pPr>
        <w:ind w:left="3787" w:hanging="420"/>
      </w:pPr>
    </w:lvl>
  </w:abstractNum>
  <w:abstractNum w:abstractNumId="7">
    <w:nsid w:val="1D091AA3"/>
    <w:multiLevelType w:val="hybridMultilevel"/>
    <w:tmpl w:val="29E2304C"/>
    <w:lvl w:ilvl="0" w:tplc="3EDCFCC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1D5910B5"/>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1FC16881"/>
    <w:multiLevelType w:val="hybridMultilevel"/>
    <w:tmpl w:val="585AE3FA"/>
    <w:lvl w:ilvl="0" w:tplc="04090013">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239C5D6F"/>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24CC5589"/>
    <w:multiLevelType w:val="hybridMultilevel"/>
    <w:tmpl w:val="5E16F666"/>
    <w:lvl w:ilvl="0" w:tplc="62AE47E4">
      <w:start w:val="1"/>
      <w:numFmt w:val="decimal"/>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9BD71A2"/>
    <w:multiLevelType w:val="hybridMultilevel"/>
    <w:tmpl w:val="594C26C8"/>
    <w:lvl w:ilvl="0" w:tplc="64C663DE">
      <w:start w:val="1"/>
      <w:numFmt w:val="decimal"/>
      <w:lvlText w:val="%1."/>
      <w:lvlJc w:val="left"/>
      <w:pPr>
        <w:ind w:left="1407" w:hanging="420"/>
      </w:pPr>
      <w:rPr>
        <w:rFonts w:hint="eastAsia"/>
      </w:rPr>
    </w:lvl>
    <w:lvl w:ilvl="1" w:tplc="04090019" w:tentative="1">
      <w:start w:val="1"/>
      <w:numFmt w:val="lowerLetter"/>
      <w:lvlText w:val="%2)"/>
      <w:lvlJc w:val="left"/>
      <w:pPr>
        <w:ind w:left="847" w:hanging="420"/>
      </w:pPr>
    </w:lvl>
    <w:lvl w:ilvl="2" w:tplc="0409001B" w:tentative="1">
      <w:start w:val="1"/>
      <w:numFmt w:val="lowerRoman"/>
      <w:lvlText w:val="%3."/>
      <w:lvlJc w:val="right"/>
      <w:pPr>
        <w:ind w:left="1267" w:hanging="420"/>
      </w:pPr>
    </w:lvl>
    <w:lvl w:ilvl="3" w:tplc="0409000F" w:tentative="1">
      <w:start w:val="1"/>
      <w:numFmt w:val="decimal"/>
      <w:lvlText w:val="%4."/>
      <w:lvlJc w:val="left"/>
      <w:pPr>
        <w:ind w:left="1687" w:hanging="420"/>
      </w:pPr>
    </w:lvl>
    <w:lvl w:ilvl="4" w:tplc="04090019" w:tentative="1">
      <w:start w:val="1"/>
      <w:numFmt w:val="lowerLetter"/>
      <w:lvlText w:val="%5)"/>
      <w:lvlJc w:val="left"/>
      <w:pPr>
        <w:ind w:left="2107" w:hanging="420"/>
      </w:pPr>
    </w:lvl>
    <w:lvl w:ilvl="5" w:tplc="0409001B" w:tentative="1">
      <w:start w:val="1"/>
      <w:numFmt w:val="lowerRoman"/>
      <w:lvlText w:val="%6."/>
      <w:lvlJc w:val="right"/>
      <w:pPr>
        <w:ind w:left="2527" w:hanging="420"/>
      </w:pPr>
    </w:lvl>
    <w:lvl w:ilvl="6" w:tplc="0409000F" w:tentative="1">
      <w:start w:val="1"/>
      <w:numFmt w:val="decimal"/>
      <w:lvlText w:val="%7."/>
      <w:lvlJc w:val="left"/>
      <w:pPr>
        <w:ind w:left="2947" w:hanging="420"/>
      </w:pPr>
    </w:lvl>
    <w:lvl w:ilvl="7" w:tplc="04090019" w:tentative="1">
      <w:start w:val="1"/>
      <w:numFmt w:val="lowerLetter"/>
      <w:lvlText w:val="%8)"/>
      <w:lvlJc w:val="left"/>
      <w:pPr>
        <w:ind w:left="3367" w:hanging="420"/>
      </w:pPr>
    </w:lvl>
    <w:lvl w:ilvl="8" w:tplc="0409001B" w:tentative="1">
      <w:start w:val="1"/>
      <w:numFmt w:val="lowerRoman"/>
      <w:lvlText w:val="%9."/>
      <w:lvlJc w:val="right"/>
      <w:pPr>
        <w:ind w:left="3787" w:hanging="420"/>
      </w:pPr>
    </w:lvl>
  </w:abstractNum>
  <w:abstractNum w:abstractNumId="13">
    <w:nsid w:val="2C016CD2"/>
    <w:multiLevelType w:val="hybridMultilevel"/>
    <w:tmpl w:val="1D103574"/>
    <w:lvl w:ilvl="0" w:tplc="64C663DE">
      <w:start w:val="1"/>
      <w:numFmt w:val="decimal"/>
      <w:lvlText w:val="%1."/>
      <w:lvlJc w:val="left"/>
      <w:pPr>
        <w:ind w:left="987" w:hanging="420"/>
      </w:pPr>
      <w:rPr>
        <w:rFonts w:hint="eastAsia"/>
      </w:rPr>
    </w:lvl>
    <w:lvl w:ilvl="1" w:tplc="64C663DE">
      <w:start w:val="1"/>
      <w:numFmt w:val="decimal"/>
      <w:lvlText w:val="%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2F92352D"/>
    <w:multiLevelType w:val="singleLevel"/>
    <w:tmpl w:val="0A9A1C18"/>
    <w:lvl w:ilvl="0">
      <w:start w:val="1"/>
      <w:numFmt w:val="decimal"/>
      <w:suff w:val="nothing"/>
      <w:lvlText w:val="%1."/>
      <w:lvlJc w:val="left"/>
      <w:pPr>
        <w:ind w:left="0" w:firstLine="0"/>
      </w:pPr>
      <w:rPr>
        <w:rFonts w:hint="eastAsia"/>
      </w:rPr>
    </w:lvl>
  </w:abstractNum>
  <w:abstractNum w:abstractNumId="15">
    <w:nsid w:val="3360371B"/>
    <w:multiLevelType w:val="hybridMultilevel"/>
    <w:tmpl w:val="F33A86D4"/>
    <w:lvl w:ilvl="0" w:tplc="F8BCFEE6">
      <w:start w:val="1"/>
      <w:numFmt w:val="chineseCountingThousand"/>
      <w:lvlText w:val="(%1)"/>
      <w:lvlJc w:val="left"/>
      <w:pPr>
        <w:ind w:left="980" w:hanging="420"/>
      </w:pPr>
      <w:rPr>
        <w:rFonts w:asciiTheme="minorEastAsia" w:eastAsiaTheme="minorEastAsia" w:hAnsiTheme="minorEastAsia"/>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3EBF69E2"/>
    <w:multiLevelType w:val="hybridMultilevel"/>
    <w:tmpl w:val="B57E51CE"/>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45F286A"/>
    <w:multiLevelType w:val="hybridMultilevel"/>
    <w:tmpl w:val="29E2304C"/>
    <w:lvl w:ilvl="0" w:tplc="3EDCFCC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45E058AF"/>
    <w:multiLevelType w:val="multilevel"/>
    <w:tmpl w:val="45E058AF"/>
    <w:lvl w:ilvl="0">
      <w:start w:val="1"/>
      <w:numFmt w:val="japaneseCounting"/>
      <w:lvlText w:val="%1、"/>
      <w:lvlJc w:val="left"/>
      <w:pPr>
        <w:tabs>
          <w:tab w:val="num" w:pos="1350"/>
        </w:tabs>
        <w:ind w:left="1350" w:hanging="720"/>
      </w:pPr>
      <w:rPr>
        <w:rFonts w:hint="default"/>
      </w:rPr>
    </w:lvl>
    <w:lvl w:ilvl="1">
      <w:start w:val="1"/>
      <w:numFmt w:val="lowerLetter"/>
      <w:lvlText w:val="%2)"/>
      <w:lvlJc w:val="left"/>
      <w:pPr>
        <w:tabs>
          <w:tab w:val="num" w:pos="1470"/>
        </w:tabs>
        <w:ind w:left="1470" w:hanging="42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20">
    <w:nsid w:val="4BF40FB4"/>
    <w:multiLevelType w:val="hybridMultilevel"/>
    <w:tmpl w:val="56BA7F18"/>
    <w:lvl w:ilvl="0" w:tplc="64C663DE">
      <w:start w:val="1"/>
      <w:numFmt w:val="decimal"/>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D85348E"/>
    <w:multiLevelType w:val="hybridMultilevel"/>
    <w:tmpl w:val="DD5499E0"/>
    <w:lvl w:ilvl="0" w:tplc="A588D616">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FAD61AA"/>
    <w:multiLevelType w:val="hybridMultilevel"/>
    <w:tmpl w:val="EE3025C2"/>
    <w:lvl w:ilvl="0" w:tplc="0650771E">
      <w:start w:val="1"/>
      <w:numFmt w:val="chineseCountingThousand"/>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500A4F95"/>
    <w:multiLevelType w:val="hybridMultilevel"/>
    <w:tmpl w:val="B4E09B16"/>
    <w:lvl w:ilvl="0" w:tplc="E5D4987A">
      <w:start w:val="1"/>
      <w:numFmt w:val="chineseCountingThousand"/>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nsid w:val="51655FEB"/>
    <w:multiLevelType w:val="hybridMultilevel"/>
    <w:tmpl w:val="9A703782"/>
    <w:lvl w:ilvl="0" w:tplc="F566F3F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52874D64"/>
    <w:multiLevelType w:val="hybridMultilevel"/>
    <w:tmpl w:val="763409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72DE5B4"/>
    <w:multiLevelType w:val="singleLevel"/>
    <w:tmpl w:val="572DE5B4"/>
    <w:lvl w:ilvl="0">
      <w:start w:val="1"/>
      <w:numFmt w:val="decimal"/>
      <w:suff w:val="nothing"/>
      <w:lvlText w:val="%1."/>
      <w:lvlJc w:val="left"/>
    </w:lvl>
  </w:abstractNum>
  <w:abstractNum w:abstractNumId="27">
    <w:nsid w:val="58E348AF"/>
    <w:multiLevelType w:val="hybridMultilevel"/>
    <w:tmpl w:val="C8A84930"/>
    <w:lvl w:ilvl="0" w:tplc="04090013">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8">
    <w:nsid w:val="5D486D0B"/>
    <w:multiLevelType w:val="hybridMultilevel"/>
    <w:tmpl w:val="41F6DB7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nsid w:val="60EE571D"/>
    <w:multiLevelType w:val="hybridMultilevel"/>
    <w:tmpl w:val="6B7CDCFA"/>
    <w:lvl w:ilvl="0" w:tplc="0B762EB2">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26059FE"/>
    <w:multiLevelType w:val="hybridMultilevel"/>
    <w:tmpl w:val="2EA86D42"/>
    <w:lvl w:ilvl="0" w:tplc="04090017">
      <w:start w:val="1"/>
      <w:numFmt w:val="chineseCountingThousand"/>
      <w:lvlText w:val="(%1)"/>
      <w:lvlJc w:val="left"/>
      <w:pPr>
        <w:ind w:left="980" w:hanging="420"/>
      </w:pPr>
    </w:lvl>
    <w:lvl w:ilvl="1" w:tplc="1748756E">
      <w:start w:val="1"/>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nsid w:val="65011D1F"/>
    <w:multiLevelType w:val="hybridMultilevel"/>
    <w:tmpl w:val="A8C89B10"/>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nsid w:val="6BDE60B5"/>
    <w:multiLevelType w:val="hybridMultilevel"/>
    <w:tmpl w:val="29E2304C"/>
    <w:lvl w:ilvl="0" w:tplc="3EDCFCC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nsid w:val="6E574A28"/>
    <w:multiLevelType w:val="hybridMultilevel"/>
    <w:tmpl w:val="5CE657E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nsid w:val="759779BD"/>
    <w:multiLevelType w:val="hybridMultilevel"/>
    <w:tmpl w:val="459035F4"/>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nsid w:val="7E7E6EFF"/>
    <w:multiLevelType w:val="hybridMultilevel"/>
    <w:tmpl w:val="0D2005DA"/>
    <w:lvl w:ilvl="0" w:tplc="E312DBB2">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14"/>
  </w:num>
  <w:num w:numId="3">
    <w:abstractNumId w:val="24"/>
  </w:num>
  <w:num w:numId="4">
    <w:abstractNumId w:val="30"/>
  </w:num>
  <w:num w:numId="5">
    <w:abstractNumId w:val="22"/>
  </w:num>
  <w:num w:numId="6">
    <w:abstractNumId w:val="4"/>
  </w:num>
  <w:num w:numId="7">
    <w:abstractNumId w:val="0"/>
  </w:num>
  <w:num w:numId="8">
    <w:abstractNumId w:val="35"/>
  </w:num>
  <w:num w:numId="9">
    <w:abstractNumId w:val="33"/>
  </w:num>
  <w:num w:numId="10">
    <w:abstractNumId w:val="20"/>
  </w:num>
  <w:num w:numId="11">
    <w:abstractNumId w:val="3"/>
  </w:num>
  <w:num w:numId="12">
    <w:abstractNumId w:val="9"/>
  </w:num>
  <w:num w:numId="13">
    <w:abstractNumId w:val="16"/>
  </w:num>
  <w:num w:numId="14">
    <w:abstractNumId w:val="31"/>
  </w:num>
  <w:num w:numId="15">
    <w:abstractNumId w:val="34"/>
  </w:num>
  <w:num w:numId="16">
    <w:abstractNumId w:val="13"/>
  </w:num>
  <w:num w:numId="17">
    <w:abstractNumId w:val="23"/>
  </w:num>
  <w:num w:numId="18">
    <w:abstractNumId w:val="17"/>
  </w:num>
  <w:num w:numId="19">
    <w:abstractNumId w:val="1"/>
  </w:num>
  <w:num w:numId="20">
    <w:abstractNumId w:val="18"/>
  </w:num>
  <w:num w:numId="21">
    <w:abstractNumId w:val="5"/>
  </w:num>
  <w:num w:numId="22">
    <w:abstractNumId w:val="21"/>
  </w:num>
  <w:num w:numId="23">
    <w:abstractNumId w:val="27"/>
  </w:num>
  <w:num w:numId="24">
    <w:abstractNumId w:val="28"/>
  </w:num>
  <w:num w:numId="25">
    <w:abstractNumId w:val="29"/>
  </w:num>
  <w:num w:numId="26">
    <w:abstractNumId w:val="8"/>
  </w:num>
  <w:num w:numId="27">
    <w:abstractNumId w:val="10"/>
  </w:num>
  <w:num w:numId="28">
    <w:abstractNumId w:val="19"/>
  </w:num>
  <w:num w:numId="29">
    <w:abstractNumId w:val="15"/>
  </w:num>
  <w:num w:numId="30">
    <w:abstractNumId w:val="2"/>
  </w:num>
  <w:num w:numId="31">
    <w:abstractNumId w:val="11"/>
  </w:num>
  <w:num w:numId="32">
    <w:abstractNumId w:val="25"/>
  </w:num>
  <w:num w:numId="33">
    <w:abstractNumId w:val="7"/>
  </w:num>
  <w:num w:numId="34">
    <w:abstractNumId w:val="32"/>
  </w:num>
  <w:num w:numId="35">
    <w:abstractNumId w:val="12"/>
  </w:num>
  <w:num w:numId="36">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92924"/>
    <w:rsid w:val="000933F0"/>
    <w:rsid w:val="00093603"/>
    <w:rsid w:val="000A00B3"/>
    <w:rsid w:val="000A2487"/>
    <w:rsid w:val="000A2D4C"/>
    <w:rsid w:val="000A3381"/>
    <w:rsid w:val="000A75A0"/>
    <w:rsid w:val="000B568C"/>
    <w:rsid w:val="000B709A"/>
    <w:rsid w:val="000B768A"/>
    <w:rsid w:val="000B7873"/>
    <w:rsid w:val="000C307A"/>
    <w:rsid w:val="000D372E"/>
    <w:rsid w:val="000D4516"/>
    <w:rsid w:val="000E0E03"/>
    <w:rsid w:val="000E46CB"/>
    <w:rsid w:val="000F2083"/>
    <w:rsid w:val="000F30C3"/>
    <w:rsid w:val="000F3C4E"/>
    <w:rsid w:val="001013A8"/>
    <w:rsid w:val="00112AE4"/>
    <w:rsid w:val="00114EFF"/>
    <w:rsid w:val="001312F0"/>
    <w:rsid w:val="001367B3"/>
    <w:rsid w:val="00140810"/>
    <w:rsid w:val="0014601E"/>
    <w:rsid w:val="00147274"/>
    <w:rsid w:val="00153022"/>
    <w:rsid w:val="00155D8F"/>
    <w:rsid w:val="00161D5A"/>
    <w:rsid w:val="00164ED0"/>
    <w:rsid w:val="00172A27"/>
    <w:rsid w:val="001742A3"/>
    <w:rsid w:val="00184532"/>
    <w:rsid w:val="00187B3F"/>
    <w:rsid w:val="001974AA"/>
    <w:rsid w:val="001C2780"/>
    <w:rsid w:val="001C36FA"/>
    <w:rsid w:val="001C510A"/>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D0A6B"/>
    <w:rsid w:val="002D11B9"/>
    <w:rsid w:val="002D2058"/>
    <w:rsid w:val="002D246B"/>
    <w:rsid w:val="002D5DF0"/>
    <w:rsid w:val="002E3ED7"/>
    <w:rsid w:val="002E6633"/>
    <w:rsid w:val="002F0B08"/>
    <w:rsid w:val="002F1674"/>
    <w:rsid w:val="002F3AEF"/>
    <w:rsid w:val="002F5146"/>
    <w:rsid w:val="002F6943"/>
    <w:rsid w:val="003072AA"/>
    <w:rsid w:val="00307843"/>
    <w:rsid w:val="00311C75"/>
    <w:rsid w:val="003202A4"/>
    <w:rsid w:val="00320431"/>
    <w:rsid w:val="00321292"/>
    <w:rsid w:val="0033236B"/>
    <w:rsid w:val="00332E7A"/>
    <w:rsid w:val="003338D6"/>
    <w:rsid w:val="00342FB8"/>
    <w:rsid w:val="00343E15"/>
    <w:rsid w:val="0034645F"/>
    <w:rsid w:val="00346794"/>
    <w:rsid w:val="00362B04"/>
    <w:rsid w:val="00365785"/>
    <w:rsid w:val="00366F5C"/>
    <w:rsid w:val="00374973"/>
    <w:rsid w:val="00391440"/>
    <w:rsid w:val="003932F2"/>
    <w:rsid w:val="003954FA"/>
    <w:rsid w:val="003A17EA"/>
    <w:rsid w:val="003A1D50"/>
    <w:rsid w:val="003A2248"/>
    <w:rsid w:val="003A3E75"/>
    <w:rsid w:val="003A4F3B"/>
    <w:rsid w:val="003A5EA8"/>
    <w:rsid w:val="003A61B7"/>
    <w:rsid w:val="003A63C6"/>
    <w:rsid w:val="003A6FF6"/>
    <w:rsid w:val="003C02B6"/>
    <w:rsid w:val="003C121A"/>
    <w:rsid w:val="003D0FFC"/>
    <w:rsid w:val="003D1026"/>
    <w:rsid w:val="003D6DDA"/>
    <w:rsid w:val="003E23F8"/>
    <w:rsid w:val="003E5BDE"/>
    <w:rsid w:val="003E73F5"/>
    <w:rsid w:val="003F2B4E"/>
    <w:rsid w:val="003F3538"/>
    <w:rsid w:val="003F4B7E"/>
    <w:rsid w:val="004105B2"/>
    <w:rsid w:val="00411E6E"/>
    <w:rsid w:val="00411E94"/>
    <w:rsid w:val="00413524"/>
    <w:rsid w:val="00426155"/>
    <w:rsid w:val="004303F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60B04"/>
    <w:rsid w:val="00560CA6"/>
    <w:rsid w:val="00562084"/>
    <w:rsid w:val="0056721A"/>
    <w:rsid w:val="00567DB5"/>
    <w:rsid w:val="0057220D"/>
    <w:rsid w:val="00573F68"/>
    <w:rsid w:val="00576ACB"/>
    <w:rsid w:val="005772A9"/>
    <w:rsid w:val="005850C3"/>
    <w:rsid w:val="00596392"/>
    <w:rsid w:val="005969FB"/>
    <w:rsid w:val="005A1E6B"/>
    <w:rsid w:val="005A6DDC"/>
    <w:rsid w:val="005B695F"/>
    <w:rsid w:val="005C3111"/>
    <w:rsid w:val="005D31D4"/>
    <w:rsid w:val="005F16BC"/>
    <w:rsid w:val="005F3A0F"/>
    <w:rsid w:val="005F3D33"/>
    <w:rsid w:val="005F4D77"/>
    <w:rsid w:val="00621A9E"/>
    <w:rsid w:val="006269CC"/>
    <w:rsid w:val="00626BE4"/>
    <w:rsid w:val="00637977"/>
    <w:rsid w:val="0064107A"/>
    <w:rsid w:val="006436CC"/>
    <w:rsid w:val="00644D92"/>
    <w:rsid w:val="006503EF"/>
    <w:rsid w:val="0065241A"/>
    <w:rsid w:val="0065265E"/>
    <w:rsid w:val="0066429C"/>
    <w:rsid w:val="00665944"/>
    <w:rsid w:val="0067334D"/>
    <w:rsid w:val="0067462E"/>
    <w:rsid w:val="00675AE6"/>
    <w:rsid w:val="00687469"/>
    <w:rsid w:val="00687C23"/>
    <w:rsid w:val="00690C78"/>
    <w:rsid w:val="006A0564"/>
    <w:rsid w:val="006A3037"/>
    <w:rsid w:val="006A58CB"/>
    <w:rsid w:val="006B2947"/>
    <w:rsid w:val="006B36E7"/>
    <w:rsid w:val="006B4D28"/>
    <w:rsid w:val="006B5612"/>
    <w:rsid w:val="006E7245"/>
    <w:rsid w:val="006E74BB"/>
    <w:rsid w:val="006F6FBE"/>
    <w:rsid w:val="00703205"/>
    <w:rsid w:val="00706205"/>
    <w:rsid w:val="00711118"/>
    <w:rsid w:val="00714ACD"/>
    <w:rsid w:val="007216CB"/>
    <w:rsid w:val="0072216A"/>
    <w:rsid w:val="00726211"/>
    <w:rsid w:val="00730F8E"/>
    <w:rsid w:val="00732591"/>
    <w:rsid w:val="007344CD"/>
    <w:rsid w:val="00736851"/>
    <w:rsid w:val="00741850"/>
    <w:rsid w:val="0074223E"/>
    <w:rsid w:val="00746406"/>
    <w:rsid w:val="00746BE9"/>
    <w:rsid w:val="0075661B"/>
    <w:rsid w:val="00763505"/>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6671"/>
    <w:rsid w:val="007E6EE2"/>
    <w:rsid w:val="007F2CB4"/>
    <w:rsid w:val="007F49A4"/>
    <w:rsid w:val="007F62C7"/>
    <w:rsid w:val="00800BD6"/>
    <w:rsid w:val="00802320"/>
    <w:rsid w:val="00805771"/>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D1"/>
    <w:rsid w:val="008874FD"/>
    <w:rsid w:val="00896C13"/>
    <w:rsid w:val="008A0E20"/>
    <w:rsid w:val="008A3822"/>
    <w:rsid w:val="008A5882"/>
    <w:rsid w:val="008A73BB"/>
    <w:rsid w:val="008B150B"/>
    <w:rsid w:val="008B6B8E"/>
    <w:rsid w:val="008C29A8"/>
    <w:rsid w:val="008C4794"/>
    <w:rsid w:val="008C7560"/>
    <w:rsid w:val="008D2849"/>
    <w:rsid w:val="008D56B5"/>
    <w:rsid w:val="008D7817"/>
    <w:rsid w:val="008E2689"/>
    <w:rsid w:val="008E3344"/>
    <w:rsid w:val="008E61F5"/>
    <w:rsid w:val="008F50D8"/>
    <w:rsid w:val="008F64C2"/>
    <w:rsid w:val="008F7BCD"/>
    <w:rsid w:val="0090039D"/>
    <w:rsid w:val="00902C05"/>
    <w:rsid w:val="00902F7D"/>
    <w:rsid w:val="00903879"/>
    <w:rsid w:val="00911C93"/>
    <w:rsid w:val="009159D7"/>
    <w:rsid w:val="00917E3E"/>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65A2"/>
    <w:rsid w:val="009D22AA"/>
    <w:rsid w:val="009E12D5"/>
    <w:rsid w:val="009E29EF"/>
    <w:rsid w:val="009E41EE"/>
    <w:rsid w:val="009F4258"/>
    <w:rsid w:val="00A11CD1"/>
    <w:rsid w:val="00A16E1F"/>
    <w:rsid w:val="00A20274"/>
    <w:rsid w:val="00A32246"/>
    <w:rsid w:val="00A33CB5"/>
    <w:rsid w:val="00A401C6"/>
    <w:rsid w:val="00A41925"/>
    <w:rsid w:val="00A46630"/>
    <w:rsid w:val="00A614CE"/>
    <w:rsid w:val="00A62A10"/>
    <w:rsid w:val="00A63602"/>
    <w:rsid w:val="00A67671"/>
    <w:rsid w:val="00A7031E"/>
    <w:rsid w:val="00A705CA"/>
    <w:rsid w:val="00A71AF5"/>
    <w:rsid w:val="00A735C6"/>
    <w:rsid w:val="00A836DB"/>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90671"/>
    <w:rsid w:val="00B931BA"/>
    <w:rsid w:val="00B9417A"/>
    <w:rsid w:val="00B96B7C"/>
    <w:rsid w:val="00BA4A24"/>
    <w:rsid w:val="00BB0454"/>
    <w:rsid w:val="00BB6092"/>
    <w:rsid w:val="00BB6D96"/>
    <w:rsid w:val="00BC1BEA"/>
    <w:rsid w:val="00BC6E29"/>
    <w:rsid w:val="00BD1D0B"/>
    <w:rsid w:val="00BD2023"/>
    <w:rsid w:val="00BD74AC"/>
    <w:rsid w:val="00BE734E"/>
    <w:rsid w:val="00BF0190"/>
    <w:rsid w:val="00BF0405"/>
    <w:rsid w:val="00BF4920"/>
    <w:rsid w:val="00C0354D"/>
    <w:rsid w:val="00C05DE5"/>
    <w:rsid w:val="00C07BF1"/>
    <w:rsid w:val="00C1013B"/>
    <w:rsid w:val="00C11059"/>
    <w:rsid w:val="00C132FA"/>
    <w:rsid w:val="00C251BF"/>
    <w:rsid w:val="00C2645D"/>
    <w:rsid w:val="00C2771F"/>
    <w:rsid w:val="00C32F1A"/>
    <w:rsid w:val="00C430B1"/>
    <w:rsid w:val="00C469F8"/>
    <w:rsid w:val="00C514A7"/>
    <w:rsid w:val="00C54880"/>
    <w:rsid w:val="00C70385"/>
    <w:rsid w:val="00C706FF"/>
    <w:rsid w:val="00C74CE8"/>
    <w:rsid w:val="00C758E0"/>
    <w:rsid w:val="00C85D61"/>
    <w:rsid w:val="00C90657"/>
    <w:rsid w:val="00C91DC4"/>
    <w:rsid w:val="00C92D64"/>
    <w:rsid w:val="00C9510C"/>
    <w:rsid w:val="00C9536A"/>
    <w:rsid w:val="00C96199"/>
    <w:rsid w:val="00CA210B"/>
    <w:rsid w:val="00CA7861"/>
    <w:rsid w:val="00CB280D"/>
    <w:rsid w:val="00CB3BF7"/>
    <w:rsid w:val="00CB5BB0"/>
    <w:rsid w:val="00CC3468"/>
    <w:rsid w:val="00CC7319"/>
    <w:rsid w:val="00CD3952"/>
    <w:rsid w:val="00CD4648"/>
    <w:rsid w:val="00CD601F"/>
    <w:rsid w:val="00CD61DB"/>
    <w:rsid w:val="00CD7937"/>
    <w:rsid w:val="00CD7E92"/>
    <w:rsid w:val="00CE46F1"/>
    <w:rsid w:val="00CE696B"/>
    <w:rsid w:val="00D00527"/>
    <w:rsid w:val="00D012A9"/>
    <w:rsid w:val="00D05648"/>
    <w:rsid w:val="00D062B7"/>
    <w:rsid w:val="00D06DB0"/>
    <w:rsid w:val="00D207CC"/>
    <w:rsid w:val="00D21E76"/>
    <w:rsid w:val="00D24A55"/>
    <w:rsid w:val="00D2535E"/>
    <w:rsid w:val="00D34B0B"/>
    <w:rsid w:val="00D406C6"/>
    <w:rsid w:val="00D44A94"/>
    <w:rsid w:val="00D46177"/>
    <w:rsid w:val="00D50EF4"/>
    <w:rsid w:val="00D51B1D"/>
    <w:rsid w:val="00D56701"/>
    <w:rsid w:val="00D57C42"/>
    <w:rsid w:val="00D620AD"/>
    <w:rsid w:val="00D62B9B"/>
    <w:rsid w:val="00D6341F"/>
    <w:rsid w:val="00D654B7"/>
    <w:rsid w:val="00D70E10"/>
    <w:rsid w:val="00D70E13"/>
    <w:rsid w:val="00D7777E"/>
    <w:rsid w:val="00D83369"/>
    <w:rsid w:val="00D845E0"/>
    <w:rsid w:val="00D871E3"/>
    <w:rsid w:val="00D9132A"/>
    <w:rsid w:val="00D92A12"/>
    <w:rsid w:val="00D957FD"/>
    <w:rsid w:val="00D96635"/>
    <w:rsid w:val="00DA69D8"/>
    <w:rsid w:val="00DA71C3"/>
    <w:rsid w:val="00DB162C"/>
    <w:rsid w:val="00DB6125"/>
    <w:rsid w:val="00DC4266"/>
    <w:rsid w:val="00DC7F56"/>
    <w:rsid w:val="00DD444F"/>
    <w:rsid w:val="00DE7825"/>
    <w:rsid w:val="00E05BD0"/>
    <w:rsid w:val="00E07062"/>
    <w:rsid w:val="00E25FD9"/>
    <w:rsid w:val="00E3357D"/>
    <w:rsid w:val="00E33773"/>
    <w:rsid w:val="00E34ACB"/>
    <w:rsid w:val="00E354F4"/>
    <w:rsid w:val="00E36D06"/>
    <w:rsid w:val="00E42CB3"/>
    <w:rsid w:val="00E4605A"/>
    <w:rsid w:val="00E460F1"/>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A9C"/>
    <w:rsid w:val="00EA160C"/>
    <w:rsid w:val="00EA4024"/>
    <w:rsid w:val="00EB0FD3"/>
    <w:rsid w:val="00EB1AC4"/>
    <w:rsid w:val="00EB77F7"/>
    <w:rsid w:val="00EC0CD3"/>
    <w:rsid w:val="00EC2064"/>
    <w:rsid w:val="00ED0F09"/>
    <w:rsid w:val="00EE0326"/>
    <w:rsid w:val="00EE45EE"/>
    <w:rsid w:val="00EE5967"/>
    <w:rsid w:val="00EF18C1"/>
    <w:rsid w:val="00F02A17"/>
    <w:rsid w:val="00F05829"/>
    <w:rsid w:val="00F07279"/>
    <w:rsid w:val="00F07E57"/>
    <w:rsid w:val="00F11B88"/>
    <w:rsid w:val="00F2015F"/>
    <w:rsid w:val="00F22875"/>
    <w:rsid w:val="00F33E29"/>
    <w:rsid w:val="00F40E1B"/>
    <w:rsid w:val="00F42B37"/>
    <w:rsid w:val="00F43F0B"/>
    <w:rsid w:val="00F4660F"/>
    <w:rsid w:val="00F46B26"/>
    <w:rsid w:val="00F545AC"/>
    <w:rsid w:val="00F547F7"/>
    <w:rsid w:val="00F5552E"/>
    <w:rsid w:val="00F56942"/>
    <w:rsid w:val="00F6110D"/>
    <w:rsid w:val="00F6382D"/>
    <w:rsid w:val="00F6530E"/>
    <w:rsid w:val="00F67B56"/>
    <w:rsid w:val="00F71114"/>
    <w:rsid w:val="00F72699"/>
    <w:rsid w:val="00F7370B"/>
    <w:rsid w:val="00F7579F"/>
    <w:rsid w:val="00F81EC9"/>
    <w:rsid w:val="00F83DBC"/>
    <w:rsid w:val="00F8592A"/>
    <w:rsid w:val="00F87429"/>
    <w:rsid w:val="00F935E4"/>
    <w:rsid w:val="00F97AC9"/>
    <w:rsid w:val="00FA0034"/>
    <w:rsid w:val="00FA2FFB"/>
    <w:rsid w:val="00FA425A"/>
    <w:rsid w:val="00FB25F3"/>
    <w:rsid w:val="00FC0D3E"/>
    <w:rsid w:val="00FC0F37"/>
    <w:rsid w:val="00FC1000"/>
    <w:rsid w:val="00FD362A"/>
    <w:rsid w:val="00FD50E2"/>
    <w:rsid w:val="00FE09C4"/>
    <w:rsid w:val="00FE6914"/>
    <w:rsid w:val="00FE793F"/>
    <w:rsid w:val="00FF02E0"/>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unhideWhenUsed="0"/>
    <w:lsdException w:name="footer" w:semiHidden="0" w:unhideWhenUsed="0" w:qFormat="1"/>
    <w:lsdException w:name="caption" w:uiPriority="35"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qFormat/>
    <w:rsid w:val="003A6FF6"/>
    <w:rPr>
      <w:sz w:val="18"/>
      <w:szCs w:val="18"/>
    </w:rPr>
  </w:style>
  <w:style w:type="paragraph" w:styleId="a6">
    <w:name w:val="footer"/>
    <w:basedOn w:val="a"/>
    <w:link w:val="Char0"/>
    <w:uiPriority w:val="99"/>
    <w:qFormat/>
    <w:rsid w:val="003A6FF6"/>
    <w:pPr>
      <w:tabs>
        <w:tab w:val="center" w:pos="4153"/>
        <w:tab w:val="right" w:pos="8306"/>
      </w:tabs>
      <w:snapToGrid w:val="0"/>
      <w:jc w:val="left"/>
    </w:pPr>
    <w:rPr>
      <w:sz w:val="18"/>
      <w:szCs w:val="18"/>
    </w:rPr>
  </w:style>
  <w:style w:type="paragraph" w:styleId="a7">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A6F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6"/>
    <w:uiPriority w:val="99"/>
    <w:rsid w:val="003A6FF6"/>
    <w:rPr>
      <w:kern w:val="2"/>
      <w:sz w:val="18"/>
      <w:szCs w:val="18"/>
    </w:rPr>
  </w:style>
  <w:style w:type="character" w:customStyle="1" w:styleId="apple-style-span">
    <w:name w:val="apple-style-span"/>
    <w:basedOn w:val="a0"/>
    <w:rsid w:val="003A6FF6"/>
  </w:style>
  <w:style w:type="character" w:customStyle="1" w:styleId="Char1">
    <w:name w:val="页眉 Char"/>
    <w:link w:val="a7"/>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9">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a">
    <w:name w:val="annotation text"/>
    <w:basedOn w:val="a"/>
    <w:link w:val="Char2"/>
    <w:uiPriority w:val="99"/>
    <w:semiHidden/>
    <w:unhideWhenUsed/>
    <w:rsid w:val="000B7873"/>
    <w:pPr>
      <w:jc w:val="left"/>
    </w:pPr>
  </w:style>
  <w:style w:type="character" w:customStyle="1" w:styleId="Char2">
    <w:name w:val="批注文字 Char"/>
    <w:basedOn w:val="a0"/>
    <w:link w:val="aa"/>
    <w:uiPriority w:val="99"/>
    <w:semiHidden/>
    <w:rsid w:val="000B7873"/>
    <w:rPr>
      <w:kern w:val="2"/>
      <w:sz w:val="21"/>
      <w:szCs w:val="24"/>
    </w:rPr>
  </w:style>
  <w:style w:type="character" w:styleId="ab">
    <w:name w:val="Hyperlink"/>
    <w:basedOn w:val="a0"/>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c">
    <w:name w:val="Date"/>
    <w:basedOn w:val="a"/>
    <w:next w:val="a"/>
    <w:link w:val="Char3"/>
    <w:uiPriority w:val="99"/>
    <w:semiHidden/>
    <w:unhideWhenUsed/>
    <w:rsid w:val="00B3154A"/>
    <w:pPr>
      <w:ind w:leftChars="2500" w:left="100"/>
    </w:pPr>
  </w:style>
  <w:style w:type="character" w:customStyle="1" w:styleId="Char3">
    <w:name w:val="日期 Char"/>
    <w:basedOn w:val="a0"/>
    <w:link w:val="ac"/>
    <w:uiPriority w:val="99"/>
    <w:semiHidden/>
    <w:rsid w:val="00B3154A"/>
    <w:rPr>
      <w:kern w:val="2"/>
      <w:sz w:val="21"/>
      <w:szCs w:val="24"/>
    </w:rPr>
  </w:style>
  <w:style w:type="character" w:customStyle="1" w:styleId="Char4">
    <w:name w:val="正文缩进 Char"/>
    <w:link w:val="ad"/>
    <w:rsid w:val="00B24F9E"/>
    <w:rPr>
      <w:sz w:val="21"/>
    </w:rPr>
  </w:style>
  <w:style w:type="paragraph" w:styleId="ad">
    <w:name w:val="Normal Indent"/>
    <w:basedOn w:val="a"/>
    <w:link w:val="Char4"/>
    <w:qFormat/>
    <w:rsid w:val="00B24F9E"/>
    <w:pPr>
      <w:ind w:firstLine="420"/>
    </w:pPr>
    <w:rPr>
      <w:kern w:val="0"/>
      <w:szCs w:val="20"/>
    </w:rPr>
  </w:style>
  <w:style w:type="paragraph" w:customStyle="1" w:styleId="0">
    <w:name w:val="正文_0"/>
    <w:qFormat/>
    <w:rsid w:val="006F6FBE"/>
    <w:pPr>
      <w:widowControl w:val="0"/>
      <w:spacing w:line="360" w:lineRule="auto"/>
      <w:ind w:firstLine="425"/>
      <w:jc w:val="both"/>
    </w:pPr>
    <w:rPr>
      <w:rFonts w:ascii="Calibri" w:hAnsi="Calibri"/>
      <w:spacing w:val="1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2E921-57AD-4DDE-8FD9-1BD6BC94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Pages>
  <Words>1194</Words>
  <Characters>6812</Characters>
  <Application>Microsoft Office Word</Application>
  <DocSecurity>0</DocSecurity>
  <Lines>56</Lines>
  <Paragraphs>15</Paragraphs>
  <ScaleCrop>false</ScaleCrop>
  <Company>aaa</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42</cp:revision>
  <cp:lastPrinted>2016-11-01T08:05:00Z</cp:lastPrinted>
  <dcterms:created xsi:type="dcterms:W3CDTF">2021-10-19T01:29:00Z</dcterms:created>
  <dcterms:modified xsi:type="dcterms:W3CDTF">2021-12-20T04:04:00Z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