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3516" w:rsidRDefault="00087611">
      <w:pPr>
        <w:spacing w:line="360" w:lineRule="auto"/>
        <w:ind w:leftChars="300" w:left="630"/>
        <w:jc w:val="center"/>
        <w:rPr>
          <w:rFonts w:ascii="Calibri" w:hAnsi="Calibri"/>
          <w:b/>
          <w:bCs/>
          <w:sz w:val="36"/>
          <w:szCs w:val="36"/>
        </w:rPr>
      </w:pPr>
      <w:r>
        <w:rPr>
          <w:rFonts w:ascii="Calibri" w:hAnsi="Calibri" w:hint="eastAsia"/>
          <w:b/>
          <w:bCs/>
          <w:sz w:val="36"/>
          <w:szCs w:val="36"/>
        </w:rPr>
        <w:t>广州大学城投资经营管理有限公司</w:t>
      </w:r>
    </w:p>
    <w:p w:rsidR="000F3516" w:rsidRDefault="00087611">
      <w:pPr>
        <w:spacing w:line="360" w:lineRule="auto"/>
        <w:ind w:left="2"/>
        <w:jc w:val="center"/>
        <w:rPr>
          <w:rFonts w:ascii="Calibri" w:hAnsi="Calibri"/>
          <w:b/>
          <w:bCs/>
          <w:sz w:val="36"/>
          <w:szCs w:val="36"/>
        </w:rPr>
      </w:pPr>
      <w:r>
        <w:rPr>
          <w:rFonts w:ascii="Calibri" w:hAnsi="Calibri" w:hint="eastAsia"/>
          <w:b/>
          <w:bCs/>
          <w:sz w:val="36"/>
          <w:szCs w:val="36"/>
        </w:rPr>
        <w:t xml:space="preserve">   </w:t>
      </w:r>
      <w:r w:rsidR="00681386">
        <w:rPr>
          <w:rFonts w:ascii="Calibri" w:hAnsi="Calibri" w:hint="eastAsia"/>
          <w:b/>
          <w:bCs/>
          <w:sz w:val="36"/>
          <w:szCs w:val="36"/>
        </w:rPr>
        <w:t>广州空港中央商务区（一期）集中供冷之一期会展展馆供冷项目工程设计编制及相关服务</w:t>
      </w:r>
    </w:p>
    <w:p w:rsidR="000F3516" w:rsidRDefault="00087611">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hint="eastAsia"/>
          <w:b/>
          <w:color w:val="000000"/>
          <w:sz w:val="36"/>
          <w:szCs w:val="36"/>
        </w:rPr>
        <w:t>竞选文件</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项目基本情况</w:t>
      </w:r>
    </w:p>
    <w:p w:rsidR="000F3516" w:rsidRDefault="00087611">
      <w:pPr>
        <w:pStyle w:val="ad"/>
        <w:numPr>
          <w:ilvl w:val="0"/>
          <w:numId w:val="2"/>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项目名称：</w:t>
      </w:r>
      <w:r w:rsidR="00681386">
        <w:rPr>
          <w:rFonts w:asciiTheme="minorEastAsia" w:hAnsiTheme="minorEastAsia" w:cs="Times New Roman" w:hint="eastAsia"/>
          <w:b/>
          <w:bCs/>
          <w:sz w:val="28"/>
          <w:szCs w:val="28"/>
        </w:rPr>
        <w:t>广州空港中央商务区（一期）集中供冷之一期会展展馆供冷项目工程设计编制及相关服务</w:t>
      </w:r>
    </w:p>
    <w:p w:rsidR="000F3516" w:rsidRDefault="00087611">
      <w:pPr>
        <w:pStyle w:val="ad"/>
        <w:numPr>
          <w:ilvl w:val="0"/>
          <w:numId w:val="2"/>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项目地点：广州大学城</w:t>
      </w:r>
    </w:p>
    <w:p w:rsidR="000F3516" w:rsidRDefault="00087611">
      <w:pPr>
        <w:pStyle w:val="ad"/>
        <w:numPr>
          <w:ilvl w:val="0"/>
          <w:numId w:val="2"/>
        </w:numPr>
        <w:spacing w:line="360" w:lineRule="auto"/>
        <w:ind w:left="0" w:firstLineChars="0" w:firstLine="561"/>
        <w:rPr>
          <w:rFonts w:asciiTheme="minorEastAsia" w:hAnsiTheme="minorEastAsia"/>
          <w:sz w:val="28"/>
          <w:szCs w:val="28"/>
        </w:rPr>
      </w:pPr>
      <w:r>
        <w:rPr>
          <w:rFonts w:asciiTheme="minorEastAsia" w:hAnsiTheme="minorEastAsia"/>
          <w:sz w:val="28"/>
          <w:szCs w:val="28"/>
        </w:rPr>
        <w:t>采购限价</w:t>
      </w:r>
      <w:r>
        <w:rPr>
          <w:rFonts w:asciiTheme="minorEastAsia" w:hAnsiTheme="minorEastAsia" w:hint="eastAsia"/>
          <w:sz w:val="28"/>
          <w:szCs w:val="28"/>
        </w:rPr>
        <w:t>：</w:t>
      </w:r>
      <w:r>
        <w:rPr>
          <w:rFonts w:ascii="宋体" w:hAnsi="宋体" w:hint="eastAsia"/>
          <w:sz w:val="28"/>
          <w:szCs w:val="28"/>
        </w:rPr>
        <w:t>人民币</w:t>
      </w:r>
      <w:r w:rsidR="00E3161A">
        <w:rPr>
          <w:rFonts w:ascii="宋体" w:hAnsi="宋体" w:hint="eastAsia"/>
          <w:color w:val="FF0000"/>
          <w:sz w:val="28"/>
          <w:szCs w:val="28"/>
        </w:rPr>
        <w:t>35</w:t>
      </w:r>
      <w:r>
        <w:rPr>
          <w:rFonts w:ascii="宋体" w:hAnsi="宋体" w:hint="eastAsia"/>
          <w:sz w:val="28"/>
          <w:szCs w:val="28"/>
        </w:rPr>
        <w:t>万元</w:t>
      </w:r>
    </w:p>
    <w:p w:rsidR="000F3516" w:rsidRDefault="00087611">
      <w:pPr>
        <w:pStyle w:val="ad"/>
        <w:numPr>
          <w:ilvl w:val="0"/>
          <w:numId w:val="2"/>
        </w:numPr>
        <w:spacing w:line="360" w:lineRule="auto"/>
        <w:ind w:left="0" w:firstLineChars="0" w:firstLine="561"/>
        <w:rPr>
          <w:rFonts w:asciiTheme="minorEastAsia" w:hAnsiTheme="minorEastAsia"/>
          <w:sz w:val="28"/>
          <w:szCs w:val="28"/>
        </w:rPr>
      </w:pPr>
      <w:r>
        <w:rPr>
          <w:rFonts w:asciiTheme="minorEastAsia" w:hAnsiTheme="minorEastAsia" w:hint="eastAsia"/>
          <w:sz w:val="28"/>
          <w:szCs w:val="28"/>
        </w:rPr>
        <w:t>项目简介：</w:t>
      </w:r>
    </w:p>
    <w:p w:rsidR="000F3516" w:rsidRDefault="00681386" w:rsidP="00681386">
      <w:pPr>
        <w:spacing w:line="360" w:lineRule="auto"/>
        <w:ind w:firstLineChars="200" w:firstLine="560"/>
        <w:rPr>
          <w:sz w:val="28"/>
          <w:szCs w:val="28"/>
        </w:rPr>
      </w:pPr>
      <w:r>
        <w:rPr>
          <w:rFonts w:asciiTheme="minorEastAsia" w:eastAsiaTheme="minorEastAsia" w:hAnsiTheme="minorEastAsia" w:cstheme="minorBidi" w:hint="eastAsia"/>
          <w:sz w:val="28"/>
          <w:szCs w:val="28"/>
        </w:rPr>
        <w:t>提供</w:t>
      </w:r>
      <w:r w:rsidRPr="00681386">
        <w:rPr>
          <w:rFonts w:asciiTheme="minorEastAsia" w:eastAsiaTheme="minorEastAsia" w:hAnsiTheme="minorEastAsia" w:cstheme="minorBidi" w:hint="eastAsia"/>
          <w:sz w:val="28"/>
          <w:szCs w:val="28"/>
        </w:rPr>
        <w:t>广州空港中央商务区（一期）集中供冷之一期会展展馆供冷项目工程设计编制及相关服务</w:t>
      </w:r>
      <w:r w:rsidR="00087611">
        <w:rPr>
          <w:rFonts w:asciiTheme="minorEastAsia" w:hAnsiTheme="minorEastAsia" w:cs="Arial" w:hint="eastAsia"/>
          <w:color w:val="000000"/>
          <w:sz w:val="28"/>
          <w:szCs w:val="28"/>
        </w:rPr>
        <w:t>（详见本文“三、项目内容及要求”）</w:t>
      </w:r>
      <w:r>
        <w:rPr>
          <w:rFonts w:asciiTheme="minorEastAsia" w:hAnsiTheme="minorEastAsia" w:cs="Arial" w:hint="eastAsia"/>
          <w:color w:val="000000"/>
          <w:sz w:val="28"/>
          <w:szCs w:val="28"/>
        </w:rPr>
        <w:t>。</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合格投标人资格要求</w:t>
      </w:r>
    </w:p>
    <w:p w:rsidR="000F3516" w:rsidRDefault="00087611">
      <w:pPr>
        <w:pStyle w:val="ad"/>
        <w:numPr>
          <w:ilvl w:val="0"/>
          <w:numId w:val="3"/>
        </w:numPr>
        <w:tabs>
          <w:tab w:val="left" w:pos="709"/>
          <w:tab w:val="left" w:pos="851"/>
        </w:tabs>
        <w:spacing w:line="360" w:lineRule="auto"/>
        <w:ind w:left="0" w:firstLineChars="0" w:firstLine="560"/>
        <w:rPr>
          <w:rFonts w:asciiTheme="minorEastAsia" w:hAnsiTheme="minorEastAsia"/>
          <w:sz w:val="28"/>
          <w:szCs w:val="28"/>
        </w:rPr>
      </w:pPr>
      <w:r>
        <w:rPr>
          <w:rFonts w:asciiTheme="minorEastAsia" w:hAnsiTheme="minorEastAsia" w:cs="Arial"/>
          <w:color w:val="000000"/>
          <w:sz w:val="28"/>
          <w:szCs w:val="28"/>
        </w:rPr>
        <w:t>必须是具有独立承担民事责任能力的在中华人民共和国境内注册的法人，</w:t>
      </w:r>
      <w:r>
        <w:rPr>
          <w:rFonts w:asciiTheme="minorEastAsia" w:hAnsiTheme="minorEastAsia" w:cs="Arial" w:hint="eastAsia"/>
          <w:color w:val="000000"/>
          <w:sz w:val="28"/>
          <w:szCs w:val="28"/>
        </w:rPr>
        <w:t>具备有效的工商营业执照、企业法人组织机构代码证书、税务登记证书（或三证合一），按国家法律经营。</w:t>
      </w:r>
    </w:p>
    <w:p w:rsidR="000F3516" w:rsidRDefault="00087611">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8"/>
          <w:szCs w:val="28"/>
        </w:rPr>
      </w:pPr>
      <w:r>
        <w:rPr>
          <w:rFonts w:asciiTheme="minorEastAsia" w:hAnsiTheme="minorEastAsia" w:cs="Arial" w:hint="eastAsia"/>
          <w:color w:val="000000"/>
          <w:sz w:val="28"/>
          <w:szCs w:val="28"/>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p w:rsidR="000F3516" w:rsidRDefault="00087611">
      <w:pPr>
        <w:pStyle w:val="ad"/>
        <w:numPr>
          <w:ilvl w:val="0"/>
          <w:numId w:val="3"/>
        </w:numPr>
        <w:tabs>
          <w:tab w:val="left" w:pos="709"/>
          <w:tab w:val="left" w:pos="851"/>
        </w:tabs>
        <w:spacing w:line="360" w:lineRule="auto"/>
        <w:ind w:left="0" w:firstLineChars="0" w:firstLine="560"/>
        <w:rPr>
          <w:rFonts w:asciiTheme="minorEastAsia" w:hAnsiTheme="minorEastAsia" w:cs="Arial"/>
          <w:color w:val="000000"/>
          <w:sz w:val="28"/>
          <w:szCs w:val="28"/>
        </w:rPr>
      </w:pPr>
      <w:r>
        <w:rPr>
          <w:rFonts w:asciiTheme="minorEastAsia" w:hAnsiTheme="minorEastAsia" w:cs="Arial" w:hint="eastAsia"/>
          <w:color w:val="000000"/>
          <w:sz w:val="28"/>
          <w:szCs w:val="28"/>
        </w:rPr>
        <w:t>投标人没有处于被责令停业或破产状态，且资产未被重组、接管和冻结，声明在投标活动中3年内没有重大违法活动和涉嫌违规行为。（格式自拟）</w:t>
      </w:r>
    </w:p>
    <w:p w:rsidR="00681386" w:rsidRDefault="00167E7D" w:rsidP="00681386">
      <w:pPr>
        <w:pStyle w:val="ad"/>
        <w:numPr>
          <w:ilvl w:val="0"/>
          <w:numId w:val="3"/>
        </w:numPr>
        <w:spacing w:line="360" w:lineRule="auto"/>
        <w:ind w:left="0" w:firstLineChars="0" w:firstLine="560"/>
        <w:rPr>
          <w:rFonts w:asciiTheme="minorEastAsia" w:hAnsiTheme="minorEastAsia"/>
          <w:sz w:val="28"/>
          <w:szCs w:val="28"/>
        </w:rPr>
      </w:pPr>
      <w:r>
        <w:rPr>
          <w:rFonts w:asciiTheme="minorEastAsia" w:hAnsiTheme="minorEastAsia" w:hint="eastAsia"/>
          <w:kern w:val="0"/>
          <w:sz w:val="28"/>
          <w:szCs w:val="28"/>
        </w:rPr>
        <w:t>至少具有1个以下</w:t>
      </w:r>
      <w:r w:rsidR="00681386" w:rsidRPr="00380A65">
        <w:rPr>
          <w:rFonts w:asciiTheme="minorEastAsia" w:hAnsiTheme="minorEastAsia" w:hint="eastAsia"/>
          <w:sz w:val="28"/>
          <w:szCs w:val="28"/>
        </w:rPr>
        <w:t>工程设计资质：工程设计综合甲级资质，或建</w:t>
      </w:r>
      <w:r w:rsidR="00681386" w:rsidRPr="00380A65">
        <w:rPr>
          <w:rFonts w:asciiTheme="minorEastAsia" w:hAnsiTheme="minorEastAsia" w:hint="eastAsia"/>
          <w:sz w:val="28"/>
          <w:szCs w:val="28"/>
        </w:rPr>
        <w:lastRenderedPageBreak/>
        <w:t>筑行业设计甲级资质证书，或建筑行业（建筑工程）专业设计甲级资质证书。</w:t>
      </w:r>
    </w:p>
    <w:p w:rsidR="000F3516" w:rsidRDefault="00087611" w:rsidP="00681386">
      <w:pPr>
        <w:pStyle w:val="ad"/>
        <w:numPr>
          <w:ilvl w:val="0"/>
          <w:numId w:val="3"/>
        </w:numPr>
        <w:spacing w:line="360" w:lineRule="auto"/>
        <w:ind w:left="0" w:firstLineChars="0" w:firstLine="560"/>
        <w:rPr>
          <w:rFonts w:asciiTheme="minorEastAsia" w:hAnsiTheme="minorEastAsia"/>
          <w:sz w:val="28"/>
          <w:szCs w:val="28"/>
        </w:rPr>
      </w:pPr>
      <w:r>
        <w:rPr>
          <w:rFonts w:asciiTheme="minorEastAsia" w:hAnsiTheme="minorEastAsia" w:hint="eastAsia"/>
          <w:sz w:val="28"/>
          <w:szCs w:val="28"/>
        </w:rPr>
        <w:t>本项目不接受联合体报价。</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项目内容及要求</w:t>
      </w:r>
    </w:p>
    <w:p w:rsidR="00681386" w:rsidRPr="00681386" w:rsidRDefault="00681386" w:rsidP="00681386">
      <w:pPr>
        <w:pStyle w:val="ad"/>
        <w:numPr>
          <w:ilvl w:val="0"/>
          <w:numId w:val="23"/>
        </w:numPr>
        <w:spacing w:line="360" w:lineRule="auto"/>
        <w:ind w:firstLineChars="0" w:firstLine="147"/>
        <w:jc w:val="left"/>
        <w:rPr>
          <w:rFonts w:asciiTheme="minorEastAsia" w:hAnsiTheme="minorEastAsia"/>
          <w:sz w:val="28"/>
          <w:szCs w:val="28"/>
        </w:rPr>
      </w:pPr>
      <w:r w:rsidRPr="00681386">
        <w:rPr>
          <w:rFonts w:asciiTheme="minorEastAsia" w:hAnsiTheme="minorEastAsia" w:hint="eastAsia"/>
          <w:sz w:val="28"/>
          <w:szCs w:val="28"/>
        </w:rPr>
        <w:t>项目概况及背景</w:t>
      </w:r>
    </w:p>
    <w:p w:rsidR="00681386" w:rsidRPr="00681386" w:rsidRDefault="00681386" w:rsidP="00681386">
      <w:pPr>
        <w:snapToGrid w:val="0"/>
        <w:spacing w:after="120" w:line="360" w:lineRule="auto"/>
        <w:ind w:firstLineChars="200" w:firstLine="560"/>
        <w:rPr>
          <w:rFonts w:asciiTheme="minorEastAsia" w:eastAsiaTheme="minorEastAsia" w:hAnsiTheme="minorEastAsia" w:cs="宋体"/>
          <w:sz w:val="28"/>
          <w:szCs w:val="28"/>
        </w:rPr>
      </w:pPr>
      <w:r w:rsidRPr="00681386">
        <w:rPr>
          <w:rFonts w:asciiTheme="minorEastAsia" w:eastAsiaTheme="minorEastAsia" w:hAnsiTheme="minorEastAsia" w:cs="宋体" w:hint="eastAsia"/>
          <w:sz w:val="28"/>
          <w:szCs w:val="28"/>
        </w:rPr>
        <w:t>广州空港中央商务区项目是由广州空港建设运营有限公司开发的项目，位于广州空港经济区中部，广州白云国际机场以南，距离白云国际机场T1 航站楼约3 公里、T3 航站楼（规划建设中）约2 公里，紧邻地铁3 号线高增站和FBO 商务航空基地，规划用地面积2.6 平方公里，项目主要包含会展中心和商业商务两部分。</w:t>
      </w:r>
    </w:p>
    <w:p w:rsidR="00681386" w:rsidRPr="00681386" w:rsidRDefault="00681386" w:rsidP="00681386">
      <w:pPr>
        <w:snapToGrid w:val="0"/>
        <w:spacing w:after="120" w:line="360" w:lineRule="auto"/>
        <w:ind w:firstLineChars="200" w:firstLine="560"/>
        <w:rPr>
          <w:rFonts w:asciiTheme="minorEastAsia" w:eastAsiaTheme="minorEastAsia" w:hAnsiTheme="minorEastAsia" w:cs="宋体"/>
          <w:sz w:val="28"/>
          <w:szCs w:val="28"/>
        </w:rPr>
      </w:pPr>
      <w:r w:rsidRPr="00681386">
        <w:rPr>
          <w:rFonts w:asciiTheme="minorEastAsia" w:eastAsiaTheme="minorEastAsia" w:hAnsiTheme="minorEastAsia" w:cs="宋体" w:hint="eastAsia"/>
          <w:sz w:val="28"/>
          <w:szCs w:val="28"/>
        </w:rPr>
        <w:t>项目建设用地（地块一）北至迎宾大道，南至规划机场大道、东至方华公路、机场高速，目前地块一的1#、2#展馆已经开始施工，并要求于2022年8月底投入使用，其余展馆要求于2024年投入使用。</w:t>
      </w:r>
    </w:p>
    <w:p w:rsidR="00681386" w:rsidRPr="00681386" w:rsidRDefault="00681386" w:rsidP="00681386">
      <w:pPr>
        <w:snapToGrid w:val="0"/>
        <w:spacing w:after="120" w:line="360" w:lineRule="auto"/>
        <w:ind w:firstLineChars="200" w:firstLine="560"/>
        <w:rPr>
          <w:rFonts w:asciiTheme="minorEastAsia" w:eastAsiaTheme="minorEastAsia" w:hAnsiTheme="minorEastAsia" w:cs="宋体"/>
          <w:sz w:val="28"/>
          <w:szCs w:val="28"/>
        </w:rPr>
      </w:pPr>
      <w:r>
        <w:rPr>
          <w:rFonts w:asciiTheme="minorEastAsia" w:eastAsiaTheme="minorEastAsia" w:hAnsiTheme="minorEastAsia" w:cs="宋体" w:hint="eastAsia"/>
          <w:sz w:val="28"/>
          <w:szCs w:val="28"/>
        </w:rPr>
        <w:t>采购人</w:t>
      </w:r>
      <w:r w:rsidRPr="00681386">
        <w:rPr>
          <w:rFonts w:asciiTheme="minorEastAsia" w:eastAsiaTheme="minorEastAsia" w:hAnsiTheme="minorEastAsia" w:cs="宋体" w:hint="eastAsia"/>
          <w:sz w:val="28"/>
          <w:szCs w:val="28"/>
        </w:rPr>
        <w:t>提出投资建设运营广州空港中央商务区（一期）集中供冷项目，为会展会议中心和商业商务提供空调冷源。其中，会展会议中心部分计容面积约25 万平方米，包括会展会议中心、展览场馆、地下附属设施；商业商务部分计容面积约40万平方米，包括产业办公、公寓、五星级酒店、地上商业（含免税店）、地下商业、村留用地物业、地下车库及设备用房等。建设运维界面为制冷机房内部分土建及装饰工程、机电安装工程、站外管网工程以及用户侧板换间工程的建设、日常运营及维保。</w:t>
      </w:r>
    </w:p>
    <w:p w:rsidR="00681386" w:rsidRPr="00681386" w:rsidRDefault="00681386" w:rsidP="00681386">
      <w:pPr>
        <w:snapToGrid w:val="0"/>
        <w:spacing w:after="120" w:line="360" w:lineRule="auto"/>
        <w:ind w:firstLineChars="200" w:firstLine="560"/>
        <w:rPr>
          <w:rFonts w:asciiTheme="minorEastAsia" w:eastAsiaTheme="minorEastAsia" w:hAnsiTheme="minorEastAsia" w:cs="宋体"/>
          <w:sz w:val="28"/>
          <w:szCs w:val="28"/>
        </w:rPr>
      </w:pPr>
      <w:r w:rsidRPr="00681386">
        <w:rPr>
          <w:rFonts w:asciiTheme="minorEastAsia" w:eastAsiaTheme="minorEastAsia" w:hAnsiTheme="minorEastAsia" w:cs="宋体" w:hint="eastAsia"/>
          <w:sz w:val="28"/>
          <w:szCs w:val="28"/>
        </w:rPr>
        <w:t>前期</w:t>
      </w:r>
      <w:r>
        <w:rPr>
          <w:rFonts w:asciiTheme="minorEastAsia" w:eastAsiaTheme="minorEastAsia" w:hAnsiTheme="minorEastAsia" w:cs="宋体" w:hint="eastAsia"/>
          <w:sz w:val="28"/>
          <w:szCs w:val="28"/>
        </w:rPr>
        <w:t>采购人</w:t>
      </w:r>
      <w:r w:rsidRPr="00681386">
        <w:rPr>
          <w:rFonts w:asciiTheme="minorEastAsia" w:eastAsiaTheme="minorEastAsia" w:hAnsiTheme="minorEastAsia" w:cs="宋体" w:hint="eastAsia"/>
          <w:sz w:val="28"/>
          <w:szCs w:val="28"/>
        </w:rPr>
        <w:t>委托华南理工大学建筑设计研究院有限公司对该项目进行可行性研究。根据可研报告，由于中央商务区的会展展馆分期建设，我司的集中供冷项目也相应分期建设。项目第一期为临时冷站的建设，建设时间为2022年初，采用集成式机房，安装两台1200RT电制冷主机及配套设</w:t>
      </w:r>
      <w:r w:rsidRPr="00681386">
        <w:rPr>
          <w:rFonts w:asciiTheme="minorEastAsia" w:eastAsiaTheme="minorEastAsia" w:hAnsiTheme="minorEastAsia" w:cs="宋体" w:hint="eastAsia"/>
          <w:sz w:val="28"/>
          <w:szCs w:val="28"/>
        </w:rPr>
        <w:lastRenderedPageBreak/>
        <w:t>备，主要为1#、2#展馆供冷；第二期为永久冷站的建设，建设时间为2024年初，主要是临时冷站设备回迁永久冷站，并增加4台2100RT电制冷设备及配套蓄冷设备，为其余展馆供冷；三期建设时间为2028年初，安装完成剩余所有设备，为其余地块供冷。本项目建设总投资22168.32 万元，静态总投资20484.39 万元。</w:t>
      </w:r>
    </w:p>
    <w:p w:rsidR="00681386" w:rsidRPr="00681386" w:rsidRDefault="00681386" w:rsidP="00681386">
      <w:pPr>
        <w:snapToGrid w:val="0"/>
        <w:spacing w:after="120" w:line="360" w:lineRule="auto"/>
        <w:ind w:firstLineChars="200" w:firstLine="560"/>
        <w:rPr>
          <w:rFonts w:asciiTheme="minorEastAsia" w:eastAsiaTheme="minorEastAsia" w:hAnsiTheme="minorEastAsia"/>
          <w:sz w:val="28"/>
          <w:szCs w:val="28"/>
        </w:rPr>
      </w:pPr>
      <w:r w:rsidRPr="00681386">
        <w:rPr>
          <w:rFonts w:asciiTheme="minorEastAsia" w:eastAsiaTheme="minorEastAsia" w:hAnsiTheme="minorEastAsia" w:cs="宋体" w:hint="eastAsia"/>
          <w:sz w:val="28"/>
          <w:szCs w:val="28"/>
        </w:rPr>
        <w:t>为保障1#、2#展馆2022年8月的用冷，本次计划先开展临时冷站的相关工作。</w:t>
      </w:r>
    </w:p>
    <w:p w:rsidR="00681386" w:rsidRPr="00681386" w:rsidRDefault="00681386" w:rsidP="00681386">
      <w:pPr>
        <w:pStyle w:val="ad"/>
        <w:numPr>
          <w:ilvl w:val="0"/>
          <w:numId w:val="23"/>
        </w:numPr>
        <w:spacing w:line="360" w:lineRule="auto"/>
        <w:ind w:firstLineChars="0" w:firstLine="147"/>
        <w:jc w:val="left"/>
        <w:rPr>
          <w:rFonts w:asciiTheme="minorEastAsia" w:hAnsiTheme="minorEastAsia"/>
          <w:sz w:val="28"/>
          <w:szCs w:val="28"/>
        </w:rPr>
      </w:pPr>
      <w:r w:rsidRPr="00681386">
        <w:rPr>
          <w:rFonts w:asciiTheme="minorEastAsia" w:hAnsiTheme="minorEastAsia" w:hint="eastAsia"/>
          <w:sz w:val="28"/>
          <w:szCs w:val="28"/>
        </w:rPr>
        <w:t>项目实施内容及投资费用</w:t>
      </w:r>
    </w:p>
    <w:p w:rsidR="00681386" w:rsidRPr="00681386" w:rsidRDefault="00681386" w:rsidP="00681386">
      <w:pPr>
        <w:snapToGrid w:val="0"/>
        <w:spacing w:after="120" w:line="360" w:lineRule="auto"/>
        <w:ind w:firstLineChars="200" w:firstLine="560"/>
        <w:rPr>
          <w:rFonts w:asciiTheme="minorEastAsia" w:eastAsiaTheme="minorEastAsia" w:hAnsiTheme="minorEastAsia" w:cs="宋体"/>
          <w:sz w:val="28"/>
          <w:szCs w:val="28"/>
        </w:rPr>
      </w:pPr>
      <w:r w:rsidRPr="00681386">
        <w:rPr>
          <w:rFonts w:asciiTheme="minorEastAsia" w:eastAsiaTheme="minorEastAsia" w:hAnsiTheme="minorEastAsia" w:cs="宋体" w:hint="eastAsia"/>
          <w:sz w:val="28"/>
          <w:szCs w:val="28"/>
        </w:rPr>
        <w:t>会展中心的1#、2#展馆于2022年8月用冷，展馆位置具体如下图所示，考虑资金成本与建设时序，该区域采用临时供冷方案。</w:t>
      </w:r>
    </w:p>
    <w:p w:rsidR="00681386" w:rsidRPr="00681386" w:rsidRDefault="00681386" w:rsidP="00681386">
      <w:pPr>
        <w:ind w:firstLine="480"/>
        <w:rPr>
          <w:rFonts w:asciiTheme="minorEastAsia" w:eastAsiaTheme="minorEastAsia" w:hAnsiTheme="minorEastAsia"/>
          <w:sz w:val="28"/>
          <w:szCs w:val="28"/>
        </w:rPr>
      </w:pPr>
    </w:p>
    <w:p w:rsidR="00681386" w:rsidRPr="00681386" w:rsidRDefault="00681386" w:rsidP="00681386">
      <w:pPr>
        <w:snapToGrid w:val="0"/>
        <w:spacing w:after="120" w:line="360" w:lineRule="auto"/>
        <w:ind w:firstLineChars="557" w:firstLine="1560"/>
        <w:rPr>
          <w:rFonts w:asciiTheme="minorEastAsia" w:eastAsiaTheme="minorEastAsia" w:hAnsiTheme="minorEastAsia"/>
          <w:sz w:val="28"/>
          <w:szCs w:val="28"/>
        </w:rPr>
      </w:pPr>
      <w:r w:rsidRPr="00681386">
        <w:rPr>
          <w:rFonts w:asciiTheme="minorEastAsia" w:eastAsiaTheme="minorEastAsia" w:hAnsiTheme="minorEastAsia"/>
          <w:noProof/>
          <w:sz w:val="28"/>
          <w:szCs w:val="28"/>
        </w:rPr>
        <w:drawing>
          <wp:inline distT="0" distB="0" distL="0" distR="0">
            <wp:extent cx="3329940" cy="2238375"/>
            <wp:effectExtent l="0" t="0" r="3810" b="9525"/>
            <wp:docPr id="2"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noChangeArrowheads="1"/>
                    </pic:cNvPicPr>
                  </pic:nvPicPr>
                  <pic:blipFill>
                    <a:blip r:embed="rId9">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xmlns:arto="http://schemas.microsoft.com/office/word/2006/arto" val="0"/>
                        </a:ext>
                      </a:extLst>
                    </a:blip>
                    <a:srcRect/>
                    <a:stretch>
                      <a:fillRect/>
                    </a:stretch>
                  </pic:blipFill>
                  <pic:spPr>
                    <a:xfrm>
                      <a:off x="0" y="0"/>
                      <a:ext cx="3329940" cy="2238375"/>
                    </a:xfrm>
                    <a:prstGeom prst="rect">
                      <a:avLst/>
                    </a:prstGeom>
                    <a:noFill/>
                    <a:ln>
                      <a:noFill/>
                    </a:ln>
                  </pic:spPr>
                </pic:pic>
              </a:graphicData>
            </a:graphic>
          </wp:inline>
        </w:drawing>
      </w:r>
    </w:p>
    <w:p w:rsidR="00681386" w:rsidRPr="00681386" w:rsidRDefault="00681386" w:rsidP="00681386">
      <w:pPr>
        <w:snapToGrid w:val="0"/>
        <w:spacing w:after="120" w:line="360" w:lineRule="auto"/>
        <w:ind w:firstLineChars="200" w:firstLine="560"/>
        <w:rPr>
          <w:rFonts w:asciiTheme="minorEastAsia" w:eastAsiaTheme="minorEastAsia" w:hAnsiTheme="minorEastAsia" w:cs="宋体"/>
          <w:sz w:val="28"/>
          <w:szCs w:val="28"/>
        </w:rPr>
      </w:pPr>
      <w:r w:rsidRPr="00681386">
        <w:rPr>
          <w:rFonts w:asciiTheme="minorEastAsia" w:eastAsiaTheme="minorEastAsia" w:hAnsiTheme="minorEastAsia" w:cs="宋体" w:hint="eastAsia"/>
          <w:sz w:val="28"/>
          <w:szCs w:val="28"/>
        </w:rPr>
        <w:t>根据前期会展展馆建设方的提资，1#、2#展馆冷负荷约2400RT。</w:t>
      </w:r>
    </w:p>
    <w:p w:rsidR="00681386" w:rsidRPr="00681386" w:rsidRDefault="00681386" w:rsidP="00681386">
      <w:pPr>
        <w:snapToGrid w:val="0"/>
        <w:spacing w:after="120" w:line="360" w:lineRule="auto"/>
        <w:ind w:firstLineChars="200" w:firstLine="560"/>
        <w:rPr>
          <w:rFonts w:asciiTheme="minorEastAsia" w:eastAsiaTheme="minorEastAsia" w:hAnsiTheme="minorEastAsia" w:cs="宋体"/>
          <w:sz w:val="28"/>
          <w:szCs w:val="28"/>
        </w:rPr>
      </w:pPr>
      <w:r w:rsidRPr="00681386">
        <w:rPr>
          <w:rFonts w:asciiTheme="minorEastAsia" w:eastAsiaTheme="minorEastAsia" w:hAnsiTheme="minorEastAsia" w:cs="宋体" w:hint="eastAsia"/>
          <w:sz w:val="28"/>
          <w:szCs w:val="28"/>
        </w:rPr>
        <w:t>临时冷站的位置如下图所示。</w:t>
      </w:r>
    </w:p>
    <w:p w:rsidR="00681386" w:rsidRPr="00681386" w:rsidRDefault="003E5906" w:rsidP="00681386">
      <w:pPr>
        <w:rPr>
          <w:rFonts w:asciiTheme="minorEastAsia" w:eastAsiaTheme="minorEastAsia" w:hAnsiTheme="minorEastAsia"/>
          <w:sz w:val="28"/>
          <w:szCs w:val="28"/>
        </w:rPr>
      </w:pPr>
      <w:r>
        <w:rPr>
          <w:rFonts w:asciiTheme="minorEastAsia" w:eastAsiaTheme="minorEastAsia" w:hAnsiTheme="minorEastAsia"/>
          <w:sz w:val="28"/>
          <w:szCs w:val="28"/>
        </w:rPr>
        <w:lastRenderedPageBreak/>
        <w:pict>
          <v:shape id="_x0000_s2053" style="position:absolute;left:0;text-align:left;margin-left:209.55pt;margin-top:85.9pt;width:33pt;height:33.75pt;z-index:251661312;mso-width-relative:page;mso-height-relative:page;v-text-anchor:middle" coordsize="419100,428625" o:gfxdata="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" path="m,163719r160082,1l209550,r49467,163720l419099,163719,289589,264903r49469,163720l209550,327438,80041,428623,129510,264903xe" fillcolor="red" strokecolor="red" strokeweight="1pt">
            <v:stroke joinstyle="miter"/>
            <v:path o:connectlocs="209550,0;0,163719;80041,428623;339058,428623;419099,163719" o:connectangles="247,164,82,82,0"/>
          </v:shape>
        </w:pict>
      </w:r>
      <w:r>
        <w:rPr>
          <w:rFonts w:asciiTheme="minorEastAsia" w:eastAsiaTheme="minorEastAsia" w:hAnsiTheme="minorEastAsia"/>
          <w:sz w:val="28"/>
          <w:szCs w:val="28"/>
        </w:rPr>
        <w:pict>
          <v:line id="_x0000_s2052" style="position:absolute;left:0;text-align:left;flip:x;z-index:251660288" from="211.8pt,100.15pt" to="215.55pt,117.4pt" o:gfxdata="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9o+JGdoAAAALAQAADwAAAAAAAAABACAAAAAiAAAAZHJz&#10;L2Rvd25yZXYueG1sUEsBAhQAFAAAAAgAh07iQP94byMCAgAAygMAAA4AAAAAAAAAAQAgAAAAKQEA&#10;AGRycy9lMm9Eb2MueG1sUEsFBgAAAAAGAAYAWQEAAJ0FAAAAAA==&#10;" strokecolor="#5b9bd5" strokeweight=".5pt">
            <v:stroke joinstyle="miter"/>
          </v:line>
        </w:pict>
      </w:r>
      <w:r w:rsidR="00681386" w:rsidRPr="00681386">
        <w:rPr>
          <w:rFonts w:asciiTheme="minorEastAsia" w:eastAsiaTheme="minorEastAsia" w:hAnsiTheme="minorEastAsia"/>
          <w:noProof/>
          <w:sz w:val="28"/>
          <w:szCs w:val="28"/>
        </w:rPr>
        <w:drawing>
          <wp:inline distT="0" distB="0" distL="114300" distR="114300">
            <wp:extent cx="5272405" cy="3536315"/>
            <wp:effectExtent l="0" t="0" r="4445" b="698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5272405" cy="3536315"/>
                    </a:xfrm>
                    <a:prstGeom prst="rect">
                      <a:avLst/>
                    </a:prstGeom>
                    <a:noFill/>
                    <a:ln>
                      <a:noFill/>
                    </a:ln>
                  </pic:spPr>
                </pic:pic>
              </a:graphicData>
            </a:graphic>
          </wp:inline>
        </w:drawing>
      </w:r>
    </w:p>
    <w:p w:rsidR="00681386" w:rsidRPr="00681386" w:rsidRDefault="00681386" w:rsidP="00681386">
      <w:pPr>
        <w:rPr>
          <w:rFonts w:asciiTheme="minorEastAsia" w:eastAsiaTheme="minorEastAsia" w:hAnsiTheme="minorEastAsia"/>
          <w:sz w:val="28"/>
          <w:szCs w:val="28"/>
        </w:rPr>
      </w:pPr>
    </w:p>
    <w:p w:rsidR="00681386" w:rsidRPr="00681386" w:rsidRDefault="00681386" w:rsidP="00681386">
      <w:pPr>
        <w:snapToGrid w:val="0"/>
        <w:spacing w:after="120" w:line="360" w:lineRule="auto"/>
        <w:ind w:firstLineChars="200" w:firstLine="560"/>
        <w:rPr>
          <w:rFonts w:asciiTheme="minorEastAsia" w:eastAsiaTheme="minorEastAsia" w:hAnsiTheme="minorEastAsia" w:cs="宋体"/>
          <w:sz w:val="28"/>
          <w:szCs w:val="28"/>
        </w:rPr>
      </w:pPr>
      <w:r w:rsidRPr="00681386">
        <w:rPr>
          <w:rFonts w:asciiTheme="minorEastAsia" w:eastAsiaTheme="minorEastAsia" w:hAnsiTheme="minorEastAsia" w:cs="宋体" w:hint="eastAsia"/>
          <w:sz w:val="28"/>
          <w:szCs w:val="28"/>
        </w:rPr>
        <w:t>考虑到冷源供应的稳定性、高效以及项目投资的经济性，临时供冷方案拟采用集成式机房临时冷站方式（可参考下图），设备选型时应考虑临时冷站主要设备将来可以投入到正式永久站使用。</w:t>
      </w:r>
    </w:p>
    <w:p w:rsidR="00681386" w:rsidRPr="00681386" w:rsidRDefault="00681386" w:rsidP="00681386">
      <w:pPr>
        <w:rPr>
          <w:rFonts w:asciiTheme="minorEastAsia" w:eastAsiaTheme="minorEastAsia" w:hAnsiTheme="minorEastAsia"/>
          <w:sz w:val="28"/>
          <w:szCs w:val="28"/>
        </w:rPr>
      </w:pPr>
    </w:p>
    <w:p w:rsidR="00681386" w:rsidRPr="00681386" w:rsidRDefault="00681386" w:rsidP="00681386">
      <w:pPr>
        <w:ind w:firstLineChars="607" w:firstLine="1700"/>
        <w:rPr>
          <w:rFonts w:asciiTheme="minorEastAsia" w:eastAsiaTheme="minorEastAsia" w:hAnsiTheme="minorEastAsia"/>
          <w:sz w:val="28"/>
          <w:szCs w:val="28"/>
        </w:rPr>
      </w:pPr>
      <w:r w:rsidRPr="00681386">
        <w:rPr>
          <w:rFonts w:asciiTheme="minorEastAsia" w:eastAsiaTheme="minorEastAsia" w:hAnsiTheme="minorEastAsia"/>
          <w:noProof/>
          <w:sz w:val="28"/>
          <w:szCs w:val="28"/>
        </w:rPr>
        <w:drawing>
          <wp:inline distT="0" distB="0" distL="0" distR="0">
            <wp:extent cx="3043555" cy="2633980"/>
            <wp:effectExtent l="0" t="0" r="4445" b="13970"/>
            <wp:docPr id="4"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ps="http://schemas.microsoft.com/office/word/2010/wordprocessingShape" xmlns:wpsCustomData="http://www.wps.cn/officeDocument/2013/wpsCustomData" xmlns:a14="http://schemas.microsoft.com/office/drawing/2010/main" xmlns:arto="http://schemas.microsoft.com/office/word/2006/arto" val="0"/>
                        </a:ext>
                      </a:extLst>
                    </a:blip>
                    <a:srcRect/>
                    <a:stretch>
                      <a:fillRect/>
                    </a:stretch>
                  </pic:blipFill>
                  <pic:spPr>
                    <a:xfrm>
                      <a:off x="0" y="0"/>
                      <a:ext cx="3043555" cy="2633980"/>
                    </a:xfrm>
                    <a:prstGeom prst="rect">
                      <a:avLst/>
                    </a:prstGeom>
                    <a:noFill/>
                    <a:ln>
                      <a:noFill/>
                    </a:ln>
                  </pic:spPr>
                </pic:pic>
              </a:graphicData>
            </a:graphic>
          </wp:inline>
        </w:drawing>
      </w:r>
    </w:p>
    <w:p w:rsidR="00681386" w:rsidRPr="00681386" w:rsidRDefault="00681386" w:rsidP="00681386">
      <w:pPr>
        <w:rPr>
          <w:rFonts w:asciiTheme="minorEastAsia" w:eastAsiaTheme="minorEastAsia" w:hAnsiTheme="minorEastAsia"/>
          <w:sz w:val="28"/>
          <w:szCs w:val="28"/>
        </w:rPr>
      </w:pPr>
    </w:p>
    <w:p w:rsidR="00681386" w:rsidRPr="00681386" w:rsidRDefault="00681386" w:rsidP="00681386">
      <w:pPr>
        <w:rPr>
          <w:rFonts w:asciiTheme="minorEastAsia" w:eastAsiaTheme="minorEastAsia" w:hAnsiTheme="minorEastAsia"/>
          <w:sz w:val="28"/>
          <w:szCs w:val="28"/>
        </w:rPr>
      </w:pPr>
    </w:p>
    <w:p w:rsidR="00681386" w:rsidRPr="00681386" w:rsidRDefault="00681386" w:rsidP="00681386">
      <w:pPr>
        <w:snapToGrid w:val="0"/>
        <w:spacing w:after="120" w:line="360" w:lineRule="auto"/>
        <w:ind w:firstLineChars="200" w:firstLine="560"/>
        <w:rPr>
          <w:rFonts w:asciiTheme="minorEastAsia" w:eastAsiaTheme="minorEastAsia" w:hAnsiTheme="minorEastAsia" w:cs="宋体"/>
          <w:sz w:val="28"/>
          <w:szCs w:val="28"/>
        </w:rPr>
      </w:pPr>
      <w:r w:rsidRPr="00681386">
        <w:rPr>
          <w:rFonts w:asciiTheme="minorEastAsia" w:eastAsiaTheme="minorEastAsia" w:hAnsiTheme="minorEastAsia" w:cs="宋体" w:hint="eastAsia"/>
          <w:sz w:val="28"/>
          <w:szCs w:val="28"/>
        </w:rPr>
        <w:t>本项目主要包括临时冷站主要包括设备相关的土建及装饰工程、</w:t>
      </w:r>
      <w:r w:rsidRPr="00681386">
        <w:rPr>
          <w:rFonts w:asciiTheme="minorEastAsia" w:eastAsiaTheme="minorEastAsia" w:hAnsiTheme="minorEastAsia" w:hint="eastAsia"/>
          <w:sz w:val="28"/>
          <w:szCs w:val="28"/>
        </w:rPr>
        <w:t>制冷</w:t>
      </w:r>
      <w:r w:rsidRPr="00681386">
        <w:rPr>
          <w:rFonts w:asciiTheme="minorEastAsia" w:eastAsiaTheme="minorEastAsia" w:hAnsiTheme="minorEastAsia" w:hint="eastAsia"/>
          <w:sz w:val="28"/>
          <w:szCs w:val="28"/>
        </w:rPr>
        <w:lastRenderedPageBreak/>
        <w:t>系统设备工程、变配电工程以及一般安装工程</w:t>
      </w:r>
      <w:r w:rsidRPr="00681386">
        <w:rPr>
          <w:rFonts w:asciiTheme="minorEastAsia" w:eastAsiaTheme="minorEastAsia" w:hAnsiTheme="minorEastAsia" w:cs="宋体" w:hint="eastAsia"/>
          <w:sz w:val="28"/>
          <w:szCs w:val="28"/>
        </w:rPr>
        <w:t>，项目总投资费用约1300万元。</w:t>
      </w:r>
    </w:p>
    <w:p w:rsidR="00681386" w:rsidRPr="00681386" w:rsidRDefault="00681386" w:rsidP="00681386">
      <w:pPr>
        <w:pStyle w:val="ad"/>
        <w:numPr>
          <w:ilvl w:val="0"/>
          <w:numId w:val="23"/>
        </w:numPr>
        <w:spacing w:line="360" w:lineRule="auto"/>
        <w:ind w:firstLineChars="0" w:firstLine="147"/>
        <w:jc w:val="left"/>
        <w:rPr>
          <w:rFonts w:asciiTheme="minorEastAsia" w:hAnsiTheme="minorEastAsia"/>
          <w:sz w:val="28"/>
          <w:szCs w:val="28"/>
        </w:rPr>
      </w:pPr>
      <w:r w:rsidRPr="00681386">
        <w:rPr>
          <w:rFonts w:asciiTheme="minorEastAsia" w:hAnsiTheme="minorEastAsia" w:hint="eastAsia"/>
          <w:sz w:val="28"/>
          <w:szCs w:val="28"/>
        </w:rPr>
        <w:t>设计主要工作内容</w:t>
      </w:r>
    </w:p>
    <w:p w:rsidR="00681386" w:rsidRPr="00681386" w:rsidRDefault="00681386" w:rsidP="00681386">
      <w:pPr>
        <w:snapToGrid w:val="0"/>
        <w:spacing w:after="120" w:line="360" w:lineRule="auto"/>
        <w:ind w:firstLineChars="200" w:firstLine="560"/>
        <w:rPr>
          <w:rFonts w:asciiTheme="minorEastAsia" w:eastAsiaTheme="minorEastAsia" w:hAnsiTheme="minorEastAsia" w:cs="宋体"/>
          <w:sz w:val="28"/>
          <w:szCs w:val="28"/>
        </w:rPr>
      </w:pPr>
      <w:r w:rsidRPr="00681386">
        <w:rPr>
          <w:rFonts w:asciiTheme="minorEastAsia" w:eastAsiaTheme="minorEastAsia" w:hAnsiTheme="minorEastAsia" w:cs="宋体" w:hint="eastAsia"/>
          <w:sz w:val="28"/>
          <w:szCs w:val="28"/>
        </w:rPr>
        <w:t>根据</w:t>
      </w:r>
      <w:r>
        <w:rPr>
          <w:rFonts w:asciiTheme="minorEastAsia" w:eastAsiaTheme="minorEastAsia" w:hAnsiTheme="minorEastAsia" w:cs="宋体" w:hint="eastAsia"/>
          <w:sz w:val="28"/>
          <w:szCs w:val="28"/>
        </w:rPr>
        <w:t>采购人</w:t>
      </w:r>
      <w:r w:rsidRPr="00681386">
        <w:rPr>
          <w:rFonts w:asciiTheme="minorEastAsia" w:eastAsiaTheme="minorEastAsia" w:hAnsiTheme="minorEastAsia" w:cs="宋体" w:hint="eastAsia"/>
          <w:sz w:val="28"/>
          <w:szCs w:val="28"/>
        </w:rPr>
        <w:t>所提供相关资料及现场调查数据，设计工作包括但不限于以下内容：</w:t>
      </w:r>
    </w:p>
    <w:p w:rsidR="00681386" w:rsidRPr="00681386" w:rsidRDefault="00681386" w:rsidP="00681386">
      <w:pPr>
        <w:spacing w:line="360" w:lineRule="auto"/>
        <w:ind w:firstLineChars="200" w:firstLine="560"/>
        <w:rPr>
          <w:rFonts w:asciiTheme="minorEastAsia" w:eastAsiaTheme="minorEastAsia" w:hAnsiTheme="minorEastAsia" w:cs="宋体"/>
          <w:sz w:val="28"/>
          <w:szCs w:val="28"/>
          <w:lang w:bidi="zh-TW"/>
        </w:rPr>
      </w:pPr>
      <w:r w:rsidRPr="00681386">
        <w:rPr>
          <w:rFonts w:asciiTheme="minorEastAsia" w:eastAsiaTheme="minorEastAsia" w:hAnsiTheme="minorEastAsia" w:cs="宋体" w:hint="eastAsia"/>
          <w:sz w:val="28"/>
          <w:szCs w:val="28"/>
          <w:lang w:bidi="zh-TW"/>
        </w:rPr>
        <w:t>1、主要包括临时冷站的土建及装饰工程、制冷系统设备工程、变配电工程以及一般安装工程（以计量表为界）。临时冷站设计包括部分土建及装饰、电气、弱电智能化、暖通、给排水等专业。</w:t>
      </w:r>
    </w:p>
    <w:p w:rsidR="00681386" w:rsidRPr="00681386" w:rsidRDefault="00681386" w:rsidP="00681386">
      <w:pPr>
        <w:spacing w:line="360" w:lineRule="auto"/>
        <w:ind w:firstLineChars="200" w:firstLine="560"/>
        <w:rPr>
          <w:rFonts w:asciiTheme="minorEastAsia" w:eastAsiaTheme="minorEastAsia" w:hAnsiTheme="minorEastAsia" w:cs="宋体"/>
          <w:sz w:val="28"/>
          <w:szCs w:val="28"/>
          <w:lang w:val="zh-TW" w:eastAsia="zh-TW" w:bidi="zh-TW"/>
        </w:rPr>
      </w:pPr>
      <w:r w:rsidRPr="00681386">
        <w:rPr>
          <w:rFonts w:asciiTheme="minorEastAsia" w:eastAsiaTheme="minorEastAsia" w:hAnsiTheme="minorEastAsia" w:cs="宋体" w:hint="eastAsia"/>
          <w:sz w:val="28"/>
          <w:szCs w:val="28"/>
          <w:lang w:bidi="zh-TW"/>
        </w:rPr>
        <w:t>2、设计编制单位负责提供方案设计、施工图设计、变更设计、编制初步设计概算，项目建设所需的各项报批、报审、报建及其他专项设计工作，并协助我方招标采购、施工、调试、验收</w:t>
      </w:r>
    </w:p>
    <w:p w:rsidR="00681386" w:rsidRPr="00681386" w:rsidRDefault="00681386" w:rsidP="00681386">
      <w:pPr>
        <w:pStyle w:val="ad"/>
        <w:numPr>
          <w:ilvl w:val="0"/>
          <w:numId w:val="23"/>
        </w:numPr>
        <w:spacing w:line="360" w:lineRule="auto"/>
        <w:ind w:firstLineChars="0" w:firstLine="147"/>
        <w:jc w:val="left"/>
        <w:rPr>
          <w:rFonts w:asciiTheme="minorEastAsia" w:hAnsiTheme="minorEastAsia"/>
          <w:sz w:val="28"/>
          <w:szCs w:val="28"/>
        </w:rPr>
      </w:pPr>
      <w:r w:rsidRPr="00681386">
        <w:rPr>
          <w:rFonts w:asciiTheme="minorEastAsia" w:hAnsiTheme="minorEastAsia" w:hint="eastAsia"/>
          <w:sz w:val="28"/>
          <w:szCs w:val="28"/>
        </w:rPr>
        <w:t>进度/工期要求</w:t>
      </w:r>
    </w:p>
    <w:p w:rsidR="00681386" w:rsidRPr="00681386" w:rsidRDefault="00681386" w:rsidP="00681386">
      <w:pPr>
        <w:spacing w:line="360" w:lineRule="auto"/>
        <w:ind w:firstLineChars="200" w:firstLine="560"/>
        <w:rPr>
          <w:rFonts w:asciiTheme="minorEastAsia" w:eastAsiaTheme="minorEastAsia" w:hAnsiTheme="minorEastAsia" w:cs="宋体"/>
          <w:sz w:val="28"/>
          <w:szCs w:val="28"/>
          <w:lang w:bidi="zh-TW"/>
        </w:rPr>
      </w:pPr>
      <w:r>
        <w:rPr>
          <w:rFonts w:asciiTheme="minorEastAsia" w:eastAsiaTheme="minorEastAsia" w:hAnsiTheme="minorEastAsia" w:cs="宋体" w:hint="eastAsia"/>
          <w:sz w:val="28"/>
          <w:szCs w:val="28"/>
          <w:lang w:bidi="zh-TW"/>
        </w:rPr>
        <w:t>1</w:t>
      </w:r>
      <w:r w:rsidRPr="00681386">
        <w:rPr>
          <w:rFonts w:asciiTheme="minorEastAsia" w:eastAsiaTheme="minorEastAsia" w:hAnsiTheme="minorEastAsia" w:cs="宋体" w:hint="eastAsia"/>
          <w:sz w:val="28"/>
          <w:szCs w:val="28"/>
          <w:lang w:bidi="zh-TW"/>
        </w:rPr>
        <w:t>、2020年2月底前 提交设计及成果初稿，据</w:t>
      </w:r>
      <w:r>
        <w:rPr>
          <w:rFonts w:asciiTheme="minorEastAsia" w:eastAsiaTheme="minorEastAsia" w:hAnsiTheme="minorEastAsia" w:cs="宋体" w:hint="eastAsia"/>
          <w:sz w:val="28"/>
          <w:szCs w:val="28"/>
          <w:lang w:bidi="zh-TW"/>
        </w:rPr>
        <w:t>采购人</w:t>
      </w:r>
      <w:r w:rsidRPr="00681386">
        <w:rPr>
          <w:rFonts w:asciiTheme="minorEastAsia" w:eastAsiaTheme="minorEastAsia" w:hAnsiTheme="minorEastAsia" w:cs="宋体" w:hint="eastAsia"/>
          <w:sz w:val="28"/>
          <w:szCs w:val="28"/>
          <w:lang w:bidi="zh-TW"/>
        </w:rPr>
        <w:t>修改意见5个工作日内提交终稿，包括方案设计，施工图设计，并提供概预算，设备材料清单和设备材料技术需求书，以便</w:t>
      </w:r>
      <w:r>
        <w:rPr>
          <w:rFonts w:asciiTheme="minorEastAsia" w:eastAsiaTheme="minorEastAsia" w:hAnsiTheme="minorEastAsia" w:cs="宋体" w:hint="eastAsia"/>
          <w:sz w:val="28"/>
          <w:szCs w:val="28"/>
          <w:lang w:bidi="zh-TW"/>
        </w:rPr>
        <w:t>采购人</w:t>
      </w:r>
      <w:r w:rsidRPr="00681386">
        <w:rPr>
          <w:rFonts w:asciiTheme="minorEastAsia" w:eastAsiaTheme="minorEastAsia" w:hAnsiTheme="minorEastAsia" w:cs="宋体" w:hint="eastAsia"/>
          <w:sz w:val="28"/>
          <w:szCs w:val="28"/>
          <w:lang w:bidi="zh-TW"/>
        </w:rPr>
        <w:t>进行设备采购（成果纸质10份及电子版本（cad格式）一份）</w:t>
      </w:r>
    </w:p>
    <w:p w:rsidR="00681386" w:rsidRPr="00681386" w:rsidRDefault="00681386" w:rsidP="00681386">
      <w:pPr>
        <w:spacing w:line="360" w:lineRule="auto"/>
        <w:rPr>
          <w:rFonts w:asciiTheme="minorEastAsia" w:eastAsiaTheme="minorEastAsia" w:hAnsiTheme="minorEastAsia" w:cs="宋体"/>
          <w:sz w:val="28"/>
          <w:szCs w:val="28"/>
          <w:lang w:bidi="zh-TW"/>
        </w:rPr>
      </w:pPr>
      <w:r>
        <w:rPr>
          <w:rFonts w:asciiTheme="minorEastAsia" w:eastAsiaTheme="minorEastAsia" w:hAnsiTheme="minorEastAsia" w:cs="宋体" w:hint="eastAsia"/>
          <w:sz w:val="28"/>
          <w:szCs w:val="28"/>
          <w:lang w:bidi="zh-TW"/>
        </w:rPr>
        <w:t xml:space="preserve">    2、</w:t>
      </w:r>
      <w:r w:rsidRPr="00681386">
        <w:rPr>
          <w:rFonts w:asciiTheme="minorEastAsia" w:eastAsiaTheme="minorEastAsia" w:hAnsiTheme="minorEastAsia" w:cs="宋体" w:hint="eastAsia"/>
          <w:sz w:val="28"/>
          <w:szCs w:val="28"/>
          <w:lang w:bidi="zh-TW"/>
        </w:rPr>
        <w:t>配合完成竣工图设计（纸质版10套及电子版（cad格式）一份）</w:t>
      </w:r>
    </w:p>
    <w:p w:rsidR="00681386" w:rsidRPr="00681386" w:rsidRDefault="00681386" w:rsidP="00681386">
      <w:pPr>
        <w:pStyle w:val="ad"/>
        <w:numPr>
          <w:ilvl w:val="0"/>
          <w:numId w:val="23"/>
        </w:numPr>
        <w:spacing w:line="360" w:lineRule="auto"/>
        <w:ind w:firstLineChars="0" w:firstLine="147"/>
        <w:jc w:val="left"/>
        <w:rPr>
          <w:rFonts w:asciiTheme="minorEastAsia" w:hAnsiTheme="minorEastAsia"/>
          <w:sz w:val="28"/>
          <w:szCs w:val="28"/>
        </w:rPr>
      </w:pPr>
      <w:r w:rsidRPr="00681386">
        <w:rPr>
          <w:rFonts w:asciiTheme="minorEastAsia" w:hAnsiTheme="minorEastAsia" w:hint="eastAsia"/>
          <w:sz w:val="28"/>
          <w:szCs w:val="28"/>
        </w:rPr>
        <w:t>可提供的资料和配合的工作</w:t>
      </w:r>
    </w:p>
    <w:p w:rsidR="00681386" w:rsidRPr="00681386" w:rsidRDefault="00681386" w:rsidP="00681386">
      <w:pPr>
        <w:spacing w:line="360" w:lineRule="auto"/>
        <w:ind w:firstLineChars="200" w:firstLine="560"/>
        <w:rPr>
          <w:rFonts w:asciiTheme="minorEastAsia" w:eastAsiaTheme="minorEastAsia" w:hAnsiTheme="minorEastAsia" w:cs="宋体"/>
          <w:sz w:val="28"/>
          <w:szCs w:val="28"/>
          <w:lang w:bidi="zh-TW"/>
        </w:rPr>
      </w:pPr>
      <w:r w:rsidRPr="00681386">
        <w:rPr>
          <w:rFonts w:asciiTheme="minorEastAsia" w:eastAsiaTheme="minorEastAsia" w:hAnsiTheme="minorEastAsia" w:cs="宋体" w:hint="eastAsia"/>
          <w:sz w:val="28"/>
          <w:szCs w:val="28"/>
          <w:lang w:bidi="zh-TW"/>
        </w:rPr>
        <w:t>1、会展建设方会展展馆的图纸</w:t>
      </w:r>
    </w:p>
    <w:p w:rsidR="00681386" w:rsidRPr="00681386" w:rsidRDefault="00681386" w:rsidP="00681386">
      <w:pPr>
        <w:spacing w:line="360" w:lineRule="auto"/>
        <w:ind w:firstLineChars="200" w:firstLine="560"/>
        <w:rPr>
          <w:rFonts w:asciiTheme="minorEastAsia" w:eastAsiaTheme="minorEastAsia" w:hAnsiTheme="minorEastAsia" w:cs="宋体"/>
          <w:sz w:val="28"/>
          <w:szCs w:val="28"/>
          <w:lang w:bidi="zh-TW"/>
        </w:rPr>
      </w:pPr>
      <w:r w:rsidRPr="00681386">
        <w:rPr>
          <w:rFonts w:asciiTheme="minorEastAsia" w:eastAsiaTheme="minorEastAsia" w:hAnsiTheme="minorEastAsia" w:cs="宋体" w:hint="eastAsia"/>
          <w:sz w:val="28"/>
          <w:szCs w:val="28"/>
          <w:lang w:bidi="zh-TW"/>
        </w:rPr>
        <w:t>2、配合完成相关现场勘察工作</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费用及支付方式</w:t>
      </w:r>
    </w:p>
    <w:p w:rsidR="00896F50" w:rsidRPr="00456846" w:rsidRDefault="00896F50" w:rsidP="00896F50">
      <w:pPr>
        <w:spacing w:line="360" w:lineRule="auto"/>
        <w:ind w:firstLine="560"/>
        <w:rPr>
          <w:rFonts w:ascii="宋体" w:hAnsi="宋体" w:cs="Arial"/>
          <w:color w:val="000000"/>
          <w:sz w:val="28"/>
          <w:szCs w:val="28"/>
        </w:rPr>
      </w:pPr>
      <w:r>
        <w:rPr>
          <w:rFonts w:ascii="宋体" w:hAnsi="宋体" w:hint="eastAsia"/>
          <w:sz w:val="28"/>
          <w:szCs w:val="28"/>
        </w:rPr>
        <w:t>（一）</w:t>
      </w:r>
      <w:r>
        <w:rPr>
          <w:rFonts w:ascii="宋体" w:hAnsi="宋体" w:cs="Arial" w:hint="eastAsia"/>
          <w:color w:val="000000"/>
          <w:sz w:val="28"/>
          <w:szCs w:val="28"/>
        </w:rPr>
        <w:t>本项目采用总价包干。</w:t>
      </w:r>
      <w:r w:rsidRPr="00456846">
        <w:rPr>
          <w:rFonts w:ascii="宋体" w:hAnsi="宋体" w:cs="Arial" w:hint="eastAsia"/>
          <w:color w:val="000000"/>
          <w:sz w:val="28"/>
          <w:szCs w:val="28"/>
        </w:rPr>
        <w:t>本项目的总价即投标总价应包括投标人完成本项目（如果中标）约定所有工作内容，提供完整的</w:t>
      </w:r>
      <w:r>
        <w:rPr>
          <w:rFonts w:ascii="宋体" w:hAnsi="宋体" w:cs="Arial" w:hint="eastAsia"/>
          <w:color w:val="000000"/>
          <w:sz w:val="28"/>
          <w:szCs w:val="28"/>
        </w:rPr>
        <w:t>设计</w:t>
      </w:r>
      <w:r w:rsidRPr="00456846">
        <w:rPr>
          <w:rFonts w:ascii="宋体" w:hAnsi="宋体" w:cs="Arial" w:hint="eastAsia"/>
          <w:color w:val="000000"/>
          <w:sz w:val="28"/>
          <w:szCs w:val="28"/>
        </w:rPr>
        <w:t>服务成果所必须的全部费用和投标人应承担的一切税费及后续服务等中标人完成本项目内容所需的全部费用。投标人认为完成本项目需要发生的其他相关服务</w:t>
      </w:r>
      <w:r w:rsidRPr="00456846">
        <w:rPr>
          <w:rFonts w:ascii="宋体" w:hAnsi="宋体" w:cs="Arial" w:hint="eastAsia"/>
          <w:color w:val="000000"/>
          <w:sz w:val="28"/>
          <w:szCs w:val="28"/>
        </w:rPr>
        <w:lastRenderedPageBreak/>
        <w:t>等，采购人无需就本项目项下委托事项向中标人支付上述费用之外的任何其他费用。</w:t>
      </w:r>
    </w:p>
    <w:p w:rsidR="00896F50" w:rsidRDefault="00896F50" w:rsidP="00896F50">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（二）付款方式</w:t>
      </w:r>
    </w:p>
    <w:p w:rsidR="00896F50" w:rsidRPr="00456846" w:rsidRDefault="00896F50" w:rsidP="00896F50">
      <w:pPr>
        <w:pStyle w:val="ad"/>
        <w:numPr>
          <w:ilvl w:val="1"/>
          <w:numId w:val="25"/>
        </w:numPr>
        <w:spacing w:line="360" w:lineRule="auto"/>
        <w:ind w:left="0" w:firstLineChars="0" w:firstLine="709"/>
        <w:rPr>
          <w:rFonts w:ascii="宋体" w:hAnsi="宋体" w:cs="Arial"/>
          <w:color w:val="000000"/>
          <w:sz w:val="28"/>
          <w:szCs w:val="28"/>
        </w:rPr>
      </w:pPr>
      <w:r w:rsidRPr="00456846">
        <w:rPr>
          <w:rFonts w:ascii="宋体" w:hAnsi="宋体" w:cs="Arial" w:hint="eastAsia"/>
          <w:color w:val="000000"/>
          <w:sz w:val="28"/>
          <w:szCs w:val="28"/>
        </w:rPr>
        <w:t>在合同履行期内，若国家税费调整，合同含税金额按国家规定税率作出相应调整，供方每次申请付款应按照合同内容开具相应税率的合法有效的增值税专用发票。</w:t>
      </w:r>
    </w:p>
    <w:p w:rsidR="00896F50" w:rsidRDefault="00896F50" w:rsidP="00896F50">
      <w:pPr>
        <w:pStyle w:val="ad"/>
        <w:numPr>
          <w:ilvl w:val="1"/>
          <w:numId w:val="25"/>
        </w:numPr>
        <w:spacing w:line="360" w:lineRule="auto"/>
        <w:ind w:left="0" w:firstLineChars="0" w:firstLine="709"/>
        <w:rPr>
          <w:rFonts w:ascii="宋体" w:hAnsi="宋体" w:cs="Arial"/>
          <w:color w:val="000000"/>
          <w:sz w:val="28"/>
          <w:szCs w:val="28"/>
        </w:rPr>
      </w:pPr>
      <w:r>
        <w:rPr>
          <w:rFonts w:ascii="宋体" w:hAnsi="宋体" w:cs="Arial" w:hint="eastAsia"/>
          <w:color w:val="000000"/>
          <w:sz w:val="28"/>
          <w:szCs w:val="28"/>
        </w:rPr>
        <w:t>合同签订后，甲方收到乙方请款资料后15</w:t>
      </w:r>
      <w:r>
        <w:rPr>
          <w:rFonts w:ascii="宋体" w:hAnsi="宋体" w:cs="Arial"/>
          <w:color w:val="000000"/>
          <w:sz w:val="28"/>
          <w:szCs w:val="28"/>
        </w:rPr>
        <w:t>个工作日内支付合同价的20%预付款；</w:t>
      </w:r>
    </w:p>
    <w:p w:rsidR="00896F50" w:rsidRDefault="00896F50" w:rsidP="00896F50">
      <w:pPr>
        <w:pStyle w:val="ad"/>
        <w:numPr>
          <w:ilvl w:val="1"/>
          <w:numId w:val="25"/>
        </w:numPr>
        <w:spacing w:line="360" w:lineRule="auto"/>
        <w:ind w:left="0" w:firstLineChars="0" w:firstLine="709"/>
        <w:rPr>
          <w:rFonts w:ascii="宋体" w:hAnsi="宋体" w:cs="Arial"/>
          <w:color w:val="000000"/>
          <w:sz w:val="28"/>
          <w:szCs w:val="28"/>
        </w:rPr>
      </w:pPr>
      <w:r>
        <w:rPr>
          <w:rFonts w:ascii="宋体" w:hAnsi="宋体" w:cs="Arial" w:hint="eastAsia"/>
          <w:color w:val="000000"/>
          <w:sz w:val="28"/>
          <w:szCs w:val="28"/>
        </w:rPr>
        <w:t>乙方在要求时间内提交设计成果资料终稿</w:t>
      </w:r>
      <w:r w:rsidRPr="00896F50">
        <w:rPr>
          <w:rFonts w:ascii="宋体" w:hAnsi="宋体" w:cs="Arial" w:hint="eastAsia"/>
          <w:color w:val="000000"/>
          <w:sz w:val="28"/>
          <w:szCs w:val="28"/>
        </w:rPr>
        <w:t>，并提供概预算</w:t>
      </w:r>
      <w:r>
        <w:rPr>
          <w:rFonts w:ascii="宋体" w:hAnsi="宋体" w:cs="Arial" w:hint="eastAsia"/>
          <w:color w:val="000000"/>
          <w:sz w:val="28"/>
          <w:szCs w:val="28"/>
        </w:rPr>
        <w:t>、</w:t>
      </w:r>
      <w:r w:rsidRPr="00896F50">
        <w:rPr>
          <w:rFonts w:ascii="宋体" w:hAnsi="宋体" w:cs="Arial" w:hint="eastAsia"/>
          <w:color w:val="000000"/>
          <w:sz w:val="28"/>
          <w:szCs w:val="28"/>
        </w:rPr>
        <w:t>设备材料清单和设备材料技术需求书</w:t>
      </w:r>
      <w:r>
        <w:rPr>
          <w:rFonts w:ascii="宋体" w:hAnsi="宋体" w:cs="Arial" w:hint="eastAsia"/>
          <w:color w:val="000000"/>
          <w:sz w:val="28"/>
          <w:szCs w:val="28"/>
        </w:rPr>
        <w:t>，经甲方确认验收后，甲方收到乙方请款资料后15</w:t>
      </w:r>
      <w:r>
        <w:rPr>
          <w:rFonts w:ascii="宋体" w:hAnsi="宋体" w:cs="Arial"/>
          <w:color w:val="000000"/>
          <w:sz w:val="28"/>
          <w:szCs w:val="28"/>
        </w:rPr>
        <w:t>个工作日内支付至合同价的</w:t>
      </w:r>
      <w:r>
        <w:rPr>
          <w:rFonts w:ascii="宋体" w:hAnsi="宋体" w:cs="Arial" w:hint="eastAsia"/>
          <w:color w:val="000000"/>
          <w:sz w:val="28"/>
          <w:szCs w:val="28"/>
        </w:rPr>
        <w:t>70</w:t>
      </w:r>
      <w:r>
        <w:rPr>
          <w:rFonts w:ascii="宋体" w:hAnsi="宋体" w:cs="Arial"/>
          <w:color w:val="000000"/>
          <w:sz w:val="28"/>
          <w:szCs w:val="28"/>
        </w:rPr>
        <w:t>%；</w:t>
      </w:r>
    </w:p>
    <w:p w:rsidR="00896F50" w:rsidRDefault="00896F50" w:rsidP="00896F50">
      <w:pPr>
        <w:pStyle w:val="ad"/>
        <w:numPr>
          <w:ilvl w:val="1"/>
          <w:numId w:val="25"/>
        </w:numPr>
        <w:spacing w:line="360" w:lineRule="auto"/>
        <w:ind w:left="0" w:firstLineChars="0" w:firstLine="709"/>
        <w:rPr>
          <w:rFonts w:ascii="宋体" w:hAnsi="宋体" w:cs="Arial"/>
          <w:color w:val="000000"/>
          <w:sz w:val="28"/>
          <w:szCs w:val="28"/>
        </w:rPr>
      </w:pPr>
      <w:r>
        <w:rPr>
          <w:rFonts w:ascii="宋体" w:hAnsi="宋体" w:cs="Arial" w:hint="eastAsia"/>
          <w:color w:val="000000"/>
          <w:sz w:val="28"/>
          <w:szCs w:val="28"/>
        </w:rPr>
        <w:t>本项目工程</w:t>
      </w:r>
      <w:r w:rsidRPr="000776A7">
        <w:rPr>
          <w:rFonts w:ascii="宋体" w:hAnsi="宋体" w:cs="Arial" w:hint="eastAsia"/>
          <w:color w:val="000000"/>
          <w:sz w:val="28"/>
          <w:szCs w:val="28"/>
        </w:rPr>
        <w:t>竣工验收合格，</w:t>
      </w:r>
      <w:r>
        <w:rPr>
          <w:rFonts w:ascii="宋体" w:hAnsi="宋体" w:cs="Arial" w:hint="eastAsia"/>
          <w:color w:val="000000"/>
          <w:sz w:val="28"/>
          <w:szCs w:val="28"/>
        </w:rPr>
        <w:t>乙方已协助完成</w:t>
      </w:r>
      <w:r w:rsidRPr="00456846">
        <w:rPr>
          <w:rFonts w:ascii="宋体" w:hAnsi="宋体" w:cs="Arial" w:hint="eastAsia"/>
          <w:color w:val="000000"/>
          <w:sz w:val="28"/>
          <w:szCs w:val="28"/>
        </w:rPr>
        <w:t>施工、调试、验收工作，甲方通过</w:t>
      </w:r>
      <w:r>
        <w:rPr>
          <w:rFonts w:ascii="宋体" w:hAnsi="宋体" w:cs="Arial" w:hint="eastAsia"/>
          <w:color w:val="000000"/>
          <w:sz w:val="28"/>
          <w:szCs w:val="28"/>
        </w:rPr>
        <w:t>竣工图纸后，甲方收到乙方请款资料后</w:t>
      </w:r>
      <w:r w:rsidRPr="000776A7">
        <w:rPr>
          <w:rFonts w:ascii="宋体" w:hAnsi="宋体" w:cs="Arial"/>
          <w:color w:val="000000"/>
          <w:sz w:val="28"/>
          <w:szCs w:val="28"/>
        </w:rPr>
        <w:t>15日内</w:t>
      </w:r>
      <w:r>
        <w:rPr>
          <w:rFonts w:ascii="宋体" w:hAnsi="宋体" w:cs="Arial" w:hint="eastAsia"/>
          <w:color w:val="000000"/>
          <w:sz w:val="28"/>
          <w:szCs w:val="28"/>
        </w:rPr>
        <w:t>支付至合同价的100%；</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投标文件</w:t>
      </w:r>
    </w:p>
    <w:p w:rsidR="000F3516" w:rsidRDefault="00087611" w:rsidP="00515A5A">
      <w:pPr>
        <w:spacing w:line="360" w:lineRule="auto"/>
        <w:ind w:firstLineChars="202" w:firstLine="566"/>
        <w:rPr>
          <w:rFonts w:asciiTheme="minorEastAsia" w:eastAsiaTheme="minorEastAsia" w:hAnsiTheme="minorEastAsia"/>
          <w:sz w:val="28"/>
          <w:szCs w:val="28"/>
        </w:rPr>
      </w:pPr>
      <w:r>
        <w:rPr>
          <w:rFonts w:asciiTheme="minorEastAsia" w:eastAsiaTheme="minorEastAsia" w:hAnsiTheme="minorEastAsia" w:hint="eastAsia"/>
          <w:sz w:val="28"/>
          <w:szCs w:val="28"/>
        </w:rPr>
        <w:t>根据采购人要求的投标文件格式，进行密封报价（盖章）。投标文件应包含以下内容：</w:t>
      </w:r>
    </w:p>
    <w:p w:rsidR="000F3516" w:rsidRDefault="00087611">
      <w:pPr>
        <w:pStyle w:val="ad"/>
        <w:numPr>
          <w:ilvl w:val="0"/>
          <w:numId w:val="15"/>
        </w:numPr>
        <w:spacing w:line="360" w:lineRule="auto"/>
        <w:ind w:firstLineChars="0"/>
        <w:rPr>
          <w:rFonts w:asciiTheme="minorEastAsia" w:hAnsiTheme="minorEastAsia"/>
          <w:sz w:val="28"/>
          <w:szCs w:val="28"/>
        </w:rPr>
      </w:pPr>
      <w:r>
        <w:rPr>
          <w:rFonts w:asciiTheme="minorEastAsia" w:hAnsiTheme="minorEastAsia" w:hint="eastAsia"/>
          <w:sz w:val="28"/>
          <w:szCs w:val="28"/>
        </w:rPr>
        <w:t>技术部分（格式详见附件，加盖公章）</w:t>
      </w:r>
    </w:p>
    <w:p w:rsidR="000F3516" w:rsidRDefault="00087611">
      <w:pPr>
        <w:spacing w:line="360" w:lineRule="auto"/>
        <w:ind w:firstLineChars="253" w:firstLine="708"/>
        <w:rPr>
          <w:rFonts w:asciiTheme="minorEastAsia" w:eastAsiaTheme="minorEastAsia" w:hAnsiTheme="minorEastAsia"/>
          <w:sz w:val="28"/>
          <w:szCs w:val="28"/>
        </w:rPr>
      </w:pPr>
      <w:r>
        <w:rPr>
          <w:rFonts w:asciiTheme="minorEastAsia" w:eastAsiaTheme="minorEastAsia" w:hAnsiTheme="minorEastAsia" w:hint="eastAsia"/>
          <w:sz w:val="28"/>
          <w:szCs w:val="28"/>
        </w:rPr>
        <w:t>技术服务方案：</w:t>
      </w:r>
      <w:r>
        <w:rPr>
          <w:rFonts w:asciiTheme="minorEastAsia" w:eastAsiaTheme="minorEastAsia" w:hAnsiTheme="minorEastAsia" w:hint="eastAsia"/>
          <w:b/>
          <w:sz w:val="28"/>
          <w:szCs w:val="28"/>
        </w:rPr>
        <w:t>服务单位应充分了解服务内容，并针对本项目制定切实可行的</w:t>
      </w:r>
      <w:r>
        <w:rPr>
          <w:rFonts w:asciiTheme="minorEastAsia" w:eastAsiaTheme="minorEastAsia" w:hAnsiTheme="minorEastAsia" w:hint="eastAsia"/>
          <w:b/>
          <w:sz w:val="28"/>
          <w:szCs w:val="28"/>
          <w:u w:val="double"/>
        </w:rPr>
        <w:t>服务方案</w:t>
      </w:r>
      <w:r>
        <w:rPr>
          <w:rFonts w:asciiTheme="minorEastAsia" w:eastAsiaTheme="minorEastAsia" w:hAnsiTheme="minorEastAsia" w:hint="eastAsia"/>
          <w:sz w:val="28"/>
          <w:szCs w:val="28"/>
        </w:rPr>
        <w:t>，包括但不限于：</w:t>
      </w:r>
    </w:p>
    <w:p w:rsidR="000F3516" w:rsidRDefault="00087611">
      <w:pPr>
        <w:pStyle w:val="ad"/>
        <w:numPr>
          <w:ilvl w:val="1"/>
          <w:numId w:val="16"/>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总体方案；</w:t>
      </w:r>
    </w:p>
    <w:p w:rsidR="000F3516" w:rsidRDefault="00515A5A">
      <w:pPr>
        <w:pStyle w:val="ad"/>
        <w:numPr>
          <w:ilvl w:val="1"/>
          <w:numId w:val="16"/>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对项目的整体认知</w:t>
      </w:r>
      <w:r w:rsidR="00087611">
        <w:rPr>
          <w:rFonts w:asciiTheme="minorEastAsia" w:hAnsiTheme="minorEastAsia" w:hint="eastAsia"/>
          <w:sz w:val="28"/>
          <w:szCs w:val="28"/>
        </w:rPr>
        <w:t>；</w:t>
      </w:r>
    </w:p>
    <w:p w:rsidR="000F3516" w:rsidRDefault="00515A5A">
      <w:pPr>
        <w:pStyle w:val="ad"/>
        <w:numPr>
          <w:ilvl w:val="1"/>
          <w:numId w:val="16"/>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技术方案</w:t>
      </w:r>
      <w:r w:rsidR="00087611">
        <w:rPr>
          <w:rFonts w:asciiTheme="minorEastAsia" w:hAnsiTheme="minorEastAsia" w:hint="eastAsia"/>
          <w:sz w:val="28"/>
          <w:szCs w:val="28"/>
        </w:rPr>
        <w:t>；</w:t>
      </w:r>
    </w:p>
    <w:p w:rsidR="000F3516" w:rsidRDefault="00515A5A">
      <w:pPr>
        <w:pStyle w:val="ad"/>
        <w:numPr>
          <w:ilvl w:val="1"/>
          <w:numId w:val="16"/>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设计重点和难点（包括但不限于</w:t>
      </w:r>
      <w:r w:rsidR="00896F50" w:rsidRPr="00896F50">
        <w:rPr>
          <w:rFonts w:asciiTheme="minorEastAsia" w:hAnsiTheme="minorEastAsia" w:hint="eastAsia"/>
          <w:sz w:val="28"/>
          <w:szCs w:val="28"/>
        </w:rPr>
        <w:t>设备选型</w:t>
      </w:r>
      <w:r w:rsidR="00896F50">
        <w:rPr>
          <w:rFonts w:asciiTheme="minorEastAsia" w:hAnsiTheme="minorEastAsia" w:hint="eastAsia"/>
          <w:sz w:val="28"/>
          <w:szCs w:val="28"/>
        </w:rPr>
        <w:t>考虑</w:t>
      </w:r>
      <w:r w:rsidRPr="00515A5A">
        <w:rPr>
          <w:rFonts w:asciiTheme="minorEastAsia" w:hAnsiTheme="minorEastAsia" w:hint="eastAsia"/>
          <w:sz w:val="28"/>
          <w:szCs w:val="28"/>
        </w:rPr>
        <w:t>、降低投资及运行费用的措施等）</w:t>
      </w:r>
      <w:r w:rsidR="00087611">
        <w:rPr>
          <w:rFonts w:asciiTheme="minorEastAsia" w:hAnsiTheme="minorEastAsia" w:hint="eastAsia"/>
          <w:sz w:val="28"/>
          <w:szCs w:val="28"/>
        </w:rPr>
        <w:t>；</w:t>
      </w:r>
    </w:p>
    <w:p w:rsidR="00515A5A" w:rsidRDefault="00515A5A">
      <w:pPr>
        <w:pStyle w:val="ad"/>
        <w:numPr>
          <w:ilvl w:val="1"/>
          <w:numId w:val="16"/>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lastRenderedPageBreak/>
        <w:t>节能理念及技术创新</w:t>
      </w:r>
      <w:r>
        <w:rPr>
          <w:rFonts w:asciiTheme="minorEastAsia" w:hAnsiTheme="minorEastAsia" w:hint="eastAsia"/>
          <w:sz w:val="28"/>
          <w:szCs w:val="28"/>
        </w:rPr>
        <w:t>；</w:t>
      </w:r>
    </w:p>
    <w:p w:rsidR="00515A5A" w:rsidRDefault="00515A5A">
      <w:pPr>
        <w:pStyle w:val="ad"/>
        <w:numPr>
          <w:ilvl w:val="1"/>
          <w:numId w:val="16"/>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全生命周期成本分析方案</w:t>
      </w:r>
      <w:r>
        <w:rPr>
          <w:rFonts w:asciiTheme="minorEastAsia" w:hAnsiTheme="minorEastAsia" w:hint="eastAsia"/>
          <w:sz w:val="28"/>
          <w:szCs w:val="28"/>
        </w:rPr>
        <w:t>；</w:t>
      </w:r>
    </w:p>
    <w:p w:rsidR="00515A5A" w:rsidRDefault="00515A5A">
      <w:pPr>
        <w:pStyle w:val="ad"/>
        <w:numPr>
          <w:ilvl w:val="1"/>
          <w:numId w:val="16"/>
        </w:numPr>
        <w:spacing w:line="360" w:lineRule="auto"/>
        <w:ind w:left="993" w:firstLineChars="0" w:hanging="426"/>
        <w:rPr>
          <w:rFonts w:asciiTheme="minorEastAsia" w:hAnsiTheme="minorEastAsia"/>
          <w:sz w:val="28"/>
          <w:szCs w:val="28"/>
        </w:rPr>
      </w:pPr>
      <w:r w:rsidRPr="00515A5A">
        <w:rPr>
          <w:rFonts w:asciiTheme="minorEastAsia" w:hAnsiTheme="minorEastAsia" w:hint="eastAsia"/>
          <w:sz w:val="28"/>
          <w:szCs w:val="28"/>
        </w:rPr>
        <w:t>设计质量与进度保证措施（提出针对本项目提供优质的服务计划及技术支持，其他措施自拟）</w:t>
      </w:r>
      <w:r>
        <w:rPr>
          <w:rFonts w:asciiTheme="minorEastAsia" w:hAnsiTheme="minorEastAsia" w:hint="eastAsia"/>
          <w:sz w:val="28"/>
          <w:szCs w:val="28"/>
        </w:rPr>
        <w:t>；</w:t>
      </w:r>
    </w:p>
    <w:p w:rsidR="000F3516" w:rsidRDefault="00087611">
      <w:pPr>
        <w:pStyle w:val="ad"/>
        <w:numPr>
          <w:ilvl w:val="1"/>
          <w:numId w:val="16"/>
        </w:numPr>
        <w:spacing w:line="360" w:lineRule="auto"/>
        <w:ind w:left="993" w:firstLineChars="0" w:hanging="426"/>
        <w:rPr>
          <w:rFonts w:asciiTheme="minorEastAsia" w:hAnsiTheme="minorEastAsia"/>
          <w:sz w:val="28"/>
          <w:szCs w:val="28"/>
        </w:rPr>
      </w:pPr>
      <w:r>
        <w:rPr>
          <w:rFonts w:asciiTheme="minorEastAsia" w:hAnsiTheme="minorEastAsia" w:hint="eastAsia"/>
          <w:sz w:val="28"/>
          <w:szCs w:val="28"/>
        </w:rPr>
        <w:t>投标人认为其它需要说明的文字。</w:t>
      </w:r>
    </w:p>
    <w:p w:rsidR="000F3516" w:rsidRDefault="00087611">
      <w:pPr>
        <w:pStyle w:val="ad"/>
        <w:numPr>
          <w:ilvl w:val="0"/>
          <w:numId w:val="15"/>
        </w:numPr>
        <w:spacing w:line="360" w:lineRule="auto"/>
        <w:ind w:firstLineChars="0"/>
        <w:rPr>
          <w:rFonts w:asciiTheme="minorEastAsia" w:hAnsiTheme="minorEastAsia"/>
          <w:sz w:val="28"/>
          <w:szCs w:val="28"/>
        </w:rPr>
      </w:pPr>
      <w:r>
        <w:rPr>
          <w:rFonts w:asciiTheme="minorEastAsia" w:hAnsiTheme="minorEastAsia" w:hint="eastAsia"/>
          <w:sz w:val="28"/>
          <w:szCs w:val="28"/>
        </w:rPr>
        <w:t>商务部分（提供复印件，并加盖公章）</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有效的企业工商营业执照、企业法人组织机构代码证书、税务登记证书（或三证合一）；</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cs="Arial" w:hint="eastAsia"/>
          <w:color w:val="000000"/>
          <w:sz w:val="28"/>
          <w:szCs w:val="28"/>
        </w:rPr>
        <w:t>“信用中国”网站（www.creditchina.gov.cn）的信用记录查询结果截图并打印页面加盖公章。</w:t>
      </w:r>
    </w:p>
    <w:p w:rsidR="00896F50" w:rsidRPr="00BD44A6" w:rsidRDefault="00087611" w:rsidP="00BD44A6">
      <w:pPr>
        <w:pStyle w:val="ad"/>
        <w:numPr>
          <w:ilvl w:val="1"/>
          <w:numId w:val="17"/>
        </w:numPr>
        <w:tabs>
          <w:tab w:val="left" w:pos="993"/>
        </w:tabs>
        <w:spacing w:line="360" w:lineRule="auto"/>
        <w:ind w:left="0" w:firstLineChars="0" w:firstLine="567"/>
        <w:rPr>
          <w:rFonts w:asciiTheme="minorEastAsia" w:hAnsiTheme="minorEastAsia" w:cs="Arial"/>
          <w:color w:val="000000"/>
          <w:sz w:val="28"/>
          <w:szCs w:val="28"/>
        </w:rPr>
      </w:pPr>
      <w:r>
        <w:rPr>
          <w:rFonts w:asciiTheme="minorEastAsia" w:hAnsiTheme="minorEastAsia" w:cs="Arial" w:hint="eastAsia"/>
          <w:color w:val="000000"/>
          <w:sz w:val="28"/>
          <w:szCs w:val="28"/>
        </w:rPr>
        <w:t>在投标活动中3年内没有重大违法活动和涉嫌违规行为声明。（格式自拟）</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供应商调查表（格式见附件2）；</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法定代表人证明书、法定代表人授权委托书原件（格式见附件3和附件4）；</w:t>
      </w:r>
    </w:p>
    <w:p w:rsidR="000F3516" w:rsidRDefault="00BD44A6">
      <w:pPr>
        <w:pStyle w:val="ad"/>
        <w:numPr>
          <w:ilvl w:val="1"/>
          <w:numId w:val="17"/>
        </w:numPr>
        <w:tabs>
          <w:tab w:val="left" w:pos="993"/>
        </w:tabs>
        <w:spacing w:line="360" w:lineRule="auto"/>
        <w:ind w:left="0" w:firstLineChars="0" w:firstLine="567"/>
        <w:rPr>
          <w:rFonts w:asciiTheme="minorEastAsia" w:hAnsiTheme="minorEastAsia"/>
          <w:sz w:val="28"/>
          <w:szCs w:val="28"/>
        </w:rPr>
      </w:pPr>
      <w:r w:rsidRPr="00896F50">
        <w:rPr>
          <w:rFonts w:asciiTheme="minorEastAsia" w:hAnsiTheme="minorEastAsia" w:cs="Arial" w:hint="eastAsia"/>
          <w:color w:val="000000"/>
          <w:sz w:val="28"/>
          <w:szCs w:val="28"/>
        </w:rPr>
        <w:t>工程设计资质</w:t>
      </w:r>
      <w:r>
        <w:rPr>
          <w:rFonts w:asciiTheme="minorEastAsia" w:hAnsiTheme="minorEastAsia" w:cs="Arial" w:hint="eastAsia"/>
          <w:color w:val="000000"/>
          <w:sz w:val="28"/>
          <w:szCs w:val="28"/>
        </w:rPr>
        <w:t>及</w:t>
      </w:r>
      <w:r w:rsidR="00087611">
        <w:rPr>
          <w:rFonts w:asciiTheme="minorEastAsia" w:hAnsiTheme="minorEastAsia" w:hint="eastAsia"/>
          <w:sz w:val="28"/>
          <w:szCs w:val="28"/>
        </w:rPr>
        <w:t>相关资质证书；</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本工程拟派项目负责人简历表</w:t>
      </w:r>
      <w:r>
        <w:rPr>
          <w:rFonts w:asciiTheme="minorEastAsia" w:hAnsiTheme="minorEastAsia"/>
          <w:sz w:val="28"/>
          <w:szCs w:val="28"/>
        </w:rPr>
        <w:t>（包括姓名、部门和职务、</w:t>
      </w:r>
      <w:r>
        <w:rPr>
          <w:rFonts w:asciiTheme="minorEastAsia" w:hAnsiTheme="minorEastAsia" w:hint="eastAsia"/>
          <w:sz w:val="28"/>
          <w:szCs w:val="28"/>
        </w:rPr>
        <w:t>所学专业和</w:t>
      </w:r>
      <w:r>
        <w:rPr>
          <w:rFonts w:asciiTheme="minorEastAsia" w:hAnsiTheme="minorEastAsia"/>
          <w:sz w:val="28"/>
          <w:szCs w:val="28"/>
        </w:rPr>
        <w:t>毕业</w:t>
      </w:r>
      <w:r>
        <w:rPr>
          <w:rFonts w:asciiTheme="minorEastAsia" w:hAnsiTheme="minorEastAsia" w:hint="eastAsia"/>
          <w:sz w:val="28"/>
          <w:szCs w:val="28"/>
        </w:rPr>
        <w:t>院校名称及毕业</w:t>
      </w:r>
      <w:r>
        <w:rPr>
          <w:rFonts w:asciiTheme="minorEastAsia" w:hAnsiTheme="minorEastAsia"/>
          <w:sz w:val="28"/>
          <w:szCs w:val="28"/>
        </w:rPr>
        <w:t>时间、主要资历、经验及承担过的</w:t>
      </w:r>
      <w:r>
        <w:rPr>
          <w:rFonts w:asciiTheme="minorEastAsia" w:hAnsiTheme="minorEastAsia" w:hint="eastAsia"/>
          <w:sz w:val="28"/>
          <w:szCs w:val="28"/>
        </w:rPr>
        <w:t>类似</w:t>
      </w:r>
      <w:r>
        <w:rPr>
          <w:rFonts w:asciiTheme="minorEastAsia" w:hAnsiTheme="minorEastAsia"/>
          <w:sz w:val="28"/>
          <w:szCs w:val="28"/>
        </w:rPr>
        <w:t>项目</w:t>
      </w:r>
      <w:r>
        <w:rPr>
          <w:rFonts w:asciiTheme="minorEastAsia" w:hAnsiTheme="minorEastAsia" w:hint="eastAsia"/>
          <w:sz w:val="28"/>
          <w:szCs w:val="28"/>
        </w:rPr>
        <w:t>，</w:t>
      </w:r>
      <w:r>
        <w:rPr>
          <w:rFonts w:asciiTheme="minorEastAsia" w:hAnsiTheme="minorEastAsia"/>
          <w:sz w:val="28"/>
          <w:szCs w:val="28"/>
        </w:rPr>
        <w:t>获得认证资质证书</w:t>
      </w:r>
      <w:r>
        <w:rPr>
          <w:rFonts w:asciiTheme="minorEastAsia" w:hAnsiTheme="minorEastAsia" w:hint="eastAsia"/>
          <w:sz w:val="28"/>
          <w:szCs w:val="28"/>
        </w:rPr>
        <w:t>及复印件</w:t>
      </w:r>
      <w:r>
        <w:rPr>
          <w:rFonts w:asciiTheme="minorEastAsia" w:hAnsiTheme="minorEastAsia"/>
          <w:sz w:val="28"/>
          <w:szCs w:val="28"/>
        </w:rPr>
        <w:t>）</w:t>
      </w:r>
      <w:r>
        <w:rPr>
          <w:rFonts w:asciiTheme="minorEastAsia" w:hAnsiTheme="minorEastAsia" w:hint="eastAsia"/>
          <w:sz w:val="28"/>
          <w:szCs w:val="28"/>
        </w:rPr>
        <w:t>；</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本工程拟派项目团队成员的简历表</w:t>
      </w:r>
      <w:r>
        <w:rPr>
          <w:rFonts w:asciiTheme="minorEastAsia" w:hAnsiTheme="minorEastAsia"/>
          <w:sz w:val="28"/>
          <w:szCs w:val="28"/>
        </w:rPr>
        <w:t>（包括姓名、部门和职务、</w:t>
      </w:r>
      <w:r>
        <w:rPr>
          <w:rFonts w:asciiTheme="minorEastAsia" w:hAnsiTheme="minorEastAsia" w:hint="eastAsia"/>
          <w:sz w:val="28"/>
          <w:szCs w:val="28"/>
        </w:rPr>
        <w:t>所学专业和</w:t>
      </w:r>
      <w:r>
        <w:rPr>
          <w:rFonts w:asciiTheme="minorEastAsia" w:hAnsiTheme="minorEastAsia"/>
          <w:sz w:val="28"/>
          <w:szCs w:val="28"/>
        </w:rPr>
        <w:t>毕业</w:t>
      </w:r>
      <w:r>
        <w:rPr>
          <w:rFonts w:asciiTheme="minorEastAsia" w:hAnsiTheme="minorEastAsia" w:hint="eastAsia"/>
          <w:sz w:val="28"/>
          <w:szCs w:val="28"/>
        </w:rPr>
        <w:t>院校名称及毕业</w:t>
      </w:r>
      <w:r>
        <w:rPr>
          <w:rFonts w:asciiTheme="minorEastAsia" w:hAnsiTheme="minorEastAsia"/>
          <w:sz w:val="28"/>
          <w:szCs w:val="28"/>
        </w:rPr>
        <w:t>时间、主要资历、经验及承担过的</w:t>
      </w:r>
      <w:r>
        <w:rPr>
          <w:rFonts w:asciiTheme="minorEastAsia" w:hAnsiTheme="minorEastAsia" w:hint="eastAsia"/>
          <w:sz w:val="28"/>
          <w:szCs w:val="28"/>
        </w:rPr>
        <w:t>类似</w:t>
      </w:r>
      <w:r>
        <w:rPr>
          <w:rFonts w:asciiTheme="minorEastAsia" w:hAnsiTheme="minorEastAsia"/>
          <w:sz w:val="28"/>
          <w:szCs w:val="28"/>
        </w:rPr>
        <w:t>项目</w:t>
      </w:r>
      <w:r>
        <w:rPr>
          <w:rFonts w:asciiTheme="minorEastAsia" w:hAnsiTheme="minorEastAsia" w:hint="eastAsia"/>
          <w:sz w:val="28"/>
          <w:szCs w:val="28"/>
        </w:rPr>
        <w:t>，</w:t>
      </w:r>
      <w:r>
        <w:rPr>
          <w:rFonts w:asciiTheme="minorEastAsia" w:hAnsiTheme="minorEastAsia"/>
          <w:sz w:val="28"/>
          <w:szCs w:val="28"/>
        </w:rPr>
        <w:t>获得认证资质证书</w:t>
      </w:r>
      <w:r>
        <w:rPr>
          <w:rFonts w:asciiTheme="minorEastAsia" w:hAnsiTheme="minorEastAsia" w:hint="eastAsia"/>
          <w:sz w:val="28"/>
          <w:szCs w:val="28"/>
        </w:rPr>
        <w:t>及复印件</w:t>
      </w:r>
      <w:r>
        <w:rPr>
          <w:rFonts w:asciiTheme="minorEastAsia" w:hAnsiTheme="minorEastAsia"/>
          <w:sz w:val="28"/>
          <w:szCs w:val="28"/>
        </w:rPr>
        <w:t>）</w:t>
      </w:r>
      <w:r>
        <w:rPr>
          <w:rFonts w:asciiTheme="minorEastAsia" w:hAnsiTheme="minorEastAsia" w:hint="eastAsia"/>
          <w:sz w:val="28"/>
          <w:szCs w:val="28"/>
        </w:rPr>
        <w:t>等</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2019年1月1日至今完成过类似项目业绩（提供合同复印件）；</w:t>
      </w:r>
    </w:p>
    <w:p w:rsidR="000F3516" w:rsidRDefault="00087611">
      <w:pPr>
        <w:pStyle w:val="ad"/>
        <w:numPr>
          <w:ilvl w:val="1"/>
          <w:numId w:val="17"/>
        </w:numPr>
        <w:tabs>
          <w:tab w:val="left" w:pos="993"/>
        </w:tabs>
        <w:spacing w:line="360" w:lineRule="auto"/>
        <w:ind w:left="0" w:firstLineChars="0" w:firstLine="567"/>
        <w:rPr>
          <w:rFonts w:asciiTheme="minorEastAsia" w:hAnsiTheme="minorEastAsia"/>
          <w:sz w:val="28"/>
          <w:szCs w:val="28"/>
        </w:rPr>
      </w:pPr>
      <w:r>
        <w:rPr>
          <w:rFonts w:asciiTheme="minorEastAsia" w:hAnsiTheme="minorEastAsia" w:hint="eastAsia"/>
          <w:sz w:val="28"/>
          <w:szCs w:val="28"/>
        </w:rPr>
        <w:t>投标人认为有必要的其他资质等材料复印件。</w:t>
      </w:r>
    </w:p>
    <w:p w:rsidR="000F3516" w:rsidRDefault="00087611">
      <w:pPr>
        <w:pStyle w:val="ad"/>
        <w:numPr>
          <w:ilvl w:val="0"/>
          <w:numId w:val="15"/>
        </w:numPr>
        <w:spacing w:line="360" w:lineRule="auto"/>
        <w:ind w:firstLineChars="0"/>
        <w:rPr>
          <w:rFonts w:asciiTheme="minorEastAsia" w:hAnsiTheme="minorEastAsia"/>
          <w:sz w:val="28"/>
          <w:szCs w:val="28"/>
        </w:rPr>
      </w:pPr>
      <w:r>
        <w:rPr>
          <w:rFonts w:asciiTheme="minorEastAsia" w:hAnsiTheme="minorEastAsia" w:hint="eastAsia"/>
          <w:sz w:val="28"/>
          <w:szCs w:val="28"/>
        </w:rPr>
        <w:t>投标报价（</w:t>
      </w:r>
      <w:r>
        <w:rPr>
          <w:rFonts w:asciiTheme="minorEastAsia" w:hAnsiTheme="minorEastAsia" w:cs="Arial" w:hint="eastAsia"/>
          <w:color w:val="000000"/>
          <w:sz w:val="28"/>
          <w:szCs w:val="28"/>
        </w:rPr>
        <w:t>格式见附件1，</w:t>
      </w:r>
      <w:r>
        <w:rPr>
          <w:rFonts w:asciiTheme="minorEastAsia" w:hAnsiTheme="minorEastAsia" w:hint="eastAsia"/>
          <w:sz w:val="28"/>
          <w:szCs w:val="28"/>
        </w:rPr>
        <w:t>加盖公章）</w:t>
      </w:r>
    </w:p>
    <w:p w:rsidR="000F3516" w:rsidRDefault="00087611">
      <w:pPr>
        <w:pStyle w:val="2"/>
        <w:numPr>
          <w:ilvl w:val="1"/>
          <w:numId w:val="18"/>
        </w:numPr>
        <w:adjustRightInd/>
        <w:snapToGrid/>
        <w:spacing w:after="0" w:line="360" w:lineRule="auto"/>
        <w:ind w:left="993" w:firstLineChars="0" w:hanging="426"/>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lastRenderedPageBreak/>
        <w:t>报价一览表</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评标方法</w:t>
      </w:r>
    </w:p>
    <w:p w:rsidR="000F3516" w:rsidRDefault="00087611">
      <w:pPr>
        <w:spacing w:line="360" w:lineRule="auto"/>
        <w:ind w:firstLineChars="200" w:firstLine="560"/>
        <w:rPr>
          <w:rFonts w:asciiTheme="minorEastAsia" w:eastAsiaTheme="minorEastAsia" w:hAnsiTheme="minorEastAsia" w:cs="Arial"/>
          <w:color w:val="000000"/>
          <w:kern w:val="0"/>
          <w:sz w:val="28"/>
          <w:szCs w:val="28"/>
        </w:rPr>
      </w:pPr>
      <w:r>
        <w:rPr>
          <w:rFonts w:asciiTheme="minorEastAsia" w:eastAsiaTheme="minorEastAsia" w:hAnsiTheme="minorEastAsia" w:cs="Arial" w:hint="eastAsia"/>
          <w:color w:val="000000"/>
          <w:kern w:val="0"/>
          <w:sz w:val="28"/>
          <w:szCs w:val="28"/>
        </w:rPr>
        <w:t>本项目采用综合评估法，对投标人进行价格、商务、技术和信用评审，其中价格评审部分占40%，商务评审部分占15%（其中供应商诚信部分占2%），技术评审占45%，投标人评审得分=价格得分+商务得分+技术得分，评分标准见附件7。同时通过投标人资格及有效性审查（见附件5）和投标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递交投标文件</w:t>
      </w:r>
    </w:p>
    <w:p w:rsidR="000F3516" w:rsidRDefault="00087611">
      <w:pPr>
        <w:pStyle w:val="ad"/>
        <w:numPr>
          <w:ilvl w:val="0"/>
          <w:numId w:val="19"/>
        </w:numPr>
        <w:spacing w:line="360" w:lineRule="auto"/>
        <w:ind w:left="0" w:firstLineChars="0" w:firstLine="560"/>
        <w:rPr>
          <w:rFonts w:asciiTheme="minorEastAsia" w:hAnsiTheme="minorEastAsia"/>
          <w:sz w:val="28"/>
          <w:szCs w:val="28"/>
        </w:rPr>
      </w:pPr>
      <w:r>
        <w:rPr>
          <w:rFonts w:asciiTheme="minorEastAsia" w:hAnsiTheme="minorEastAsia" w:cs="宋体" w:hint="eastAsia"/>
          <w:sz w:val="28"/>
          <w:szCs w:val="28"/>
        </w:rPr>
        <w:t>投标文件纸质文件一式一份，盖章扫描件电子版一份。纸质文件递交截止时间：</w:t>
      </w:r>
      <w:r>
        <w:rPr>
          <w:rFonts w:asciiTheme="minorEastAsia" w:hAnsiTheme="minorEastAsia" w:cs="宋体" w:hint="eastAsia"/>
          <w:color w:val="FF0000"/>
          <w:sz w:val="28"/>
          <w:szCs w:val="28"/>
        </w:rPr>
        <w:t>2022年</w:t>
      </w:r>
      <w:r w:rsidR="00834187">
        <w:rPr>
          <w:rFonts w:asciiTheme="minorEastAsia" w:hAnsiTheme="minorEastAsia" w:cs="宋体" w:hint="eastAsia"/>
          <w:color w:val="FF0000"/>
          <w:sz w:val="28"/>
          <w:szCs w:val="28"/>
        </w:rPr>
        <w:t>1</w:t>
      </w:r>
      <w:r>
        <w:rPr>
          <w:rFonts w:asciiTheme="minorEastAsia" w:hAnsiTheme="minorEastAsia" w:cs="宋体" w:hint="eastAsia"/>
          <w:color w:val="FF0000"/>
          <w:sz w:val="28"/>
          <w:szCs w:val="28"/>
        </w:rPr>
        <w:t>月</w:t>
      </w:r>
      <w:r w:rsidR="00834187">
        <w:rPr>
          <w:rFonts w:asciiTheme="minorEastAsia" w:hAnsiTheme="minorEastAsia" w:cs="宋体" w:hint="eastAsia"/>
          <w:color w:val="FF0000"/>
          <w:sz w:val="28"/>
          <w:szCs w:val="28"/>
        </w:rPr>
        <w:t>29</w:t>
      </w:r>
      <w:r>
        <w:rPr>
          <w:rFonts w:asciiTheme="minorEastAsia" w:hAnsiTheme="minorEastAsia" w:cs="宋体" w:hint="eastAsia"/>
          <w:color w:val="FF0000"/>
          <w:sz w:val="28"/>
          <w:szCs w:val="28"/>
        </w:rPr>
        <w:t>日</w:t>
      </w:r>
      <w:r>
        <w:rPr>
          <w:rFonts w:asciiTheme="minorEastAsia" w:hAnsiTheme="minorEastAsia" w:cs="宋体" w:hint="eastAsia"/>
          <w:sz w:val="28"/>
          <w:szCs w:val="28"/>
        </w:rPr>
        <w:t>14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681386">
        <w:rPr>
          <w:rFonts w:asciiTheme="minorEastAsia" w:hAnsiTheme="minorEastAsia" w:hint="eastAsia"/>
          <w:b/>
          <w:bCs/>
          <w:sz w:val="28"/>
          <w:szCs w:val="28"/>
        </w:rPr>
        <w:t>广州空港中央商务区（一期）集中供冷之一期会展展馆供冷项目工程设计编制及相关服务</w:t>
      </w:r>
      <w:r>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”字样。电子版可随纸质文件一同投递，或在截标后24小时内以电子邮件方式投递到邮箱：26073338@qq.com。投标供应商递交投标文件后，请联系采购人确认。</w:t>
      </w:r>
    </w:p>
    <w:p w:rsidR="000F3516" w:rsidRDefault="00087611">
      <w:pPr>
        <w:pStyle w:val="ad"/>
        <w:numPr>
          <w:ilvl w:val="0"/>
          <w:numId w:val="19"/>
        </w:numPr>
        <w:spacing w:line="360" w:lineRule="auto"/>
        <w:ind w:left="0" w:firstLineChars="0" w:firstLine="560"/>
        <w:rPr>
          <w:rFonts w:asciiTheme="minorEastAsia" w:hAnsiTheme="minorEastAsia" w:cs="宋体"/>
          <w:sz w:val="28"/>
          <w:szCs w:val="28"/>
        </w:rPr>
      </w:pPr>
      <w:r>
        <w:rPr>
          <w:rFonts w:asciiTheme="minorEastAsia" w:hAnsiTheme="minorEastAsia" w:cs="宋体" w:hint="eastAsia"/>
          <w:sz w:val="28"/>
          <w:szCs w:val="28"/>
        </w:rPr>
        <w:t>递交的投标文件或投标文件信封未密封，或未在骑缝处盖章或签字，或逾期送达的采购人有权不予受理。</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竞选文件公示</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本竞选文件</w:t>
      </w:r>
      <w:r>
        <w:rPr>
          <w:rFonts w:asciiTheme="minorEastAsia" w:eastAsiaTheme="minorEastAsia" w:hAnsiTheme="minorEastAsia" w:hint="eastAsia"/>
          <w:sz w:val="28"/>
          <w:szCs w:val="28"/>
        </w:rPr>
        <w:t>在广东建设工程信息网（http://www.buildinfo.com.cn/）</w:t>
      </w:r>
      <w:r>
        <w:rPr>
          <w:rFonts w:asciiTheme="minorEastAsia" w:eastAsiaTheme="minorEastAsia" w:hAnsiTheme="minorEastAsia" w:cs="Arial" w:hint="eastAsia"/>
          <w:color w:val="000000"/>
          <w:sz w:val="28"/>
          <w:szCs w:val="28"/>
        </w:rPr>
        <w:t>、</w:t>
      </w:r>
      <w:r>
        <w:rPr>
          <w:rFonts w:asciiTheme="minorEastAsia" w:eastAsiaTheme="minorEastAsia" w:hAnsiTheme="minorEastAsia" w:hint="eastAsia"/>
          <w:sz w:val="28"/>
          <w:szCs w:val="28"/>
        </w:rPr>
        <w:lastRenderedPageBreak/>
        <w:t>广州国企阳光采购服务平台（http://cg.gemas.com.cn/）、</w:t>
      </w:r>
      <w:r>
        <w:rPr>
          <w:rFonts w:asciiTheme="minorEastAsia" w:eastAsiaTheme="minorEastAsia" w:hAnsiTheme="minorEastAsia" w:cs="Arial" w:hint="eastAsia"/>
          <w:color w:val="000000"/>
          <w:sz w:val="28"/>
          <w:szCs w:val="28"/>
        </w:rPr>
        <w:t>广州大学城投资经营管理有限公司网站（网址：</w:t>
      </w:r>
      <w:r>
        <w:rPr>
          <w:rFonts w:asciiTheme="minorEastAsia" w:eastAsiaTheme="minorEastAsia" w:hAnsiTheme="minorEastAsia" w:cs="Arial"/>
          <w:color w:val="000000"/>
          <w:sz w:val="28"/>
          <w:szCs w:val="28"/>
        </w:rPr>
        <w:t>https://www.gzuci.com/</w:t>
      </w:r>
      <w:r>
        <w:rPr>
          <w:rFonts w:asciiTheme="minorEastAsia" w:eastAsiaTheme="minorEastAsia" w:hAnsiTheme="minorEastAsia" w:cs="Arial" w:hint="eastAsia"/>
          <w:color w:val="000000"/>
          <w:sz w:val="28"/>
          <w:szCs w:val="28"/>
        </w:rPr>
        <w:t>）同时发布。本竞选文件在各媒体发布的文本如有不同之处，以在广州大学城投资经营管理有限公司网站发布的文本为准。</w:t>
      </w:r>
    </w:p>
    <w:p w:rsidR="000F3516" w:rsidRDefault="00087611">
      <w:pPr>
        <w:pStyle w:val="ad"/>
        <w:numPr>
          <w:ilvl w:val="0"/>
          <w:numId w:val="1"/>
        </w:numPr>
        <w:tabs>
          <w:tab w:val="left" w:pos="540"/>
          <w:tab w:val="left" w:pos="720"/>
        </w:tabs>
        <w:spacing w:line="360" w:lineRule="auto"/>
        <w:ind w:firstLineChars="0"/>
        <w:rPr>
          <w:rFonts w:asciiTheme="minorEastAsia" w:hAnsiTheme="minorEastAsia"/>
          <w:b/>
          <w:sz w:val="28"/>
          <w:szCs w:val="28"/>
        </w:rPr>
      </w:pPr>
      <w:r>
        <w:rPr>
          <w:rFonts w:asciiTheme="minorEastAsia" w:hAnsiTheme="minorEastAsia" w:hint="eastAsia"/>
          <w:b/>
          <w:sz w:val="28"/>
          <w:szCs w:val="28"/>
        </w:rPr>
        <w:t>采购人地址及联系方式</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采购单位：广州大学城投资经营管理有限公司</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联系地址：广州市番禺区大学城明志街</w:t>
      </w:r>
      <w:r>
        <w:rPr>
          <w:rFonts w:asciiTheme="minorEastAsia" w:eastAsiaTheme="minorEastAsia" w:hAnsiTheme="minorEastAsia" w:cs="Arial"/>
          <w:color w:val="000000"/>
          <w:sz w:val="28"/>
          <w:szCs w:val="28"/>
        </w:rPr>
        <w:t>1</w:t>
      </w:r>
      <w:r>
        <w:rPr>
          <w:rFonts w:asciiTheme="minorEastAsia" w:eastAsiaTheme="minorEastAsia" w:hAnsiTheme="minorEastAsia" w:cs="Arial" w:hint="eastAsia"/>
          <w:color w:val="000000"/>
          <w:sz w:val="28"/>
          <w:szCs w:val="28"/>
        </w:rPr>
        <w:t>号信息枢纽楼9楼</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联系人：何工</w:t>
      </w:r>
    </w:p>
    <w:p w:rsidR="000F3516" w:rsidRDefault="00087611">
      <w:pPr>
        <w:spacing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联系电话：0</w:t>
      </w:r>
      <w:r>
        <w:rPr>
          <w:rFonts w:asciiTheme="minorEastAsia" w:eastAsiaTheme="minorEastAsia" w:hAnsiTheme="minorEastAsia" w:cs="Arial"/>
          <w:color w:val="000000"/>
          <w:sz w:val="28"/>
          <w:szCs w:val="28"/>
        </w:rPr>
        <w:t>20-3930207</w:t>
      </w:r>
      <w:r>
        <w:rPr>
          <w:rFonts w:asciiTheme="minorEastAsia" w:eastAsiaTheme="minorEastAsia" w:hAnsiTheme="minorEastAsia" w:cs="Arial" w:hint="eastAsia"/>
          <w:color w:val="000000"/>
          <w:sz w:val="28"/>
          <w:szCs w:val="28"/>
        </w:rPr>
        <w:t>7</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附件1：投标报价</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w:t>
      </w:r>
      <w:r>
        <w:rPr>
          <w:rFonts w:asciiTheme="minorEastAsia" w:eastAsiaTheme="minorEastAsia" w:hAnsiTheme="minorEastAsia" w:cs="Arial"/>
          <w:color w:val="000000"/>
          <w:sz w:val="28"/>
          <w:szCs w:val="28"/>
        </w:rPr>
        <w:t>2</w:t>
      </w:r>
      <w:r>
        <w:rPr>
          <w:rFonts w:asciiTheme="minorEastAsia" w:eastAsiaTheme="minorEastAsia" w:hAnsiTheme="minorEastAsia" w:cs="Arial" w:hint="eastAsia"/>
          <w:color w:val="000000"/>
          <w:sz w:val="28"/>
          <w:szCs w:val="28"/>
        </w:rPr>
        <w:t>：供应商调查表</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w:t>
      </w:r>
      <w:r>
        <w:rPr>
          <w:rFonts w:asciiTheme="minorEastAsia" w:eastAsiaTheme="minorEastAsia" w:hAnsiTheme="minorEastAsia" w:cs="Arial"/>
          <w:color w:val="000000"/>
          <w:sz w:val="28"/>
          <w:szCs w:val="28"/>
        </w:rPr>
        <w:t>3</w:t>
      </w:r>
      <w:r>
        <w:rPr>
          <w:rFonts w:asciiTheme="minorEastAsia" w:eastAsiaTheme="minorEastAsia" w:hAnsiTheme="minorEastAsia" w:cs="Arial" w:hint="eastAsia"/>
          <w:color w:val="000000"/>
          <w:sz w:val="28"/>
          <w:szCs w:val="28"/>
        </w:rPr>
        <w:t>：法定代表人身份证明书</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w:t>
      </w:r>
      <w:r>
        <w:rPr>
          <w:rFonts w:asciiTheme="minorEastAsia" w:eastAsiaTheme="minorEastAsia" w:hAnsiTheme="minorEastAsia" w:cs="Arial"/>
          <w:color w:val="000000"/>
          <w:sz w:val="28"/>
          <w:szCs w:val="28"/>
        </w:rPr>
        <w:t>4</w:t>
      </w:r>
      <w:r>
        <w:rPr>
          <w:rFonts w:asciiTheme="minorEastAsia" w:eastAsiaTheme="minorEastAsia" w:hAnsiTheme="minorEastAsia" w:cs="Arial" w:hint="eastAsia"/>
          <w:color w:val="000000"/>
          <w:sz w:val="28"/>
          <w:szCs w:val="28"/>
        </w:rPr>
        <w:t>：法定代表人授权委托证明书</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附件5：投标人资格及有效性审查表</w:t>
      </w:r>
    </w:p>
    <w:p w:rsidR="000F3516" w:rsidRDefault="00087611">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color w:val="000000"/>
          <w:sz w:val="28"/>
          <w:szCs w:val="28"/>
        </w:rPr>
        <w:t>附件</w:t>
      </w:r>
      <w:r>
        <w:rPr>
          <w:rFonts w:asciiTheme="minorEastAsia" w:eastAsiaTheme="minorEastAsia" w:hAnsiTheme="minorEastAsia" w:cs="Arial" w:hint="eastAsia"/>
          <w:color w:val="000000"/>
          <w:sz w:val="28"/>
          <w:szCs w:val="28"/>
        </w:rPr>
        <w:t>6：技术方案格式</w:t>
      </w:r>
    </w:p>
    <w:p w:rsidR="000F3516" w:rsidRDefault="00087611" w:rsidP="00515A5A">
      <w:pPr>
        <w:spacing w:before="93" w:line="360" w:lineRule="auto"/>
        <w:ind w:firstLineChars="200" w:firstLine="560"/>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附件7：</w:t>
      </w:r>
      <w:r>
        <w:rPr>
          <w:rFonts w:asciiTheme="minorEastAsia" w:eastAsiaTheme="minorEastAsia" w:hAnsiTheme="minorEastAsia" w:cs="Arial"/>
          <w:color w:val="000000"/>
          <w:sz w:val="28"/>
          <w:szCs w:val="28"/>
        </w:rPr>
        <w:t>评分标准</w:t>
      </w:r>
    </w:p>
    <w:p w:rsidR="000F3516" w:rsidRDefault="00087611" w:rsidP="00515A5A">
      <w:pPr>
        <w:spacing w:before="93" w:line="360" w:lineRule="auto"/>
        <w:ind w:left="360" w:firstLineChars="800" w:firstLine="2240"/>
        <w:jc w:val="right"/>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采购人：广州大学城投资经营管理有限公司</w:t>
      </w:r>
    </w:p>
    <w:p w:rsidR="000F3516" w:rsidRPr="00515A5A" w:rsidRDefault="00087611" w:rsidP="00515A5A">
      <w:pPr>
        <w:spacing w:before="93" w:line="360" w:lineRule="auto"/>
        <w:ind w:left="360" w:firstLineChars="1600" w:firstLine="4480"/>
        <w:jc w:val="right"/>
        <w:rPr>
          <w:rFonts w:asciiTheme="minorEastAsia" w:eastAsiaTheme="minorEastAsia" w:hAnsiTheme="minorEastAsia" w:cs="Arial"/>
          <w:color w:val="000000"/>
          <w:sz w:val="28"/>
          <w:szCs w:val="28"/>
        </w:rPr>
      </w:pPr>
      <w:r>
        <w:rPr>
          <w:rFonts w:asciiTheme="minorEastAsia" w:eastAsiaTheme="minorEastAsia" w:hAnsiTheme="minorEastAsia" w:cs="Arial" w:hint="eastAsia"/>
          <w:color w:val="000000"/>
          <w:sz w:val="28"/>
          <w:szCs w:val="28"/>
        </w:rPr>
        <w:t>20</w:t>
      </w:r>
      <w:r>
        <w:rPr>
          <w:rFonts w:asciiTheme="minorEastAsia" w:eastAsiaTheme="minorEastAsia" w:hAnsiTheme="minorEastAsia" w:cs="Arial"/>
          <w:color w:val="000000"/>
          <w:sz w:val="28"/>
          <w:szCs w:val="28"/>
        </w:rPr>
        <w:t>2</w:t>
      </w:r>
      <w:r w:rsidR="00515A5A">
        <w:rPr>
          <w:rFonts w:asciiTheme="minorEastAsia" w:eastAsiaTheme="minorEastAsia" w:hAnsiTheme="minorEastAsia" w:cs="Arial" w:hint="eastAsia"/>
          <w:color w:val="000000"/>
          <w:sz w:val="28"/>
          <w:szCs w:val="28"/>
        </w:rPr>
        <w:t>2</w:t>
      </w:r>
      <w:r>
        <w:rPr>
          <w:rFonts w:asciiTheme="minorEastAsia" w:eastAsiaTheme="minorEastAsia" w:hAnsiTheme="minorEastAsia" w:cs="Arial" w:hint="eastAsia"/>
          <w:color w:val="000000"/>
          <w:sz w:val="28"/>
          <w:szCs w:val="28"/>
        </w:rPr>
        <w:t>年</w:t>
      </w:r>
      <w:r w:rsidR="00834187">
        <w:rPr>
          <w:rFonts w:asciiTheme="minorEastAsia" w:eastAsiaTheme="minorEastAsia" w:hAnsiTheme="minorEastAsia" w:cs="Arial" w:hint="eastAsia"/>
          <w:color w:val="000000"/>
          <w:sz w:val="28"/>
          <w:szCs w:val="28"/>
        </w:rPr>
        <w:t>1</w:t>
      </w:r>
      <w:r>
        <w:rPr>
          <w:rFonts w:asciiTheme="minorEastAsia" w:eastAsiaTheme="minorEastAsia" w:hAnsiTheme="minorEastAsia" w:cs="Arial" w:hint="eastAsia"/>
          <w:color w:val="000000"/>
          <w:sz w:val="28"/>
          <w:szCs w:val="28"/>
        </w:rPr>
        <w:t>月</w:t>
      </w:r>
      <w:r w:rsidR="00834187">
        <w:rPr>
          <w:rFonts w:asciiTheme="minorEastAsia" w:eastAsiaTheme="minorEastAsia" w:hAnsiTheme="minorEastAsia" w:cs="Arial" w:hint="eastAsia"/>
          <w:color w:val="000000"/>
          <w:sz w:val="28"/>
          <w:szCs w:val="28"/>
        </w:rPr>
        <w:t>19</w:t>
      </w:r>
      <w:r>
        <w:rPr>
          <w:rFonts w:asciiTheme="minorEastAsia" w:eastAsiaTheme="minorEastAsia" w:hAnsiTheme="minorEastAsia" w:cs="Arial" w:hint="eastAsia"/>
          <w:color w:val="000000"/>
          <w:sz w:val="28"/>
          <w:szCs w:val="28"/>
        </w:rPr>
        <w:t>日</w:t>
      </w:r>
      <w:r>
        <w:rPr>
          <w:rFonts w:ascii="宋体" w:hAnsi="宋体" w:cs="Arial"/>
          <w:color w:val="000000"/>
          <w:sz w:val="30"/>
          <w:szCs w:val="30"/>
        </w:rPr>
        <w:br w:type="page"/>
      </w:r>
    </w:p>
    <w:p w:rsidR="000F3516" w:rsidRDefault="00087611">
      <w:pPr>
        <w:widowControl/>
        <w:jc w:val="left"/>
        <w:rPr>
          <w:rFonts w:hAnsi="宋体"/>
          <w:b/>
          <w:sz w:val="28"/>
          <w:szCs w:val="28"/>
        </w:rPr>
      </w:pPr>
      <w:r>
        <w:rPr>
          <w:rFonts w:ascii="宋体" w:hAnsi="宋体" w:cs="Arial" w:hint="eastAsia"/>
          <w:color w:val="000000"/>
          <w:sz w:val="30"/>
          <w:szCs w:val="30"/>
        </w:rPr>
        <w:lastRenderedPageBreak/>
        <w:t>附件1</w:t>
      </w:r>
    </w:p>
    <w:p w:rsidR="000F3516" w:rsidRDefault="00087611" w:rsidP="00515A5A">
      <w:pPr>
        <w:pStyle w:val="a6"/>
        <w:spacing w:line="360" w:lineRule="auto"/>
        <w:ind w:firstLineChars="1315" w:firstLine="3682"/>
        <w:rPr>
          <w:rFonts w:hAnsi="宋体"/>
          <w:b/>
          <w:sz w:val="28"/>
          <w:szCs w:val="28"/>
        </w:rPr>
      </w:pPr>
      <w:r>
        <w:rPr>
          <w:rFonts w:hAnsi="宋体"/>
          <w:b/>
          <w:sz w:val="28"/>
          <w:szCs w:val="28"/>
        </w:rPr>
        <w:t>报价一览表</w:t>
      </w:r>
    </w:p>
    <w:p w:rsidR="000F3516" w:rsidRDefault="00087611">
      <w:pPr>
        <w:spacing w:line="360" w:lineRule="auto"/>
        <w:ind w:left="1050" w:hangingChars="500" w:hanging="1050"/>
        <w:rPr>
          <w:rFonts w:hAnsi="宋体"/>
          <w:szCs w:val="21"/>
        </w:rPr>
      </w:pPr>
      <w:r>
        <w:rPr>
          <w:rFonts w:hAnsi="宋体" w:hint="eastAsia"/>
          <w:szCs w:val="21"/>
        </w:rPr>
        <w:t>项目名称：</w:t>
      </w:r>
      <w:r w:rsidR="00681386">
        <w:rPr>
          <w:rFonts w:hAnsi="宋体" w:hint="eastAsia"/>
          <w:szCs w:val="21"/>
        </w:rPr>
        <w:t>广州空港中央商务区（一期）集中供冷之一期会展展馆供冷项目工程设计编制及相关服务</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924"/>
        <w:gridCol w:w="2410"/>
        <w:gridCol w:w="4184"/>
      </w:tblGrid>
      <w:tr w:rsidR="000F3516">
        <w:trPr>
          <w:trHeight w:val="711"/>
          <w:jc w:val="center"/>
        </w:trPr>
        <w:tc>
          <w:tcPr>
            <w:tcW w:w="704" w:type="dxa"/>
            <w:vAlign w:val="center"/>
          </w:tcPr>
          <w:p w:rsidR="000F3516" w:rsidRDefault="00087611">
            <w:pPr>
              <w:spacing w:line="360" w:lineRule="auto"/>
              <w:jc w:val="center"/>
              <w:rPr>
                <w:rFonts w:hAnsi="宋体"/>
                <w:bCs/>
                <w:sz w:val="24"/>
              </w:rPr>
            </w:pPr>
            <w:r>
              <w:rPr>
                <w:rFonts w:hAnsi="宋体" w:hint="eastAsia"/>
                <w:bCs/>
                <w:sz w:val="24"/>
              </w:rPr>
              <w:t>序号</w:t>
            </w:r>
          </w:p>
        </w:tc>
        <w:tc>
          <w:tcPr>
            <w:tcW w:w="1924" w:type="dxa"/>
            <w:vAlign w:val="center"/>
          </w:tcPr>
          <w:p w:rsidR="000F3516" w:rsidRDefault="00087611">
            <w:pPr>
              <w:spacing w:line="360" w:lineRule="auto"/>
              <w:jc w:val="center"/>
              <w:rPr>
                <w:rFonts w:hAnsi="宋体"/>
                <w:bCs/>
                <w:sz w:val="24"/>
              </w:rPr>
            </w:pPr>
            <w:r>
              <w:rPr>
                <w:rFonts w:hAnsi="宋体" w:hint="eastAsia"/>
                <w:bCs/>
                <w:sz w:val="24"/>
              </w:rPr>
              <w:t>项目名称</w:t>
            </w:r>
          </w:p>
        </w:tc>
        <w:tc>
          <w:tcPr>
            <w:tcW w:w="6594" w:type="dxa"/>
            <w:gridSpan w:val="2"/>
            <w:vAlign w:val="center"/>
          </w:tcPr>
          <w:p w:rsidR="000F3516" w:rsidRDefault="00087611">
            <w:pPr>
              <w:spacing w:line="360" w:lineRule="auto"/>
              <w:jc w:val="center"/>
              <w:rPr>
                <w:rFonts w:hAnsi="宋体"/>
                <w:bCs/>
                <w:sz w:val="24"/>
              </w:rPr>
            </w:pPr>
            <w:r>
              <w:rPr>
                <w:rFonts w:hAnsi="宋体" w:hint="eastAsia"/>
                <w:bCs/>
                <w:sz w:val="24"/>
              </w:rPr>
              <w:t>投标价（单位：人民币元）</w:t>
            </w:r>
          </w:p>
        </w:tc>
      </w:tr>
      <w:tr w:rsidR="000F3516">
        <w:trPr>
          <w:trHeight w:val="835"/>
          <w:jc w:val="center"/>
        </w:trPr>
        <w:tc>
          <w:tcPr>
            <w:tcW w:w="704" w:type="dxa"/>
            <w:vAlign w:val="center"/>
          </w:tcPr>
          <w:p w:rsidR="000F3516" w:rsidRDefault="00087611">
            <w:pPr>
              <w:spacing w:line="360" w:lineRule="auto"/>
              <w:jc w:val="center"/>
              <w:rPr>
                <w:rFonts w:hAnsi="宋体"/>
                <w:sz w:val="24"/>
              </w:rPr>
            </w:pPr>
            <w:r>
              <w:rPr>
                <w:rFonts w:hAnsi="宋体" w:hint="eastAsia"/>
                <w:sz w:val="24"/>
              </w:rPr>
              <w:t>1</w:t>
            </w:r>
          </w:p>
        </w:tc>
        <w:tc>
          <w:tcPr>
            <w:tcW w:w="1924" w:type="dxa"/>
            <w:vAlign w:val="center"/>
          </w:tcPr>
          <w:p w:rsidR="000F3516" w:rsidRDefault="00087611">
            <w:pPr>
              <w:spacing w:line="360" w:lineRule="auto"/>
              <w:jc w:val="center"/>
              <w:rPr>
                <w:rFonts w:hAnsi="宋体"/>
                <w:sz w:val="24"/>
              </w:rPr>
            </w:pPr>
            <w:r>
              <w:rPr>
                <w:rFonts w:hAnsi="宋体" w:hint="eastAsia"/>
                <w:sz w:val="24"/>
              </w:rPr>
              <w:t>投标总价（含税）</w:t>
            </w:r>
          </w:p>
        </w:tc>
        <w:tc>
          <w:tcPr>
            <w:tcW w:w="6594" w:type="dxa"/>
            <w:gridSpan w:val="2"/>
            <w:vAlign w:val="center"/>
          </w:tcPr>
          <w:p w:rsidR="000F3516" w:rsidRDefault="00087611">
            <w:pPr>
              <w:spacing w:line="360" w:lineRule="auto"/>
              <w:rPr>
                <w:rFonts w:hAnsi="宋体"/>
                <w:sz w:val="24"/>
              </w:rPr>
            </w:pPr>
            <w:r>
              <w:rPr>
                <w:rFonts w:ascii="宋体" w:hAnsi="宋体" w:hint="eastAsia"/>
                <w:sz w:val="24"/>
              </w:rPr>
              <w:t>大写</w:t>
            </w:r>
            <w:r>
              <w:rPr>
                <w:rFonts w:hAnsi="宋体" w:hint="eastAsia"/>
                <w:sz w:val="24"/>
              </w:rPr>
              <w:t>：</w:t>
            </w:r>
          </w:p>
          <w:p w:rsidR="000F3516" w:rsidRDefault="00087611">
            <w:pPr>
              <w:spacing w:line="360" w:lineRule="auto"/>
              <w:rPr>
                <w:rFonts w:hAnsi="宋体"/>
                <w:sz w:val="24"/>
              </w:rPr>
            </w:pPr>
            <w:r>
              <w:rPr>
                <w:rFonts w:hAnsi="宋体" w:hint="eastAsia"/>
                <w:sz w:val="24"/>
              </w:rPr>
              <w:t>小写：</w:t>
            </w:r>
          </w:p>
          <w:p w:rsidR="000F3516" w:rsidRDefault="00087611">
            <w:pPr>
              <w:spacing w:line="360" w:lineRule="auto"/>
              <w:rPr>
                <w:rFonts w:hAnsi="宋体"/>
                <w:sz w:val="24"/>
              </w:rPr>
            </w:pPr>
            <w:r>
              <w:rPr>
                <w:rFonts w:hAnsi="宋体" w:hint="eastAsia"/>
                <w:sz w:val="24"/>
              </w:rPr>
              <w:t>必须开具增值税专用发票，税点（</w:t>
            </w:r>
            <w:r>
              <w:rPr>
                <w:rFonts w:hAnsi="宋体" w:hint="eastAsia"/>
                <w:sz w:val="24"/>
              </w:rPr>
              <w:t xml:space="preserve">    </w:t>
            </w:r>
            <w:r>
              <w:rPr>
                <w:rFonts w:hAnsi="宋体" w:hint="eastAsia"/>
                <w:sz w:val="24"/>
              </w:rPr>
              <w:t>）</w:t>
            </w:r>
          </w:p>
        </w:tc>
      </w:tr>
      <w:tr w:rsidR="000F3516">
        <w:trPr>
          <w:trHeight w:val="491"/>
          <w:jc w:val="center"/>
        </w:trPr>
        <w:tc>
          <w:tcPr>
            <w:tcW w:w="704" w:type="dxa"/>
            <w:vAlign w:val="center"/>
          </w:tcPr>
          <w:p w:rsidR="000F3516" w:rsidRDefault="00087611">
            <w:pPr>
              <w:spacing w:line="360" w:lineRule="auto"/>
              <w:jc w:val="center"/>
              <w:rPr>
                <w:rFonts w:hAnsi="宋体"/>
                <w:sz w:val="24"/>
              </w:rPr>
            </w:pPr>
            <w:r>
              <w:rPr>
                <w:rFonts w:hAnsi="宋体" w:hint="eastAsia"/>
                <w:sz w:val="24"/>
              </w:rPr>
              <w:t>2</w:t>
            </w:r>
          </w:p>
        </w:tc>
        <w:tc>
          <w:tcPr>
            <w:tcW w:w="4334" w:type="dxa"/>
            <w:gridSpan w:val="2"/>
            <w:vAlign w:val="center"/>
          </w:tcPr>
          <w:p w:rsidR="000F3516" w:rsidRDefault="00087611">
            <w:pPr>
              <w:spacing w:line="360" w:lineRule="auto"/>
              <w:jc w:val="center"/>
              <w:rPr>
                <w:rFonts w:hAnsi="宋体"/>
                <w:sz w:val="24"/>
              </w:rPr>
            </w:pPr>
            <w:r>
              <w:rPr>
                <w:rFonts w:hAnsi="宋体" w:hint="eastAsia"/>
                <w:sz w:val="24"/>
              </w:rPr>
              <w:t>投标工期</w:t>
            </w:r>
          </w:p>
        </w:tc>
        <w:tc>
          <w:tcPr>
            <w:tcW w:w="4184" w:type="dxa"/>
            <w:vAlign w:val="center"/>
          </w:tcPr>
          <w:p w:rsidR="000F3516" w:rsidRDefault="000F3516">
            <w:pPr>
              <w:spacing w:line="360" w:lineRule="auto"/>
              <w:rPr>
                <w:rFonts w:ascii="宋体" w:hAnsi="宋体"/>
                <w:sz w:val="24"/>
              </w:rPr>
            </w:pPr>
          </w:p>
        </w:tc>
      </w:tr>
      <w:tr w:rsidR="000F3516">
        <w:trPr>
          <w:trHeight w:val="491"/>
          <w:jc w:val="center"/>
        </w:trPr>
        <w:tc>
          <w:tcPr>
            <w:tcW w:w="704" w:type="dxa"/>
            <w:vMerge w:val="restart"/>
            <w:vAlign w:val="center"/>
          </w:tcPr>
          <w:p w:rsidR="000F3516" w:rsidRDefault="00087611">
            <w:pPr>
              <w:spacing w:line="360" w:lineRule="auto"/>
              <w:jc w:val="center"/>
              <w:rPr>
                <w:rFonts w:hAnsi="宋体"/>
                <w:sz w:val="24"/>
              </w:rPr>
            </w:pPr>
            <w:r>
              <w:rPr>
                <w:rFonts w:hAnsi="宋体" w:hint="eastAsia"/>
                <w:sz w:val="24"/>
              </w:rPr>
              <w:t>3</w:t>
            </w:r>
          </w:p>
        </w:tc>
        <w:tc>
          <w:tcPr>
            <w:tcW w:w="1924" w:type="dxa"/>
            <w:vMerge w:val="restart"/>
            <w:vAlign w:val="center"/>
          </w:tcPr>
          <w:p w:rsidR="000F3516" w:rsidRDefault="00087611">
            <w:pPr>
              <w:spacing w:line="360" w:lineRule="auto"/>
              <w:jc w:val="center"/>
              <w:rPr>
                <w:rFonts w:hAnsi="宋体"/>
                <w:sz w:val="24"/>
              </w:rPr>
            </w:pPr>
            <w:r>
              <w:rPr>
                <w:rFonts w:hAnsi="宋体" w:hint="eastAsia"/>
                <w:sz w:val="24"/>
              </w:rPr>
              <w:t>拟委派的项目</w:t>
            </w:r>
          </w:p>
          <w:p w:rsidR="000F3516" w:rsidRDefault="00087611">
            <w:pPr>
              <w:spacing w:line="360" w:lineRule="auto"/>
              <w:jc w:val="center"/>
              <w:rPr>
                <w:rFonts w:hAnsi="宋体"/>
                <w:sz w:val="24"/>
              </w:rPr>
            </w:pPr>
            <w:r>
              <w:rPr>
                <w:rFonts w:hAnsi="宋体" w:hint="eastAsia"/>
                <w:sz w:val="24"/>
              </w:rPr>
              <w:t>负责人</w:t>
            </w:r>
          </w:p>
        </w:tc>
        <w:tc>
          <w:tcPr>
            <w:tcW w:w="2410" w:type="dxa"/>
            <w:vAlign w:val="center"/>
          </w:tcPr>
          <w:p w:rsidR="000F3516" w:rsidRDefault="00087611">
            <w:pPr>
              <w:spacing w:line="360" w:lineRule="auto"/>
              <w:jc w:val="center"/>
              <w:rPr>
                <w:rFonts w:hAnsi="宋体"/>
                <w:sz w:val="24"/>
              </w:rPr>
            </w:pPr>
            <w:r>
              <w:rPr>
                <w:rFonts w:hAnsi="宋体" w:hint="eastAsia"/>
                <w:sz w:val="24"/>
              </w:rPr>
              <w:t>姓名</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主要工作经验</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联系方式</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restart"/>
            <w:vAlign w:val="center"/>
          </w:tcPr>
          <w:p w:rsidR="000F3516" w:rsidRDefault="00087611">
            <w:pPr>
              <w:spacing w:line="360" w:lineRule="auto"/>
              <w:jc w:val="center"/>
              <w:rPr>
                <w:rFonts w:hAnsi="宋体"/>
                <w:sz w:val="24"/>
              </w:rPr>
            </w:pPr>
            <w:r>
              <w:rPr>
                <w:rFonts w:hAnsi="宋体" w:hint="eastAsia"/>
                <w:sz w:val="24"/>
              </w:rPr>
              <w:t>4</w:t>
            </w:r>
          </w:p>
        </w:tc>
        <w:tc>
          <w:tcPr>
            <w:tcW w:w="1924" w:type="dxa"/>
            <w:vMerge w:val="restart"/>
            <w:vAlign w:val="center"/>
          </w:tcPr>
          <w:p w:rsidR="000F3516" w:rsidRDefault="00087611">
            <w:pPr>
              <w:spacing w:line="360" w:lineRule="auto"/>
              <w:jc w:val="center"/>
              <w:rPr>
                <w:rFonts w:hAnsi="宋体"/>
                <w:sz w:val="24"/>
              </w:rPr>
            </w:pPr>
            <w:r>
              <w:rPr>
                <w:rFonts w:hAnsi="宋体" w:hint="eastAsia"/>
                <w:sz w:val="24"/>
              </w:rPr>
              <w:t>拟委派的团队</w:t>
            </w:r>
          </w:p>
          <w:p w:rsidR="000F3516" w:rsidRDefault="00087611">
            <w:pPr>
              <w:spacing w:line="360" w:lineRule="auto"/>
              <w:jc w:val="center"/>
              <w:rPr>
                <w:rFonts w:hAnsi="宋体"/>
                <w:sz w:val="24"/>
              </w:rPr>
            </w:pPr>
            <w:r>
              <w:rPr>
                <w:rFonts w:hAnsi="宋体" w:hint="eastAsia"/>
                <w:sz w:val="24"/>
              </w:rPr>
              <w:t>（项目主要咨询和编写人员）</w:t>
            </w:r>
          </w:p>
        </w:tc>
        <w:tc>
          <w:tcPr>
            <w:tcW w:w="2410" w:type="dxa"/>
            <w:vAlign w:val="center"/>
          </w:tcPr>
          <w:p w:rsidR="000F3516" w:rsidRDefault="00087611">
            <w:pPr>
              <w:spacing w:line="360" w:lineRule="auto"/>
              <w:jc w:val="center"/>
              <w:rPr>
                <w:rFonts w:hAnsi="宋体"/>
                <w:sz w:val="24"/>
              </w:rPr>
            </w:pPr>
            <w:r>
              <w:rPr>
                <w:rFonts w:hAnsi="宋体" w:hint="eastAsia"/>
                <w:sz w:val="24"/>
              </w:rPr>
              <w:t>姓名</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主要工作经验</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联系方式</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姓名</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主要工作经验</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联系方式</w:t>
            </w:r>
          </w:p>
        </w:tc>
        <w:tc>
          <w:tcPr>
            <w:tcW w:w="4184" w:type="dxa"/>
            <w:vAlign w:val="center"/>
          </w:tcPr>
          <w:p w:rsidR="000F3516" w:rsidRDefault="000F3516">
            <w:pPr>
              <w:spacing w:line="360" w:lineRule="auto"/>
              <w:jc w:val="center"/>
              <w:rPr>
                <w:rFonts w:hAnsi="宋体"/>
                <w:sz w:val="24"/>
              </w:rPr>
            </w:pPr>
          </w:p>
        </w:tc>
      </w:tr>
      <w:tr w:rsidR="000F3516">
        <w:trPr>
          <w:trHeight w:val="491"/>
          <w:jc w:val="center"/>
        </w:trPr>
        <w:tc>
          <w:tcPr>
            <w:tcW w:w="704" w:type="dxa"/>
            <w:vMerge/>
            <w:vAlign w:val="center"/>
          </w:tcPr>
          <w:p w:rsidR="000F3516" w:rsidRDefault="000F3516">
            <w:pPr>
              <w:spacing w:line="360" w:lineRule="auto"/>
              <w:jc w:val="center"/>
              <w:rPr>
                <w:rFonts w:hAnsi="宋体"/>
                <w:sz w:val="24"/>
              </w:rPr>
            </w:pPr>
          </w:p>
        </w:tc>
        <w:tc>
          <w:tcPr>
            <w:tcW w:w="1924" w:type="dxa"/>
            <w:vMerge/>
            <w:vAlign w:val="center"/>
          </w:tcPr>
          <w:p w:rsidR="000F3516" w:rsidRDefault="000F3516">
            <w:pPr>
              <w:spacing w:line="360" w:lineRule="auto"/>
              <w:jc w:val="center"/>
              <w:rPr>
                <w:rFonts w:hAnsi="宋体"/>
                <w:sz w:val="24"/>
              </w:rPr>
            </w:pPr>
          </w:p>
        </w:tc>
        <w:tc>
          <w:tcPr>
            <w:tcW w:w="2410" w:type="dxa"/>
            <w:vAlign w:val="center"/>
          </w:tcPr>
          <w:p w:rsidR="000F3516" w:rsidRDefault="00087611">
            <w:pPr>
              <w:spacing w:line="360" w:lineRule="auto"/>
              <w:jc w:val="center"/>
              <w:rPr>
                <w:rFonts w:hAnsi="宋体"/>
                <w:sz w:val="24"/>
              </w:rPr>
            </w:pPr>
            <w:r>
              <w:rPr>
                <w:rFonts w:hAnsi="宋体" w:hint="eastAsia"/>
                <w:sz w:val="24"/>
              </w:rPr>
              <w:t>……</w:t>
            </w:r>
          </w:p>
        </w:tc>
        <w:tc>
          <w:tcPr>
            <w:tcW w:w="4184" w:type="dxa"/>
            <w:vAlign w:val="center"/>
          </w:tcPr>
          <w:p w:rsidR="000F3516" w:rsidRDefault="000F3516">
            <w:pPr>
              <w:spacing w:line="360" w:lineRule="auto"/>
              <w:jc w:val="center"/>
              <w:rPr>
                <w:rFonts w:hAnsi="宋体"/>
                <w:sz w:val="24"/>
              </w:rPr>
            </w:pPr>
          </w:p>
        </w:tc>
      </w:tr>
    </w:tbl>
    <w:p w:rsidR="000F3516" w:rsidRDefault="000F3516">
      <w:pPr>
        <w:spacing w:line="360" w:lineRule="auto"/>
        <w:ind w:firstLine="440"/>
        <w:rPr>
          <w:rFonts w:hAnsi="宋体"/>
        </w:rPr>
      </w:pPr>
    </w:p>
    <w:p w:rsidR="000F3516" w:rsidRDefault="00087611">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0F3516" w:rsidRDefault="00087611">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）投标总价应包括投标人完成本项目（如果中标）所必须的所有成本费用和投标人应承担的一切税费，包括但不限于全部咨询费、</w:t>
      </w:r>
      <w:r w:rsidR="00BD44A6">
        <w:rPr>
          <w:rFonts w:hAnsi="宋体" w:hint="eastAsia"/>
        </w:rPr>
        <w:t>设计</w:t>
      </w:r>
      <w:r>
        <w:rPr>
          <w:rFonts w:hAnsi="宋体" w:hint="eastAsia"/>
        </w:rPr>
        <w:t>费、</w:t>
      </w:r>
      <w:r w:rsidR="00BD44A6">
        <w:rPr>
          <w:rFonts w:hAnsi="宋体" w:hint="eastAsia"/>
        </w:rPr>
        <w:t>服务</w:t>
      </w:r>
      <w:r>
        <w:rPr>
          <w:rFonts w:hAnsi="宋体" w:hint="eastAsia"/>
        </w:rPr>
        <w:t>费、印刷费、人工费、交通、差旅费、利润</w:t>
      </w:r>
      <w:r>
        <w:rPr>
          <w:rFonts w:hAnsi="宋体"/>
        </w:rPr>
        <w:t>及税费</w:t>
      </w:r>
      <w:r>
        <w:rPr>
          <w:rFonts w:hAnsi="宋体" w:hint="eastAsia"/>
        </w:rPr>
        <w:t>等完成项目内容所需的全部费用。投标人认为需要发生的其他相关服务等等。</w:t>
      </w:r>
    </w:p>
    <w:p w:rsidR="000F3516" w:rsidRDefault="00087611">
      <w:pPr>
        <w:tabs>
          <w:tab w:val="left" w:pos="8364"/>
        </w:tabs>
        <w:spacing w:line="360" w:lineRule="auto"/>
        <w:ind w:firstLineChars="135" w:firstLine="283"/>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F3516" w:rsidRDefault="000F3516" w:rsidP="00834187">
      <w:pPr>
        <w:spacing w:beforeLines="30" w:line="360" w:lineRule="auto"/>
        <w:rPr>
          <w:rFonts w:hAnsi="宋体"/>
          <w:szCs w:val="21"/>
        </w:rPr>
      </w:pPr>
    </w:p>
    <w:p w:rsidR="000F3516" w:rsidRDefault="000F3516" w:rsidP="00834187">
      <w:pPr>
        <w:spacing w:beforeLines="30" w:line="360" w:lineRule="auto"/>
        <w:rPr>
          <w:rFonts w:hAnsi="宋体"/>
          <w:szCs w:val="21"/>
        </w:rPr>
      </w:pPr>
    </w:p>
    <w:p w:rsidR="000F3516" w:rsidRDefault="00087611" w:rsidP="00834187">
      <w:pPr>
        <w:spacing w:beforeLines="30" w:line="360" w:lineRule="auto"/>
        <w:rPr>
          <w:rFonts w:hAnsi="宋体"/>
          <w:szCs w:val="21"/>
        </w:rPr>
      </w:pPr>
      <w:r>
        <w:rPr>
          <w:rFonts w:hAnsi="宋体" w:hint="eastAsia"/>
          <w:szCs w:val="21"/>
        </w:rPr>
        <w:t>投标人名称（盖章）：</w:t>
      </w:r>
      <w:r>
        <w:rPr>
          <w:rFonts w:hAnsi="宋体" w:hint="eastAsia"/>
          <w:szCs w:val="21"/>
        </w:rPr>
        <w:t xml:space="preserve">                                              </w:t>
      </w:r>
      <w:r>
        <w:rPr>
          <w:rFonts w:hAnsi="宋体" w:hint="eastAsia"/>
          <w:szCs w:val="21"/>
        </w:rPr>
        <w:t>日期：</w:t>
      </w:r>
      <w:r>
        <w:rPr>
          <w:rFonts w:hAnsi="宋体"/>
          <w:szCs w:val="21"/>
        </w:rPr>
        <w:t>202</w:t>
      </w:r>
      <w:r>
        <w:rPr>
          <w:rFonts w:hAnsi="宋体" w:hint="eastAsia"/>
          <w:szCs w:val="21"/>
        </w:rPr>
        <w:t>2</w:t>
      </w:r>
      <w:r>
        <w:rPr>
          <w:rFonts w:hAnsi="宋体" w:hint="eastAsia"/>
          <w:szCs w:val="21"/>
        </w:rPr>
        <w:t>年</w:t>
      </w:r>
      <w:r>
        <w:rPr>
          <w:rFonts w:hAnsi="宋体" w:hint="eastAsia"/>
          <w:szCs w:val="21"/>
        </w:rPr>
        <w:t xml:space="preserve">   </w:t>
      </w:r>
      <w:r>
        <w:rPr>
          <w:rFonts w:hAnsi="宋体" w:hint="eastAsia"/>
          <w:szCs w:val="21"/>
        </w:rPr>
        <w:t>月</w:t>
      </w:r>
      <w:r>
        <w:rPr>
          <w:rFonts w:hAnsi="宋体" w:hint="eastAsia"/>
          <w:szCs w:val="21"/>
        </w:rPr>
        <w:t xml:space="preserve">  </w:t>
      </w:r>
      <w:r>
        <w:rPr>
          <w:rFonts w:hAnsi="宋体" w:hint="eastAsia"/>
          <w:szCs w:val="21"/>
        </w:rPr>
        <w:t>日</w:t>
      </w:r>
    </w:p>
    <w:p w:rsidR="000F3516" w:rsidRDefault="00087611">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tblPr>
      <w:tblGrid>
        <w:gridCol w:w="1748"/>
        <w:gridCol w:w="1276"/>
        <w:gridCol w:w="1701"/>
        <w:gridCol w:w="1417"/>
        <w:gridCol w:w="1276"/>
        <w:gridCol w:w="1559"/>
      </w:tblGrid>
      <w:tr w:rsidR="000F3516">
        <w:trPr>
          <w:trHeight w:val="444"/>
        </w:trPr>
        <w:tc>
          <w:tcPr>
            <w:tcW w:w="8977" w:type="dxa"/>
            <w:gridSpan w:val="6"/>
            <w:tcBorders>
              <w:top w:val="nil"/>
              <w:left w:val="nil"/>
              <w:bottom w:val="single" w:sz="4" w:space="0" w:color="auto"/>
              <w:right w:val="nil"/>
            </w:tcBorders>
            <w:shd w:val="clear" w:color="auto" w:fill="auto"/>
            <w:vAlign w:val="center"/>
          </w:tcPr>
          <w:p w:rsidR="000F3516" w:rsidRDefault="00087611">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0F3516" w:rsidRDefault="00087611">
            <w:pPr>
              <w:spacing w:line="360" w:lineRule="auto"/>
              <w:ind w:left="1050" w:hangingChars="500" w:hanging="1050"/>
              <w:rPr>
                <w:rFonts w:hAnsi="宋体"/>
                <w:szCs w:val="21"/>
              </w:rPr>
            </w:pPr>
            <w:r>
              <w:rPr>
                <w:rFonts w:asciiTheme="minorEastAsia" w:eastAsiaTheme="minorEastAsia" w:hAnsiTheme="minorEastAsia" w:cs="宋体"/>
                <w:kern w:val="0"/>
                <w:szCs w:val="21"/>
              </w:rPr>
              <w:t>项目名称</w:t>
            </w:r>
            <w:r>
              <w:rPr>
                <w:rFonts w:asciiTheme="minorEastAsia" w:eastAsiaTheme="minorEastAsia" w:hAnsiTheme="minorEastAsia" w:cs="宋体" w:hint="eastAsia"/>
                <w:kern w:val="0"/>
                <w:szCs w:val="21"/>
              </w:rPr>
              <w:t>：</w:t>
            </w:r>
            <w:r w:rsidR="00681386">
              <w:rPr>
                <w:rFonts w:hAnsi="宋体" w:hint="eastAsia"/>
                <w:szCs w:val="21"/>
              </w:rPr>
              <w:t>广州空港中央商务区（一期）集中供冷之一期会展展馆供冷项目工程设计编制及相关服务</w:t>
            </w:r>
          </w:p>
        </w:tc>
      </w:tr>
      <w:tr w:rsidR="000F3516">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 xml:space="preserve">单位名称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ind w:firstLine="200"/>
              <w:jc w:val="center"/>
              <w:rPr>
                <w:rFonts w:ascii="宋体" w:hAnsi="宋体" w:cs="宋体"/>
                <w:kern w:val="0"/>
                <w:sz w:val="24"/>
              </w:rPr>
            </w:pPr>
          </w:p>
        </w:tc>
      </w:tr>
      <w:tr w:rsidR="000F3516">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r>
      <w:tr w:rsidR="000F3516">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left"/>
              <w:rPr>
                <w:rFonts w:ascii="宋体" w:hAnsi="宋体" w:cs="宋体"/>
                <w:b/>
                <w:bCs/>
                <w:kern w:val="0"/>
                <w:sz w:val="24"/>
              </w:rPr>
            </w:pPr>
          </w:p>
        </w:tc>
      </w:tr>
      <w:tr w:rsidR="000F3516">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rPr>
                <w:rFonts w:ascii="宋体" w:hAnsi="宋体" w:cs="宋体"/>
                <w:b/>
                <w:bCs/>
                <w:kern w:val="0"/>
                <w:sz w:val="24"/>
              </w:rPr>
            </w:pPr>
          </w:p>
          <w:p w:rsidR="000F3516" w:rsidRDefault="000F3516">
            <w:pPr>
              <w:widowControl/>
              <w:spacing w:line="360" w:lineRule="auto"/>
              <w:rPr>
                <w:rFonts w:ascii="宋体" w:hAnsi="宋体" w:cs="宋体"/>
                <w:b/>
                <w:bCs/>
                <w:kern w:val="0"/>
                <w:sz w:val="24"/>
              </w:rPr>
            </w:pPr>
          </w:p>
          <w:p w:rsidR="000F3516" w:rsidRDefault="000F3516">
            <w:pPr>
              <w:widowControl/>
              <w:spacing w:line="360" w:lineRule="auto"/>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r w:rsidR="000F3516">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87611">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0F3516" w:rsidRDefault="000F3516">
            <w:pPr>
              <w:widowControl/>
              <w:spacing w:line="360" w:lineRule="auto"/>
              <w:jc w:val="center"/>
              <w:rPr>
                <w:rFonts w:ascii="宋体" w:hAnsi="宋体" w:cs="宋体"/>
                <w:b/>
                <w:bCs/>
                <w:kern w:val="0"/>
                <w:sz w:val="24"/>
              </w:rPr>
            </w:pPr>
          </w:p>
        </w:tc>
      </w:tr>
    </w:tbl>
    <w:p w:rsidR="000F3516" w:rsidRDefault="000F3516">
      <w:pPr>
        <w:spacing w:line="360" w:lineRule="auto"/>
        <w:rPr>
          <w:rFonts w:asciiTheme="minorEastAsia" w:eastAsiaTheme="minorEastAsia" w:hAnsiTheme="minorEastAsia"/>
          <w:sz w:val="28"/>
          <w:szCs w:val="28"/>
        </w:rPr>
      </w:pPr>
    </w:p>
    <w:p w:rsidR="000F3516" w:rsidRDefault="00087611">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投标单位</w:t>
      </w:r>
      <w:r>
        <w:rPr>
          <w:rFonts w:asciiTheme="minorEastAsia" w:eastAsiaTheme="minorEastAsia" w:hAnsiTheme="minorEastAsia" w:hint="eastAsia"/>
          <w:sz w:val="28"/>
          <w:szCs w:val="28"/>
        </w:rPr>
        <w:t>（加盖公章）：</w:t>
      </w:r>
    </w:p>
    <w:p w:rsidR="000F3516" w:rsidRDefault="000F3516">
      <w:pPr>
        <w:spacing w:line="360" w:lineRule="auto"/>
        <w:ind w:left="560" w:hangingChars="200" w:hanging="560"/>
        <w:rPr>
          <w:rFonts w:asciiTheme="minorEastAsia" w:eastAsiaTheme="minorEastAsia" w:hAnsiTheme="minorEastAsia"/>
          <w:sz w:val="28"/>
          <w:szCs w:val="28"/>
        </w:rPr>
      </w:pPr>
    </w:p>
    <w:p w:rsidR="000F3516" w:rsidRDefault="00087611">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hint="eastAsia"/>
          <w:sz w:val="28"/>
          <w:szCs w:val="28"/>
        </w:rPr>
        <w:t>日期：20</w:t>
      </w:r>
      <w:r>
        <w:rPr>
          <w:rFonts w:asciiTheme="minorEastAsia" w:eastAsiaTheme="minorEastAsia" w:hAnsiTheme="minorEastAsia"/>
          <w:sz w:val="28"/>
          <w:szCs w:val="28"/>
        </w:rPr>
        <w:t>2</w:t>
      </w:r>
      <w:r>
        <w:rPr>
          <w:rFonts w:asciiTheme="minorEastAsia" w:eastAsiaTheme="minorEastAsia" w:hAnsiTheme="minorEastAsia" w:hint="eastAsia"/>
          <w:sz w:val="28"/>
          <w:szCs w:val="28"/>
        </w:rPr>
        <w:t>2年 月 日</w:t>
      </w:r>
    </w:p>
    <w:p w:rsidR="000F3516" w:rsidRDefault="000F3516">
      <w:pPr>
        <w:spacing w:line="360" w:lineRule="auto"/>
        <w:rPr>
          <w:rFonts w:asciiTheme="minorEastAsia" w:eastAsiaTheme="minorEastAsia" w:hAnsiTheme="minorEastAsia"/>
          <w:sz w:val="30"/>
          <w:szCs w:val="30"/>
        </w:rPr>
      </w:pPr>
    </w:p>
    <w:p w:rsidR="000F3516" w:rsidRDefault="00087611">
      <w:pPr>
        <w:spacing w:line="360" w:lineRule="auto"/>
        <w:rPr>
          <w:rFonts w:asciiTheme="minorEastAsia" w:eastAsiaTheme="minorEastAsia" w:hAnsiTheme="minorEastAsia"/>
          <w:sz w:val="30"/>
          <w:szCs w:val="30"/>
        </w:rPr>
      </w:pPr>
      <w:r>
        <w:rPr>
          <w:rFonts w:asciiTheme="minorEastAsia" w:eastAsiaTheme="minorEastAsia" w:hAnsiTheme="minorEastAsia"/>
          <w:sz w:val="30"/>
          <w:szCs w:val="30"/>
        </w:rPr>
        <w:t>附件</w:t>
      </w:r>
      <w:r>
        <w:rPr>
          <w:rFonts w:asciiTheme="minorEastAsia" w:eastAsiaTheme="minorEastAsia" w:hAnsiTheme="minorEastAsia" w:hint="eastAsia"/>
          <w:sz w:val="30"/>
          <w:szCs w:val="30"/>
        </w:rPr>
        <w:t>3</w:t>
      </w:r>
    </w:p>
    <w:p w:rsidR="000F3516" w:rsidRDefault="00087611">
      <w:pPr>
        <w:spacing w:line="360" w:lineRule="auto"/>
        <w:ind w:firstLineChars="700" w:firstLine="2530"/>
        <w:rPr>
          <w:rFonts w:eastAsia="黑体"/>
          <w:b/>
          <w:bCs/>
          <w:sz w:val="36"/>
        </w:rPr>
      </w:pPr>
      <w:r>
        <w:rPr>
          <w:rFonts w:eastAsia="黑体" w:hint="eastAsia"/>
          <w:b/>
          <w:bCs/>
          <w:sz w:val="36"/>
        </w:rPr>
        <w:t>法定代表人身份证明书</w:t>
      </w:r>
    </w:p>
    <w:p w:rsidR="000F3516" w:rsidRDefault="000F3516">
      <w:pPr>
        <w:spacing w:line="360" w:lineRule="auto"/>
        <w:jc w:val="center"/>
        <w:rPr>
          <w:b/>
          <w:bCs/>
          <w:szCs w:val="21"/>
        </w:rPr>
      </w:pPr>
    </w:p>
    <w:p w:rsidR="000F3516" w:rsidRDefault="00087611">
      <w:pPr>
        <w:spacing w:line="360" w:lineRule="auto"/>
        <w:ind w:firstLineChars="200" w:firstLine="560"/>
        <w:rPr>
          <w:rFonts w:ascii="宋体" w:hAnsi="宋体" w:cs="宋体"/>
          <w:sz w:val="28"/>
        </w:rPr>
      </w:pPr>
      <w:r>
        <w:rPr>
          <w:rFonts w:ascii="宋体" w:hAnsi="宋体" w:cs="宋体" w:hint="eastAsia"/>
          <w:sz w:val="28"/>
        </w:rPr>
        <w:t>在我单位任职务，是我单位法定代表人，身份证号为，特此证明。</w:t>
      </w:r>
    </w:p>
    <w:p w:rsidR="000F3516" w:rsidRDefault="000F3516">
      <w:pPr>
        <w:spacing w:line="360" w:lineRule="auto"/>
        <w:ind w:firstLineChars="224" w:firstLine="627"/>
        <w:rPr>
          <w:rFonts w:ascii="宋体" w:hAnsi="宋体" w:cs="宋体"/>
          <w:sz w:val="28"/>
        </w:rPr>
      </w:pPr>
    </w:p>
    <w:p w:rsidR="000F3516" w:rsidRDefault="00087611">
      <w:pPr>
        <w:spacing w:line="360" w:lineRule="auto"/>
        <w:jc w:val="left"/>
        <w:rPr>
          <w:rFonts w:ascii="宋体" w:hAnsi="宋体" w:cs="宋体"/>
          <w:sz w:val="28"/>
        </w:rPr>
      </w:pPr>
      <w:r>
        <w:rPr>
          <w:rFonts w:ascii="宋体" w:hAnsi="宋体" w:cs="宋体" w:hint="eastAsia"/>
          <w:sz w:val="28"/>
        </w:rPr>
        <w:t>（单位盖章）</w:t>
      </w:r>
    </w:p>
    <w:p w:rsidR="000F3516" w:rsidRDefault="000F3516">
      <w:pPr>
        <w:spacing w:line="360" w:lineRule="auto"/>
        <w:ind w:firstLineChars="224" w:firstLine="627"/>
        <w:rPr>
          <w:rFonts w:hAnsi="宋体" w:cs="宋体"/>
          <w:sz w:val="28"/>
          <w:szCs w:val="28"/>
        </w:rPr>
      </w:pPr>
    </w:p>
    <w:p w:rsidR="000F3516" w:rsidRDefault="00087611">
      <w:pPr>
        <w:spacing w:line="360" w:lineRule="auto"/>
        <w:rPr>
          <w:rFonts w:hAnsi="宋体" w:cs="宋体"/>
          <w:sz w:val="28"/>
          <w:szCs w:val="28"/>
        </w:rPr>
      </w:pPr>
      <w:r>
        <w:rPr>
          <w:rFonts w:hAnsi="宋体" w:cs="宋体" w:hint="eastAsia"/>
          <w:sz w:val="28"/>
          <w:szCs w:val="28"/>
        </w:rPr>
        <w:t>日期：</w:t>
      </w:r>
      <w:r>
        <w:rPr>
          <w:rFonts w:hAnsi="宋体" w:cs="宋体" w:hint="eastAsia"/>
          <w:sz w:val="28"/>
          <w:szCs w:val="28"/>
        </w:rPr>
        <w:t>20</w:t>
      </w:r>
      <w:r>
        <w:rPr>
          <w:rFonts w:hAnsi="宋体" w:cs="宋体"/>
          <w:sz w:val="28"/>
          <w:szCs w:val="28"/>
        </w:rPr>
        <w:t>2</w:t>
      </w:r>
      <w:r>
        <w:rPr>
          <w:rFonts w:hAnsi="宋体" w:cs="宋体" w:hint="eastAsia"/>
          <w:sz w:val="28"/>
          <w:szCs w:val="28"/>
        </w:rPr>
        <w:t>2</w:t>
      </w:r>
      <w:r>
        <w:rPr>
          <w:rFonts w:hAnsi="宋体" w:cs="宋体" w:hint="eastAsia"/>
          <w:sz w:val="28"/>
          <w:szCs w:val="28"/>
        </w:rPr>
        <w:t>年</w:t>
      </w:r>
      <w:r>
        <w:rPr>
          <w:rFonts w:hAnsi="宋体" w:cs="宋体" w:hint="eastAsia"/>
          <w:sz w:val="28"/>
          <w:szCs w:val="28"/>
        </w:rPr>
        <w:t xml:space="preserve">   </w:t>
      </w:r>
      <w:r>
        <w:rPr>
          <w:rFonts w:hAnsi="宋体" w:cs="宋体" w:hint="eastAsia"/>
          <w:sz w:val="28"/>
          <w:szCs w:val="28"/>
        </w:rPr>
        <w:t>月</w:t>
      </w:r>
      <w:r>
        <w:rPr>
          <w:rFonts w:hAnsi="宋体" w:cs="宋体" w:hint="eastAsia"/>
          <w:sz w:val="28"/>
          <w:szCs w:val="28"/>
        </w:rPr>
        <w:t xml:space="preserve">  </w:t>
      </w:r>
      <w:r>
        <w:rPr>
          <w:rFonts w:hAnsi="宋体" w:cs="宋体" w:hint="eastAsia"/>
          <w:sz w:val="28"/>
          <w:szCs w:val="28"/>
        </w:rPr>
        <w:t>日</w:t>
      </w:r>
    </w:p>
    <w:p w:rsidR="000F3516" w:rsidRDefault="000F3516">
      <w:pPr>
        <w:spacing w:line="360" w:lineRule="auto"/>
        <w:rPr>
          <w:rFonts w:ascii="宋体" w:hAnsi="宋体" w:cs="宋体"/>
          <w:sz w:val="28"/>
        </w:rPr>
      </w:pPr>
    </w:p>
    <w:p w:rsidR="000F3516" w:rsidRDefault="00087611">
      <w:pPr>
        <w:spacing w:line="360" w:lineRule="auto"/>
        <w:rPr>
          <w:rFonts w:ascii="宋体" w:hAnsi="宋体" w:cs="宋体"/>
          <w:sz w:val="28"/>
        </w:rPr>
      </w:pPr>
      <w:r>
        <w:rPr>
          <w:rFonts w:ascii="宋体" w:hAnsi="宋体" w:cs="宋体" w:hint="eastAsia"/>
          <w:sz w:val="28"/>
        </w:rPr>
        <w:t>单位通信地址：</w:t>
      </w:r>
    </w:p>
    <w:p w:rsidR="000F3516" w:rsidRDefault="000F3516">
      <w:pPr>
        <w:spacing w:line="360" w:lineRule="auto"/>
        <w:rPr>
          <w:rFonts w:ascii="宋体" w:hAnsi="宋体" w:cs="宋体"/>
          <w:sz w:val="28"/>
        </w:rPr>
      </w:pPr>
    </w:p>
    <w:p w:rsidR="000F3516" w:rsidRDefault="00087611">
      <w:pPr>
        <w:spacing w:line="360" w:lineRule="auto"/>
        <w:rPr>
          <w:rFonts w:ascii="宋体" w:hAnsi="宋体" w:cs="宋体"/>
          <w:sz w:val="28"/>
        </w:rPr>
      </w:pPr>
      <w:r>
        <w:rPr>
          <w:rFonts w:ascii="宋体" w:hAnsi="宋体" w:cs="宋体" w:hint="eastAsia"/>
          <w:sz w:val="28"/>
        </w:rPr>
        <w:t>邮政编码：                 单位联系电话：</w:t>
      </w:r>
    </w:p>
    <w:p w:rsidR="000F3516" w:rsidRDefault="000F3516">
      <w:pPr>
        <w:spacing w:line="360" w:lineRule="auto"/>
      </w:pPr>
    </w:p>
    <w:p w:rsidR="000F3516" w:rsidRDefault="000F3516">
      <w:pPr>
        <w:spacing w:line="360" w:lineRule="auto"/>
      </w:pPr>
    </w:p>
    <w:p w:rsidR="000F3516" w:rsidRDefault="00087611">
      <w:pPr>
        <w:spacing w:line="360" w:lineRule="auto"/>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F3516" w:rsidRDefault="000F3516">
      <w:pPr>
        <w:spacing w:line="360" w:lineRule="auto"/>
        <w:rPr>
          <w:rFonts w:ascii="宋体" w:hAnsi="宋体" w:cs="Arial"/>
          <w:color w:val="000000"/>
          <w:sz w:val="28"/>
          <w:szCs w:val="28"/>
        </w:rPr>
      </w:pPr>
    </w:p>
    <w:p w:rsidR="000F3516" w:rsidRDefault="00087611">
      <w:pPr>
        <w:spacing w:line="360" w:lineRule="auto"/>
        <w:rPr>
          <w:rFonts w:ascii="宋体" w:hAnsi="宋体" w:cs="Arial"/>
          <w:color w:val="000000"/>
          <w:sz w:val="30"/>
          <w:szCs w:val="30"/>
        </w:rPr>
      </w:pPr>
      <w:r>
        <w:rPr>
          <w:rFonts w:ascii="宋体" w:hAnsi="宋体" w:cs="Arial" w:hint="eastAsia"/>
          <w:color w:val="000000"/>
          <w:sz w:val="28"/>
          <w:szCs w:val="28"/>
        </w:rPr>
        <w:br w:type="page"/>
      </w:r>
      <w:r>
        <w:rPr>
          <w:rFonts w:ascii="宋体" w:hAnsi="宋体" w:cs="黑体" w:hint="eastAsia"/>
          <w:color w:val="000000"/>
          <w:sz w:val="30"/>
          <w:szCs w:val="30"/>
        </w:rPr>
        <w:lastRenderedPageBreak/>
        <w:t>附件</w:t>
      </w:r>
      <w:r>
        <w:rPr>
          <w:rFonts w:ascii="宋体" w:hAnsi="宋体" w:cs="黑体"/>
          <w:color w:val="000000"/>
          <w:sz w:val="30"/>
          <w:szCs w:val="30"/>
        </w:rPr>
        <w:t>4</w:t>
      </w:r>
    </w:p>
    <w:p w:rsidR="000F3516" w:rsidRDefault="00087611">
      <w:pPr>
        <w:spacing w:line="360" w:lineRule="auto"/>
        <w:ind w:firstLineChars="600" w:firstLine="2168"/>
        <w:rPr>
          <w:rFonts w:eastAsia="黑体"/>
          <w:b/>
          <w:bCs/>
          <w:sz w:val="36"/>
        </w:rPr>
      </w:pPr>
      <w:r>
        <w:rPr>
          <w:rFonts w:eastAsia="黑体" w:hint="eastAsia"/>
          <w:b/>
          <w:bCs/>
          <w:sz w:val="36"/>
        </w:rPr>
        <w:t>法定代表人授权委托证明书</w:t>
      </w:r>
    </w:p>
    <w:p w:rsidR="000F3516" w:rsidRDefault="000F3516" w:rsidP="00515A5A">
      <w:pPr>
        <w:spacing w:line="360" w:lineRule="auto"/>
        <w:ind w:firstLineChars="177" w:firstLine="425"/>
        <w:rPr>
          <w:rFonts w:ascii="宋体" w:hAnsi="宋体"/>
          <w:bCs/>
          <w:sz w:val="24"/>
        </w:rPr>
      </w:pPr>
    </w:p>
    <w:p w:rsidR="000F3516" w:rsidRDefault="00087611">
      <w:pPr>
        <w:spacing w:line="360" w:lineRule="auto"/>
        <w:ind w:firstLineChars="200" w:firstLine="560"/>
        <w:rPr>
          <w:rFonts w:ascii="宋体" w:hAnsi="宋体"/>
          <w:sz w:val="28"/>
          <w:szCs w:val="28"/>
        </w:rPr>
      </w:pPr>
      <w:r>
        <w:rPr>
          <w:rFonts w:ascii="宋体" w:hAnsi="宋体" w:hint="eastAsia"/>
          <w:bCs/>
          <w:sz w:val="28"/>
          <w:szCs w:val="28"/>
        </w:rPr>
        <w:t>兹授权</w:t>
      </w:r>
      <w:r>
        <w:rPr>
          <w:rFonts w:ascii="宋体" w:hAnsi="宋体" w:hint="eastAsia"/>
          <w:bCs/>
          <w:sz w:val="28"/>
          <w:szCs w:val="28"/>
          <w:u w:val="single"/>
        </w:rPr>
        <w:t>（委托代理人姓名）</w:t>
      </w:r>
      <w:r>
        <w:rPr>
          <w:rFonts w:ascii="宋体" w:hAnsi="宋体" w:hint="eastAsia"/>
          <w:bCs/>
          <w:sz w:val="28"/>
          <w:szCs w:val="28"/>
        </w:rPr>
        <w:t>为我方委托代理人，其权限是：</w:t>
      </w:r>
      <w:r>
        <w:rPr>
          <w:rFonts w:ascii="宋体" w:hAnsi="宋体" w:hint="eastAsia"/>
          <w:sz w:val="28"/>
          <w:szCs w:val="28"/>
        </w:rPr>
        <w:t xml:space="preserve">办理                       </w:t>
      </w:r>
      <w:r>
        <w:rPr>
          <w:rFonts w:ascii="宋体" w:hAnsi="宋体" w:hint="eastAsia"/>
          <w:sz w:val="28"/>
          <w:szCs w:val="28"/>
          <w:u w:val="single"/>
        </w:rPr>
        <w:t>广州大学城投资经营管理有限公司</w:t>
      </w:r>
      <w:r>
        <w:rPr>
          <w:rFonts w:ascii="宋体" w:hAnsi="宋体" w:hint="eastAsia"/>
          <w:sz w:val="28"/>
          <w:szCs w:val="28"/>
        </w:rPr>
        <w:t>组织的“</w:t>
      </w:r>
      <w:r w:rsidR="00681386">
        <w:rPr>
          <w:rFonts w:ascii="宋体" w:hAnsi="宋体" w:hint="eastAsia"/>
          <w:sz w:val="28"/>
          <w:szCs w:val="28"/>
          <w:u w:val="single"/>
        </w:rPr>
        <w:t>广州空港中央商务区（一期）集中供冷之一期会展展馆供冷项目工程设计编制及相关服务</w:t>
      </w:r>
      <w:r>
        <w:rPr>
          <w:rFonts w:ascii="宋体" w:hAnsi="宋体" w:hint="eastAsia"/>
          <w:sz w:val="28"/>
          <w:szCs w:val="28"/>
        </w:rPr>
        <w:t>”的投标和合同执行，以我方的名义处理一切与之有关的事宜。</w:t>
      </w:r>
    </w:p>
    <w:p w:rsidR="000F3516" w:rsidRDefault="00087611">
      <w:pPr>
        <w:spacing w:line="360" w:lineRule="auto"/>
        <w:ind w:firstLineChars="200" w:firstLine="560"/>
        <w:rPr>
          <w:rFonts w:ascii="宋体" w:hAnsi="宋体"/>
          <w:bCs/>
          <w:sz w:val="28"/>
          <w:szCs w:val="28"/>
        </w:rPr>
      </w:pPr>
      <w:r>
        <w:rPr>
          <w:rFonts w:ascii="宋体" w:hAnsi="宋体" w:hint="eastAsia"/>
          <w:sz w:val="28"/>
          <w:szCs w:val="28"/>
          <w:lang w:val="en-GB"/>
        </w:rPr>
        <w:t>本</w:t>
      </w:r>
      <w:r>
        <w:rPr>
          <w:rFonts w:ascii="宋体" w:hAnsi="宋体" w:hint="eastAsia"/>
          <w:sz w:val="28"/>
          <w:szCs w:val="28"/>
        </w:rPr>
        <w:t>授权书</w:t>
      </w:r>
      <w:r>
        <w:rPr>
          <w:rFonts w:ascii="宋体" w:hAnsi="宋体" w:hint="eastAsia"/>
          <w:sz w:val="28"/>
          <w:szCs w:val="28"/>
          <w:lang w:val="en-GB"/>
        </w:rPr>
        <w:t>自</w:t>
      </w:r>
      <w:r>
        <w:rPr>
          <w:rFonts w:ascii="宋体" w:hAnsi="宋体"/>
          <w:sz w:val="28"/>
          <w:szCs w:val="28"/>
          <w:lang w:val="en-GB"/>
        </w:rPr>
        <w:t>202</w:t>
      </w:r>
      <w:r w:rsidR="009141B5">
        <w:rPr>
          <w:rFonts w:ascii="宋体" w:hAnsi="宋体" w:hint="eastAsia"/>
          <w:sz w:val="28"/>
          <w:szCs w:val="28"/>
          <w:lang w:val="en-GB"/>
        </w:rPr>
        <w:t>2</w:t>
      </w:r>
      <w:r>
        <w:rPr>
          <w:rFonts w:ascii="宋体" w:hAnsi="宋体" w:hint="eastAsia"/>
          <w:sz w:val="28"/>
          <w:szCs w:val="28"/>
        </w:rPr>
        <w:t>年  月  日</w:t>
      </w:r>
      <w:r>
        <w:rPr>
          <w:rFonts w:ascii="宋体" w:hAnsi="宋体" w:hint="eastAsia"/>
          <w:sz w:val="28"/>
          <w:szCs w:val="28"/>
          <w:lang w:val="en-GB"/>
        </w:rPr>
        <w:t>签章之日起生效，特此声明。</w:t>
      </w:r>
    </w:p>
    <w:p w:rsidR="000F3516" w:rsidRDefault="000F3516">
      <w:pPr>
        <w:spacing w:line="360" w:lineRule="auto"/>
        <w:ind w:firstLineChars="200" w:firstLine="560"/>
        <w:rPr>
          <w:rFonts w:ascii="宋体" w:hAnsi="宋体"/>
          <w:sz w:val="28"/>
          <w:szCs w:val="28"/>
        </w:rPr>
      </w:pPr>
    </w:p>
    <w:p w:rsidR="000F3516" w:rsidRDefault="00087611">
      <w:pPr>
        <w:spacing w:line="360" w:lineRule="auto"/>
        <w:ind w:firstLineChars="200" w:firstLine="560"/>
        <w:rPr>
          <w:rFonts w:ascii="宋体" w:hAnsi="宋体"/>
          <w:sz w:val="28"/>
          <w:szCs w:val="28"/>
          <w:u w:val="single"/>
        </w:rPr>
      </w:pPr>
      <w:r>
        <w:rPr>
          <w:rFonts w:ascii="宋体" w:hAnsi="宋体" w:hint="eastAsia"/>
          <w:sz w:val="28"/>
          <w:szCs w:val="28"/>
        </w:rPr>
        <w:t>附：代理人性别：   年龄：   职务：</w:t>
      </w:r>
    </w:p>
    <w:p w:rsidR="000F3516" w:rsidRDefault="00087611">
      <w:pPr>
        <w:spacing w:line="360" w:lineRule="auto"/>
        <w:ind w:firstLineChars="200" w:firstLine="560"/>
        <w:rPr>
          <w:rFonts w:ascii="宋体" w:hAnsi="宋体"/>
          <w:sz w:val="28"/>
          <w:szCs w:val="28"/>
          <w:u w:val="single"/>
        </w:rPr>
      </w:pPr>
      <w:r>
        <w:rPr>
          <w:rFonts w:ascii="宋体" w:hAnsi="宋体" w:hint="eastAsia"/>
          <w:sz w:val="28"/>
          <w:szCs w:val="28"/>
        </w:rPr>
        <w:t xml:space="preserve">　　身份证号码：</w:t>
      </w:r>
    </w:p>
    <w:p w:rsidR="000F3516" w:rsidRDefault="00087611">
      <w:pPr>
        <w:spacing w:line="360" w:lineRule="auto"/>
        <w:ind w:firstLineChars="200" w:firstLine="560"/>
        <w:rPr>
          <w:rFonts w:ascii="宋体" w:hAnsi="宋体"/>
          <w:sz w:val="28"/>
          <w:szCs w:val="28"/>
        </w:rPr>
      </w:pPr>
      <w:r>
        <w:rPr>
          <w:rFonts w:ascii="宋体" w:hAnsi="宋体" w:hint="eastAsia"/>
          <w:sz w:val="28"/>
          <w:szCs w:val="28"/>
        </w:rPr>
        <w:t>附：被授权人有效身份证正反面或其他身份证明材料复印</w:t>
      </w:r>
    </w:p>
    <w:p w:rsidR="000F3516" w:rsidRDefault="000F3516">
      <w:pPr>
        <w:widowControl/>
        <w:spacing w:line="360" w:lineRule="auto"/>
        <w:rPr>
          <w:rFonts w:ascii="宋体" w:eastAsia="微软雅黑" w:hAnsi="宋体"/>
          <w:kern w:val="0"/>
          <w:sz w:val="28"/>
          <w:szCs w:val="28"/>
        </w:rPr>
      </w:pPr>
    </w:p>
    <w:p w:rsidR="000F3516" w:rsidRDefault="000F3516">
      <w:pPr>
        <w:widowControl/>
        <w:spacing w:line="360" w:lineRule="auto"/>
        <w:rPr>
          <w:rFonts w:ascii="宋体" w:hAnsi="宋体" w:cs="宋体"/>
          <w:kern w:val="0"/>
          <w:sz w:val="28"/>
          <w:szCs w:val="28"/>
        </w:rPr>
      </w:pPr>
    </w:p>
    <w:p w:rsidR="000F3516" w:rsidRDefault="000F3516">
      <w:pPr>
        <w:widowControl/>
        <w:spacing w:line="360" w:lineRule="auto"/>
        <w:rPr>
          <w:rFonts w:ascii="宋体" w:hAnsi="宋体" w:cs="宋体"/>
          <w:kern w:val="0"/>
          <w:sz w:val="28"/>
          <w:szCs w:val="28"/>
        </w:rPr>
      </w:pPr>
    </w:p>
    <w:p w:rsidR="000F3516" w:rsidRDefault="000F3516">
      <w:pPr>
        <w:widowControl/>
        <w:spacing w:line="360" w:lineRule="auto"/>
        <w:rPr>
          <w:rFonts w:ascii="宋体" w:hAnsi="宋体" w:cs="宋体"/>
          <w:kern w:val="0"/>
          <w:sz w:val="28"/>
          <w:szCs w:val="28"/>
        </w:rPr>
      </w:pP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（单位盖章）：</w:t>
      </w:r>
    </w:p>
    <w:p w:rsidR="000F3516" w:rsidRDefault="000F3516">
      <w:pPr>
        <w:widowControl/>
        <w:spacing w:line="360" w:lineRule="auto"/>
        <w:rPr>
          <w:rFonts w:ascii="宋体" w:hAnsi="宋体" w:cs="宋体"/>
          <w:kern w:val="0"/>
          <w:sz w:val="28"/>
          <w:szCs w:val="28"/>
        </w:rPr>
      </w:pP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法定代表人（签字或盖章）：</w:t>
      </w: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被授权人（签字或盖章）：</w:t>
      </w:r>
    </w:p>
    <w:p w:rsidR="000F3516" w:rsidRDefault="00087611">
      <w:pPr>
        <w:widowControl/>
        <w:spacing w:line="360" w:lineRule="auto"/>
        <w:rPr>
          <w:rFonts w:ascii="宋体" w:hAnsi="宋体" w:cs="宋体"/>
          <w:kern w:val="0"/>
          <w:sz w:val="28"/>
          <w:szCs w:val="28"/>
        </w:rPr>
      </w:pPr>
      <w:r>
        <w:rPr>
          <w:rFonts w:ascii="宋体" w:hAnsi="宋体" w:cs="宋体" w:hint="eastAsia"/>
          <w:kern w:val="0"/>
          <w:sz w:val="28"/>
          <w:szCs w:val="28"/>
        </w:rPr>
        <w:t>日期： 20</w:t>
      </w:r>
      <w:r>
        <w:rPr>
          <w:rFonts w:ascii="宋体" w:hAnsi="宋体" w:cs="宋体"/>
          <w:kern w:val="0"/>
          <w:sz w:val="28"/>
          <w:szCs w:val="28"/>
        </w:rPr>
        <w:t>2</w:t>
      </w:r>
      <w:r>
        <w:rPr>
          <w:rFonts w:ascii="宋体" w:hAnsi="宋体" w:cs="宋体" w:hint="eastAsia"/>
          <w:kern w:val="0"/>
          <w:sz w:val="28"/>
          <w:szCs w:val="28"/>
        </w:rPr>
        <w:t>2年   月   日</w:t>
      </w:r>
    </w:p>
    <w:p w:rsidR="000F3516" w:rsidRDefault="00087611">
      <w:pPr>
        <w:widowControl/>
        <w:spacing w:line="360" w:lineRule="auto"/>
        <w:jc w:val="left"/>
        <w:rPr>
          <w:rFonts w:hAnsi="宋体"/>
          <w:szCs w:val="21"/>
        </w:rPr>
      </w:pPr>
      <w:r>
        <w:rPr>
          <w:rFonts w:hAnsi="宋体" w:cs="宋体" w:hint="eastAsia"/>
          <w:sz w:val="28"/>
          <w:szCs w:val="28"/>
          <w:lang w:val="zh-CN"/>
        </w:rPr>
        <w:t>说明：法定代表人亲自办理投标事宜的，无需提交本证明书。</w:t>
      </w:r>
    </w:p>
    <w:p w:rsidR="000F3516" w:rsidRDefault="000F3516">
      <w:pPr>
        <w:spacing w:line="360" w:lineRule="auto"/>
        <w:rPr>
          <w:rFonts w:asciiTheme="minorEastAsia" w:eastAsiaTheme="minorEastAsia" w:hAnsiTheme="minorEastAsia"/>
          <w:sz w:val="30"/>
          <w:szCs w:val="30"/>
        </w:rPr>
      </w:pPr>
    </w:p>
    <w:p w:rsidR="000F3516" w:rsidRDefault="000F3516">
      <w:pPr>
        <w:spacing w:line="360" w:lineRule="auto"/>
        <w:rPr>
          <w:rFonts w:asciiTheme="minorEastAsia" w:eastAsiaTheme="minorEastAsia" w:hAnsiTheme="minorEastAsia"/>
          <w:sz w:val="30"/>
          <w:szCs w:val="30"/>
        </w:rPr>
      </w:pPr>
    </w:p>
    <w:p w:rsidR="000F3516" w:rsidRDefault="000F3516">
      <w:pPr>
        <w:spacing w:line="360" w:lineRule="auto"/>
        <w:rPr>
          <w:rFonts w:asciiTheme="minorEastAsia" w:eastAsiaTheme="minorEastAsia" w:hAnsiTheme="minorEastAsia"/>
          <w:sz w:val="30"/>
          <w:szCs w:val="30"/>
        </w:rPr>
      </w:pPr>
    </w:p>
    <w:p w:rsidR="000F3516" w:rsidRDefault="00087611">
      <w:pPr>
        <w:spacing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附件5</w:t>
      </w:r>
    </w:p>
    <w:p w:rsidR="000F3516" w:rsidRDefault="00087611">
      <w:pPr>
        <w:spacing w:line="360" w:lineRule="auto"/>
        <w:jc w:val="center"/>
        <w:rPr>
          <w:rFonts w:ascii="宋体" w:hAnsi="宋体" w:cs="宋体"/>
          <w:b/>
          <w:bCs/>
          <w:sz w:val="32"/>
          <w:szCs w:val="36"/>
        </w:rPr>
      </w:pPr>
      <w:r>
        <w:rPr>
          <w:rFonts w:ascii="宋体" w:hAnsi="宋体" w:cs="宋体" w:hint="eastAsia"/>
          <w:b/>
          <w:bCs/>
          <w:sz w:val="32"/>
          <w:szCs w:val="36"/>
        </w:rPr>
        <w:t>投标人资格及有效性审查表</w:t>
      </w:r>
    </w:p>
    <w:p w:rsidR="000F3516" w:rsidRDefault="00087611">
      <w:pPr>
        <w:spacing w:line="360" w:lineRule="auto"/>
        <w:ind w:left="1000" w:hangingChars="500" w:hanging="1000"/>
        <w:rPr>
          <w:rFonts w:hAnsi="宋体"/>
          <w:sz w:val="20"/>
          <w:szCs w:val="21"/>
        </w:rPr>
      </w:pPr>
      <w:r>
        <w:rPr>
          <w:rFonts w:ascii="宋体" w:hAnsi="宋体" w:hint="eastAsia"/>
          <w:bCs/>
          <w:sz w:val="20"/>
          <w:szCs w:val="21"/>
        </w:rPr>
        <w:t>项目名称：</w:t>
      </w:r>
      <w:r w:rsidR="00681386">
        <w:rPr>
          <w:rFonts w:hAnsi="宋体" w:hint="eastAsia"/>
          <w:sz w:val="20"/>
          <w:szCs w:val="21"/>
        </w:rPr>
        <w:t>广州空港中央商务区（一期）集中供冷之一期会展展馆供冷项目工程设计编制及相关服务</w:t>
      </w:r>
    </w:p>
    <w:tbl>
      <w:tblPr>
        <w:tblW w:w="919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636"/>
        <w:gridCol w:w="869"/>
      </w:tblGrid>
      <w:tr w:rsidR="000F3516">
        <w:trPr>
          <w:trHeight w:val="544"/>
        </w:trPr>
        <w:tc>
          <w:tcPr>
            <w:tcW w:w="694" w:type="dxa"/>
            <w:vAlign w:val="center"/>
          </w:tcPr>
          <w:p w:rsidR="000F3516" w:rsidRDefault="00087611">
            <w:pPr>
              <w:jc w:val="center"/>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序号</w:t>
            </w:r>
          </w:p>
        </w:tc>
        <w:tc>
          <w:tcPr>
            <w:tcW w:w="7636" w:type="dxa"/>
            <w:vAlign w:val="center"/>
          </w:tcPr>
          <w:p w:rsidR="000F3516" w:rsidRDefault="00087611">
            <w:pPr>
              <w:ind w:firstLine="440"/>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评审内容</w:t>
            </w:r>
          </w:p>
        </w:tc>
        <w:tc>
          <w:tcPr>
            <w:tcW w:w="869" w:type="dxa"/>
            <w:vAlign w:val="center"/>
          </w:tcPr>
          <w:p w:rsidR="000F3516" w:rsidRDefault="00087611">
            <w:pPr>
              <w:ind w:firstLineChars="16" w:firstLine="29"/>
              <w:rPr>
                <w:rFonts w:asciiTheme="minorEastAsia" w:eastAsiaTheme="minorEastAsia" w:hAnsiTheme="minorEastAsia"/>
                <w:b/>
                <w:sz w:val="18"/>
                <w:szCs w:val="21"/>
              </w:rPr>
            </w:pPr>
            <w:r>
              <w:rPr>
                <w:rFonts w:asciiTheme="minorEastAsia" w:eastAsiaTheme="minorEastAsia" w:hAnsiTheme="minorEastAsia" w:cs="宋体" w:hint="eastAsia"/>
                <w:b/>
                <w:bCs/>
                <w:sz w:val="18"/>
                <w:szCs w:val="21"/>
              </w:rPr>
              <w:t>备注</w:t>
            </w: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cs="宋体" w:hint="eastAsia"/>
                <w:sz w:val="18"/>
                <w:szCs w:val="21"/>
              </w:rPr>
              <w:t>1</w:t>
            </w:r>
          </w:p>
        </w:tc>
        <w:tc>
          <w:tcPr>
            <w:tcW w:w="7636" w:type="dxa"/>
            <w:shd w:val="clear" w:color="auto" w:fill="auto"/>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必须是具有独立承担民事责任能力的在中华人民共和国境内注册的法人，具备有效的工商营业执照、企业法人组织机构代码证书、税务登记证书（或三证合一），按国家法律经营。</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cs="宋体"/>
                <w:sz w:val="18"/>
                <w:szCs w:val="21"/>
              </w:rPr>
            </w:pPr>
            <w:r>
              <w:rPr>
                <w:rFonts w:asciiTheme="minorEastAsia" w:eastAsiaTheme="minorEastAsia" w:hAnsiTheme="minorEastAsia" w:cs="宋体"/>
                <w:sz w:val="18"/>
                <w:szCs w:val="21"/>
              </w:rPr>
              <w:t>2</w:t>
            </w:r>
          </w:p>
        </w:tc>
        <w:tc>
          <w:tcPr>
            <w:tcW w:w="7636" w:type="dxa"/>
            <w:shd w:val="clear" w:color="auto" w:fill="auto"/>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投标人未被列入“信用中国”网站（www.creditchina.gov.cn）记录失信被执行人或重大税收违法案件当事人名单，投标人须提供《信用记录承诺函》附“信用中国”网站（www.creditchina.gov.cn）的信用记录查询结果截图并打印页面加盖公章。</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3</w:t>
            </w:r>
          </w:p>
        </w:tc>
        <w:tc>
          <w:tcPr>
            <w:tcW w:w="7636" w:type="dxa"/>
            <w:shd w:val="clear" w:color="auto" w:fill="auto"/>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投标人没有处于被责令停业或破产状态，且资产未被重组、接管和冻结，声明在投标活动中3年内没有重大违法活动和涉嫌违规行为。（格式自拟）</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shd w:val="clear" w:color="auto" w:fill="auto"/>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4</w:t>
            </w:r>
          </w:p>
        </w:tc>
        <w:tc>
          <w:tcPr>
            <w:tcW w:w="7636" w:type="dxa"/>
            <w:shd w:val="clear" w:color="auto" w:fill="auto"/>
            <w:vAlign w:val="center"/>
          </w:tcPr>
          <w:p w:rsidR="000F3516" w:rsidRPr="00BD44A6" w:rsidRDefault="00735E92" w:rsidP="00735E92">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至少具有1个以下</w:t>
            </w:r>
            <w:r w:rsidR="00BD44A6" w:rsidRPr="00BD44A6">
              <w:rPr>
                <w:rFonts w:asciiTheme="minorEastAsia" w:hAnsiTheme="minorEastAsia" w:hint="eastAsia"/>
                <w:sz w:val="18"/>
                <w:szCs w:val="21"/>
              </w:rPr>
              <w:t>工程设计资质：工程设计综合甲级资质，或建筑行业设计甲级资质证书，或建筑行业（建筑工程）专业设计甲级资质证书。</w:t>
            </w:r>
          </w:p>
        </w:tc>
        <w:tc>
          <w:tcPr>
            <w:tcW w:w="869" w:type="dxa"/>
            <w:vAlign w:val="center"/>
          </w:tcPr>
          <w:p w:rsidR="000F3516" w:rsidRDefault="000F3516">
            <w:pPr>
              <w:rPr>
                <w:rFonts w:asciiTheme="minorEastAsia" w:eastAsiaTheme="minorEastAsia" w:hAnsiTheme="minorEastAsia" w:cs="宋体"/>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5</w:t>
            </w:r>
          </w:p>
        </w:tc>
        <w:tc>
          <w:tcPr>
            <w:tcW w:w="7636" w:type="dxa"/>
            <w:vAlign w:val="center"/>
          </w:tcPr>
          <w:p w:rsidR="000F3516" w:rsidRDefault="00087611">
            <w:pPr>
              <w:pStyle w:val="ad"/>
              <w:ind w:leftChars="7" w:left="15" w:firstLineChars="0" w:firstLine="0"/>
              <w:rPr>
                <w:rFonts w:asciiTheme="minorEastAsia" w:hAnsiTheme="minorEastAsia"/>
                <w:sz w:val="18"/>
                <w:szCs w:val="21"/>
              </w:rPr>
            </w:pPr>
            <w:r>
              <w:rPr>
                <w:rFonts w:asciiTheme="minorEastAsia" w:hAnsiTheme="minorEastAsia" w:hint="eastAsia"/>
                <w:sz w:val="18"/>
                <w:szCs w:val="21"/>
              </w:rPr>
              <w:t>本项目不接受联合体报价。</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6</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hint="eastAsia"/>
                <w:sz w:val="18"/>
                <w:szCs w:val="21"/>
              </w:rPr>
              <w:t>投标文件未按竞选文件的规定密封、盖章和签署；</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7</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hint="eastAsia"/>
                <w:sz w:val="18"/>
                <w:szCs w:val="21"/>
              </w:rPr>
              <w:t>投标文件未按竞选文件规定的格式填写，内容不全或关键字迹模糊、无法辩认；</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8</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对同一竞选项目出现两个或以上的投标报价，且没声明哪个有效；</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9</w:t>
            </w:r>
          </w:p>
        </w:tc>
        <w:tc>
          <w:tcPr>
            <w:tcW w:w="7636" w:type="dxa"/>
            <w:vAlign w:val="center"/>
          </w:tcPr>
          <w:p w:rsidR="000F3516" w:rsidRDefault="00087611">
            <w:pPr>
              <w:ind w:leftChars="7" w:left="15"/>
              <w:rPr>
                <w:rFonts w:asciiTheme="minorEastAsia" w:eastAsiaTheme="minorEastAsia" w:hAnsiTheme="minorEastAsia" w:cs="宋体"/>
                <w:sz w:val="18"/>
                <w:szCs w:val="21"/>
              </w:rPr>
            </w:pPr>
            <w:r>
              <w:rPr>
                <w:rFonts w:asciiTheme="minorEastAsia" w:eastAsiaTheme="minorEastAsia" w:hAnsiTheme="minorEastAsia" w:cs="宋体" w:hint="eastAsia"/>
                <w:sz w:val="18"/>
                <w:szCs w:val="21"/>
              </w:rPr>
              <w:t>投标总报价高于采购限价；</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10</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投标总报价低于企业自身成本；</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11</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工期不满足竞选文件要求的；</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12</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方案未响应竞选文件中已明确必须要作实质性响应的内容；</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13</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投标文件附有采购人不能接受的条件；</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87611" w:rsidP="00515A5A">
            <w:pPr>
              <w:ind w:firstLineChars="67" w:firstLine="121"/>
              <w:jc w:val="center"/>
              <w:rPr>
                <w:rFonts w:asciiTheme="minorEastAsia" w:eastAsiaTheme="minorEastAsia" w:hAnsiTheme="minorEastAsia"/>
                <w:bCs/>
                <w:sz w:val="18"/>
                <w:szCs w:val="21"/>
              </w:rPr>
            </w:pPr>
            <w:r>
              <w:rPr>
                <w:rFonts w:asciiTheme="minorEastAsia" w:eastAsiaTheme="minorEastAsia" w:hAnsiTheme="minorEastAsia" w:hint="eastAsia"/>
                <w:bCs/>
                <w:sz w:val="18"/>
                <w:szCs w:val="21"/>
              </w:rPr>
              <w:t>14</w:t>
            </w:r>
          </w:p>
        </w:tc>
        <w:tc>
          <w:tcPr>
            <w:tcW w:w="7636" w:type="dxa"/>
            <w:vAlign w:val="center"/>
          </w:tcPr>
          <w:p w:rsidR="000F3516" w:rsidRDefault="00087611">
            <w:pPr>
              <w:ind w:leftChars="7" w:left="15"/>
              <w:rPr>
                <w:rFonts w:asciiTheme="minorEastAsia" w:eastAsiaTheme="minorEastAsia" w:hAnsiTheme="minorEastAsia"/>
                <w:sz w:val="18"/>
                <w:szCs w:val="21"/>
              </w:rPr>
            </w:pPr>
            <w:r>
              <w:rPr>
                <w:rFonts w:asciiTheme="minorEastAsia" w:eastAsiaTheme="minorEastAsia" w:hAnsiTheme="minorEastAsia" w:cs="宋体" w:hint="eastAsia"/>
                <w:sz w:val="18"/>
                <w:szCs w:val="21"/>
              </w:rPr>
              <w:t>不符合竞选文件中规定的其他实质性要求。</w:t>
            </w:r>
          </w:p>
        </w:tc>
        <w:tc>
          <w:tcPr>
            <w:tcW w:w="869" w:type="dxa"/>
            <w:vAlign w:val="center"/>
          </w:tcPr>
          <w:p w:rsidR="000F3516" w:rsidRDefault="000F3516">
            <w:pPr>
              <w:ind w:firstLine="440"/>
              <w:rPr>
                <w:rFonts w:asciiTheme="minorEastAsia" w:eastAsiaTheme="minorEastAsia" w:hAnsiTheme="minorEastAsia"/>
                <w:b/>
                <w:sz w:val="18"/>
                <w:szCs w:val="21"/>
              </w:rPr>
            </w:pPr>
          </w:p>
        </w:tc>
      </w:tr>
      <w:tr w:rsidR="000F3516">
        <w:trPr>
          <w:trHeight w:val="544"/>
        </w:trPr>
        <w:tc>
          <w:tcPr>
            <w:tcW w:w="694" w:type="dxa"/>
            <w:vAlign w:val="center"/>
          </w:tcPr>
          <w:p w:rsidR="000F3516" w:rsidRDefault="000F3516">
            <w:pPr>
              <w:ind w:firstLine="440"/>
              <w:jc w:val="center"/>
              <w:rPr>
                <w:rFonts w:asciiTheme="minorEastAsia" w:eastAsiaTheme="minorEastAsia" w:hAnsiTheme="minorEastAsia"/>
                <w:bCs/>
                <w:sz w:val="18"/>
                <w:szCs w:val="21"/>
              </w:rPr>
            </w:pPr>
          </w:p>
        </w:tc>
        <w:tc>
          <w:tcPr>
            <w:tcW w:w="7636" w:type="dxa"/>
            <w:vAlign w:val="center"/>
          </w:tcPr>
          <w:p w:rsidR="000F3516" w:rsidRDefault="00087611">
            <w:pPr>
              <w:ind w:firstLine="440"/>
              <w:rPr>
                <w:rFonts w:asciiTheme="minorEastAsia" w:eastAsiaTheme="minorEastAsia" w:hAnsiTheme="minorEastAsia"/>
                <w:sz w:val="18"/>
                <w:szCs w:val="21"/>
              </w:rPr>
            </w:pPr>
            <w:r>
              <w:rPr>
                <w:rFonts w:asciiTheme="minorEastAsia" w:eastAsiaTheme="minorEastAsia" w:hAnsiTheme="minorEastAsia" w:cs="宋体" w:hint="eastAsia"/>
                <w:b/>
                <w:bCs/>
                <w:sz w:val="18"/>
                <w:szCs w:val="21"/>
              </w:rPr>
              <w:t>评审结论（</w:t>
            </w:r>
            <w:r>
              <w:rPr>
                <w:rFonts w:asciiTheme="minorEastAsia" w:eastAsiaTheme="minorEastAsia" w:hAnsiTheme="minorEastAsia" w:hint="eastAsia"/>
                <w:sz w:val="18"/>
                <w:szCs w:val="21"/>
              </w:rPr>
              <w:t>通过/不通过</w:t>
            </w:r>
            <w:r>
              <w:rPr>
                <w:rFonts w:asciiTheme="minorEastAsia" w:eastAsiaTheme="minorEastAsia" w:hAnsiTheme="minorEastAsia" w:cs="宋体" w:hint="eastAsia"/>
                <w:b/>
                <w:bCs/>
                <w:sz w:val="18"/>
                <w:szCs w:val="21"/>
              </w:rPr>
              <w:t>）</w:t>
            </w:r>
          </w:p>
        </w:tc>
        <w:tc>
          <w:tcPr>
            <w:tcW w:w="869" w:type="dxa"/>
            <w:vAlign w:val="center"/>
          </w:tcPr>
          <w:p w:rsidR="000F3516" w:rsidRDefault="000F3516">
            <w:pPr>
              <w:ind w:firstLine="440"/>
              <w:rPr>
                <w:rFonts w:asciiTheme="minorEastAsia" w:eastAsiaTheme="minorEastAsia" w:hAnsiTheme="minorEastAsia"/>
                <w:b/>
                <w:sz w:val="18"/>
                <w:szCs w:val="21"/>
              </w:rPr>
            </w:pPr>
          </w:p>
        </w:tc>
      </w:tr>
    </w:tbl>
    <w:p w:rsidR="000F3516" w:rsidRDefault="00087611">
      <w:pPr>
        <w:spacing w:line="360" w:lineRule="auto"/>
        <w:ind w:firstLine="440"/>
        <w:rPr>
          <w:rFonts w:ascii="宋体" w:hAnsi="宋体"/>
          <w:sz w:val="18"/>
          <w:szCs w:val="21"/>
        </w:rPr>
      </w:pPr>
      <w:r>
        <w:rPr>
          <w:rFonts w:ascii="宋体" w:hAnsi="宋体" w:hint="eastAsia"/>
          <w:sz w:val="18"/>
          <w:szCs w:val="21"/>
        </w:rPr>
        <w:t>注：</w:t>
      </w:r>
    </w:p>
    <w:p w:rsidR="000F3516" w:rsidRDefault="00087611" w:rsidP="00515A5A">
      <w:pPr>
        <w:numPr>
          <w:ilvl w:val="0"/>
          <w:numId w:val="20"/>
        </w:numPr>
        <w:adjustRightInd w:val="0"/>
        <w:snapToGrid w:val="0"/>
        <w:spacing w:line="360" w:lineRule="auto"/>
        <w:ind w:firstLineChars="202" w:firstLine="364"/>
        <w:rPr>
          <w:rFonts w:ascii="宋体" w:hAnsi="宋体"/>
          <w:sz w:val="18"/>
          <w:szCs w:val="21"/>
        </w:rPr>
      </w:pPr>
      <w:r>
        <w:rPr>
          <w:rFonts w:ascii="宋体" w:hAnsi="宋体" w:hint="eastAsia"/>
          <w:sz w:val="18"/>
          <w:szCs w:val="21"/>
        </w:rPr>
        <w:t>投标人分栏中填写“√”表示该项符合竞选文件要求，“×”表示该项不符合竞选文件要求，“○”表示无该项内容；</w:t>
      </w:r>
    </w:p>
    <w:p w:rsidR="000F3516" w:rsidRDefault="00087611" w:rsidP="00515A5A">
      <w:pPr>
        <w:numPr>
          <w:ilvl w:val="0"/>
          <w:numId w:val="20"/>
        </w:numPr>
        <w:adjustRightInd w:val="0"/>
        <w:snapToGrid w:val="0"/>
        <w:spacing w:line="360" w:lineRule="auto"/>
        <w:ind w:firstLineChars="202" w:firstLine="364"/>
        <w:rPr>
          <w:rFonts w:ascii="宋体" w:hAnsi="宋体"/>
          <w:sz w:val="18"/>
          <w:szCs w:val="21"/>
        </w:rPr>
      </w:pPr>
      <w:r>
        <w:rPr>
          <w:rFonts w:ascii="宋体" w:hAnsi="宋体" w:hint="eastAsia"/>
          <w:sz w:val="18"/>
          <w:szCs w:val="21"/>
        </w:rPr>
        <w:t>经评标委员会审核后，出现一个“×”的结论为“不通过”，即按废标处理。</w:t>
      </w:r>
    </w:p>
    <w:p w:rsidR="000F3516" w:rsidRDefault="00087611" w:rsidP="00515A5A">
      <w:pPr>
        <w:numPr>
          <w:ilvl w:val="0"/>
          <w:numId w:val="20"/>
        </w:numPr>
        <w:adjustRightInd w:val="0"/>
        <w:snapToGrid w:val="0"/>
        <w:spacing w:line="360" w:lineRule="auto"/>
        <w:ind w:firstLineChars="202" w:firstLine="364"/>
        <w:rPr>
          <w:rFonts w:ascii="宋体" w:hAnsi="宋体"/>
          <w:sz w:val="18"/>
          <w:szCs w:val="21"/>
        </w:rPr>
      </w:pPr>
      <w:r>
        <w:rPr>
          <w:rFonts w:ascii="宋体" w:hAnsi="宋体" w:hint="eastAsia"/>
          <w:sz w:val="18"/>
          <w:szCs w:val="21"/>
        </w:rPr>
        <w:t>表中全部条件满足为“通过”，同意进入下一阶段评审。</w:t>
      </w:r>
    </w:p>
    <w:p w:rsidR="000F3516" w:rsidRDefault="00087611" w:rsidP="00515A5A">
      <w:pPr>
        <w:numPr>
          <w:ilvl w:val="0"/>
          <w:numId w:val="20"/>
        </w:numPr>
        <w:adjustRightInd w:val="0"/>
        <w:snapToGrid w:val="0"/>
        <w:spacing w:line="360" w:lineRule="auto"/>
        <w:ind w:firstLineChars="202" w:firstLine="364"/>
        <w:rPr>
          <w:rFonts w:ascii="宋体" w:hAnsi="宋体"/>
          <w:sz w:val="18"/>
          <w:szCs w:val="21"/>
        </w:rPr>
      </w:pPr>
      <w:r>
        <w:rPr>
          <w:rFonts w:hint="eastAsia"/>
          <w:sz w:val="18"/>
          <w:szCs w:val="21"/>
        </w:rPr>
        <w:t>如对本表中某种情形的</w:t>
      </w:r>
      <w:r>
        <w:rPr>
          <w:rFonts w:ascii="宋体" w:hAnsi="宋体" w:hint="eastAsia"/>
          <w:sz w:val="18"/>
          <w:szCs w:val="21"/>
        </w:rPr>
        <w:t>评委意见不一致时，</w:t>
      </w:r>
      <w:r>
        <w:rPr>
          <w:rFonts w:hint="eastAsia"/>
          <w:sz w:val="18"/>
          <w:szCs w:val="21"/>
        </w:rPr>
        <w:t>以评标委员会过半数成员的意见作为评标委员会对该情形的认定结论。</w:t>
      </w:r>
    </w:p>
    <w:p w:rsidR="000F3516" w:rsidRDefault="00087611">
      <w:pPr>
        <w:adjustRightInd w:val="0"/>
        <w:snapToGrid w:val="0"/>
        <w:spacing w:line="360" w:lineRule="auto"/>
        <w:ind w:left="424"/>
        <w:rPr>
          <w:rFonts w:ascii="宋体" w:hAnsi="宋体"/>
          <w:szCs w:val="21"/>
        </w:rPr>
      </w:pPr>
      <w:r>
        <w:rPr>
          <w:rFonts w:ascii="宋体" w:hAnsi="宋体" w:hint="eastAsia"/>
          <w:bCs/>
          <w:szCs w:val="21"/>
        </w:rPr>
        <w:t>评委签名：                                                日 期：</w:t>
      </w:r>
      <w:r>
        <w:rPr>
          <w:rFonts w:ascii="宋体" w:hAnsi="宋体"/>
          <w:szCs w:val="21"/>
        </w:rPr>
        <w:t>202</w:t>
      </w:r>
      <w:r>
        <w:rPr>
          <w:rFonts w:ascii="宋体" w:hAnsi="宋体" w:hint="eastAsia"/>
          <w:szCs w:val="21"/>
        </w:rPr>
        <w:t>2年   月   日</w:t>
      </w:r>
    </w:p>
    <w:p w:rsidR="000F3516" w:rsidRDefault="00087611">
      <w:pPr>
        <w:spacing w:line="360" w:lineRule="auto"/>
        <w:rPr>
          <w:rFonts w:asciiTheme="minorEastAsia" w:eastAsiaTheme="minorEastAsia" w:hAnsiTheme="minorEastAsia"/>
          <w:sz w:val="30"/>
          <w:szCs w:val="30"/>
        </w:rPr>
      </w:pPr>
      <w:r>
        <w:rPr>
          <w:rFonts w:asciiTheme="minorEastAsia" w:eastAsiaTheme="minorEastAsia" w:hAnsiTheme="minorEastAsia" w:hint="eastAsia"/>
          <w:sz w:val="30"/>
          <w:szCs w:val="30"/>
        </w:rPr>
        <w:lastRenderedPageBreak/>
        <w:t>附件6</w:t>
      </w:r>
    </w:p>
    <w:p w:rsidR="000F3516" w:rsidRDefault="00087611" w:rsidP="00834187">
      <w:pPr>
        <w:spacing w:beforeLines="30" w:line="360" w:lineRule="auto"/>
        <w:ind w:left="602" w:hangingChars="200" w:hanging="602"/>
        <w:jc w:val="center"/>
        <w:rPr>
          <w:rFonts w:ascii="宋体" w:hAnsi="宋体" w:cs="Arial"/>
          <w:b/>
          <w:color w:val="000000"/>
          <w:sz w:val="30"/>
          <w:szCs w:val="30"/>
        </w:rPr>
      </w:pPr>
      <w:r>
        <w:rPr>
          <w:rFonts w:ascii="宋体" w:hAnsi="宋体" w:cs="Arial"/>
          <w:b/>
          <w:color w:val="000000"/>
          <w:sz w:val="30"/>
          <w:szCs w:val="30"/>
        </w:rPr>
        <w:t>评分标准</w:t>
      </w:r>
    </w:p>
    <w:tbl>
      <w:tblPr>
        <w:tblW w:w="9356" w:type="dxa"/>
        <w:tblInd w:w="-147" w:type="dxa"/>
        <w:tblLayout w:type="fixed"/>
        <w:tblLook w:val="04A0"/>
      </w:tblPr>
      <w:tblGrid>
        <w:gridCol w:w="1389"/>
        <w:gridCol w:w="2127"/>
        <w:gridCol w:w="708"/>
        <w:gridCol w:w="5132"/>
      </w:tblGrid>
      <w:tr w:rsidR="000F3516" w:rsidTr="00515A5A">
        <w:trPr>
          <w:trHeight w:val="225"/>
        </w:trPr>
        <w:tc>
          <w:tcPr>
            <w:tcW w:w="1389" w:type="dxa"/>
            <w:tcBorders>
              <w:top w:val="single" w:sz="4" w:space="0" w:color="auto"/>
              <w:left w:val="single" w:sz="4" w:space="0" w:color="auto"/>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bookmarkStart w:id="0" w:name="_Hlk4405241"/>
            <w:r>
              <w:rPr>
                <w:rFonts w:ascii="宋体" w:hAnsi="宋体" w:cs="宋体" w:hint="eastAsia"/>
                <w:b/>
                <w:color w:val="000000"/>
                <w:kern w:val="0"/>
                <w:sz w:val="18"/>
                <w:szCs w:val="18"/>
              </w:rPr>
              <w:t>评审大项</w:t>
            </w:r>
          </w:p>
        </w:tc>
        <w:tc>
          <w:tcPr>
            <w:tcW w:w="2127"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评审内容</w:t>
            </w:r>
          </w:p>
        </w:tc>
        <w:tc>
          <w:tcPr>
            <w:tcW w:w="708"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分值</w:t>
            </w:r>
          </w:p>
        </w:tc>
        <w:tc>
          <w:tcPr>
            <w:tcW w:w="5132"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b/>
                <w:color w:val="000000"/>
                <w:kern w:val="0"/>
                <w:sz w:val="18"/>
                <w:szCs w:val="18"/>
              </w:rPr>
            </w:pPr>
            <w:r>
              <w:rPr>
                <w:rFonts w:ascii="宋体" w:hAnsi="宋体" w:cs="宋体" w:hint="eastAsia"/>
                <w:b/>
                <w:color w:val="000000"/>
                <w:kern w:val="0"/>
                <w:sz w:val="18"/>
                <w:szCs w:val="18"/>
              </w:rPr>
              <w:t>评分标准</w:t>
            </w:r>
          </w:p>
        </w:tc>
      </w:tr>
      <w:tr w:rsidR="000F3516" w:rsidTr="00515A5A">
        <w:trPr>
          <w:trHeight w:val="225"/>
        </w:trPr>
        <w:tc>
          <w:tcPr>
            <w:tcW w:w="1389" w:type="dxa"/>
            <w:vMerge w:val="restart"/>
            <w:tcBorders>
              <w:top w:val="single" w:sz="4" w:space="0" w:color="auto"/>
              <w:left w:val="single" w:sz="4" w:space="0" w:color="auto"/>
              <w:right w:val="single" w:sz="4" w:space="0" w:color="auto"/>
            </w:tcBorders>
            <w:shd w:val="clear" w:color="auto" w:fill="FFFFFF"/>
            <w:vAlign w:val="center"/>
          </w:tcPr>
          <w:p w:rsidR="00515A5A" w:rsidRDefault="00087611">
            <w:pPr>
              <w:jc w:val="center"/>
              <w:rPr>
                <w:rFonts w:ascii="宋体" w:hAnsi="宋体" w:cs="宋体"/>
                <w:color w:val="000000"/>
                <w:kern w:val="0"/>
                <w:sz w:val="18"/>
                <w:szCs w:val="18"/>
              </w:rPr>
            </w:pPr>
            <w:r>
              <w:rPr>
                <w:rFonts w:ascii="宋体" w:hAnsi="宋体" w:cs="宋体" w:hint="eastAsia"/>
                <w:color w:val="000000"/>
                <w:kern w:val="0"/>
                <w:sz w:val="18"/>
                <w:szCs w:val="18"/>
              </w:rPr>
              <w:t>商务部分</w:t>
            </w:r>
          </w:p>
          <w:p w:rsidR="000F3516" w:rsidRDefault="00087611">
            <w:pPr>
              <w:jc w:val="center"/>
              <w:rPr>
                <w:rFonts w:ascii="宋体" w:hAnsi="宋体" w:cs="宋体"/>
                <w:color w:val="000000"/>
                <w:kern w:val="0"/>
                <w:sz w:val="18"/>
                <w:szCs w:val="18"/>
              </w:rPr>
            </w:pPr>
            <w:r>
              <w:rPr>
                <w:rFonts w:ascii="宋体" w:hAnsi="宋体" w:cs="宋体" w:hint="eastAsia"/>
                <w:color w:val="000000"/>
                <w:kern w:val="0"/>
                <w:sz w:val="18"/>
                <w:szCs w:val="18"/>
              </w:rPr>
              <w:t>（15分）</w:t>
            </w:r>
          </w:p>
        </w:tc>
        <w:tc>
          <w:tcPr>
            <w:tcW w:w="2127"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kern w:val="0"/>
                <w:sz w:val="18"/>
                <w:szCs w:val="18"/>
              </w:rPr>
              <w:t>采购人供应商管理系统查到的分值</w:t>
            </w:r>
          </w:p>
        </w:tc>
        <w:tc>
          <w:tcPr>
            <w:tcW w:w="708"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2</w:t>
            </w:r>
          </w:p>
        </w:tc>
        <w:tc>
          <w:tcPr>
            <w:tcW w:w="5132" w:type="dxa"/>
            <w:tcBorders>
              <w:top w:val="single" w:sz="4" w:space="0" w:color="auto"/>
              <w:left w:val="nil"/>
              <w:bottom w:val="single" w:sz="4" w:space="0" w:color="auto"/>
              <w:right w:val="single" w:sz="4" w:space="0" w:color="auto"/>
            </w:tcBorders>
            <w:shd w:val="clear" w:color="auto" w:fill="FFFFFF"/>
            <w:vAlign w:val="center"/>
          </w:tcPr>
          <w:p w:rsidR="000F3516" w:rsidRDefault="00087611">
            <w:pPr>
              <w:widowControl/>
              <w:ind w:firstLineChars="200" w:firstLine="360"/>
              <w:jc w:val="left"/>
              <w:rPr>
                <w:rFonts w:ascii="宋体" w:hAnsi="宋体" w:cs="宋体"/>
                <w:kern w:val="0"/>
                <w:sz w:val="18"/>
                <w:szCs w:val="18"/>
              </w:rPr>
            </w:pPr>
            <w:r>
              <w:rPr>
                <w:rFonts w:ascii="宋体" w:hAnsi="宋体" w:cs="宋体" w:hint="eastAsia"/>
                <w:kern w:val="0"/>
                <w:sz w:val="18"/>
                <w:szCs w:val="18"/>
              </w:rPr>
              <w:t>供应商诚信分以评标当天采购人供应商管理系统查到的分值直接计取（供应商诚信分原始分为0分），投标人不在供应商管理系统内的，诚信分按0分计算。本项供应商诚信分在采购人官方网站上定期公布。</w:t>
            </w:r>
          </w:p>
          <w:p w:rsidR="000F3516" w:rsidRDefault="00087611">
            <w:pPr>
              <w:widowControl/>
              <w:ind w:firstLineChars="200" w:firstLine="360"/>
              <w:jc w:val="left"/>
              <w:rPr>
                <w:rFonts w:ascii="宋体" w:hAnsi="宋体" w:cs="宋体"/>
                <w:kern w:val="0"/>
                <w:sz w:val="18"/>
                <w:szCs w:val="18"/>
              </w:rPr>
            </w:pPr>
            <w:r>
              <w:rPr>
                <w:rFonts w:ascii="宋体" w:hAnsi="宋体" w:cs="宋体" w:hint="eastAsia"/>
                <w:kern w:val="0"/>
                <w:sz w:val="18"/>
                <w:szCs w:val="18"/>
              </w:rPr>
              <w:t>诚信分≧2分时本项得2分。</w:t>
            </w:r>
          </w:p>
        </w:tc>
      </w:tr>
      <w:tr w:rsidR="000F3516" w:rsidTr="00515A5A">
        <w:trPr>
          <w:trHeight w:val="512"/>
        </w:trPr>
        <w:tc>
          <w:tcPr>
            <w:tcW w:w="1389" w:type="dxa"/>
            <w:vMerge/>
            <w:tcBorders>
              <w:left w:val="single" w:sz="4" w:space="0" w:color="auto"/>
              <w:right w:val="single" w:sz="4" w:space="0" w:color="auto"/>
            </w:tcBorders>
            <w:vAlign w:val="center"/>
          </w:tcPr>
          <w:p w:rsidR="000F3516" w:rsidRDefault="000F3516">
            <w:pPr>
              <w:widowControl/>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类似业绩</w:t>
            </w:r>
          </w:p>
        </w:tc>
        <w:tc>
          <w:tcPr>
            <w:tcW w:w="708"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kern w:val="0"/>
                <w:sz w:val="18"/>
                <w:szCs w:val="18"/>
              </w:rPr>
            </w:pPr>
            <w:r>
              <w:rPr>
                <w:rFonts w:ascii="宋体" w:hAnsi="宋体" w:cs="宋体" w:hint="eastAsia"/>
                <w:kern w:val="0"/>
                <w:sz w:val="18"/>
                <w:szCs w:val="18"/>
              </w:rPr>
              <w:t>3</w:t>
            </w:r>
          </w:p>
        </w:tc>
        <w:tc>
          <w:tcPr>
            <w:tcW w:w="5132" w:type="dxa"/>
            <w:tcBorders>
              <w:top w:val="nil"/>
              <w:left w:val="nil"/>
              <w:bottom w:val="single" w:sz="4" w:space="0" w:color="auto"/>
              <w:right w:val="single" w:sz="4" w:space="0" w:color="auto"/>
            </w:tcBorders>
            <w:vAlign w:val="center"/>
          </w:tcPr>
          <w:p w:rsidR="00515A5A" w:rsidRPr="00515A5A" w:rsidRDefault="00515A5A" w:rsidP="00515A5A">
            <w:pPr>
              <w:widowControl/>
              <w:ind w:firstLineChars="200" w:firstLine="360"/>
              <w:jc w:val="left"/>
              <w:rPr>
                <w:rFonts w:ascii="宋体" w:hAnsi="宋体"/>
                <w:bCs/>
                <w:kern w:val="0"/>
                <w:sz w:val="18"/>
                <w:szCs w:val="18"/>
                <w:lang w:bidi="en-US"/>
              </w:rPr>
            </w:pPr>
            <w:r w:rsidRPr="00515A5A">
              <w:rPr>
                <w:rFonts w:ascii="宋体" w:hAnsi="宋体" w:hint="eastAsia"/>
                <w:bCs/>
                <w:kern w:val="0"/>
                <w:sz w:val="18"/>
                <w:szCs w:val="18"/>
                <w:lang w:bidi="en-US"/>
              </w:rPr>
              <w:t>自2019年1月1日至投标截止日前，投标人参与或完成类似</w:t>
            </w:r>
            <w:r w:rsidR="00BD44A6">
              <w:rPr>
                <w:rFonts w:ascii="宋体" w:hAnsi="宋体" w:hint="eastAsia"/>
                <w:bCs/>
                <w:kern w:val="0"/>
                <w:sz w:val="18"/>
                <w:szCs w:val="18"/>
                <w:lang w:bidi="en-US"/>
              </w:rPr>
              <w:t>设计</w:t>
            </w:r>
            <w:r w:rsidRPr="00515A5A">
              <w:rPr>
                <w:rFonts w:ascii="宋体" w:hAnsi="宋体" w:hint="eastAsia"/>
                <w:bCs/>
                <w:kern w:val="0"/>
                <w:sz w:val="18"/>
                <w:szCs w:val="18"/>
                <w:lang w:bidi="en-US"/>
              </w:rPr>
              <w:t>业绩，每一个项目得1分；</w:t>
            </w:r>
          </w:p>
          <w:p w:rsidR="00515A5A" w:rsidRPr="00515A5A" w:rsidRDefault="00515A5A" w:rsidP="00515A5A">
            <w:pPr>
              <w:widowControl/>
              <w:ind w:firstLineChars="200" w:firstLine="360"/>
              <w:jc w:val="left"/>
              <w:rPr>
                <w:rFonts w:ascii="宋体" w:hAnsi="宋体"/>
                <w:bCs/>
                <w:kern w:val="0"/>
                <w:sz w:val="18"/>
                <w:szCs w:val="18"/>
                <w:lang w:bidi="en-US"/>
              </w:rPr>
            </w:pPr>
            <w:r w:rsidRPr="00515A5A">
              <w:rPr>
                <w:rFonts w:ascii="宋体" w:hAnsi="宋体" w:hint="eastAsia"/>
                <w:bCs/>
                <w:kern w:val="0"/>
                <w:sz w:val="18"/>
                <w:szCs w:val="18"/>
                <w:lang w:bidi="en-US"/>
              </w:rPr>
              <w:t>本项累计最高得</w:t>
            </w:r>
            <w:r>
              <w:rPr>
                <w:rFonts w:ascii="宋体" w:hAnsi="宋体" w:hint="eastAsia"/>
                <w:bCs/>
                <w:kern w:val="0"/>
                <w:sz w:val="18"/>
                <w:szCs w:val="18"/>
                <w:lang w:bidi="en-US"/>
              </w:rPr>
              <w:t>3</w:t>
            </w:r>
            <w:r w:rsidRPr="00515A5A">
              <w:rPr>
                <w:rFonts w:ascii="宋体" w:hAnsi="宋体" w:hint="eastAsia"/>
                <w:bCs/>
                <w:kern w:val="0"/>
                <w:sz w:val="18"/>
                <w:szCs w:val="18"/>
                <w:lang w:bidi="en-US"/>
              </w:rPr>
              <w:t>分。</w:t>
            </w:r>
          </w:p>
          <w:p w:rsidR="000F3516" w:rsidRDefault="00515A5A" w:rsidP="00515A5A">
            <w:pPr>
              <w:widowControl/>
              <w:ind w:firstLineChars="200" w:firstLine="360"/>
              <w:jc w:val="left"/>
              <w:rPr>
                <w:rFonts w:ascii="宋体" w:hAnsi="宋体"/>
                <w:bCs/>
                <w:kern w:val="0"/>
                <w:sz w:val="18"/>
                <w:szCs w:val="18"/>
                <w:lang w:bidi="en-US"/>
              </w:rPr>
            </w:pPr>
            <w:r w:rsidRPr="00515A5A">
              <w:rPr>
                <w:rFonts w:ascii="宋体" w:hAnsi="宋体" w:hint="eastAsia"/>
                <w:bCs/>
                <w:kern w:val="0"/>
                <w:sz w:val="18"/>
                <w:szCs w:val="18"/>
                <w:lang w:bidi="en-US"/>
              </w:rPr>
              <w:t>提交证明资料中，项目合同或中标通知书中必须带单独的“区域供冷”“集中供热”“冷站”“管网”等字样，否则为无效项目。参与项目的时间以合同或中标通知书为准。</w:t>
            </w:r>
          </w:p>
        </w:tc>
      </w:tr>
      <w:tr w:rsidR="000F3516" w:rsidTr="00515A5A">
        <w:trPr>
          <w:trHeight w:val="512"/>
        </w:trPr>
        <w:tc>
          <w:tcPr>
            <w:tcW w:w="1389" w:type="dxa"/>
            <w:vMerge/>
            <w:tcBorders>
              <w:left w:val="single" w:sz="4" w:space="0" w:color="auto"/>
              <w:right w:val="single" w:sz="4" w:space="0" w:color="auto"/>
            </w:tcBorders>
            <w:vAlign w:val="center"/>
          </w:tcPr>
          <w:p w:rsidR="000F3516" w:rsidRDefault="000F3516">
            <w:pPr>
              <w:widowControl/>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sz w:val="18"/>
                <w:szCs w:val="18"/>
              </w:rPr>
            </w:pPr>
            <w:r>
              <w:rPr>
                <w:rFonts w:ascii="宋体" w:hAnsi="宋体" w:hint="eastAsia"/>
                <w:kern w:val="0"/>
                <w:sz w:val="18"/>
                <w:szCs w:val="18"/>
                <w:lang w:bidi="en-US"/>
              </w:rPr>
              <w:t>项目负责人资质</w:t>
            </w:r>
          </w:p>
        </w:tc>
        <w:tc>
          <w:tcPr>
            <w:tcW w:w="708" w:type="dxa"/>
            <w:tcBorders>
              <w:top w:val="nil"/>
              <w:left w:val="nil"/>
              <w:bottom w:val="single" w:sz="4" w:space="0" w:color="auto"/>
              <w:right w:val="single" w:sz="4" w:space="0" w:color="auto"/>
            </w:tcBorders>
            <w:vAlign w:val="center"/>
          </w:tcPr>
          <w:p w:rsidR="000F3516" w:rsidRDefault="006E20F6">
            <w:pPr>
              <w:adjustRightInd w:val="0"/>
              <w:snapToGrid w:val="0"/>
              <w:jc w:val="center"/>
              <w:rPr>
                <w:rFonts w:ascii="宋体" w:hAnsi="宋体"/>
                <w:sz w:val="18"/>
                <w:szCs w:val="18"/>
              </w:rPr>
            </w:pPr>
            <w:r>
              <w:rPr>
                <w:rFonts w:ascii="宋体" w:hAnsi="宋体" w:hint="eastAsia"/>
                <w:kern w:val="0"/>
                <w:sz w:val="18"/>
                <w:szCs w:val="18"/>
                <w:lang w:bidi="en-US"/>
              </w:rPr>
              <w:t>4</w:t>
            </w:r>
          </w:p>
        </w:tc>
        <w:tc>
          <w:tcPr>
            <w:tcW w:w="5132" w:type="dxa"/>
            <w:tcBorders>
              <w:top w:val="nil"/>
              <w:left w:val="nil"/>
              <w:bottom w:val="single" w:sz="4" w:space="0" w:color="auto"/>
              <w:right w:val="single" w:sz="4" w:space="0" w:color="auto"/>
            </w:tcBorders>
            <w:vAlign w:val="center"/>
          </w:tcPr>
          <w:p w:rsidR="000F3516" w:rsidRDefault="00087611">
            <w:pPr>
              <w:widowControl/>
              <w:rPr>
                <w:rFonts w:ascii="宋体" w:hAnsi="宋体" w:cs="宋体"/>
                <w:color w:val="000000"/>
                <w:kern w:val="0"/>
                <w:sz w:val="18"/>
                <w:szCs w:val="18"/>
              </w:rPr>
            </w:pPr>
            <w:r>
              <w:rPr>
                <w:rFonts w:ascii="宋体" w:hAnsi="宋体" w:cs="宋体" w:hint="eastAsia"/>
                <w:color w:val="000000"/>
                <w:kern w:val="0"/>
                <w:sz w:val="18"/>
                <w:szCs w:val="18"/>
              </w:rPr>
              <w:t xml:space="preserve">    项目负责人应具备扎实的理论知识和实践经验，项目负责人具有暖通空调专业高级工程师（教授级）职称职称得</w:t>
            </w:r>
            <w:r w:rsidR="006E20F6">
              <w:rPr>
                <w:rFonts w:ascii="宋体" w:hAnsi="宋体" w:cs="宋体" w:hint="eastAsia"/>
                <w:color w:val="000000"/>
                <w:kern w:val="0"/>
                <w:sz w:val="18"/>
                <w:szCs w:val="18"/>
              </w:rPr>
              <w:t>4</w:t>
            </w:r>
            <w:r>
              <w:rPr>
                <w:rFonts w:ascii="宋体" w:hAnsi="宋体" w:cs="宋体" w:hint="eastAsia"/>
                <w:color w:val="000000"/>
                <w:kern w:val="0"/>
                <w:sz w:val="18"/>
                <w:szCs w:val="18"/>
              </w:rPr>
              <w:t>分，否则不得分。注：项目负责人必须为投标单位人员，提供职称证书复印件，否则不予计分。</w:t>
            </w:r>
          </w:p>
          <w:p w:rsidR="000F3516" w:rsidRDefault="00087611">
            <w:pPr>
              <w:adjustRightInd w:val="0"/>
              <w:snapToGrid w:val="0"/>
              <w:jc w:val="left"/>
              <w:rPr>
                <w:rFonts w:ascii="宋体" w:hAnsi="宋体" w:cs="宋体"/>
                <w:color w:val="FF0000"/>
                <w:sz w:val="18"/>
                <w:szCs w:val="18"/>
              </w:rPr>
            </w:pPr>
            <w:r>
              <w:rPr>
                <w:rFonts w:ascii="宋体" w:hAnsi="宋体" w:cs="宋体" w:hint="eastAsia"/>
                <w:color w:val="000000"/>
                <w:kern w:val="0"/>
                <w:sz w:val="18"/>
                <w:szCs w:val="18"/>
              </w:rPr>
              <w:t>本项最高得</w:t>
            </w:r>
            <w:r w:rsidR="006E20F6">
              <w:rPr>
                <w:rFonts w:ascii="宋体" w:hAnsi="宋体" w:cs="宋体" w:hint="eastAsia"/>
                <w:color w:val="000000"/>
                <w:kern w:val="0"/>
                <w:sz w:val="18"/>
                <w:szCs w:val="18"/>
              </w:rPr>
              <w:t>4</w:t>
            </w:r>
            <w:r>
              <w:rPr>
                <w:rFonts w:ascii="宋体" w:hAnsi="宋体" w:cs="宋体" w:hint="eastAsia"/>
                <w:color w:val="000000"/>
                <w:kern w:val="0"/>
                <w:sz w:val="18"/>
                <w:szCs w:val="18"/>
              </w:rPr>
              <w:t>分。</w:t>
            </w:r>
          </w:p>
        </w:tc>
      </w:tr>
      <w:tr w:rsidR="000F3516" w:rsidTr="00515A5A">
        <w:trPr>
          <w:trHeight w:val="512"/>
        </w:trPr>
        <w:tc>
          <w:tcPr>
            <w:tcW w:w="1389" w:type="dxa"/>
            <w:vMerge/>
            <w:tcBorders>
              <w:left w:val="single" w:sz="4" w:space="0" w:color="auto"/>
              <w:right w:val="single" w:sz="4" w:space="0" w:color="auto"/>
            </w:tcBorders>
            <w:vAlign w:val="center"/>
          </w:tcPr>
          <w:p w:rsidR="000F3516" w:rsidRDefault="000F3516">
            <w:pPr>
              <w:widowControl/>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sz w:val="18"/>
                <w:szCs w:val="18"/>
              </w:rPr>
            </w:pPr>
            <w:r>
              <w:rPr>
                <w:rFonts w:ascii="宋体" w:hAnsi="宋体" w:hint="eastAsia"/>
                <w:kern w:val="0"/>
                <w:sz w:val="18"/>
                <w:szCs w:val="18"/>
                <w:lang w:bidi="en-US"/>
              </w:rPr>
              <w:t>项目专业技术人员配备情况</w:t>
            </w:r>
          </w:p>
        </w:tc>
        <w:tc>
          <w:tcPr>
            <w:tcW w:w="708" w:type="dxa"/>
            <w:tcBorders>
              <w:top w:val="nil"/>
              <w:left w:val="nil"/>
              <w:bottom w:val="single" w:sz="4" w:space="0" w:color="auto"/>
              <w:right w:val="single" w:sz="4" w:space="0" w:color="auto"/>
            </w:tcBorders>
            <w:vAlign w:val="center"/>
          </w:tcPr>
          <w:p w:rsidR="000F3516" w:rsidRDefault="006E20F6">
            <w:pPr>
              <w:adjustRightInd w:val="0"/>
              <w:snapToGrid w:val="0"/>
              <w:jc w:val="center"/>
              <w:rPr>
                <w:rFonts w:ascii="宋体" w:hAnsi="宋体" w:cs="宋体"/>
                <w:sz w:val="18"/>
                <w:szCs w:val="18"/>
              </w:rPr>
            </w:pPr>
            <w:r>
              <w:rPr>
                <w:rFonts w:ascii="宋体" w:hAnsi="宋体" w:hint="eastAsia"/>
                <w:kern w:val="0"/>
                <w:sz w:val="18"/>
                <w:szCs w:val="18"/>
                <w:lang w:bidi="en-US"/>
              </w:rPr>
              <w:t>6</w:t>
            </w:r>
          </w:p>
        </w:tc>
        <w:tc>
          <w:tcPr>
            <w:tcW w:w="5132" w:type="dxa"/>
            <w:tcBorders>
              <w:top w:val="nil"/>
              <w:left w:val="nil"/>
              <w:bottom w:val="single" w:sz="4" w:space="0" w:color="auto"/>
              <w:right w:val="single" w:sz="4" w:space="0" w:color="auto"/>
            </w:tcBorders>
          </w:tcPr>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1、项目组成员具有中级或以上职称，每人每证得</w:t>
            </w:r>
            <w:r w:rsidR="006E20F6">
              <w:rPr>
                <w:rFonts w:ascii="宋体" w:hAnsi="宋体" w:cs="宋体" w:hint="eastAsia"/>
                <w:color w:val="000000"/>
                <w:kern w:val="0"/>
                <w:sz w:val="18"/>
                <w:szCs w:val="18"/>
              </w:rPr>
              <w:t>0.5</w:t>
            </w:r>
            <w:r>
              <w:rPr>
                <w:rFonts w:ascii="宋体" w:hAnsi="宋体" w:cs="宋体" w:hint="eastAsia"/>
                <w:color w:val="000000"/>
                <w:kern w:val="0"/>
                <w:sz w:val="18"/>
                <w:szCs w:val="18"/>
              </w:rPr>
              <w:t>分，本项最高得</w:t>
            </w:r>
            <w:r w:rsidR="00FC66E2">
              <w:rPr>
                <w:rFonts w:ascii="宋体" w:hAnsi="宋体" w:cs="宋体" w:hint="eastAsia"/>
                <w:color w:val="000000"/>
                <w:kern w:val="0"/>
                <w:sz w:val="18"/>
                <w:szCs w:val="18"/>
              </w:rPr>
              <w:t>1</w:t>
            </w:r>
            <w:r>
              <w:rPr>
                <w:rFonts w:ascii="宋体" w:hAnsi="宋体" w:cs="宋体" w:hint="eastAsia"/>
                <w:color w:val="000000"/>
                <w:kern w:val="0"/>
                <w:sz w:val="18"/>
                <w:szCs w:val="18"/>
              </w:rPr>
              <w:t>分；</w:t>
            </w:r>
          </w:p>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2、项目组成员应配备有</w:t>
            </w:r>
            <w:r w:rsidR="00FC66E2" w:rsidRPr="00FC66E2">
              <w:rPr>
                <w:rFonts w:ascii="宋体" w:hAnsi="宋体" w:cs="宋体" w:hint="eastAsia"/>
                <w:color w:val="000000"/>
                <w:kern w:val="0"/>
                <w:sz w:val="18"/>
                <w:szCs w:val="18"/>
              </w:rPr>
              <w:t>土建及装饰、电气、弱电智能化、暖通、给排水等专业</w:t>
            </w:r>
            <w:r>
              <w:rPr>
                <w:rFonts w:ascii="宋体" w:hAnsi="宋体" w:cs="宋体" w:hint="eastAsia"/>
                <w:color w:val="000000"/>
                <w:kern w:val="0"/>
                <w:sz w:val="18"/>
                <w:szCs w:val="18"/>
              </w:rPr>
              <w:t>工程师。每人每证得</w:t>
            </w:r>
            <w:r w:rsidR="00FC66E2">
              <w:rPr>
                <w:rFonts w:ascii="宋体" w:hAnsi="宋体" w:cs="宋体" w:hint="eastAsia"/>
                <w:color w:val="000000"/>
                <w:kern w:val="0"/>
                <w:sz w:val="18"/>
                <w:szCs w:val="18"/>
              </w:rPr>
              <w:t>1</w:t>
            </w:r>
            <w:r>
              <w:rPr>
                <w:rFonts w:ascii="宋体" w:hAnsi="宋体" w:cs="宋体" w:hint="eastAsia"/>
                <w:color w:val="000000"/>
                <w:kern w:val="0"/>
                <w:sz w:val="18"/>
                <w:szCs w:val="18"/>
              </w:rPr>
              <w:t>分，本项最高得</w:t>
            </w:r>
            <w:r w:rsidR="00FC66E2">
              <w:rPr>
                <w:rFonts w:ascii="宋体" w:hAnsi="宋体" w:cs="宋体" w:hint="eastAsia"/>
                <w:color w:val="000000"/>
                <w:kern w:val="0"/>
                <w:sz w:val="18"/>
                <w:szCs w:val="18"/>
              </w:rPr>
              <w:t>5</w:t>
            </w:r>
            <w:r>
              <w:rPr>
                <w:rFonts w:ascii="宋体" w:hAnsi="宋体" w:cs="宋体" w:hint="eastAsia"/>
                <w:color w:val="000000"/>
                <w:kern w:val="0"/>
                <w:sz w:val="18"/>
                <w:szCs w:val="18"/>
              </w:rPr>
              <w:t>分；</w:t>
            </w:r>
          </w:p>
          <w:p w:rsidR="000F3516" w:rsidRDefault="00087611">
            <w:pPr>
              <w:adjustRightInd w:val="0"/>
              <w:snapToGrid w:val="0"/>
              <w:jc w:val="left"/>
              <w:rPr>
                <w:rFonts w:ascii="宋体" w:hAnsi="宋体" w:cs="宋体"/>
                <w:color w:val="FF0000"/>
                <w:sz w:val="18"/>
                <w:szCs w:val="18"/>
              </w:rPr>
            </w:pPr>
            <w:r>
              <w:rPr>
                <w:rFonts w:ascii="宋体" w:hAnsi="宋体" w:cs="宋体" w:hint="eastAsia"/>
                <w:color w:val="000000"/>
                <w:kern w:val="0"/>
                <w:sz w:val="18"/>
                <w:szCs w:val="18"/>
              </w:rPr>
              <w:t>注：专业技术人员必须为投标单位人员，提供职称证书复印件，否则不予计分。本项最高得</w:t>
            </w:r>
            <w:r w:rsidR="00CE5775">
              <w:rPr>
                <w:rFonts w:ascii="宋体" w:hAnsi="宋体" w:cs="宋体" w:hint="eastAsia"/>
                <w:color w:val="000000"/>
                <w:kern w:val="0"/>
                <w:sz w:val="18"/>
                <w:szCs w:val="18"/>
              </w:rPr>
              <w:t>6</w:t>
            </w:r>
            <w:r>
              <w:rPr>
                <w:rFonts w:ascii="宋体" w:hAnsi="宋体" w:cs="宋体" w:hint="eastAsia"/>
                <w:color w:val="000000"/>
                <w:kern w:val="0"/>
                <w:sz w:val="18"/>
                <w:szCs w:val="18"/>
              </w:rPr>
              <w:t>分。</w:t>
            </w:r>
          </w:p>
        </w:tc>
      </w:tr>
      <w:tr w:rsidR="000F3516" w:rsidTr="00515A5A">
        <w:trPr>
          <w:trHeight w:val="810"/>
        </w:trPr>
        <w:tc>
          <w:tcPr>
            <w:tcW w:w="1389" w:type="dxa"/>
            <w:vMerge w:val="restart"/>
            <w:tcBorders>
              <w:top w:val="single" w:sz="4" w:space="0" w:color="auto"/>
              <w:left w:val="single" w:sz="4" w:space="0" w:color="auto"/>
              <w:right w:val="single" w:sz="4" w:space="0" w:color="auto"/>
            </w:tcBorders>
            <w:vAlign w:val="center"/>
          </w:tcPr>
          <w:p w:rsidR="00515A5A" w:rsidRPr="00515A5A" w:rsidRDefault="00087611">
            <w:pPr>
              <w:widowControl/>
              <w:jc w:val="center"/>
              <w:rPr>
                <w:rFonts w:ascii="宋体" w:hAnsi="宋体" w:cs="宋体"/>
                <w:color w:val="000000"/>
                <w:kern w:val="0"/>
                <w:sz w:val="18"/>
                <w:szCs w:val="18"/>
              </w:rPr>
            </w:pPr>
            <w:r w:rsidRPr="00515A5A">
              <w:rPr>
                <w:rFonts w:ascii="宋体" w:hAnsi="宋体" w:cs="宋体" w:hint="eastAsia"/>
                <w:color w:val="000000"/>
                <w:kern w:val="0"/>
                <w:sz w:val="18"/>
                <w:szCs w:val="18"/>
              </w:rPr>
              <w:t>技术部分</w:t>
            </w:r>
          </w:p>
          <w:p w:rsidR="000F3516" w:rsidRDefault="00087611">
            <w:pPr>
              <w:widowControl/>
              <w:jc w:val="center"/>
              <w:rPr>
                <w:rFonts w:ascii="宋体" w:hAnsi="宋体" w:cs="宋体"/>
                <w:color w:val="000000"/>
                <w:kern w:val="0"/>
                <w:sz w:val="18"/>
                <w:szCs w:val="18"/>
              </w:rPr>
            </w:pPr>
            <w:r w:rsidRPr="00515A5A">
              <w:rPr>
                <w:rFonts w:ascii="宋体" w:hAnsi="宋体" w:cs="宋体" w:hint="eastAsia"/>
                <w:color w:val="000000"/>
                <w:kern w:val="0"/>
                <w:sz w:val="18"/>
                <w:szCs w:val="18"/>
              </w:rPr>
              <w:t>（45分）</w:t>
            </w:r>
          </w:p>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总体方案评审</w:t>
            </w:r>
          </w:p>
        </w:tc>
        <w:tc>
          <w:tcPr>
            <w:tcW w:w="708"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优：工作大纲合理、具体、可行，完全满足各阶段的进度要求；</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良：工作大纲基本合理、可行</w:t>
            </w:r>
            <w:r>
              <w:rPr>
                <w:rFonts w:ascii="宋体" w:hAnsi="宋体" w:cs="宋体"/>
                <w:kern w:val="0"/>
                <w:sz w:val="18"/>
                <w:szCs w:val="18"/>
              </w:rPr>
              <w:t>；</w:t>
            </w:r>
          </w:p>
          <w:p w:rsidR="000F3516" w:rsidRDefault="00087611">
            <w:pPr>
              <w:widowControl/>
              <w:jc w:val="left"/>
              <w:rPr>
                <w:rFonts w:ascii="宋体" w:hAnsi="宋体" w:cs="宋体"/>
                <w:kern w:val="0"/>
                <w:sz w:val="18"/>
                <w:szCs w:val="18"/>
              </w:rPr>
            </w:pPr>
            <w:r>
              <w:rPr>
                <w:rFonts w:ascii="宋体" w:hAnsi="宋体" w:cs="宋体" w:hint="eastAsia"/>
                <w:kern w:val="0"/>
                <w:sz w:val="18"/>
                <w:szCs w:val="18"/>
              </w:rPr>
              <w:t>中：工作大纲不够合理、可行</w:t>
            </w:r>
            <w:r>
              <w:rPr>
                <w:rFonts w:ascii="宋体" w:hAnsi="宋体" w:cs="宋体"/>
                <w:kern w:val="0"/>
                <w:sz w:val="18"/>
                <w:szCs w:val="18"/>
              </w:rPr>
              <w:t>。</w:t>
            </w:r>
          </w:p>
          <w:p w:rsidR="000F3516" w:rsidRDefault="00087611">
            <w:pPr>
              <w:widowControl/>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横向对比：</w:t>
            </w:r>
            <w:r w:rsidR="006E20F6">
              <w:rPr>
                <w:rFonts w:ascii="宋体" w:hAnsi="宋体" w:cs="宋体" w:hint="eastAsia"/>
                <w:color w:val="000000"/>
                <w:kern w:val="0"/>
                <w:sz w:val="18"/>
                <w:szCs w:val="18"/>
              </w:rPr>
              <w:t>优得5-6分，良得3-4分，中得1-2分，未有相关内容得0分</w:t>
            </w:r>
            <w:r>
              <w:rPr>
                <w:rFonts w:ascii="宋体" w:hAnsi="宋体" w:cs="宋体" w:hint="eastAsia"/>
                <w:color w:val="000000"/>
                <w:kern w:val="0"/>
                <w:sz w:val="18"/>
                <w:szCs w:val="18"/>
              </w:rPr>
              <w:t>。</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对项目的整体认知</w:t>
            </w:r>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w:t>
            </w:r>
            <w:r>
              <w:rPr>
                <w:rFonts w:ascii="宋体" w:hAnsi="宋体" w:cs="宋体"/>
                <w:kern w:val="0"/>
                <w:sz w:val="18"/>
                <w:szCs w:val="18"/>
              </w:rPr>
              <w:t>全面、准确</w:t>
            </w:r>
            <w:r>
              <w:rPr>
                <w:rFonts w:ascii="宋体" w:hAnsi="宋体" w:cs="宋体" w:hint="eastAsia"/>
                <w:kern w:val="0"/>
                <w:sz w:val="18"/>
                <w:szCs w:val="18"/>
              </w:rPr>
              <w:t>，言简意赅</w:t>
            </w:r>
            <w:r>
              <w:rPr>
                <w:rFonts w:ascii="宋体" w:hAnsi="宋体" w:cs="宋体"/>
                <w:kern w:val="0"/>
                <w:sz w:val="18"/>
                <w:szCs w:val="18"/>
              </w:rPr>
              <w:t>；</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w:t>
            </w:r>
            <w:r>
              <w:rPr>
                <w:rFonts w:ascii="宋体" w:hAnsi="宋体" w:cs="宋体"/>
                <w:kern w:val="0"/>
                <w:sz w:val="18"/>
                <w:szCs w:val="18"/>
              </w:rPr>
              <w:t>基本准确</w:t>
            </w:r>
            <w:r>
              <w:rPr>
                <w:rFonts w:ascii="宋体" w:hAnsi="宋体" w:cs="宋体" w:hint="eastAsia"/>
                <w:kern w:val="0"/>
                <w:sz w:val="18"/>
                <w:szCs w:val="18"/>
              </w:rPr>
              <w:t>，概况性、全面性不够</w:t>
            </w:r>
            <w:r>
              <w:rPr>
                <w:rFonts w:ascii="宋体" w:hAnsi="宋体" w:cs="宋体"/>
                <w:kern w:val="0"/>
                <w:sz w:val="18"/>
                <w:szCs w:val="18"/>
              </w:rPr>
              <w:t>；</w:t>
            </w:r>
          </w:p>
          <w:p w:rsidR="000F3516" w:rsidRDefault="00087611">
            <w:pPr>
              <w:adjustRightInd w:val="0"/>
              <w:snapToGrid w:val="0"/>
              <w:jc w:val="left"/>
              <w:rPr>
                <w:rFonts w:ascii="宋体" w:hAnsi="宋体" w:cs="宋体"/>
                <w:kern w:val="0"/>
                <w:sz w:val="18"/>
                <w:szCs w:val="18"/>
              </w:rPr>
            </w:pPr>
            <w:r>
              <w:rPr>
                <w:rFonts w:ascii="宋体" w:hAnsi="宋体" w:cs="宋体" w:hint="eastAsia"/>
                <w:kern w:val="0"/>
                <w:sz w:val="18"/>
                <w:szCs w:val="18"/>
              </w:rPr>
              <w:t>中：不准确、</w:t>
            </w:r>
            <w:r>
              <w:rPr>
                <w:rFonts w:ascii="宋体" w:hAnsi="宋体" w:cs="宋体"/>
                <w:kern w:val="0"/>
                <w:sz w:val="18"/>
                <w:szCs w:val="18"/>
              </w:rPr>
              <w:t>不全面，有错误。</w:t>
            </w:r>
          </w:p>
          <w:p w:rsidR="000F3516" w:rsidRDefault="00087611">
            <w:pPr>
              <w:adjustRightInd w:val="0"/>
              <w:snapToGrid w:val="0"/>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横向对比：优得5-6分，良得3-4分，中得1-2分，未有相关内容得0分。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技术方案的合理性</w:t>
            </w:r>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优：设计技术方案合理，可操作性强，构思方案优良；</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良：设计技术方案基本合理，可操作性一般，构思方案一般；</w:t>
            </w:r>
          </w:p>
          <w:p w:rsidR="000F3516" w:rsidRDefault="00087611">
            <w:pPr>
              <w:adjustRightInd w:val="0"/>
              <w:snapToGrid w:val="0"/>
              <w:jc w:val="left"/>
              <w:rPr>
                <w:rFonts w:ascii="宋体" w:hAnsi="宋体" w:cs="宋体"/>
                <w:kern w:val="0"/>
                <w:sz w:val="18"/>
                <w:szCs w:val="18"/>
              </w:rPr>
            </w:pPr>
            <w:r>
              <w:rPr>
                <w:rFonts w:ascii="宋体" w:hAnsi="宋体" w:cs="宋体" w:hint="eastAsia"/>
                <w:kern w:val="0"/>
                <w:sz w:val="18"/>
                <w:szCs w:val="18"/>
              </w:rPr>
              <w:t>中：设计技术缺乏可操作性一般。</w:t>
            </w:r>
          </w:p>
          <w:p w:rsidR="000F3516" w:rsidRDefault="00087611">
            <w:pPr>
              <w:adjustRightInd w:val="0"/>
              <w:snapToGrid w:val="0"/>
              <w:ind w:firstLineChars="200" w:firstLine="360"/>
              <w:jc w:val="left"/>
              <w:rPr>
                <w:rFonts w:ascii="宋体" w:hAnsi="宋体" w:cs="宋体"/>
                <w:color w:val="000000"/>
                <w:kern w:val="0"/>
                <w:sz w:val="18"/>
                <w:szCs w:val="18"/>
              </w:rPr>
            </w:pPr>
            <w:r>
              <w:rPr>
                <w:rFonts w:ascii="宋体" w:hAnsi="宋体" w:cs="宋体" w:hint="eastAsia"/>
                <w:color w:val="000000"/>
                <w:kern w:val="0"/>
                <w:sz w:val="18"/>
                <w:szCs w:val="18"/>
              </w:rPr>
              <w:t>横向对比：优得5-6分，良得3-4分，中得1-2分，未有相关内容得0分。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rsidP="00BD44A6">
            <w:pPr>
              <w:widowControl/>
              <w:jc w:val="center"/>
              <w:rPr>
                <w:rFonts w:ascii="宋体" w:hAnsi="宋体" w:cs="宋体"/>
                <w:color w:val="000000"/>
                <w:kern w:val="0"/>
                <w:sz w:val="18"/>
                <w:szCs w:val="18"/>
              </w:rPr>
            </w:pPr>
            <w:r>
              <w:rPr>
                <w:rFonts w:ascii="宋体" w:hAnsi="宋体" w:cs="宋体" w:hint="eastAsia"/>
                <w:color w:val="000000"/>
                <w:kern w:val="0"/>
                <w:sz w:val="18"/>
                <w:szCs w:val="18"/>
              </w:rPr>
              <w:t>设计重点和难点（包括</w:t>
            </w:r>
            <w:r w:rsidR="00BD44A6">
              <w:rPr>
                <w:rFonts w:ascii="宋体" w:hAnsi="宋体" w:cs="宋体" w:hint="eastAsia"/>
                <w:color w:val="000000"/>
                <w:kern w:val="0"/>
                <w:sz w:val="18"/>
                <w:szCs w:val="18"/>
              </w:rPr>
              <w:t>设备选型考虑</w:t>
            </w:r>
            <w:r>
              <w:rPr>
                <w:rFonts w:ascii="宋体" w:hAnsi="宋体" w:cs="宋体" w:hint="eastAsia"/>
                <w:color w:val="000000"/>
                <w:kern w:val="0"/>
                <w:sz w:val="18"/>
                <w:szCs w:val="18"/>
              </w:rPr>
              <w:t>、降低投资及运行费用的措施等）</w:t>
            </w:r>
            <w:bookmarkStart w:id="1" w:name="_GoBack"/>
            <w:bookmarkEnd w:id="1"/>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9</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widowControl/>
              <w:spacing w:line="300" w:lineRule="auto"/>
              <w:rPr>
                <w:rFonts w:ascii="宋体" w:hAnsi="宋体" w:cs="宋体"/>
                <w:kern w:val="0"/>
                <w:sz w:val="18"/>
                <w:szCs w:val="18"/>
              </w:rPr>
            </w:pPr>
            <w:r>
              <w:rPr>
                <w:rFonts w:ascii="宋体" w:hAnsi="宋体" w:cs="宋体" w:hint="eastAsia"/>
                <w:kern w:val="0"/>
                <w:sz w:val="18"/>
                <w:szCs w:val="18"/>
              </w:rPr>
              <w:t>优： 技术理念先进，叙述全面，且简明扼要，重点突出，近远期结合，经济可行。设计重点的分析透彻，针对性强；</w:t>
            </w:r>
          </w:p>
          <w:p w:rsidR="000F3516" w:rsidRDefault="00087611">
            <w:pPr>
              <w:widowControl/>
              <w:spacing w:line="300" w:lineRule="auto"/>
              <w:rPr>
                <w:rFonts w:ascii="宋体" w:hAnsi="宋体" w:cs="宋体"/>
                <w:kern w:val="0"/>
                <w:sz w:val="18"/>
                <w:szCs w:val="18"/>
              </w:rPr>
            </w:pPr>
            <w:r>
              <w:rPr>
                <w:rFonts w:ascii="宋体" w:hAnsi="宋体" w:cs="宋体" w:hint="eastAsia"/>
                <w:kern w:val="0"/>
                <w:sz w:val="18"/>
                <w:szCs w:val="18"/>
              </w:rPr>
              <w:t>良： 技术理念有一定新意，叙述较为全面，可操作性一般，重点基本突出。设计重点分析欠透彻，针对性不够强；</w:t>
            </w:r>
          </w:p>
          <w:p w:rsidR="000F3516" w:rsidRDefault="00087611">
            <w:pPr>
              <w:adjustRightInd w:val="0"/>
              <w:snapToGrid w:val="0"/>
              <w:jc w:val="left"/>
              <w:rPr>
                <w:rFonts w:ascii="宋体" w:hAnsi="宋体" w:cs="宋体"/>
                <w:kern w:val="0"/>
                <w:sz w:val="18"/>
                <w:szCs w:val="18"/>
              </w:rPr>
            </w:pPr>
            <w:r>
              <w:rPr>
                <w:rFonts w:ascii="宋体" w:hAnsi="宋体" w:cs="宋体" w:hint="eastAsia"/>
                <w:kern w:val="0"/>
                <w:sz w:val="18"/>
                <w:szCs w:val="18"/>
              </w:rPr>
              <w:t>中： 技术理念无新意，可操作性差，重点不突出；设计重点、难点的分析不透彻，针对性差。</w:t>
            </w:r>
          </w:p>
          <w:p w:rsidR="000F3516" w:rsidRDefault="00087611">
            <w:pPr>
              <w:adjustRightInd w:val="0"/>
              <w:snapToGrid w:val="0"/>
              <w:ind w:firstLineChars="200" w:firstLine="360"/>
              <w:jc w:val="left"/>
              <w:rPr>
                <w:rFonts w:ascii="宋体" w:hAnsi="宋体" w:cs="宋体"/>
                <w:kern w:val="0"/>
                <w:sz w:val="18"/>
                <w:szCs w:val="18"/>
              </w:rPr>
            </w:pPr>
            <w:r>
              <w:rPr>
                <w:rFonts w:ascii="宋体" w:hAnsi="宋体" w:cs="宋体" w:hint="eastAsia"/>
                <w:color w:val="000000"/>
                <w:kern w:val="0"/>
                <w:sz w:val="18"/>
                <w:szCs w:val="18"/>
              </w:rPr>
              <w:t>横向对比：优得7-9分，良得4-6分，中得1-3分，未有相关内容得0分。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节能理念及技术创新</w:t>
            </w:r>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优：节能理念新颖，工程技术创新、科学合理</w:t>
            </w:r>
            <w:r>
              <w:rPr>
                <w:rFonts w:ascii="宋体" w:hAnsi="宋体" w:cs="宋体"/>
                <w:kern w:val="0"/>
                <w:sz w:val="18"/>
                <w:szCs w:val="18"/>
              </w:rPr>
              <w:t>；</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良：节能理念一般，工程技术实用；</w:t>
            </w:r>
          </w:p>
          <w:p w:rsidR="000F3516" w:rsidRDefault="00087611">
            <w:pPr>
              <w:adjustRightInd w:val="0"/>
              <w:snapToGrid w:val="0"/>
              <w:jc w:val="left"/>
              <w:rPr>
                <w:rFonts w:ascii="宋体" w:hAnsi="宋体" w:cs="宋体"/>
                <w:kern w:val="0"/>
                <w:sz w:val="18"/>
                <w:szCs w:val="18"/>
              </w:rPr>
            </w:pPr>
            <w:r>
              <w:rPr>
                <w:rFonts w:ascii="宋体" w:hAnsi="宋体" w:cs="宋体" w:hint="eastAsia"/>
                <w:kern w:val="0"/>
                <w:sz w:val="18"/>
                <w:szCs w:val="18"/>
              </w:rPr>
              <w:t>中：节能理念及工程技术无创新</w:t>
            </w:r>
            <w:r>
              <w:rPr>
                <w:rFonts w:ascii="宋体" w:hAnsi="宋体" w:cs="宋体"/>
                <w:kern w:val="0"/>
                <w:sz w:val="18"/>
                <w:szCs w:val="18"/>
              </w:rPr>
              <w:t>。</w:t>
            </w:r>
          </w:p>
          <w:p w:rsidR="000F3516" w:rsidRDefault="00087611">
            <w:pPr>
              <w:adjustRightInd w:val="0"/>
              <w:snapToGrid w:val="0"/>
              <w:ind w:firstLineChars="200" w:firstLine="360"/>
              <w:jc w:val="left"/>
              <w:rPr>
                <w:rFonts w:ascii="宋体" w:hAnsi="宋体" w:cs="宋体"/>
                <w:kern w:val="0"/>
                <w:sz w:val="18"/>
                <w:szCs w:val="18"/>
              </w:rPr>
            </w:pPr>
            <w:r>
              <w:rPr>
                <w:rFonts w:ascii="宋体" w:hAnsi="宋体" w:cs="宋体" w:hint="eastAsia"/>
                <w:color w:val="000000"/>
                <w:kern w:val="0"/>
                <w:sz w:val="18"/>
                <w:szCs w:val="18"/>
              </w:rPr>
              <w:t>横向对比：优得5-6分，良得3-4分，中得1-2分，未有相关内容得0分。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全生命周期成本分析方案</w:t>
            </w:r>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优：全生命周期工程各阶段成本分析方案优秀，符合性和针对性强；</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良：全生命周期工程各阶段成本分析方案普通，符合性和针对一般；</w:t>
            </w:r>
          </w:p>
          <w:p w:rsidR="000F3516" w:rsidRDefault="00087611">
            <w:pPr>
              <w:adjustRightInd w:val="0"/>
              <w:snapToGrid w:val="0"/>
              <w:jc w:val="left"/>
              <w:rPr>
                <w:rFonts w:ascii="宋体" w:hAnsi="宋体" w:cs="宋体"/>
                <w:kern w:val="0"/>
                <w:sz w:val="18"/>
                <w:szCs w:val="18"/>
              </w:rPr>
            </w:pPr>
            <w:r>
              <w:rPr>
                <w:rFonts w:ascii="宋体" w:hAnsi="宋体" w:cs="宋体" w:hint="eastAsia"/>
                <w:kern w:val="0"/>
                <w:sz w:val="18"/>
                <w:szCs w:val="18"/>
              </w:rPr>
              <w:t>中：全生命周期工程各阶段成本分析方案差，符合性和针对性强。</w:t>
            </w:r>
          </w:p>
          <w:p w:rsidR="000F3516" w:rsidRDefault="00087611">
            <w:pPr>
              <w:adjustRightInd w:val="0"/>
              <w:snapToGrid w:val="0"/>
              <w:ind w:firstLineChars="200" w:firstLine="360"/>
              <w:jc w:val="left"/>
              <w:rPr>
                <w:rFonts w:ascii="宋体" w:hAnsi="宋体" w:cs="宋体"/>
                <w:kern w:val="0"/>
                <w:sz w:val="18"/>
                <w:szCs w:val="18"/>
              </w:rPr>
            </w:pPr>
            <w:r>
              <w:rPr>
                <w:rFonts w:ascii="宋体" w:hAnsi="宋体" w:cs="宋体" w:hint="eastAsia"/>
                <w:color w:val="000000"/>
                <w:kern w:val="0"/>
                <w:sz w:val="18"/>
                <w:szCs w:val="18"/>
              </w:rPr>
              <w:t>横向对比：优得5-6分，良得3-4分，中得1-2分，未有相关内容得0分。</w:t>
            </w:r>
          </w:p>
        </w:tc>
      </w:tr>
      <w:tr w:rsidR="000F3516" w:rsidTr="00515A5A">
        <w:trPr>
          <w:trHeight w:val="1059"/>
        </w:trPr>
        <w:tc>
          <w:tcPr>
            <w:tcW w:w="1389" w:type="dxa"/>
            <w:vMerge/>
            <w:tcBorders>
              <w:left w:val="single" w:sz="4" w:space="0" w:color="auto"/>
              <w:right w:val="single" w:sz="4" w:space="0" w:color="auto"/>
            </w:tcBorders>
            <w:vAlign w:val="center"/>
          </w:tcPr>
          <w:p w:rsidR="000F3516" w:rsidRDefault="000F3516">
            <w:pPr>
              <w:jc w:val="center"/>
              <w:rPr>
                <w:rFonts w:ascii="宋体" w:hAnsi="宋体" w:cs="宋体"/>
                <w:color w:val="000000"/>
                <w:kern w:val="0"/>
                <w:sz w:val="18"/>
                <w:szCs w:val="18"/>
              </w:rPr>
            </w:pPr>
          </w:p>
        </w:tc>
        <w:tc>
          <w:tcPr>
            <w:tcW w:w="2127" w:type="dxa"/>
            <w:tcBorders>
              <w:top w:val="nil"/>
              <w:left w:val="nil"/>
              <w:bottom w:val="single" w:sz="4" w:space="0" w:color="auto"/>
              <w:right w:val="single" w:sz="4" w:space="0" w:color="auto"/>
            </w:tcBorders>
            <w:vAlign w:val="center"/>
          </w:tcPr>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设计质量与进度保证措施（提出针对本项目提供优质的服务计划及技术支持，其他措施自拟）</w:t>
            </w:r>
          </w:p>
        </w:tc>
        <w:tc>
          <w:tcPr>
            <w:tcW w:w="708" w:type="dxa"/>
            <w:tcBorders>
              <w:top w:val="nil"/>
              <w:left w:val="nil"/>
              <w:bottom w:val="single" w:sz="4" w:space="0" w:color="auto"/>
              <w:right w:val="single" w:sz="4" w:space="0" w:color="auto"/>
            </w:tcBorders>
            <w:vAlign w:val="center"/>
          </w:tcPr>
          <w:p w:rsidR="000F3516" w:rsidRDefault="00087611">
            <w:pPr>
              <w:adjustRightInd w:val="0"/>
              <w:snapToGrid w:val="0"/>
              <w:jc w:val="center"/>
              <w:rPr>
                <w:rFonts w:ascii="宋体" w:hAnsi="宋体" w:cs="宋体"/>
                <w:color w:val="000000"/>
                <w:kern w:val="0"/>
                <w:sz w:val="18"/>
                <w:szCs w:val="18"/>
              </w:rPr>
            </w:pPr>
            <w:r>
              <w:rPr>
                <w:rFonts w:ascii="宋体" w:hAnsi="宋体" w:cs="宋体" w:hint="eastAsia"/>
                <w:color w:val="000000"/>
                <w:kern w:val="0"/>
                <w:sz w:val="18"/>
                <w:szCs w:val="18"/>
              </w:rPr>
              <w:t>6</w:t>
            </w:r>
          </w:p>
        </w:tc>
        <w:tc>
          <w:tcPr>
            <w:tcW w:w="5132" w:type="dxa"/>
            <w:tcBorders>
              <w:top w:val="nil"/>
              <w:left w:val="nil"/>
              <w:bottom w:val="single" w:sz="4" w:space="0" w:color="auto"/>
              <w:right w:val="single" w:sz="4" w:space="0" w:color="auto"/>
            </w:tcBorders>
            <w:shd w:val="clear" w:color="auto" w:fill="FFFFFF"/>
            <w:vAlign w:val="center"/>
          </w:tcPr>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优：措施合理、具体可行，可操作性强，完全满足各阶段的服务要求，人员配置合理、分工明确、架构科学，；</w:t>
            </w:r>
          </w:p>
          <w:p w:rsidR="000F3516" w:rsidRDefault="00087611">
            <w:pPr>
              <w:pStyle w:val="ae"/>
              <w:spacing w:line="300" w:lineRule="auto"/>
              <w:rPr>
                <w:rFonts w:ascii="宋体" w:hAnsi="宋体" w:cs="宋体"/>
                <w:kern w:val="0"/>
                <w:sz w:val="18"/>
                <w:szCs w:val="18"/>
              </w:rPr>
            </w:pPr>
            <w:r>
              <w:rPr>
                <w:rFonts w:ascii="宋体" w:hAnsi="宋体" w:cs="宋体" w:hint="eastAsia"/>
                <w:kern w:val="0"/>
                <w:sz w:val="18"/>
                <w:szCs w:val="18"/>
              </w:rPr>
              <w:t>良：措施较为合理，基本可行，可操作性一般，人员配置及构架基本合理；</w:t>
            </w:r>
          </w:p>
          <w:p w:rsidR="000F3516" w:rsidRDefault="00087611">
            <w:pPr>
              <w:adjustRightInd w:val="0"/>
              <w:snapToGrid w:val="0"/>
              <w:jc w:val="left"/>
              <w:rPr>
                <w:rFonts w:ascii="宋体" w:hAnsi="宋体" w:cs="宋体"/>
                <w:color w:val="000000"/>
                <w:kern w:val="0"/>
                <w:sz w:val="18"/>
                <w:szCs w:val="18"/>
              </w:rPr>
            </w:pPr>
            <w:r>
              <w:rPr>
                <w:rFonts w:ascii="宋体" w:hAnsi="宋体" w:cs="宋体" w:hint="eastAsia"/>
                <w:kern w:val="0"/>
                <w:sz w:val="18"/>
                <w:szCs w:val="18"/>
              </w:rPr>
              <w:t>中：措施不合理，不可行，可操作性差。</w:t>
            </w:r>
          </w:p>
          <w:p w:rsidR="000F3516" w:rsidRDefault="00087611">
            <w:pPr>
              <w:adjustRightInd w:val="0"/>
              <w:snapToGrid w:val="0"/>
              <w:ind w:firstLineChars="100" w:firstLine="180"/>
              <w:jc w:val="left"/>
              <w:rPr>
                <w:rFonts w:ascii="宋体" w:hAnsi="宋体" w:cs="宋体"/>
                <w:color w:val="000000"/>
                <w:kern w:val="0"/>
                <w:sz w:val="18"/>
                <w:szCs w:val="18"/>
              </w:rPr>
            </w:pPr>
            <w:r>
              <w:rPr>
                <w:rFonts w:ascii="宋体" w:hAnsi="宋体" w:cs="宋体" w:hint="eastAsia"/>
                <w:color w:val="000000"/>
                <w:kern w:val="0"/>
                <w:sz w:val="18"/>
                <w:szCs w:val="18"/>
              </w:rPr>
              <w:t>横向对比：优得5-6分，良得3-4分，中得1-2分，未有相关内容得0分。</w:t>
            </w:r>
          </w:p>
        </w:tc>
      </w:tr>
      <w:tr w:rsidR="000F3516" w:rsidTr="00515A5A">
        <w:trPr>
          <w:trHeight w:val="1083"/>
        </w:trPr>
        <w:tc>
          <w:tcPr>
            <w:tcW w:w="1389" w:type="dxa"/>
            <w:tcBorders>
              <w:top w:val="single" w:sz="4" w:space="0" w:color="auto"/>
              <w:left w:val="single" w:sz="4" w:space="0" w:color="auto"/>
              <w:bottom w:val="single" w:sz="4" w:space="0" w:color="auto"/>
              <w:right w:val="single" w:sz="4" w:space="0" w:color="auto"/>
            </w:tcBorders>
            <w:vAlign w:val="center"/>
          </w:tcPr>
          <w:p w:rsidR="00515A5A"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价格部分</w:t>
            </w:r>
          </w:p>
          <w:p w:rsidR="000F3516" w:rsidRDefault="00087611">
            <w:pPr>
              <w:widowControl/>
              <w:jc w:val="center"/>
              <w:rPr>
                <w:rFonts w:ascii="宋体" w:hAnsi="宋体" w:cs="宋体"/>
                <w:color w:val="000000"/>
                <w:kern w:val="0"/>
                <w:sz w:val="18"/>
                <w:szCs w:val="18"/>
              </w:rPr>
            </w:pPr>
            <w:r>
              <w:rPr>
                <w:rFonts w:ascii="宋体" w:hAnsi="宋体" w:cs="宋体" w:hint="eastAsia"/>
                <w:color w:val="000000"/>
                <w:kern w:val="0"/>
                <w:sz w:val="18"/>
                <w:szCs w:val="18"/>
              </w:rPr>
              <w:t>（40分）</w:t>
            </w:r>
          </w:p>
        </w:tc>
        <w:tc>
          <w:tcPr>
            <w:tcW w:w="2127" w:type="dxa"/>
            <w:tcBorders>
              <w:top w:val="single" w:sz="4" w:space="0" w:color="auto"/>
              <w:left w:val="nil"/>
              <w:bottom w:val="single" w:sz="4" w:space="0" w:color="auto"/>
              <w:right w:val="single" w:sz="4" w:space="0" w:color="auto"/>
            </w:tcBorders>
            <w:vAlign w:val="center"/>
          </w:tcPr>
          <w:p w:rsidR="000F3516" w:rsidRDefault="00515A5A">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 xml:space="preserve">        </w:t>
            </w:r>
            <w:r w:rsidR="00087611">
              <w:rPr>
                <w:rFonts w:ascii="宋体" w:hAnsi="宋体" w:cs="宋体" w:hint="eastAsia"/>
                <w:color w:val="000000"/>
                <w:kern w:val="0"/>
                <w:sz w:val="18"/>
                <w:szCs w:val="18"/>
              </w:rPr>
              <w:t>报价</w:t>
            </w:r>
          </w:p>
        </w:tc>
        <w:tc>
          <w:tcPr>
            <w:tcW w:w="708" w:type="dxa"/>
            <w:tcBorders>
              <w:top w:val="single" w:sz="4" w:space="0" w:color="auto"/>
              <w:left w:val="nil"/>
              <w:bottom w:val="single" w:sz="4" w:space="0" w:color="auto"/>
              <w:right w:val="single" w:sz="4" w:space="0" w:color="auto"/>
            </w:tcBorders>
            <w:vAlign w:val="center"/>
          </w:tcPr>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4</w:t>
            </w:r>
            <w:r>
              <w:rPr>
                <w:rFonts w:ascii="宋体" w:hAnsi="宋体" w:cs="宋体"/>
                <w:color w:val="000000"/>
                <w:kern w:val="0"/>
                <w:sz w:val="18"/>
                <w:szCs w:val="18"/>
              </w:rPr>
              <w:t>0</w:t>
            </w:r>
          </w:p>
        </w:tc>
        <w:tc>
          <w:tcPr>
            <w:tcW w:w="5132" w:type="dxa"/>
            <w:tcBorders>
              <w:top w:val="single" w:sz="4" w:space="0" w:color="auto"/>
              <w:left w:val="single" w:sz="4" w:space="0" w:color="auto"/>
              <w:bottom w:val="single" w:sz="4" w:space="0" w:color="auto"/>
              <w:right w:val="single" w:sz="4" w:space="0" w:color="auto"/>
            </w:tcBorders>
            <w:vAlign w:val="center"/>
          </w:tcPr>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取所有有效投标人的投标总报价的</w:t>
            </w:r>
            <w:r>
              <w:rPr>
                <w:rFonts w:ascii="宋体" w:hAnsi="宋体" w:cs="宋体" w:hint="eastAsia"/>
                <w:color w:val="FF0000"/>
                <w:kern w:val="0"/>
                <w:sz w:val="18"/>
                <w:szCs w:val="18"/>
              </w:rPr>
              <w:t>最低价</w:t>
            </w:r>
            <w:r>
              <w:rPr>
                <w:rFonts w:ascii="宋体" w:hAnsi="宋体" w:cs="宋体" w:hint="eastAsia"/>
                <w:color w:val="000000"/>
                <w:kern w:val="0"/>
                <w:sz w:val="18"/>
                <w:szCs w:val="18"/>
              </w:rPr>
              <w:t>的作为评标基准价。</w:t>
            </w:r>
          </w:p>
          <w:p w:rsidR="000F3516" w:rsidRDefault="00087611">
            <w:pPr>
              <w:adjustRightInd w:val="0"/>
              <w:snapToGrid w:val="0"/>
              <w:jc w:val="left"/>
              <w:rPr>
                <w:rFonts w:ascii="宋体" w:hAnsi="宋体" w:cs="宋体"/>
                <w:color w:val="000000"/>
                <w:kern w:val="0"/>
                <w:sz w:val="18"/>
                <w:szCs w:val="18"/>
              </w:rPr>
            </w:pPr>
            <w:r>
              <w:rPr>
                <w:rFonts w:ascii="宋体" w:hAnsi="宋体" w:cs="宋体" w:hint="eastAsia"/>
                <w:color w:val="000000"/>
                <w:kern w:val="0"/>
                <w:sz w:val="18"/>
                <w:szCs w:val="18"/>
              </w:rPr>
              <w:t>以评标基准价作为计算各有效投标总报价得分的基础，当有效投标总报价等于评标基准价时得4</w:t>
            </w:r>
            <w:r>
              <w:rPr>
                <w:rFonts w:ascii="宋体" w:hAnsi="宋体" w:cs="宋体"/>
                <w:color w:val="000000"/>
                <w:kern w:val="0"/>
                <w:sz w:val="18"/>
                <w:szCs w:val="18"/>
              </w:rPr>
              <w:t>0</w:t>
            </w:r>
            <w:r>
              <w:rPr>
                <w:rFonts w:ascii="宋体" w:hAnsi="宋体" w:cs="宋体" w:hint="eastAsia"/>
                <w:color w:val="000000"/>
                <w:kern w:val="0"/>
                <w:sz w:val="18"/>
                <w:szCs w:val="18"/>
              </w:rPr>
              <w:t>分；有效投标总报价与评标基准价之差，每上偏1%扣1分。</w:t>
            </w:r>
          </w:p>
        </w:tc>
      </w:tr>
      <w:bookmarkEnd w:id="0"/>
    </w:tbl>
    <w:p w:rsidR="000F3516" w:rsidRDefault="000F3516" w:rsidP="003E5906">
      <w:pPr>
        <w:spacing w:beforeLines="30" w:line="360" w:lineRule="auto"/>
        <w:rPr>
          <w:rFonts w:ascii="宋体" w:hAnsi="宋体" w:cs="Arial"/>
          <w:color w:val="000000"/>
          <w:sz w:val="30"/>
          <w:szCs w:val="30"/>
        </w:rPr>
      </w:pPr>
    </w:p>
    <w:sectPr w:rsidR="000F3516" w:rsidSect="000F3516">
      <w:footerReference w:type="default" r:id="rId12"/>
      <w:pgSz w:w="11906" w:h="16838"/>
      <w:pgMar w:top="1276" w:right="1418" w:bottom="1843" w:left="1418" w:header="851" w:footer="992" w:gutter="0"/>
      <w:cols w:space="720"/>
      <w:docGrid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65E2201A" w15:done="0"/>
  <w15:commentEx w15:paraId="0DA97F02" w15:done="0"/>
  <w15:commentEx w15:paraId="4E9D474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A1988" w:rsidRDefault="006A1988" w:rsidP="000F3516">
      <w:r>
        <w:separator/>
      </w:r>
    </w:p>
  </w:endnote>
  <w:endnote w:type="continuationSeparator" w:id="1">
    <w:p w:rsidR="006A1988" w:rsidRDefault="006A1988" w:rsidP="000F35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3516" w:rsidRDefault="003E5906">
    <w:pPr>
      <w:pStyle w:val="a9"/>
      <w:jc w:val="right"/>
    </w:pPr>
    <w:r w:rsidRPr="003E5906">
      <w:fldChar w:fldCharType="begin"/>
    </w:r>
    <w:r w:rsidR="00087611">
      <w:instrText xml:space="preserve"> PAGE   \* MERGEFORMAT </w:instrText>
    </w:r>
    <w:r w:rsidRPr="003E5906">
      <w:fldChar w:fldCharType="separate"/>
    </w:r>
    <w:r w:rsidR="00834187" w:rsidRPr="00834187">
      <w:rPr>
        <w:noProof/>
        <w:lang w:val="zh-CN"/>
      </w:rPr>
      <w:t>15</w:t>
    </w:r>
    <w:r>
      <w:rPr>
        <w:lang w:val="zh-CN"/>
      </w:rPr>
      <w:fldChar w:fldCharType="end"/>
    </w:r>
  </w:p>
  <w:p w:rsidR="000F3516" w:rsidRDefault="000F3516">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A1988" w:rsidRDefault="006A1988" w:rsidP="000F3516">
      <w:r>
        <w:separator/>
      </w:r>
    </w:p>
  </w:footnote>
  <w:footnote w:type="continuationSeparator" w:id="1">
    <w:p w:rsidR="006A1988" w:rsidRDefault="006A1988" w:rsidP="000F35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D935D40"/>
    <w:multiLevelType w:val="singleLevel"/>
    <w:tmpl w:val="ED935D40"/>
    <w:lvl w:ilvl="0">
      <w:start w:val="3"/>
      <w:numFmt w:val="decimal"/>
      <w:suff w:val="nothing"/>
      <w:lvlText w:val="%1、"/>
      <w:lvlJc w:val="left"/>
    </w:lvl>
  </w:abstractNum>
  <w:abstractNum w:abstractNumId="1">
    <w:nsid w:val="09F4771E"/>
    <w:multiLevelType w:val="multilevel"/>
    <w:tmpl w:val="09F4771E"/>
    <w:lvl w:ilvl="0">
      <w:start w:val="1"/>
      <w:numFmt w:val="chineseCountingThousand"/>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0A1C1586"/>
    <w:multiLevelType w:val="multilevel"/>
    <w:tmpl w:val="0A1C1586"/>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3">
    <w:nsid w:val="128824A7"/>
    <w:multiLevelType w:val="multilevel"/>
    <w:tmpl w:val="128824A7"/>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nsid w:val="158A15D9"/>
    <w:multiLevelType w:val="multilevel"/>
    <w:tmpl w:val="158A15D9"/>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5">
    <w:nsid w:val="1FC16881"/>
    <w:multiLevelType w:val="multilevel"/>
    <w:tmpl w:val="1FC16881"/>
    <w:lvl w:ilvl="0">
      <w:start w:val="1"/>
      <w:numFmt w:val="chineseCountingThousand"/>
      <w:lvlText w:val="%1、"/>
      <w:lvlJc w:val="left"/>
      <w:pPr>
        <w:ind w:left="988"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6">
    <w:nsid w:val="267040B8"/>
    <w:multiLevelType w:val="multilevel"/>
    <w:tmpl w:val="267040B8"/>
    <w:lvl w:ilvl="0">
      <w:start w:val="1"/>
      <w:numFmt w:val="decimal"/>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7">
    <w:nsid w:val="2C016CD2"/>
    <w:multiLevelType w:val="multilevel"/>
    <w:tmpl w:val="2C016CD2"/>
    <w:lvl w:ilvl="0">
      <w:start w:val="1"/>
      <w:numFmt w:val="decimal"/>
      <w:lvlText w:val="%1."/>
      <w:lvlJc w:val="left"/>
      <w:pPr>
        <w:ind w:left="987" w:hanging="420"/>
      </w:pPr>
      <w:rPr>
        <w:rFonts w:hint="eastAsia"/>
      </w:rPr>
    </w:lvl>
    <w:lvl w:ilvl="1">
      <w:start w:val="1"/>
      <w:numFmt w:val="decimal"/>
      <w:lvlText w:val="%2."/>
      <w:lvlJc w:val="left"/>
      <w:pPr>
        <w:ind w:left="1407" w:hanging="420"/>
      </w:pPr>
      <w:rPr>
        <w:rFonts w:hint="eastAsia"/>
      </w:rPr>
    </w:lvl>
    <w:lvl w:ilvl="2">
      <w:start w:val="1"/>
      <w:numFmt w:val="lowerRoman"/>
      <w:lvlText w:val="%3."/>
      <w:lvlJc w:val="right"/>
      <w:pPr>
        <w:ind w:left="1827" w:hanging="420"/>
      </w:pPr>
    </w:lvl>
    <w:lvl w:ilvl="3">
      <w:start w:val="1"/>
      <w:numFmt w:val="decimal"/>
      <w:lvlText w:val="%4."/>
      <w:lvlJc w:val="left"/>
      <w:pPr>
        <w:ind w:left="2247" w:hanging="420"/>
      </w:pPr>
    </w:lvl>
    <w:lvl w:ilvl="4">
      <w:start w:val="1"/>
      <w:numFmt w:val="lowerLetter"/>
      <w:lvlText w:val="%5)"/>
      <w:lvlJc w:val="left"/>
      <w:pPr>
        <w:ind w:left="2667" w:hanging="420"/>
      </w:pPr>
    </w:lvl>
    <w:lvl w:ilvl="5">
      <w:start w:val="1"/>
      <w:numFmt w:val="lowerRoman"/>
      <w:lvlText w:val="%6."/>
      <w:lvlJc w:val="right"/>
      <w:pPr>
        <w:ind w:left="3087" w:hanging="420"/>
      </w:pPr>
    </w:lvl>
    <w:lvl w:ilvl="6">
      <w:start w:val="1"/>
      <w:numFmt w:val="decimal"/>
      <w:lvlText w:val="%7."/>
      <w:lvlJc w:val="left"/>
      <w:pPr>
        <w:ind w:left="3507" w:hanging="420"/>
      </w:pPr>
    </w:lvl>
    <w:lvl w:ilvl="7">
      <w:start w:val="1"/>
      <w:numFmt w:val="lowerLetter"/>
      <w:lvlText w:val="%8)"/>
      <w:lvlJc w:val="left"/>
      <w:pPr>
        <w:ind w:left="3927" w:hanging="420"/>
      </w:pPr>
    </w:lvl>
    <w:lvl w:ilvl="8">
      <w:start w:val="1"/>
      <w:numFmt w:val="lowerRoman"/>
      <w:lvlText w:val="%9."/>
      <w:lvlJc w:val="right"/>
      <w:pPr>
        <w:ind w:left="4347" w:hanging="420"/>
      </w:pPr>
    </w:lvl>
  </w:abstractNum>
  <w:abstractNum w:abstractNumId="8">
    <w:nsid w:val="36355182"/>
    <w:multiLevelType w:val="multilevel"/>
    <w:tmpl w:val="36355182"/>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3ACB3D2C"/>
    <w:multiLevelType w:val="multilevel"/>
    <w:tmpl w:val="445F286A"/>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0">
    <w:nsid w:val="43DF0809"/>
    <w:multiLevelType w:val="multilevel"/>
    <w:tmpl w:val="43DF0809"/>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445B241E"/>
    <w:multiLevelType w:val="multilevel"/>
    <w:tmpl w:val="445B241E"/>
    <w:lvl w:ilvl="0">
      <w:start w:val="1"/>
      <w:numFmt w:val="chineseCountingThousand"/>
      <w:suff w:val="space"/>
      <w:lvlText w:val="(%1)"/>
      <w:lvlJc w:val="left"/>
      <w:pPr>
        <w:ind w:left="720" w:hanging="7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nsid w:val="445F286A"/>
    <w:multiLevelType w:val="multilevel"/>
    <w:tmpl w:val="445F286A"/>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3">
    <w:nsid w:val="49557A67"/>
    <w:multiLevelType w:val="multilevel"/>
    <w:tmpl w:val="49557A67"/>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nsid w:val="500A4F95"/>
    <w:multiLevelType w:val="multilevel"/>
    <w:tmpl w:val="500A4F95"/>
    <w:lvl w:ilvl="0">
      <w:start w:val="1"/>
      <w:numFmt w:val="chineseCountingThousand"/>
      <w:lvlText w:val="(%1)"/>
      <w:lvlJc w:val="left"/>
      <w:pPr>
        <w:ind w:left="986" w:hanging="420"/>
      </w:pPr>
      <w:rPr>
        <w:rFonts w:hint="eastAsia"/>
      </w:rPr>
    </w:lvl>
    <w:lvl w:ilvl="1">
      <w:start w:val="1"/>
      <w:numFmt w:val="lowerLetter"/>
      <w:lvlText w:val="%2)"/>
      <w:lvlJc w:val="left"/>
      <w:pPr>
        <w:ind w:left="1406" w:hanging="420"/>
      </w:pPr>
    </w:lvl>
    <w:lvl w:ilvl="2">
      <w:start w:val="1"/>
      <w:numFmt w:val="lowerRoman"/>
      <w:lvlText w:val="%3."/>
      <w:lvlJc w:val="right"/>
      <w:pPr>
        <w:ind w:left="1826" w:hanging="420"/>
      </w:pPr>
    </w:lvl>
    <w:lvl w:ilvl="3">
      <w:start w:val="1"/>
      <w:numFmt w:val="decimal"/>
      <w:lvlText w:val="%4."/>
      <w:lvlJc w:val="left"/>
      <w:pPr>
        <w:ind w:left="2246" w:hanging="420"/>
      </w:pPr>
    </w:lvl>
    <w:lvl w:ilvl="4">
      <w:start w:val="1"/>
      <w:numFmt w:val="lowerLetter"/>
      <w:lvlText w:val="%5)"/>
      <w:lvlJc w:val="left"/>
      <w:pPr>
        <w:ind w:left="2666" w:hanging="420"/>
      </w:pPr>
    </w:lvl>
    <w:lvl w:ilvl="5">
      <w:start w:val="1"/>
      <w:numFmt w:val="lowerRoman"/>
      <w:lvlText w:val="%6."/>
      <w:lvlJc w:val="right"/>
      <w:pPr>
        <w:ind w:left="3086" w:hanging="420"/>
      </w:pPr>
    </w:lvl>
    <w:lvl w:ilvl="6">
      <w:start w:val="1"/>
      <w:numFmt w:val="decimal"/>
      <w:lvlText w:val="%7."/>
      <w:lvlJc w:val="left"/>
      <w:pPr>
        <w:ind w:left="3506" w:hanging="420"/>
      </w:pPr>
    </w:lvl>
    <w:lvl w:ilvl="7">
      <w:start w:val="1"/>
      <w:numFmt w:val="lowerLetter"/>
      <w:lvlText w:val="%8)"/>
      <w:lvlJc w:val="left"/>
      <w:pPr>
        <w:ind w:left="3926" w:hanging="420"/>
      </w:pPr>
    </w:lvl>
    <w:lvl w:ilvl="8">
      <w:start w:val="1"/>
      <w:numFmt w:val="lowerRoman"/>
      <w:lvlText w:val="%9."/>
      <w:lvlJc w:val="right"/>
      <w:pPr>
        <w:ind w:left="4346" w:hanging="420"/>
      </w:pPr>
    </w:lvl>
  </w:abstractNum>
  <w:abstractNum w:abstractNumId="15">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nsid w:val="572DE5B4"/>
    <w:multiLevelType w:val="singleLevel"/>
    <w:tmpl w:val="572DE5B4"/>
    <w:lvl w:ilvl="0">
      <w:start w:val="1"/>
      <w:numFmt w:val="decimal"/>
      <w:suff w:val="nothing"/>
      <w:lvlText w:val="%1."/>
      <w:lvlJc w:val="left"/>
    </w:lvl>
  </w:abstractNum>
  <w:abstractNum w:abstractNumId="17">
    <w:nsid w:val="5D0D13AC"/>
    <w:multiLevelType w:val="multilevel"/>
    <w:tmpl w:val="5D0D13AC"/>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nsid w:val="5E6766EE"/>
    <w:multiLevelType w:val="multilevel"/>
    <w:tmpl w:val="5E6766EE"/>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nsid w:val="60EE571D"/>
    <w:multiLevelType w:val="multilevel"/>
    <w:tmpl w:val="60EE571D"/>
    <w:lvl w:ilvl="0">
      <w:start w:val="1"/>
      <w:numFmt w:val="decimal"/>
      <w:lvlText w:val="%1."/>
      <w:lvlJc w:val="left"/>
      <w:pPr>
        <w:ind w:left="98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4E14883"/>
    <w:multiLevelType w:val="hybridMultilevel"/>
    <w:tmpl w:val="230868F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5011D1F"/>
    <w:multiLevelType w:val="multilevel"/>
    <w:tmpl w:val="65011D1F"/>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2">
    <w:nsid w:val="6A423527"/>
    <w:multiLevelType w:val="hybridMultilevel"/>
    <w:tmpl w:val="9D16BACE"/>
    <w:lvl w:ilvl="0" w:tplc="0409000F">
      <w:start w:val="1"/>
      <w:numFmt w:val="decimal"/>
      <w:lvlText w:val="%1."/>
      <w:lvlJc w:val="left"/>
      <w:pPr>
        <w:ind w:left="980" w:hanging="420"/>
      </w:pPr>
    </w:lvl>
    <w:lvl w:ilvl="1" w:tplc="0409000F">
      <w:start w:val="1"/>
      <w:numFmt w:val="decimal"/>
      <w:lvlText w:val="%2."/>
      <w:lvlJc w:val="left"/>
      <w:pPr>
        <w:ind w:left="42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3">
    <w:nsid w:val="759779BD"/>
    <w:multiLevelType w:val="multilevel"/>
    <w:tmpl w:val="759779BD"/>
    <w:lvl w:ilvl="0">
      <w:start w:val="1"/>
      <w:numFmt w:val="decimal"/>
      <w:lvlText w:val="%1."/>
      <w:lvlJc w:val="left"/>
      <w:pPr>
        <w:ind w:left="980" w:hanging="420"/>
      </w:pPr>
      <w:rPr>
        <w:rFonts w:hint="eastAsia"/>
      </w:rPr>
    </w:lvl>
    <w:lvl w:ilvl="1">
      <w:start w:val="1"/>
      <w:numFmt w:val="decimal"/>
      <w:lvlText w:val="%2."/>
      <w:lvlJc w:val="left"/>
      <w:pPr>
        <w:ind w:left="1400" w:hanging="420"/>
      </w:pPr>
      <w:rPr>
        <w:rFonts w:hint="eastAsia"/>
      </w:r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4">
    <w:nsid w:val="75AE6E2F"/>
    <w:multiLevelType w:val="multilevel"/>
    <w:tmpl w:val="445F286A"/>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5">
    <w:nsid w:val="7D172DCA"/>
    <w:multiLevelType w:val="hybridMultilevel"/>
    <w:tmpl w:val="0F3EF836"/>
    <w:lvl w:ilvl="0" w:tplc="B6FEE028">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15"/>
  </w:num>
  <w:num w:numId="3">
    <w:abstractNumId w:val="12"/>
  </w:num>
  <w:num w:numId="4">
    <w:abstractNumId w:val="18"/>
  </w:num>
  <w:num w:numId="5">
    <w:abstractNumId w:val="4"/>
  </w:num>
  <w:num w:numId="6">
    <w:abstractNumId w:val="6"/>
  </w:num>
  <w:num w:numId="7">
    <w:abstractNumId w:val="2"/>
  </w:num>
  <w:num w:numId="8">
    <w:abstractNumId w:val="3"/>
  </w:num>
  <w:num w:numId="9">
    <w:abstractNumId w:val="17"/>
  </w:num>
  <w:num w:numId="10">
    <w:abstractNumId w:val="13"/>
  </w:num>
  <w:num w:numId="11">
    <w:abstractNumId w:val="8"/>
  </w:num>
  <w:num w:numId="12">
    <w:abstractNumId w:val="10"/>
  </w:num>
  <w:num w:numId="13">
    <w:abstractNumId w:val="1"/>
  </w:num>
  <w:num w:numId="14">
    <w:abstractNumId w:val="19"/>
  </w:num>
  <w:num w:numId="15">
    <w:abstractNumId w:val="14"/>
  </w:num>
  <w:num w:numId="16">
    <w:abstractNumId w:val="21"/>
  </w:num>
  <w:num w:numId="17">
    <w:abstractNumId w:val="23"/>
  </w:num>
  <w:num w:numId="18">
    <w:abstractNumId w:val="7"/>
  </w:num>
  <w:num w:numId="19">
    <w:abstractNumId w:val="11"/>
  </w:num>
  <w:num w:numId="20">
    <w:abstractNumId w:val="16"/>
  </w:num>
  <w:num w:numId="21">
    <w:abstractNumId w:val="24"/>
  </w:num>
  <w:num w:numId="22">
    <w:abstractNumId w:val="0"/>
  </w:num>
  <w:num w:numId="23">
    <w:abstractNumId w:val="20"/>
  </w:num>
  <w:num w:numId="24">
    <w:abstractNumId w:val="25"/>
  </w:num>
  <w:num w:numId="25">
    <w:abstractNumId w:val="22"/>
  </w:num>
  <w:num w:numId="26">
    <w:abstractNumId w:val="9"/>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吕琪铭">
    <w15:presenceInfo w15:providerId="None" w15:userId="吕琪铭"/>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6AC"/>
    <w:rsid w:val="00016DCD"/>
    <w:rsid w:val="00020231"/>
    <w:rsid w:val="00024DB1"/>
    <w:rsid w:val="000261AC"/>
    <w:rsid w:val="00031BAA"/>
    <w:rsid w:val="000361C2"/>
    <w:rsid w:val="000507FD"/>
    <w:rsid w:val="00054374"/>
    <w:rsid w:val="000551E7"/>
    <w:rsid w:val="00056C02"/>
    <w:rsid w:val="00061A12"/>
    <w:rsid w:val="00062D36"/>
    <w:rsid w:val="00066222"/>
    <w:rsid w:val="00071469"/>
    <w:rsid w:val="000745D9"/>
    <w:rsid w:val="0007624C"/>
    <w:rsid w:val="000776A7"/>
    <w:rsid w:val="00080912"/>
    <w:rsid w:val="00081C48"/>
    <w:rsid w:val="00087611"/>
    <w:rsid w:val="00092924"/>
    <w:rsid w:val="000933F0"/>
    <w:rsid w:val="00093603"/>
    <w:rsid w:val="00097A39"/>
    <w:rsid w:val="000A00B3"/>
    <w:rsid w:val="000A2487"/>
    <w:rsid w:val="000A2D4C"/>
    <w:rsid w:val="000A3381"/>
    <w:rsid w:val="000A75A0"/>
    <w:rsid w:val="000B568C"/>
    <w:rsid w:val="000B709A"/>
    <w:rsid w:val="000B768A"/>
    <w:rsid w:val="000B7873"/>
    <w:rsid w:val="000C307A"/>
    <w:rsid w:val="000D372E"/>
    <w:rsid w:val="000D4516"/>
    <w:rsid w:val="000E0E03"/>
    <w:rsid w:val="000E46CB"/>
    <w:rsid w:val="000F2083"/>
    <w:rsid w:val="000F30C3"/>
    <w:rsid w:val="000F3516"/>
    <w:rsid w:val="000F3C4E"/>
    <w:rsid w:val="001013A8"/>
    <w:rsid w:val="00112AE4"/>
    <w:rsid w:val="00114EFF"/>
    <w:rsid w:val="001312F0"/>
    <w:rsid w:val="001367B3"/>
    <w:rsid w:val="00140810"/>
    <w:rsid w:val="0014601E"/>
    <w:rsid w:val="00147274"/>
    <w:rsid w:val="00153022"/>
    <w:rsid w:val="00155D8F"/>
    <w:rsid w:val="00161D5A"/>
    <w:rsid w:val="00164ED0"/>
    <w:rsid w:val="00167E7D"/>
    <w:rsid w:val="00172A27"/>
    <w:rsid w:val="001742A3"/>
    <w:rsid w:val="00184532"/>
    <w:rsid w:val="00187B3C"/>
    <w:rsid w:val="00187B3F"/>
    <w:rsid w:val="001974AA"/>
    <w:rsid w:val="001C2780"/>
    <w:rsid w:val="001C36FA"/>
    <w:rsid w:val="001C510A"/>
    <w:rsid w:val="001D058A"/>
    <w:rsid w:val="001D1037"/>
    <w:rsid w:val="001D1917"/>
    <w:rsid w:val="001D769B"/>
    <w:rsid w:val="001D7FCB"/>
    <w:rsid w:val="001E04F2"/>
    <w:rsid w:val="001E1D2E"/>
    <w:rsid w:val="001E23F1"/>
    <w:rsid w:val="001E4D56"/>
    <w:rsid w:val="001E5CC9"/>
    <w:rsid w:val="001F5D97"/>
    <w:rsid w:val="001F6D6F"/>
    <w:rsid w:val="00203D92"/>
    <w:rsid w:val="00203EA7"/>
    <w:rsid w:val="002045E5"/>
    <w:rsid w:val="002117D0"/>
    <w:rsid w:val="00211BF3"/>
    <w:rsid w:val="00214B07"/>
    <w:rsid w:val="002204AF"/>
    <w:rsid w:val="00222020"/>
    <w:rsid w:val="00232E58"/>
    <w:rsid w:val="00240FDD"/>
    <w:rsid w:val="00245454"/>
    <w:rsid w:val="002454F3"/>
    <w:rsid w:val="00245E1E"/>
    <w:rsid w:val="002472D0"/>
    <w:rsid w:val="002546AD"/>
    <w:rsid w:val="0026123A"/>
    <w:rsid w:val="002624C4"/>
    <w:rsid w:val="0026536E"/>
    <w:rsid w:val="00270448"/>
    <w:rsid w:val="00270CC8"/>
    <w:rsid w:val="00275CA3"/>
    <w:rsid w:val="002823D6"/>
    <w:rsid w:val="00287B0F"/>
    <w:rsid w:val="002935C0"/>
    <w:rsid w:val="00293E41"/>
    <w:rsid w:val="002A1940"/>
    <w:rsid w:val="002A6FDE"/>
    <w:rsid w:val="002B080C"/>
    <w:rsid w:val="002B1787"/>
    <w:rsid w:val="002B2F61"/>
    <w:rsid w:val="002D0A6B"/>
    <w:rsid w:val="002D11B9"/>
    <w:rsid w:val="002D2058"/>
    <w:rsid w:val="002D246B"/>
    <w:rsid w:val="002D5DF0"/>
    <w:rsid w:val="002E3ED7"/>
    <w:rsid w:val="002E6633"/>
    <w:rsid w:val="002F0B08"/>
    <w:rsid w:val="002F1674"/>
    <w:rsid w:val="002F3AEF"/>
    <w:rsid w:val="002F5146"/>
    <w:rsid w:val="002F6943"/>
    <w:rsid w:val="00300D86"/>
    <w:rsid w:val="003072AA"/>
    <w:rsid w:val="00307843"/>
    <w:rsid w:val="00311C75"/>
    <w:rsid w:val="003202A4"/>
    <w:rsid w:val="00320431"/>
    <w:rsid w:val="00321292"/>
    <w:rsid w:val="0033236B"/>
    <w:rsid w:val="00332E7A"/>
    <w:rsid w:val="003338D6"/>
    <w:rsid w:val="00335029"/>
    <w:rsid w:val="0033765F"/>
    <w:rsid w:val="00342FB8"/>
    <w:rsid w:val="00343E15"/>
    <w:rsid w:val="0034645F"/>
    <w:rsid w:val="00346794"/>
    <w:rsid w:val="00362B04"/>
    <w:rsid w:val="00365785"/>
    <w:rsid w:val="00366F5C"/>
    <w:rsid w:val="00374973"/>
    <w:rsid w:val="00376397"/>
    <w:rsid w:val="0037796A"/>
    <w:rsid w:val="00391440"/>
    <w:rsid w:val="003932F2"/>
    <w:rsid w:val="003954FA"/>
    <w:rsid w:val="003A17EA"/>
    <w:rsid w:val="003A1D50"/>
    <w:rsid w:val="003A2248"/>
    <w:rsid w:val="003A3E75"/>
    <w:rsid w:val="003A4F3B"/>
    <w:rsid w:val="003A5EA8"/>
    <w:rsid w:val="003A61B7"/>
    <w:rsid w:val="003A63C6"/>
    <w:rsid w:val="003A6FF6"/>
    <w:rsid w:val="003A7C16"/>
    <w:rsid w:val="003B2394"/>
    <w:rsid w:val="003C02B6"/>
    <w:rsid w:val="003C121A"/>
    <w:rsid w:val="003D0FFC"/>
    <w:rsid w:val="003D1026"/>
    <w:rsid w:val="003D6DDA"/>
    <w:rsid w:val="003E23F8"/>
    <w:rsid w:val="003E5906"/>
    <w:rsid w:val="003E5BDE"/>
    <w:rsid w:val="003E73F5"/>
    <w:rsid w:val="003F2B4E"/>
    <w:rsid w:val="003F3538"/>
    <w:rsid w:val="003F4B7E"/>
    <w:rsid w:val="004105B2"/>
    <w:rsid w:val="00411E6E"/>
    <w:rsid w:val="00411E94"/>
    <w:rsid w:val="00413524"/>
    <w:rsid w:val="00426155"/>
    <w:rsid w:val="004303FB"/>
    <w:rsid w:val="0043387C"/>
    <w:rsid w:val="00433B70"/>
    <w:rsid w:val="004476AA"/>
    <w:rsid w:val="00460047"/>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1D5D"/>
    <w:rsid w:val="004E3B04"/>
    <w:rsid w:val="004E5FBD"/>
    <w:rsid w:val="004E7D41"/>
    <w:rsid w:val="004F02FE"/>
    <w:rsid w:val="004F1271"/>
    <w:rsid w:val="004F2EC9"/>
    <w:rsid w:val="00506F9D"/>
    <w:rsid w:val="00515A5A"/>
    <w:rsid w:val="00516EBE"/>
    <w:rsid w:val="00517455"/>
    <w:rsid w:val="00520CDF"/>
    <w:rsid w:val="00523EFE"/>
    <w:rsid w:val="00532AED"/>
    <w:rsid w:val="0053754B"/>
    <w:rsid w:val="00540B23"/>
    <w:rsid w:val="00544BDA"/>
    <w:rsid w:val="00545D4B"/>
    <w:rsid w:val="00545F58"/>
    <w:rsid w:val="00551303"/>
    <w:rsid w:val="0055195C"/>
    <w:rsid w:val="005534B7"/>
    <w:rsid w:val="0055479F"/>
    <w:rsid w:val="00557322"/>
    <w:rsid w:val="00560B04"/>
    <w:rsid w:val="00560CA6"/>
    <w:rsid w:val="00562084"/>
    <w:rsid w:val="0056721A"/>
    <w:rsid w:val="00567DB5"/>
    <w:rsid w:val="0057220D"/>
    <w:rsid w:val="00573F68"/>
    <w:rsid w:val="00576ACB"/>
    <w:rsid w:val="005772A9"/>
    <w:rsid w:val="005850C3"/>
    <w:rsid w:val="00585EE1"/>
    <w:rsid w:val="00596392"/>
    <w:rsid w:val="005969FB"/>
    <w:rsid w:val="005A1E6B"/>
    <w:rsid w:val="005A6DDC"/>
    <w:rsid w:val="005B695F"/>
    <w:rsid w:val="005C3111"/>
    <w:rsid w:val="005C41E5"/>
    <w:rsid w:val="005D31D4"/>
    <w:rsid w:val="005F16BC"/>
    <w:rsid w:val="005F3A0F"/>
    <w:rsid w:val="005F3D33"/>
    <w:rsid w:val="005F4D77"/>
    <w:rsid w:val="00621A9E"/>
    <w:rsid w:val="006269CC"/>
    <w:rsid w:val="00626BE4"/>
    <w:rsid w:val="00636BEF"/>
    <w:rsid w:val="00637977"/>
    <w:rsid w:val="0064107A"/>
    <w:rsid w:val="006436CC"/>
    <w:rsid w:val="00644D92"/>
    <w:rsid w:val="006503EF"/>
    <w:rsid w:val="0065131D"/>
    <w:rsid w:val="0065241A"/>
    <w:rsid w:val="0065265E"/>
    <w:rsid w:val="0066429C"/>
    <w:rsid w:val="00665944"/>
    <w:rsid w:val="0067334D"/>
    <w:rsid w:val="0067462E"/>
    <w:rsid w:val="00675AE6"/>
    <w:rsid w:val="00681386"/>
    <w:rsid w:val="00687469"/>
    <w:rsid w:val="00687C23"/>
    <w:rsid w:val="00690C78"/>
    <w:rsid w:val="006A0564"/>
    <w:rsid w:val="006A1988"/>
    <w:rsid w:val="006A3037"/>
    <w:rsid w:val="006A58CB"/>
    <w:rsid w:val="006B2947"/>
    <w:rsid w:val="006B36E7"/>
    <w:rsid w:val="006B4D28"/>
    <w:rsid w:val="006B5612"/>
    <w:rsid w:val="006C4623"/>
    <w:rsid w:val="006D32F1"/>
    <w:rsid w:val="006E20F6"/>
    <w:rsid w:val="006E7245"/>
    <w:rsid w:val="006E74BB"/>
    <w:rsid w:val="006F6FBE"/>
    <w:rsid w:val="00703205"/>
    <w:rsid w:val="00706205"/>
    <w:rsid w:val="00711118"/>
    <w:rsid w:val="00714ACD"/>
    <w:rsid w:val="007216CB"/>
    <w:rsid w:val="0072216A"/>
    <w:rsid w:val="00726211"/>
    <w:rsid w:val="00730F8E"/>
    <w:rsid w:val="00731BA8"/>
    <w:rsid w:val="00732591"/>
    <w:rsid w:val="007344CD"/>
    <w:rsid w:val="00735E92"/>
    <w:rsid w:val="00736851"/>
    <w:rsid w:val="00741850"/>
    <w:rsid w:val="0074223E"/>
    <w:rsid w:val="00742277"/>
    <w:rsid w:val="00746406"/>
    <w:rsid w:val="00746BE9"/>
    <w:rsid w:val="0075661B"/>
    <w:rsid w:val="00763505"/>
    <w:rsid w:val="00783A12"/>
    <w:rsid w:val="00786B2B"/>
    <w:rsid w:val="00787F58"/>
    <w:rsid w:val="00796D82"/>
    <w:rsid w:val="007A2D85"/>
    <w:rsid w:val="007A6CE2"/>
    <w:rsid w:val="007A7073"/>
    <w:rsid w:val="007B5423"/>
    <w:rsid w:val="007B6811"/>
    <w:rsid w:val="007C04CE"/>
    <w:rsid w:val="007C16E3"/>
    <w:rsid w:val="007C288A"/>
    <w:rsid w:val="007C7AEF"/>
    <w:rsid w:val="007D2BF7"/>
    <w:rsid w:val="007D49FA"/>
    <w:rsid w:val="007D4C99"/>
    <w:rsid w:val="007D5DA0"/>
    <w:rsid w:val="007D7DD0"/>
    <w:rsid w:val="007E0611"/>
    <w:rsid w:val="007E4FAB"/>
    <w:rsid w:val="007E6671"/>
    <w:rsid w:val="007E6EE2"/>
    <w:rsid w:val="007F2CB4"/>
    <w:rsid w:val="007F49A4"/>
    <w:rsid w:val="007F62C7"/>
    <w:rsid w:val="00800BD6"/>
    <w:rsid w:val="00802320"/>
    <w:rsid w:val="00805771"/>
    <w:rsid w:val="00814583"/>
    <w:rsid w:val="00814712"/>
    <w:rsid w:val="00814CF7"/>
    <w:rsid w:val="008170B1"/>
    <w:rsid w:val="008208BF"/>
    <w:rsid w:val="00822C50"/>
    <w:rsid w:val="0082629C"/>
    <w:rsid w:val="00834187"/>
    <w:rsid w:val="00835B91"/>
    <w:rsid w:val="00837BFE"/>
    <w:rsid w:val="00841BFB"/>
    <w:rsid w:val="0084495C"/>
    <w:rsid w:val="00846388"/>
    <w:rsid w:val="00847F8D"/>
    <w:rsid w:val="00854D07"/>
    <w:rsid w:val="00857BD3"/>
    <w:rsid w:val="00860A31"/>
    <w:rsid w:val="008636FD"/>
    <w:rsid w:val="008638B9"/>
    <w:rsid w:val="00864688"/>
    <w:rsid w:val="008657C0"/>
    <w:rsid w:val="00865C2A"/>
    <w:rsid w:val="00876E60"/>
    <w:rsid w:val="00877012"/>
    <w:rsid w:val="008821B0"/>
    <w:rsid w:val="00885F0E"/>
    <w:rsid w:val="00885FD1"/>
    <w:rsid w:val="00886A0C"/>
    <w:rsid w:val="008874FD"/>
    <w:rsid w:val="00896C13"/>
    <w:rsid w:val="00896F50"/>
    <w:rsid w:val="008A0E20"/>
    <w:rsid w:val="008A3822"/>
    <w:rsid w:val="008A4020"/>
    <w:rsid w:val="008A5882"/>
    <w:rsid w:val="008A73BB"/>
    <w:rsid w:val="008B150B"/>
    <w:rsid w:val="008B6B8E"/>
    <w:rsid w:val="008C29A8"/>
    <w:rsid w:val="008C4794"/>
    <w:rsid w:val="008C7560"/>
    <w:rsid w:val="008D2849"/>
    <w:rsid w:val="008D56B5"/>
    <w:rsid w:val="008D7817"/>
    <w:rsid w:val="008E2689"/>
    <w:rsid w:val="008E3344"/>
    <w:rsid w:val="008E61F5"/>
    <w:rsid w:val="008F50D8"/>
    <w:rsid w:val="008F64C2"/>
    <w:rsid w:val="008F7BCD"/>
    <w:rsid w:val="0090039D"/>
    <w:rsid w:val="00902C05"/>
    <w:rsid w:val="00902F7D"/>
    <w:rsid w:val="00903879"/>
    <w:rsid w:val="00911C93"/>
    <w:rsid w:val="009141B5"/>
    <w:rsid w:val="009159D7"/>
    <w:rsid w:val="00917E3E"/>
    <w:rsid w:val="009349C3"/>
    <w:rsid w:val="00936BB6"/>
    <w:rsid w:val="00946CA9"/>
    <w:rsid w:val="0095357B"/>
    <w:rsid w:val="009608AF"/>
    <w:rsid w:val="00963347"/>
    <w:rsid w:val="009707CB"/>
    <w:rsid w:val="00971D67"/>
    <w:rsid w:val="00973949"/>
    <w:rsid w:val="009767C9"/>
    <w:rsid w:val="00981130"/>
    <w:rsid w:val="00981893"/>
    <w:rsid w:val="00983A2A"/>
    <w:rsid w:val="00984217"/>
    <w:rsid w:val="0098493A"/>
    <w:rsid w:val="009914C9"/>
    <w:rsid w:val="00991D49"/>
    <w:rsid w:val="009941CD"/>
    <w:rsid w:val="009955DA"/>
    <w:rsid w:val="009971CF"/>
    <w:rsid w:val="009A2776"/>
    <w:rsid w:val="009A4D34"/>
    <w:rsid w:val="009A525E"/>
    <w:rsid w:val="009B0271"/>
    <w:rsid w:val="009B0BEF"/>
    <w:rsid w:val="009B4D63"/>
    <w:rsid w:val="009B6533"/>
    <w:rsid w:val="009B725F"/>
    <w:rsid w:val="009C65A2"/>
    <w:rsid w:val="009D22AA"/>
    <w:rsid w:val="009D7395"/>
    <w:rsid w:val="009E12D5"/>
    <w:rsid w:val="009E29EF"/>
    <w:rsid w:val="009E41EE"/>
    <w:rsid w:val="009F4258"/>
    <w:rsid w:val="009F4AB1"/>
    <w:rsid w:val="00A11CD1"/>
    <w:rsid w:val="00A16E1F"/>
    <w:rsid w:val="00A20274"/>
    <w:rsid w:val="00A32246"/>
    <w:rsid w:val="00A33CB5"/>
    <w:rsid w:val="00A401C6"/>
    <w:rsid w:val="00A41925"/>
    <w:rsid w:val="00A46630"/>
    <w:rsid w:val="00A614CE"/>
    <w:rsid w:val="00A62A10"/>
    <w:rsid w:val="00A63602"/>
    <w:rsid w:val="00A67671"/>
    <w:rsid w:val="00A7031E"/>
    <w:rsid w:val="00A705CA"/>
    <w:rsid w:val="00A71AF5"/>
    <w:rsid w:val="00A735C6"/>
    <w:rsid w:val="00A81F40"/>
    <w:rsid w:val="00A836DB"/>
    <w:rsid w:val="00A91054"/>
    <w:rsid w:val="00A93FA3"/>
    <w:rsid w:val="00A96A28"/>
    <w:rsid w:val="00A96AA7"/>
    <w:rsid w:val="00A972D5"/>
    <w:rsid w:val="00A9793F"/>
    <w:rsid w:val="00AA2261"/>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2B3C"/>
    <w:rsid w:val="00B24F9E"/>
    <w:rsid w:val="00B27F3C"/>
    <w:rsid w:val="00B30074"/>
    <w:rsid w:val="00B3154A"/>
    <w:rsid w:val="00B34CDC"/>
    <w:rsid w:val="00B411D6"/>
    <w:rsid w:val="00B42892"/>
    <w:rsid w:val="00B46316"/>
    <w:rsid w:val="00B55F56"/>
    <w:rsid w:val="00B5638B"/>
    <w:rsid w:val="00B649B2"/>
    <w:rsid w:val="00B64E4E"/>
    <w:rsid w:val="00B66D9B"/>
    <w:rsid w:val="00B726C7"/>
    <w:rsid w:val="00B72889"/>
    <w:rsid w:val="00B80C52"/>
    <w:rsid w:val="00B81AD8"/>
    <w:rsid w:val="00B860C3"/>
    <w:rsid w:val="00B86CC5"/>
    <w:rsid w:val="00B90671"/>
    <w:rsid w:val="00B931BA"/>
    <w:rsid w:val="00B9417A"/>
    <w:rsid w:val="00B96B7C"/>
    <w:rsid w:val="00BA4A24"/>
    <w:rsid w:val="00BB0454"/>
    <w:rsid w:val="00BB6092"/>
    <w:rsid w:val="00BB6D96"/>
    <w:rsid w:val="00BC1BEA"/>
    <w:rsid w:val="00BC6E29"/>
    <w:rsid w:val="00BD1D0B"/>
    <w:rsid w:val="00BD2023"/>
    <w:rsid w:val="00BD44A6"/>
    <w:rsid w:val="00BD74AC"/>
    <w:rsid w:val="00BE734E"/>
    <w:rsid w:val="00BF0190"/>
    <w:rsid w:val="00BF0405"/>
    <w:rsid w:val="00BF4920"/>
    <w:rsid w:val="00C0354D"/>
    <w:rsid w:val="00C05DE5"/>
    <w:rsid w:val="00C07BF1"/>
    <w:rsid w:val="00C1013B"/>
    <w:rsid w:val="00C11059"/>
    <w:rsid w:val="00C132FA"/>
    <w:rsid w:val="00C251BF"/>
    <w:rsid w:val="00C2645D"/>
    <w:rsid w:val="00C2771F"/>
    <w:rsid w:val="00C32F1A"/>
    <w:rsid w:val="00C430B1"/>
    <w:rsid w:val="00C443F3"/>
    <w:rsid w:val="00C469F8"/>
    <w:rsid w:val="00C514A7"/>
    <w:rsid w:val="00C54880"/>
    <w:rsid w:val="00C70385"/>
    <w:rsid w:val="00C706FF"/>
    <w:rsid w:val="00C74CE8"/>
    <w:rsid w:val="00C758E0"/>
    <w:rsid w:val="00C85D61"/>
    <w:rsid w:val="00C90657"/>
    <w:rsid w:val="00C91DC4"/>
    <w:rsid w:val="00C92D64"/>
    <w:rsid w:val="00C9510C"/>
    <w:rsid w:val="00C9536A"/>
    <w:rsid w:val="00C96199"/>
    <w:rsid w:val="00CA1471"/>
    <w:rsid w:val="00CA210B"/>
    <w:rsid w:val="00CA7861"/>
    <w:rsid w:val="00CB280D"/>
    <w:rsid w:val="00CB3BF7"/>
    <w:rsid w:val="00CB575D"/>
    <w:rsid w:val="00CB5BB0"/>
    <w:rsid w:val="00CC3468"/>
    <w:rsid w:val="00CC7319"/>
    <w:rsid w:val="00CD0FE8"/>
    <w:rsid w:val="00CD3952"/>
    <w:rsid w:val="00CD4648"/>
    <w:rsid w:val="00CD601F"/>
    <w:rsid w:val="00CD61DB"/>
    <w:rsid w:val="00CD7937"/>
    <w:rsid w:val="00CD7E92"/>
    <w:rsid w:val="00CE46F1"/>
    <w:rsid w:val="00CE5775"/>
    <w:rsid w:val="00CE696B"/>
    <w:rsid w:val="00D00527"/>
    <w:rsid w:val="00D012A9"/>
    <w:rsid w:val="00D05648"/>
    <w:rsid w:val="00D062B7"/>
    <w:rsid w:val="00D06DB0"/>
    <w:rsid w:val="00D15BD1"/>
    <w:rsid w:val="00D207CC"/>
    <w:rsid w:val="00D21E76"/>
    <w:rsid w:val="00D24A55"/>
    <w:rsid w:val="00D2535E"/>
    <w:rsid w:val="00D34B0B"/>
    <w:rsid w:val="00D406C6"/>
    <w:rsid w:val="00D44A94"/>
    <w:rsid w:val="00D46177"/>
    <w:rsid w:val="00D50EF4"/>
    <w:rsid w:val="00D51B1D"/>
    <w:rsid w:val="00D56701"/>
    <w:rsid w:val="00D57C42"/>
    <w:rsid w:val="00D620AD"/>
    <w:rsid w:val="00D62B9B"/>
    <w:rsid w:val="00D6341F"/>
    <w:rsid w:val="00D654B7"/>
    <w:rsid w:val="00D7085D"/>
    <w:rsid w:val="00D70E10"/>
    <w:rsid w:val="00D70E13"/>
    <w:rsid w:val="00D7777E"/>
    <w:rsid w:val="00D83369"/>
    <w:rsid w:val="00D845E0"/>
    <w:rsid w:val="00D871E3"/>
    <w:rsid w:val="00D9132A"/>
    <w:rsid w:val="00D92A12"/>
    <w:rsid w:val="00D957FD"/>
    <w:rsid w:val="00D96635"/>
    <w:rsid w:val="00DA69D8"/>
    <w:rsid w:val="00DA71C3"/>
    <w:rsid w:val="00DB162C"/>
    <w:rsid w:val="00DB6125"/>
    <w:rsid w:val="00DC4266"/>
    <w:rsid w:val="00DC7F56"/>
    <w:rsid w:val="00DD17E3"/>
    <w:rsid w:val="00DD444F"/>
    <w:rsid w:val="00DE7825"/>
    <w:rsid w:val="00DF2CC9"/>
    <w:rsid w:val="00E05BD0"/>
    <w:rsid w:val="00E07062"/>
    <w:rsid w:val="00E25FD9"/>
    <w:rsid w:val="00E31069"/>
    <w:rsid w:val="00E3161A"/>
    <w:rsid w:val="00E3357D"/>
    <w:rsid w:val="00E33773"/>
    <w:rsid w:val="00E34ACB"/>
    <w:rsid w:val="00E354F4"/>
    <w:rsid w:val="00E36D06"/>
    <w:rsid w:val="00E42CB3"/>
    <w:rsid w:val="00E4605A"/>
    <w:rsid w:val="00E460F1"/>
    <w:rsid w:val="00E51401"/>
    <w:rsid w:val="00E55BF4"/>
    <w:rsid w:val="00E57913"/>
    <w:rsid w:val="00E60A10"/>
    <w:rsid w:val="00E60DE8"/>
    <w:rsid w:val="00E63138"/>
    <w:rsid w:val="00E65534"/>
    <w:rsid w:val="00E67BD3"/>
    <w:rsid w:val="00E718C4"/>
    <w:rsid w:val="00E741F6"/>
    <w:rsid w:val="00E77750"/>
    <w:rsid w:val="00E80152"/>
    <w:rsid w:val="00E80352"/>
    <w:rsid w:val="00E81334"/>
    <w:rsid w:val="00E875CC"/>
    <w:rsid w:val="00E93E05"/>
    <w:rsid w:val="00E97A9C"/>
    <w:rsid w:val="00EA160C"/>
    <w:rsid w:val="00EA4024"/>
    <w:rsid w:val="00EA6F38"/>
    <w:rsid w:val="00EB0FD3"/>
    <w:rsid w:val="00EB1AC4"/>
    <w:rsid w:val="00EB77F7"/>
    <w:rsid w:val="00EC0CD3"/>
    <w:rsid w:val="00EC2064"/>
    <w:rsid w:val="00EC5944"/>
    <w:rsid w:val="00ED0F09"/>
    <w:rsid w:val="00EE0326"/>
    <w:rsid w:val="00EE45EE"/>
    <w:rsid w:val="00EE5967"/>
    <w:rsid w:val="00EF0E7D"/>
    <w:rsid w:val="00EF18C1"/>
    <w:rsid w:val="00F02A17"/>
    <w:rsid w:val="00F05829"/>
    <w:rsid w:val="00F059BD"/>
    <w:rsid w:val="00F07279"/>
    <w:rsid w:val="00F07E57"/>
    <w:rsid w:val="00F11B88"/>
    <w:rsid w:val="00F2015F"/>
    <w:rsid w:val="00F22875"/>
    <w:rsid w:val="00F33E29"/>
    <w:rsid w:val="00F40E1B"/>
    <w:rsid w:val="00F42B37"/>
    <w:rsid w:val="00F43F0B"/>
    <w:rsid w:val="00F4660F"/>
    <w:rsid w:val="00F46B26"/>
    <w:rsid w:val="00F545AC"/>
    <w:rsid w:val="00F547F7"/>
    <w:rsid w:val="00F5552E"/>
    <w:rsid w:val="00F56942"/>
    <w:rsid w:val="00F6110D"/>
    <w:rsid w:val="00F6382D"/>
    <w:rsid w:val="00F6530E"/>
    <w:rsid w:val="00F67B56"/>
    <w:rsid w:val="00F71114"/>
    <w:rsid w:val="00F72699"/>
    <w:rsid w:val="00F7370B"/>
    <w:rsid w:val="00F7579F"/>
    <w:rsid w:val="00F81EC9"/>
    <w:rsid w:val="00F83DBC"/>
    <w:rsid w:val="00F8592A"/>
    <w:rsid w:val="00F87429"/>
    <w:rsid w:val="00F935E4"/>
    <w:rsid w:val="00F97AC9"/>
    <w:rsid w:val="00FA0034"/>
    <w:rsid w:val="00FA2FFB"/>
    <w:rsid w:val="00FA425A"/>
    <w:rsid w:val="00FB25F3"/>
    <w:rsid w:val="00FC0D3E"/>
    <w:rsid w:val="00FC0F37"/>
    <w:rsid w:val="00FC1000"/>
    <w:rsid w:val="00FC66E2"/>
    <w:rsid w:val="00FD362A"/>
    <w:rsid w:val="00FD50E2"/>
    <w:rsid w:val="00FE09C4"/>
    <w:rsid w:val="00FE6914"/>
    <w:rsid w:val="00FE793F"/>
    <w:rsid w:val="00FF02E0"/>
    <w:rsid w:val="00FF24C0"/>
    <w:rsid w:val="08927BF8"/>
    <w:rsid w:val="23995D5D"/>
    <w:rsid w:val="3FF276FE"/>
    <w:rsid w:val="407D0F3A"/>
    <w:rsid w:val="4E9E0B12"/>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header" w:semiHidden="0" w:uiPriority="0" w:unhideWhenUsed="0"/>
    <w:lsdException w:name="footer" w:semiHidden="0" w:unhideWhenUsed="0" w:qFormat="1"/>
    <w:lsdException w:name="caption" w:uiPriority="35" w:qFormat="1"/>
    <w:lsdException w:name="Title" w:semiHidden="0" w:uiPriority="10" w:unhideWhenUsed="0" w:qFormat="1"/>
    <w:lsdException w:name="Closing" w:semiHidden="0" w:uiPriority="0" w:unhideWhenUsed="0"/>
    <w:lsdException w:name="Default Paragraph Font" w:uiPriority="1"/>
    <w:lsdException w:name="Subtitle" w:semiHidden="0" w:uiPriority="11" w:unhideWhenUsed="0" w:qFormat="1"/>
    <w:lsdException w:name="Hyperlink" w:semiHidden="0"/>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3516"/>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0F3516"/>
    <w:pPr>
      <w:ind w:firstLine="420"/>
    </w:pPr>
    <w:rPr>
      <w:kern w:val="0"/>
      <w:szCs w:val="20"/>
    </w:rPr>
  </w:style>
  <w:style w:type="paragraph" w:styleId="a4">
    <w:name w:val="annotation text"/>
    <w:basedOn w:val="a"/>
    <w:link w:val="Char0"/>
    <w:uiPriority w:val="99"/>
    <w:semiHidden/>
    <w:unhideWhenUsed/>
    <w:rsid w:val="000F3516"/>
    <w:pPr>
      <w:jc w:val="left"/>
    </w:pPr>
  </w:style>
  <w:style w:type="paragraph" w:styleId="a5">
    <w:name w:val="Closing"/>
    <w:basedOn w:val="a"/>
    <w:rsid w:val="000F3516"/>
    <w:pPr>
      <w:ind w:leftChars="2100" w:left="100"/>
    </w:pPr>
    <w:rPr>
      <w:rFonts w:ascii="宋体"/>
      <w:sz w:val="24"/>
    </w:rPr>
  </w:style>
  <w:style w:type="paragraph" w:styleId="a6">
    <w:name w:val="Plain Text"/>
    <w:basedOn w:val="a"/>
    <w:link w:val="Char1"/>
    <w:unhideWhenUsed/>
    <w:qFormat/>
    <w:rsid w:val="000F3516"/>
    <w:pPr>
      <w:widowControl/>
      <w:adjustRightInd w:val="0"/>
      <w:snapToGrid w:val="0"/>
      <w:ind w:firstLineChars="200" w:firstLine="200"/>
      <w:jc w:val="left"/>
    </w:pPr>
    <w:rPr>
      <w:rFonts w:ascii="宋体" w:eastAsia="微软雅黑" w:hAnsi="Courier New" w:cs="Courier New"/>
      <w:kern w:val="0"/>
      <w:sz w:val="22"/>
      <w:szCs w:val="21"/>
    </w:rPr>
  </w:style>
  <w:style w:type="paragraph" w:styleId="a7">
    <w:name w:val="Date"/>
    <w:basedOn w:val="a"/>
    <w:next w:val="a"/>
    <w:link w:val="Char2"/>
    <w:uiPriority w:val="99"/>
    <w:semiHidden/>
    <w:unhideWhenUsed/>
    <w:rsid w:val="000F3516"/>
    <w:pPr>
      <w:ind w:leftChars="2500" w:left="100"/>
    </w:pPr>
  </w:style>
  <w:style w:type="paragraph" w:styleId="a8">
    <w:name w:val="Balloon Text"/>
    <w:basedOn w:val="a"/>
    <w:qFormat/>
    <w:rsid w:val="000F3516"/>
    <w:rPr>
      <w:sz w:val="18"/>
      <w:szCs w:val="18"/>
    </w:rPr>
  </w:style>
  <w:style w:type="paragraph" w:styleId="a9">
    <w:name w:val="footer"/>
    <w:basedOn w:val="a"/>
    <w:link w:val="Char3"/>
    <w:uiPriority w:val="99"/>
    <w:qFormat/>
    <w:rsid w:val="000F3516"/>
    <w:pPr>
      <w:tabs>
        <w:tab w:val="center" w:pos="4153"/>
        <w:tab w:val="right" w:pos="8306"/>
      </w:tabs>
      <w:snapToGrid w:val="0"/>
      <w:jc w:val="left"/>
    </w:pPr>
    <w:rPr>
      <w:sz w:val="18"/>
      <w:szCs w:val="18"/>
    </w:rPr>
  </w:style>
  <w:style w:type="paragraph" w:styleId="aa">
    <w:name w:val="header"/>
    <w:basedOn w:val="a"/>
    <w:link w:val="Char4"/>
    <w:rsid w:val="000F3516"/>
    <w:pPr>
      <w:pBdr>
        <w:bottom w:val="single" w:sz="6" w:space="1" w:color="auto"/>
      </w:pBdr>
      <w:tabs>
        <w:tab w:val="center" w:pos="4153"/>
        <w:tab w:val="right" w:pos="8306"/>
      </w:tabs>
      <w:snapToGrid w:val="0"/>
      <w:jc w:val="center"/>
    </w:pPr>
    <w:rPr>
      <w:sz w:val="18"/>
      <w:szCs w:val="18"/>
    </w:rPr>
  </w:style>
  <w:style w:type="character" w:styleId="ab">
    <w:name w:val="Hyperlink"/>
    <w:basedOn w:val="a0"/>
    <w:uiPriority w:val="99"/>
    <w:unhideWhenUsed/>
    <w:rsid w:val="000F3516"/>
    <w:rPr>
      <w:color w:val="0000FF" w:themeColor="hyperlink"/>
      <w:u w:val="single"/>
    </w:rPr>
  </w:style>
  <w:style w:type="table" w:styleId="ac">
    <w:name w:val="Table Grid"/>
    <w:basedOn w:val="a1"/>
    <w:uiPriority w:val="59"/>
    <w:qFormat/>
    <w:rsid w:val="000F351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3">
    <w:name w:val="页脚 Char"/>
    <w:link w:val="a9"/>
    <w:uiPriority w:val="99"/>
    <w:qFormat/>
    <w:rsid w:val="000F3516"/>
    <w:rPr>
      <w:kern w:val="2"/>
      <w:sz w:val="18"/>
      <w:szCs w:val="18"/>
    </w:rPr>
  </w:style>
  <w:style w:type="character" w:customStyle="1" w:styleId="apple-style-span">
    <w:name w:val="apple-style-span"/>
    <w:basedOn w:val="a0"/>
    <w:qFormat/>
    <w:rsid w:val="000F3516"/>
  </w:style>
  <w:style w:type="character" w:customStyle="1" w:styleId="Char4">
    <w:name w:val="页眉 Char"/>
    <w:link w:val="aa"/>
    <w:qFormat/>
    <w:rsid w:val="000F3516"/>
    <w:rPr>
      <w:kern w:val="2"/>
      <w:sz w:val="18"/>
      <w:szCs w:val="18"/>
    </w:rPr>
  </w:style>
  <w:style w:type="character" w:customStyle="1" w:styleId="style141">
    <w:name w:val="style141"/>
    <w:qFormat/>
    <w:rsid w:val="000F3516"/>
    <w:rPr>
      <w:rFonts w:ascii="宋体" w:eastAsia="宋体" w:hAnsi="宋体" w:hint="eastAsia"/>
      <w:sz w:val="18"/>
      <w:szCs w:val="18"/>
    </w:rPr>
  </w:style>
  <w:style w:type="character" w:customStyle="1" w:styleId="Char1">
    <w:name w:val="纯文本 Char"/>
    <w:basedOn w:val="a0"/>
    <w:link w:val="a6"/>
    <w:qFormat/>
    <w:rsid w:val="000F3516"/>
    <w:rPr>
      <w:rFonts w:ascii="宋体" w:eastAsia="微软雅黑" w:hAnsi="Courier New" w:cs="Courier New"/>
      <w:sz w:val="22"/>
      <w:szCs w:val="21"/>
    </w:rPr>
  </w:style>
  <w:style w:type="paragraph" w:customStyle="1" w:styleId="1">
    <w:name w:val="列出段落1"/>
    <w:basedOn w:val="a"/>
    <w:uiPriority w:val="34"/>
    <w:qFormat/>
    <w:rsid w:val="000F351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0F351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d">
    <w:name w:val="List Paragraph"/>
    <w:basedOn w:val="a"/>
    <w:uiPriority w:val="34"/>
    <w:qFormat/>
    <w:rsid w:val="000F3516"/>
    <w:pPr>
      <w:ind w:firstLineChars="200" w:firstLine="420"/>
    </w:pPr>
    <w:rPr>
      <w:rFonts w:asciiTheme="minorHAnsi" w:eastAsiaTheme="minorEastAsia" w:hAnsiTheme="minorHAnsi" w:cstheme="minorBidi"/>
      <w:szCs w:val="22"/>
    </w:rPr>
  </w:style>
  <w:style w:type="character" w:customStyle="1" w:styleId="p141">
    <w:name w:val="p141"/>
    <w:rsid w:val="000F3516"/>
    <w:rPr>
      <w:sz w:val="21"/>
      <w:szCs w:val="21"/>
    </w:rPr>
  </w:style>
  <w:style w:type="character" w:customStyle="1" w:styleId="Char0">
    <w:name w:val="批注文字 Char"/>
    <w:basedOn w:val="a0"/>
    <w:link w:val="a4"/>
    <w:uiPriority w:val="99"/>
    <w:semiHidden/>
    <w:rsid w:val="000F3516"/>
    <w:rPr>
      <w:kern w:val="2"/>
      <w:sz w:val="21"/>
      <w:szCs w:val="24"/>
    </w:rPr>
  </w:style>
  <w:style w:type="paragraph" w:customStyle="1" w:styleId="10">
    <w:name w:val="纯文本1"/>
    <w:basedOn w:val="a"/>
    <w:qFormat/>
    <w:rsid w:val="000F3516"/>
    <w:pPr>
      <w:widowControl/>
      <w:jc w:val="left"/>
    </w:pPr>
    <w:rPr>
      <w:rFonts w:ascii="宋体" w:eastAsia="微软雅黑" w:hAnsi="Courier New"/>
      <w:kern w:val="0"/>
      <w:sz w:val="20"/>
      <w:szCs w:val="21"/>
    </w:rPr>
  </w:style>
  <w:style w:type="paragraph" w:customStyle="1" w:styleId="100">
    <w:name w:val="1_0"/>
    <w:basedOn w:val="a"/>
    <w:next w:val="10"/>
    <w:qFormat/>
    <w:rsid w:val="000F3516"/>
    <w:rPr>
      <w:rFonts w:ascii="宋体" w:hAnsi="Courier New"/>
      <w:szCs w:val="22"/>
    </w:rPr>
  </w:style>
  <w:style w:type="character" w:customStyle="1" w:styleId="Char2">
    <w:name w:val="日期 Char"/>
    <w:basedOn w:val="a0"/>
    <w:link w:val="a7"/>
    <w:uiPriority w:val="99"/>
    <w:semiHidden/>
    <w:rsid w:val="000F3516"/>
    <w:rPr>
      <w:kern w:val="2"/>
      <w:sz w:val="21"/>
      <w:szCs w:val="24"/>
    </w:rPr>
  </w:style>
  <w:style w:type="character" w:customStyle="1" w:styleId="Char">
    <w:name w:val="正文缩进 Char"/>
    <w:link w:val="a3"/>
    <w:rsid w:val="000F3516"/>
    <w:rPr>
      <w:sz w:val="21"/>
    </w:rPr>
  </w:style>
  <w:style w:type="paragraph" w:customStyle="1" w:styleId="0">
    <w:name w:val="正文_0"/>
    <w:qFormat/>
    <w:rsid w:val="000F3516"/>
    <w:pPr>
      <w:widowControl w:val="0"/>
      <w:spacing w:line="360" w:lineRule="auto"/>
      <w:ind w:firstLine="425"/>
      <w:jc w:val="both"/>
    </w:pPr>
    <w:rPr>
      <w:spacing w:val="10"/>
      <w:sz w:val="24"/>
    </w:rPr>
  </w:style>
  <w:style w:type="paragraph" w:customStyle="1" w:styleId="ae">
    <w:name w:val="！表格内容"/>
    <w:basedOn w:val="a"/>
    <w:qFormat/>
    <w:rsid w:val="000F3516"/>
    <w:pPr>
      <w:spacing w:line="320" w:lineRule="atLeast"/>
    </w:pPr>
  </w:style>
  <w:style w:type="paragraph" w:customStyle="1" w:styleId="20">
    <w:name w:val="！表格说明2行"/>
    <w:basedOn w:val="a"/>
    <w:qFormat/>
    <w:rsid w:val="000F3516"/>
    <w:pPr>
      <w:ind w:leftChars="230" w:left="230" w:hangingChars="230" w:hanging="230"/>
    </w:pPr>
    <w:rPr>
      <w:rFonts w:eastAsia="仿宋_GB2312"/>
      <w:szCs w:val="21"/>
    </w:rPr>
  </w:style>
  <w:style w:type="character" w:styleId="af">
    <w:name w:val="annotation reference"/>
    <w:basedOn w:val="a0"/>
    <w:uiPriority w:val="99"/>
    <w:semiHidden/>
    <w:unhideWhenUsed/>
    <w:rsid w:val="000F3516"/>
    <w:rPr>
      <w:sz w:val="21"/>
      <w:szCs w:val="21"/>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microsoft.com/office/2011/relationships/commentsExtended" Target="commentsExtended.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DB2C958-9830-4509-BDD5-2F80400B6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Pages>
  <Words>1208</Words>
  <Characters>6892</Characters>
  <Application>Microsoft Office Word</Application>
  <DocSecurity>0</DocSecurity>
  <Lines>57</Lines>
  <Paragraphs>16</Paragraphs>
  <ScaleCrop>false</ScaleCrop>
  <Company>aaa</Company>
  <LinksUpToDate>false</LinksUpToDate>
  <CharactersWithSpaces>8084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61</cp:revision>
  <cp:lastPrinted>2016-11-01T08:05:00Z</cp:lastPrinted>
  <dcterms:created xsi:type="dcterms:W3CDTF">2021-10-19T01:29:00Z</dcterms:created>
  <dcterms:modified xsi:type="dcterms:W3CDTF">2022-01-19T10:18:00Z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