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180BED" w:rsidP="00CB6969">
      <w:pPr>
        <w:tabs>
          <w:tab w:val="left" w:pos="720"/>
        </w:tabs>
        <w:spacing w:line="560" w:lineRule="exact"/>
        <w:jc w:val="center"/>
        <w:rPr>
          <w:b/>
          <w:sz w:val="36"/>
          <w:szCs w:val="36"/>
        </w:rPr>
      </w:pPr>
      <w:r>
        <w:rPr>
          <w:b/>
          <w:sz w:val="36"/>
          <w:szCs w:val="36"/>
        </w:rPr>
        <w:t>广州大学城投资经营管理有限公司</w:t>
      </w:r>
    </w:p>
    <w:p w:rsidR="00E47B59" w:rsidRPr="007867D3" w:rsidRDefault="00664E27" w:rsidP="00CB6969">
      <w:pPr>
        <w:tabs>
          <w:tab w:val="left" w:pos="720"/>
        </w:tabs>
        <w:spacing w:line="560" w:lineRule="exact"/>
        <w:jc w:val="center"/>
        <w:rPr>
          <w:b/>
          <w:sz w:val="36"/>
          <w:szCs w:val="36"/>
        </w:rPr>
      </w:pPr>
      <w:r>
        <w:rPr>
          <w:rFonts w:hint="eastAsia"/>
          <w:b/>
          <w:sz w:val="36"/>
          <w:szCs w:val="36"/>
        </w:rPr>
        <w:t>星海音乐学院生活区供冷改善工程</w:t>
      </w:r>
      <w:r w:rsidR="006B2E51" w:rsidRPr="007867D3">
        <w:rPr>
          <w:rFonts w:hint="eastAsia"/>
          <w:b/>
          <w:sz w:val="36"/>
          <w:szCs w:val="36"/>
        </w:rPr>
        <w:t>竞选文件</w:t>
      </w:r>
    </w:p>
    <w:p w:rsidR="00AF442C" w:rsidRPr="007867D3" w:rsidRDefault="00AF442C" w:rsidP="00CB6969">
      <w:pPr>
        <w:tabs>
          <w:tab w:val="left" w:pos="540"/>
          <w:tab w:val="left" w:pos="720"/>
        </w:tabs>
        <w:spacing w:line="560" w:lineRule="exact"/>
        <w:ind w:firstLineChars="200" w:firstLine="562"/>
        <w:rPr>
          <w:b/>
          <w:sz w:val="28"/>
          <w:szCs w:val="28"/>
        </w:rPr>
      </w:pPr>
    </w:p>
    <w:p w:rsidR="00E47B59" w:rsidRDefault="006B2E51" w:rsidP="00CB6969">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B6969">
      <w:pPr>
        <w:spacing w:line="560" w:lineRule="exact"/>
        <w:ind w:firstLineChars="200" w:firstLine="560"/>
        <w:rPr>
          <w:sz w:val="28"/>
          <w:szCs w:val="28"/>
        </w:rPr>
      </w:pPr>
      <w:r>
        <w:rPr>
          <w:rFonts w:hint="eastAsia"/>
          <w:sz w:val="28"/>
          <w:szCs w:val="28"/>
        </w:rPr>
        <w:t>（一）项目名称：</w:t>
      </w:r>
      <w:r w:rsidR="00664E27">
        <w:rPr>
          <w:rFonts w:hint="eastAsia"/>
          <w:sz w:val="28"/>
          <w:szCs w:val="28"/>
        </w:rPr>
        <w:t>星海音乐学院生活区供冷改善工程</w:t>
      </w:r>
    </w:p>
    <w:p w:rsidR="00E47B59" w:rsidRDefault="006B2E51" w:rsidP="00CB6969">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CB6969">
      <w:pPr>
        <w:spacing w:line="560" w:lineRule="exact"/>
        <w:ind w:firstLineChars="200" w:firstLine="560"/>
        <w:rPr>
          <w:sz w:val="28"/>
          <w:szCs w:val="28"/>
        </w:rPr>
      </w:pPr>
      <w:r>
        <w:rPr>
          <w:rFonts w:hint="eastAsia"/>
          <w:sz w:val="28"/>
          <w:szCs w:val="28"/>
        </w:rPr>
        <w:t>（三）采购限价：</w:t>
      </w:r>
      <w:r w:rsidR="00664E27">
        <w:rPr>
          <w:sz w:val="28"/>
          <w:szCs w:val="28"/>
        </w:rPr>
        <w:t>90</w:t>
      </w:r>
      <w:r>
        <w:rPr>
          <w:rFonts w:hint="eastAsia"/>
          <w:sz w:val="28"/>
          <w:szCs w:val="28"/>
        </w:rPr>
        <w:t>万元</w:t>
      </w:r>
      <w:r w:rsidR="00A236BD" w:rsidRPr="00A236BD">
        <w:rPr>
          <w:rFonts w:asciiTheme="minorEastAsia" w:eastAsiaTheme="minorEastAsia" w:hAnsiTheme="minorEastAsia" w:hint="eastAsia"/>
          <w:b/>
          <w:sz w:val="28"/>
          <w:szCs w:val="28"/>
        </w:rPr>
        <w:t>（其中，绿色施工安全防护措施费3</w:t>
      </w:r>
      <w:r w:rsidR="00A236BD" w:rsidRPr="00A236BD">
        <w:rPr>
          <w:rFonts w:asciiTheme="minorEastAsia" w:eastAsiaTheme="minorEastAsia" w:hAnsiTheme="minorEastAsia"/>
          <w:b/>
          <w:sz w:val="28"/>
          <w:szCs w:val="28"/>
        </w:rPr>
        <w:t>8</w:t>
      </w:r>
      <w:r w:rsidR="00CF023A">
        <w:rPr>
          <w:rFonts w:asciiTheme="minorEastAsia" w:eastAsiaTheme="minorEastAsia" w:hAnsiTheme="minorEastAsia"/>
          <w:b/>
          <w:sz w:val="28"/>
          <w:szCs w:val="28"/>
        </w:rPr>
        <w:t>000.00</w:t>
      </w:r>
      <w:r w:rsidR="00A236BD" w:rsidRPr="00A236BD">
        <w:rPr>
          <w:rFonts w:asciiTheme="minorEastAsia" w:eastAsiaTheme="minorEastAsia" w:hAnsiTheme="minorEastAsia"/>
          <w:b/>
          <w:sz w:val="28"/>
          <w:szCs w:val="28"/>
        </w:rPr>
        <w:t>元</w:t>
      </w:r>
      <w:r w:rsidR="00A236BD" w:rsidRPr="00A236BD">
        <w:rPr>
          <w:rFonts w:asciiTheme="minorEastAsia" w:eastAsiaTheme="minorEastAsia" w:hAnsiTheme="minorEastAsia" w:hint="eastAsia"/>
          <w:b/>
          <w:sz w:val="28"/>
          <w:szCs w:val="28"/>
        </w:rPr>
        <w:t>，</w:t>
      </w:r>
      <w:r w:rsidR="00A236BD" w:rsidRPr="00A236BD">
        <w:rPr>
          <w:rFonts w:asciiTheme="minorEastAsia" w:eastAsiaTheme="minorEastAsia" w:hAnsiTheme="minorEastAsia"/>
          <w:b/>
          <w:sz w:val="28"/>
          <w:szCs w:val="28"/>
        </w:rPr>
        <w:t>暂列金额</w:t>
      </w:r>
      <w:r w:rsidR="00A236BD" w:rsidRPr="00A236BD">
        <w:rPr>
          <w:rFonts w:asciiTheme="minorEastAsia" w:eastAsiaTheme="minorEastAsia" w:hAnsiTheme="minorEastAsia" w:hint="eastAsia"/>
          <w:b/>
          <w:sz w:val="28"/>
          <w:szCs w:val="28"/>
        </w:rPr>
        <w:t>6</w:t>
      </w:r>
      <w:r w:rsidR="00A236BD" w:rsidRPr="00A236BD">
        <w:rPr>
          <w:rFonts w:asciiTheme="minorEastAsia" w:eastAsiaTheme="minorEastAsia" w:hAnsiTheme="minorEastAsia"/>
          <w:b/>
          <w:sz w:val="28"/>
          <w:szCs w:val="28"/>
        </w:rPr>
        <w:t>0</w:t>
      </w:r>
      <w:r w:rsidR="00CF023A">
        <w:rPr>
          <w:rFonts w:asciiTheme="minorEastAsia" w:eastAsiaTheme="minorEastAsia" w:hAnsiTheme="minorEastAsia"/>
          <w:b/>
          <w:sz w:val="28"/>
          <w:szCs w:val="28"/>
        </w:rPr>
        <w:t>000.00</w:t>
      </w:r>
      <w:r w:rsidR="00A236BD" w:rsidRPr="00A236BD">
        <w:rPr>
          <w:rFonts w:asciiTheme="minorEastAsia" w:eastAsiaTheme="minorEastAsia" w:hAnsiTheme="minorEastAsia"/>
          <w:b/>
          <w:sz w:val="28"/>
          <w:szCs w:val="28"/>
        </w:rPr>
        <w:t>元</w:t>
      </w:r>
      <w:r w:rsidR="00A236BD" w:rsidRPr="00A236BD">
        <w:rPr>
          <w:rFonts w:asciiTheme="minorEastAsia" w:eastAsiaTheme="minorEastAsia" w:hAnsiTheme="minorEastAsia" w:hint="eastAsia"/>
          <w:b/>
          <w:sz w:val="28"/>
          <w:szCs w:val="28"/>
        </w:rPr>
        <w:t>，</w:t>
      </w:r>
      <w:r w:rsidR="00A236BD" w:rsidRPr="00A236BD">
        <w:rPr>
          <w:rFonts w:asciiTheme="minorEastAsia" w:eastAsiaTheme="minorEastAsia" w:hAnsiTheme="minorEastAsia"/>
          <w:b/>
          <w:sz w:val="28"/>
          <w:szCs w:val="28"/>
        </w:rPr>
        <w:t>交通疏导费</w:t>
      </w:r>
      <w:r w:rsidR="00A236BD" w:rsidRPr="00A236BD">
        <w:rPr>
          <w:rFonts w:asciiTheme="minorEastAsia" w:eastAsiaTheme="minorEastAsia" w:hAnsiTheme="minorEastAsia" w:hint="eastAsia"/>
          <w:b/>
          <w:sz w:val="28"/>
          <w:szCs w:val="28"/>
        </w:rPr>
        <w:t>1</w:t>
      </w:r>
      <w:r w:rsidR="00A236BD" w:rsidRPr="00A236BD">
        <w:rPr>
          <w:rFonts w:asciiTheme="minorEastAsia" w:eastAsiaTheme="minorEastAsia" w:hAnsiTheme="minorEastAsia"/>
          <w:b/>
          <w:sz w:val="28"/>
          <w:szCs w:val="28"/>
        </w:rPr>
        <w:t>30000.00元</w:t>
      </w:r>
      <w:r w:rsidR="00A236BD" w:rsidRPr="00A236BD">
        <w:rPr>
          <w:rFonts w:asciiTheme="minorEastAsia" w:eastAsiaTheme="minorEastAsia" w:hAnsiTheme="minorEastAsia" w:hint="eastAsia"/>
          <w:b/>
          <w:sz w:val="28"/>
          <w:szCs w:val="28"/>
        </w:rPr>
        <w:t>，</w:t>
      </w:r>
      <w:r w:rsidR="00A236BD" w:rsidRPr="00A236BD">
        <w:rPr>
          <w:rFonts w:asciiTheme="minorEastAsia" w:eastAsiaTheme="minorEastAsia" w:hAnsiTheme="minorEastAsia"/>
          <w:b/>
          <w:sz w:val="28"/>
          <w:szCs w:val="28"/>
        </w:rPr>
        <w:t>以上</w:t>
      </w:r>
      <w:r w:rsidR="00A236BD" w:rsidRPr="00A236BD">
        <w:rPr>
          <w:rFonts w:asciiTheme="minorEastAsia" w:eastAsiaTheme="minorEastAsia" w:hAnsiTheme="minorEastAsia" w:hint="eastAsia"/>
          <w:b/>
          <w:sz w:val="28"/>
          <w:szCs w:val="28"/>
        </w:rPr>
        <w:t>3项费用为不可竞争费用，不可自行更改，否则视为无效投标）。</w:t>
      </w:r>
    </w:p>
    <w:p w:rsidR="00E47B59" w:rsidRDefault="004469BA" w:rsidP="00CB6969">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664E27" w:rsidP="00CB6969">
      <w:pPr>
        <w:tabs>
          <w:tab w:val="left" w:pos="0"/>
          <w:tab w:val="left" w:pos="720"/>
        </w:tabs>
        <w:spacing w:line="560" w:lineRule="exact"/>
        <w:ind w:firstLineChars="200" w:firstLine="560"/>
        <w:rPr>
          <w:sz w:val="28"/>
          <w:szCs w:val="28"/>
        </w:rPr>
      </w:pPr>
      <w:r w:rsidRPr="00664E27">
        <w:rPr>
          <w:rFonts w:hint="eastAsia"/>
          <w:sz w:val="28"/>
          <w:szCs w:val="28"/>
        </w:rPr>
        <w:t>星海音乐学院生活区新建学海楼将使用</w:t>
      </w:r>
      <w:r w:rsidR="0020700B">
        <w:rPr>
          <w:rFonts w:hint="eastAsia"/>
          <w:sz w:val="28"/>
          <w:szCs w:val="28"/>
        </w:rPr>
        <w:t>甲方</w:t>
      </w:r>
      <w:r w:rsidRPr="00664E27">
        <w:rPr>
          <w:rFonts w:hint="eastAsia"/>
          <w:sz w:val="28"/>
          <w:szCs w:val="28"/>
        </w:rPr>
        <w:t>区域供冷系统，且目前星海音乐学院生活区整体的供冷效果不佳，</w:t>
      </w:r>
      <w:r>
        <w:rPr>
          <w:rFonts w:hint="eastAsia"/>
          <w:sz w:val="28"/>
          <w:szCs w:val="28"/>
        </w:rPr>
        <w:t>现拟在不大范围更换原有地埋管道的情况下，</w:t>
      </w:r>
      <w:r w:rsidRPr="00664E27">
        <w:rPr>
          <w:rFonts w:hint="eastAsia"/>
          <w:sz w:val="28"/>
          <w:szCs w:val="28"/>
        </w:rPr>
        <w:t>从</w:t>
      </w:r>
      <w:r w:rsidRPr="00664E27">
        <w:rPr>
          <w:rFonts w:hint="eastAsia"/>
          <w:sz w:val="28"/>
          <w:szCs w:val="28"/>
        </w:rPr>
        <w:t>3#</w:t>
      </w:r>
      <w:r w:rsidRPr="00664E27">
        <w:rPr>
          <w:rFonts w:hint="eastAsia"/>
          <w:sz w:val="28"/>
          <w:szCs w:val="28"/>
        </w:rPr>
        <w:t>站第二组团管网接管来改善星海生活区供冷量不足的情况及对新建学海楼供冷，该工程需在</w:t>
      </w:r>
      <w:r w:rsidRPr="00664E27">
        <w:rPr>
          <w:rFonts w:hint="eastAsia"/>
          <w:sz w:val="28"/>
          <w:szCs w:val="28"/>
        </w:rPr>
        <w:t>2022</w:t>
      </w:r>
      <w:r w:rsidRPr="00664E27">
        <w:rPr>
          <w:rFonts w:hint="eastAsia"/>
          <w:sz w:val="28"/>
          <w:szCs w:val="28"/>
        </w:rPr>
        <w:t>年</w:t>
      </w:r>
      <w:r w:rsidRPr="00664E27">
        <w:rPr>
          <w:rFonts w:hint="eastAsia"/>
          <w:sz w:val="28"/>
          <w:szCs w:val="28"/>
        </w:rPr>
        <w:t>4</w:t>
      </w:r>
      <w:r w:rsidRPr="00664E27">
        <w:rPr>
          <w:rFonts w:hint="eastAsia"/>
          <w:sz w:val="28"/>
          <w:szCs w:val="28"/>
        </w:rPr>
        <w:t>月</w:t>
      </w:r>
      <w:r w:rsidRPr="00664E27">
        <w:rPr>
          <w:rFonts w:hint="eastAsia"/>
          <w:sz w:val="28"/>
          <w:szCs w:val="28"/>
        </w:rPr>
        <w:t>30</w:t>
      </w:r>
      <w:r>
        <w:rPr>
          <w:rFonts w:hint="eastAsia"/>
          <w:sz w:val="28"/>
          <w:szCs w:val="28"/>
        </w:rPr>
        <w:t>日前完工并试运正常</w:t>
      </w:r>
      <w:r w:rsidRPr="00664E27">
        <w:rPr>
          <w:rFonts w:hint="eastAsia"/>
          <w:sz w:val="28"/>
          <w:szCs w:val="28"/>
        </w:rPr>
        <w:t>。</w:t>
      </w:r>
    </w:p>
    <w:p w:rsidR="00E47B59" w:rsidRDefault="006B2E51" w:rsidP="00CB6969">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664E27" w:rsidRDefault="0093480A" w:rsidP="00CB6969">
      <w:pPr>
        <w:tabs>
          <w:tab w:val="left" w:pos="0"/>
          <w:tab w:val="left" w:pos="720"/>
        </w:tabs>
        <w:spacing w:line="560" w:lineRule="exact"/>
        <w:ind w:firstLineChars="200" w:firstLine="560"/>
        <w:rPr>
          <w:sz w:val="28"/>
          <w:szCs w:val="28"/>
        </w:rPr>
      </w:pPr>
      <w:r>
        <w:rPr>
          <w:rFonts w:hint="eastAsia"/>
          <w:sz w:val="28"/>
          <w:szCs w:val="28"/>
        </w:rPr>
        <w:t>（三）具备</w:t>
      </w:r>
      <w:r w:rsidR="00664E27">
        <w:rPr>
          <w:rFonts w:hint="eastAsia"/>
          <w:sz w:val="28"/>
          <w:szCs w:val="28"/>
        </w:rPr>
        <w:t>以下资质之一：</w:t>
      </w:r>
    </w:p>
    <w:p w:rsidR="0093480A" w:rsidRDefault="00664E27" w:rsidP="00CB6969">
      <w:pPr>
        <w:tabs>
          <w:tab w:val="left" w:pos="0"/>
          <w:tab w:val="left" w:pos="720"/>
        </w:tabs>
        <w:spacing w:line="560" w:lineRule="exact"/>
        <w:ind w:firstLineChars="200" w:firstLine="560"/>
        <w:rPr>
          <w:sz w:val="28"/>
          <w:szCs w:val="28"/>
        </w:rPr>
      </w:pPr>
      <w:r>
        <w:rPr>
          <w:rFonts w:hint="eastAsia"/>
          <w:sz w:val="28"/>
          <w:szCs w:val="28"/>
        </w:rPr>
        <w:t>1</w:t>
      </w:r>
      <w:r>
        <w:rPr>
          <w:rFonts w:hint="eastAsia"/>
          <w:sz w:val="28"/>
          <w:szCs w:val="28"/>
        </w:rPr>
        <w:t>、</w:t>
      </w:r>
      <w:r w:rsidR="005D688C">
        <w:rPr>
          <w:rFonts w:hint="eastAsia"/>
          <w:sz w:val="28"/>
          <w:szCs w:val="28"/>
        </w:rPr>
        <w:t>市政公用</w:t>
      </w:r>
      <w:r>
        <w:rPr>
          <w:rFonts w:hint="eastAsia"/>
          <w:sz w:val="28"/>
          <w:szCs w:val="28"/>
        </w:rPr>
        <w:t>工程施工总承包叁级或以上资质；</w:t>
      </w:r>
    </w:p>
    <w:p w:rsidR="00664E27" w:rsidRPr="00664E27" w:rsidRDefault="00664E27" w:rsidP="00CB6969">
      <w:pPr>
        <w:tabs>
          <w:tab w:val="left" w:pos="0"/>
          <w:tab w:val="left" w:pos="720"/>
        </w:tabs>
        <w:spacing w:line="560" w:lineRule="exact"/>
        <w:ind w:firstLineChars="200" w:firstLine="560"/>
        <w:rPr>
          <w:sz w:val="28"/>
          <w:szCs w:val="28"/>
        </w:rPr>
      </w:pPr>
      <w:r>
        <w:rPr>
          <w:sz w:val="28"/>
          <w:szCs w:val="28"/>
        </w:rPr>
        <w:t>2</w:t>
      </w:r>
      <w:r>
        <w:rPr>
          <w:rFonts w:hint="eastAsia"/>
          <w:sz w:val="28"/>
          <w:szCs w:val="28"/>
        </w:rPr>
        <w:t>、建筑机电安装工程专业承包叁级或以上资质</w:t>
      </w:r>
      <w:r w:rsidR="00A26E75">
        <w:rPr>
          <w:rFonts w:hint="eastAsia"/>
          <w:sz w:val="28"/>
          <w:szCs w:val="28"/>
        </w:rPr>
        <w:t>。</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93480A">
        <w:rPr>
          <w:rFonts w:hint="eastAsia"/>
          <w:sz w:val="28"/>
          <w:szCs w:val="28"/>
        </w:rPr>
        <w:t>四</w:t>
      </w:r>
      <w:r w:rsidRPr="00171297">
        <w:rPr>
          <w:rFonts w:hint="eastAsia"/>
          <w:sz w:val="28"/>
          <w:szCs w:val="28"/>
        </w:rPr>
        <w:t>）已办理合法税务登记，具有开具相应增值税专用发票资格；</w:t>
      </w:r>
    </w:p>
    <w:p w:rsidR="00171297" w:rsidRPr="00171297" w:rsidRDefault="00E5221B" w:rsidP="00CB6969">
      <w:pPr>
        <w:tabs>
          <w:tab w:val="left" w:pos="0"/>
          <w:tab w:val="left" w:pos="720"/>
        </w:tabs>
        <w:spacing w:line="560" w:lineRule="exact"/>
        <w:ind w:firstLineChars="200" w:firstLine="560"/>
        <w:rPr>
          <w:sz w:val="28"/>
          <w:szCs w:val="28"/>
        </w:rPr>
      </w:pPr>
      <w:r>
        <w:rPr>
          <w:rFonts w:hint="eastAsia"/>
          <w:sz w:val="28"/>
          <w:szCs w:val="28"/>
        </w:rPr>
        <w:t>（</w:t>
      </w:r>
      <w:r w:rsidR="0093480A">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60E45">
        <w:rPr>
          <w:sz w:val="28"/>
          <w:szCs w:val="28"/>
        </w:rPr>
        <w:t>9</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完成过质量合格的类似项目业绩（需提供合同等相关证明材料复印件）；</w:t>
      </w:r>
    </w:p>
    <w:p w:rsidR="002D4296"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lastRenderedPageBreak/>
        <w:t>（</w:t>
      </w:r>
      <w:r w:rsidR="0093480A">
        <w:rPr>
          <w:rFonts w:hint="eastAsia"/>
          <w:sz w:val="28"/>
          <w:szCs w:val="28"/>
        </w:rPr>
        <w:t>六</w:t>
      </w:r>
      <w:r w:rsidRPr="00171297">
        <w:rPr>
          <w:rFonts w:hint="eastAsia"/>
          <w:sz w:val="28"/>
          <w:szCs w:val="28"/>
        </w:rPr>
        <w:t>）不接受联合体报价。</w:t>
      </w:r>
    </w:p>
    <w:p w:rsidR="00E47B59" w:rsidRDefault="00821F86" w:rsidP="00CB6969">
      <w:pPr>
        <w:tabs>
          <w:tab w:val="left" w:pos="0"/>
          <w:tab w:val="left" w:pos="720"/>
        </w:tabs>
        <w:spacing w:line="56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960E45" w:rsidRPr="00F92203" w:rsidRDefault="00960E45" w:rsidP="00960E45">
      <w:pPr>
        <w:ind w:firstLine="560"/>
        <w:rPr>
          <w:rFonts w:ascii="宋体" w:hAnsi="宋体"/>
          <w:sz w:val="28"/>
          <w:szCs w:val="28"/>
        </w:rPr>
      </w:pPr>
      <w:r w:rsidRPr="00F92203">
        <w:rPr>
          <w:rFonts w:ascii="宋体" w:hAnsi="宋体" w:hint="eastAsia"/>
          <w:sz w:val="28"/>
          <w:szCs w:val="28"/>
        </w:rPr>
        <w:t>1、工作范围：</w:t>
      </w:r>
    </w:p>
    <w:p w:rsidR="00960E45" w:rsidRPr="00F92203" w:rsidRDefault="00664E27" w:rsidP="00664E27">
      <w:pPr>
        <w:ind w:firstLineChars="300" w:firstLine="630"/>
        <w:rPr>
          <w:rFonts w:ascii="宋体" w:hAnsi="宋体"/>
          <w:sz w:val="28"/>
          <w:szCs w:val="28"/>
        </w:rPr>
      </w:pPr>
      <w:r>
        <w:rPr>
          <w:noProof/>
        </w:rPr>
        <w:drawing>
          <wp:inline distT="0" distB="0" distL="0" distR="0" wp14:anchorId="5E6F49B3" wp14:editId="6E6B3FCD">
            <wp:extent cx="4572000" cy="370502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7109" cy="3709164"/>
                    </a:xfrm>
                    <a:prstGeom prst="rect">
                      <a:avLst/>
                    </a:prstGeom>
                  </pic:spPr>
                </pic:pic>
              </a:graphicData>
            </a:graphic>
          </wp:inline>
        </w:drawing>
      </w:r>
    </w:p>
    <w:p w:rsidR="00960E45" w:rsidRPr="00F92203" w:rsidRDefault="00664E27" w:rsidP="00960E45">
      <w:pPr>
        <w:ind w:firstLine="560"/>
        <w:rPr>
          <w:rFonts w:ascii="宋体" w:hAnsi="宋体"/>
          <w:sz w:val="28"/>
          <w:szCs w:val="28"/>
        </w:rPr>
      </w:pPr>
      <w:r w:rsidRPr="00664E27">
        <w:rPr>
          <w:rFonts w:ascii="宋体" w:hAnsi="宋体" w:hint="eastAsia"/>
          <w:sz w:val="28"/>
          <w:szCs w:val="28"/>
        </w:rPr>
        <w:t>如上图所示，该工程位于星海东路机动车道和人行道上，以及星海生活区内学海楼、宿舍A、B1、B2、C栋板换间室外。主要包括供冷管道焊接敷设、附属件（如弯头、三通、阀门、双法兰管道松套偿接头等）安装、阀门井及防水套管的制作、管道补口防锈刷漆及聚氨酯发泡保温施工。</w:t>
      </w:r>
    </w:p>
    <w:p w:rsidR="00960E45" w:rsidRPr="00F92203" w:rsidRDefault="00960E45" w:rsidP="00960E45">
      <w:pPr>
        <w:ind w:firstLine="560"/>
        <w:rPr>
          <w:rFonts w:ascii="宋体" w:hAnsi="宋体"/>
          <w:sz w:val="28"/>
          <w:szCs w:val="28"/>
        </w:rPr>
      </w:pPr>
      <w:r w:rsidRPr="00F92203">
        <w:rPr>
          <w:rFonts w:ascii="宋体" w:hAnsi="宋体" w:hint="eastAsia"/>
          <w:sz w:val="28"/>
          <w:szCs w:val="28"/>
        </w:rPr>
        <w:t>2、施工内容：</w:t>
      </w:r>
    </w:p>
    <w:p w:rsidR="00664E27" w:rsidRPr="00664E27" w:rsidRDefault="00664E27" w:rsidP="00664E27">
      <w:pPr>
        <w:ind w:firstLineChars="200" w:firstLine="560"/>
        <w:rPr>
          <w:rFonts w:ascii="宋体" w:hAnsi="宋体"/>
          <w:sz w:val="28"/>
          <w:szCs w:val="28"/>
        </w:rPr>
      </w:pPr>
      <w:r w:rsidRPr="00664E27">
        <w:rPr>
          <w:rFonts w:ascii="宋体" w:hAnsi="宋体" w:hint="eastAsia"/>
          <w:sz w:val="28"/>
          <w:szCs w:val="28"/>
        </w:rPr>
        <w:t>如前图所示，从3#站外管网位于星海东路的预留DN300供冷管道甩头处接出新DN300供、回水管至星海生活区，在星海生活区内分为两支路，一DN150供冷支路接至学海楼前原预留阀门井，以及与宿舍A栋板换间室外埋地供冷管道接驳，原宿舍A栋板换间室外供冷管道切断并用盲头封堵；另一DN250供冷支路沿宿舍B1栋、B2栋、C栋东面校道埋地敷设，与宿舍</w:t>
      </w:r>
      <w:r w:rsidRPr="00664E27">
        <w:rPr>
          <w:rFonts w:ascii="宋体" w:hAnsi="宋体" w:hint="eastAsia"/>
          <w:sz w:val="28"/>
          <w:szCs w:val="28"/>
        </w:rPr>
        <w:lastRenderedPageBreak/>
        <w:t>B1栋、B2栋、C栋板换间室外埋地供冷管道接驳，原宿舍B1栋、B2栋、C栋板换间室外供冷管道切断并用盲头封堵。施工内容如下：</w:t>
      </w:r>
    </w:p>
    <w:p w:rsidR="00664E27" w:rsidRPr="00664E27" w:rsidRDefault="00664E27" w:rsidP="00664E27">
      <w:pPr>
        <w:ind w:firstLineChars="200" w:firstLine="560"/>
        <w:rPr>
          <w:rFonts w:ascii="宋体" w:hAnsi="宋体"/>
          <w:sz w:val="28"/>
          <w:szCs w:val="28"/>
        </w:rPr>
      </w:pPr>
      <w:r w:rsidRPr="00664E27">
        <w:rPr>
          <w:rFonts w:ascii="宋体" w:hAnsi="宋体" w:hint="eastAsia"/>
          <w:sz w:val="28"/>
          <w:szCs w:val="28"/>
        </w:rPr>
        <w:t>①大学城星海东路市政机动车道、人行道开挖及管沟回填、路面恢复；星海音乐学院生活区沿学海楼、宿舍A栋、B1栋、B2栋、C栋东面校道开挖及管沟回填、路面恢复。</w:t>
      </w:r>
    </w:p>
    <w:p w:rsidR="00664E27" w:rsidRPr="00664E27" w:rsidRDefault="00664E27" w:rsidP="00664E27">
      <w:pPr>
        <w:ind w:firstLineChars="200" w:firstLine="560"/>
        <w:rPr>
          <w:rFonts w:ascii="宋体" w:hAnsi="宋体"/>
          <w:sz w:val="28"/>
          <w:szCs w:val="28"/>
        </w:rPr>
      </w:pPr>
      <w:r w:rsidRPr="00664E27">
        <w:rPr>
          <w:rFonts w:ascii="宋体" w:hAnsi="宋体" w:hint="eastAsia"/>
          <w:sz w:val="28"/>
          <w:szCs w:val="28"/>
        </w:rPr>
        <w:t>②DN300供、回水预制聚氨酯保温碳钢管（含45°预制聚氨酯发泡保温弯头、DN300/DN300/DN300预制聚氨酯发泡保温三通、DN300转DN150预制聚氨酯发泡保温同心异径管、DN300转DN250预制聚氨酯发泡保温同心异径管）焊接安装、敷设各42米。</w:t>
      </w:r>
    </w:p>
    <w:p w:rsidR="00664E27" w:rsidRPr="00664E27" w:rsidRDefault="00664E27" w:rsidP="00664E27">
      <w:pPr>
        <w:ind w:firstLineChars="200" w:firstLine="560"/>
        <w:rPr>
          <w:rFonts w:ascii="宋体" w:hAnsi="宋体"/>
          <w:sz w:val="28"/>
          <w:szCs w:val="28"/>
        </w:rPr>
      </w:pPr>
      <w:r w:rsidRPr="00664E27">
        <w:rPr>
          <w:rFonts w:ascii="宋体" w:hAnsi="宋体" w:hint="eastAsia"/>
          <w:sz w:val="28"/>
          <w:szCs w:val="28"/>
        </w:rPr>
        <w:t>③DN250供、回水预制聚氨酯保温碳钢管（含45°预制聚氨酯发泡保温弯头、DN250/DN125/DN250预制聚氨酯发泡保温三通、DN250转DN200预制聚氨酯发泡保温同心异径管）焊接安装、敷设各35米；</w:t>
      </w:r>
    </w:p>
    <w:p w:rsidR="00664E27" w:rsidRPr="00664E27" w:rsidRDefault="00664E27" w:rsidP="00664E27">
      <w:pPr>
        <w:ind w:firstLineChars="200" w:firstLine="560"/>
        <w:rPr>
          <w:rFonts w:ascii="宋体" w:hAnsi="宋体"/>
          <w:sz w:val="28"/>
          <w:szCs w:val="28"/>
        </w:rPr>
      </w:pPr>
      <w:r>
        <w:rPr>
          <w:rFonts w:ascii="宋体" w:hAnsi="宋体" w:hint="eastAsia"/>
          <w:sz w:val="28"/>
          <w:szCs w:val="28"/>
        </w:rPr>
        <w:t>④</w:t>
      </w:r>
      <w:r w:rsidRPr="00664E27">
        <w:rPr>
          <w:rFonts w:ascii="宋体" w:hAnsi="宋体" w:hint="eastAsia"/>
          <w:sz w:val="28"/>
          <w:szCs w:val="28"/>
        </w:rPr>
        <w:t>DN200供、回水预制聚氨酯保温碳钢管（含DN200/DN125/DN200预制聚氨酯发泡保温三通、DN200转DN150预制聚氨酯发泡保温同心异径管）焊接安装、敷设各35米；</w:t>
      </w:r>
    </w:p>
    <w:p w:rsidR="00664E27" w:rsidRPr="00664E27" w:rsidRDefault="00664E27" w:rsidP="00664E27">
      <w:pPr>
        <w:ind w:firstLineChars="200" w:firstLine="560"/>
        <w:rPr>
          <w:rFonts w:ascii="宋体" w:hAnsi="宋体"/>
          <w:sz w:val="28"/>
          <w:szCs w:val="28"/>
        </w:rPr>
      </w:pPr>
      <w:r>
        <w:rPr>
          <w:rFonts w:ascii="宋体" w:hAnsi="宋体" w:hint="eastAsia"/>
          <w:sz w:val="28"/>
          <w:szCs w:val="28"/>
        </w:rPr>
        <w:t>⑤</w:t>
      </w:r>
      <w:r w:rsidRPr="00664E27">
        <w:rPr>
          <w:rFonts w:ascii="宋体" w:hAnsi="宋体" w:hint="eastAsia"/>
          <w:sz w:val="28"/>
          <w:szCs w:val="28"/>
        </w:rPr>
        <w:t>DN150供、回水预制聚氨酯保温碳钢管（含45°预制聚氨酯发泡保温弯头、90°预制聚氨酯发泡保温弯头、DN150转DN125预制聚氨酯发泡保温同心异径管）焊接安装、敷设各90米；</w:t>
      </w:r>
    </w:p>
    <w:p w:rsidR="00664E27" w:rsidRPr="00664E27" w:rsidRDefault="00664E27" w:rsidP="00664E27">
      <w:pPr>
        <w:ind w:firstLineChars="200" w:firstLine="560"/>
        <w:rPr>
          <w:rFonts w:ascii="宋体" w:hAnsi="宋体"/>
          <w:sz w:val="28"/>
          <w:szCs w:val="28"/>
        </w:rPr>
      </w:pPr>
      <w:r>
        <w:rPr>
          <w:rFonts w:ascii="宋体" w:hAnsi="宋体" w:hint="eastAsia"/>
          <w:sz w:val="28"/>
          <w:szCs w:val="28"/>
        </w:rPr>
        <w:t>⑥</w:t>
      </w:r>
      <w:r w:rsidRPr="00664E27">
        <w:rPr>
          <w:rFonts w:ascii="宋体" w:hAnsi="宋体" w:hint="eastAsia"/>
          <w:sz w:val="28"/>
          <w:szCs w:val="28"/>
        </w:rPr>
        <w:t>DN125供、回水预制聚氨酯保温碳钢管（含45°预制聚氨酯发泡保温弯头）焊接安装、敷设各6米；</w:t>
      </w:r>
    </w:p>
    <w:p w:rsidR="00664E27" w:rsidRPr="00664E27" w:rsidRDefault="00664E27" w:rsidP="00664E27">
      <w:pPr>
        <w:ind w:firstLineChars="200" w:firstLine="560"/>
        <w:rPr>
          <w:rFonts w:ascii="宋体" w:hAnsi="宋体"/>
          <w:sz w:val="28"/>
          <w:szCs w:val="28"/>
        </w:rPr>
      </w:pPr>
      <w:r>
        <w:rPr>
          <w:rFonts w:ascii="宋体" w:hAnsi="宋体" w:hint="eastAsia"/>
          <w:sz w:val="28"/>
          <w:szCs w:val="28"/>
        </w:rPr>
        <w:t>⑦</w:t>
      </w:r>
      <w:r w:rsidRPr="00664E27">
        <w:rPr>
          <w:rFonts w:ascii="宋体" w:hAnsi="宋体" w:hint="eastAsia"/>
          <w:sz w:val="28"/>
          <w:szCs w:val="28"/>
        </w:rPr>
        <w:t>星海东路东面人行道内DN300阀门井砌筑，DN500穿井壁防水套管安装2个、DN300手动蝶阀安装2个、DN50排水阀安装2个、DN300双法兰管道松套补偿接头安装2个；</w:t>
      </w:r>
    </w:p>
    <w:p w:rsidR="00664E27" w:rsidRPr="00664E27" w:rsidRDefault="00664E27" w:rsidP="00664E27">
      <w:pPr>
        <w:ind w:firstLineChars="200" w:firstLine="560"/>
        <w:rPr>
          <w:rFonts w:ascii="宋体" w:hAnsi="宋体"/>
          <w:sz w:val="28"/>
          <w:szCs w:val="28"/>
        </w:rPr>
      </w:pPr>
      <w:r>
        <w:rPr>
          <w:rFonts w:ascii="宋体" w:hAnsi="宋体" w:hint="eastAsia"/>
          <w:sz w:val="28"/>
          <w:szCs w:val="28"/>
        </w:rPr>
        <w:lastRenderedPageBreak/>
        <w:t>⑧</w:t>
      </w:r>
      <w:r w:rsidRPr="00664E27">
        <w:rPr>
          <w:rFonts w:ascii="宋体" w:hAnsi="宋体" w:hint="eastAsia"/>
          <w:sz w:val="28"/>
          <w:szCs w:val="28"/>
        </w:rPr>
        <w:t>供冷管道施工及管件安装后焊缝探伤，防锈刷漆两遍，接口包裹聚乙烯保温外护壳、外护壳内聚氨酯发泡保温施工；</w:t>
      </w:r>
    </w:p>
    <w:p w:rsidR="00664E27" w:rsidRPr="00664E27" w:rsidRDefault="00664E27" w:rsidP="00664E27">
      <w:pPr>
        <w:ind w:firstLineChars="200" w:firstLine="560"/>
        <w:rPr>
          <w:rFonts w:ascii="宋体" w:hAnsi="宋体"/>
          <w:sz w:val="28"/>
          <w:szCs w:val="28"/>
        </w:rPr>
      </w:pPr>
      <w:r>
        <w:rPr>
          <w:rFonts w:ascii="宋体" w:hAnsi="宋体" w:hint="eastAsia"/>
          <w:sz w:val="28"/>
          <w:szCs w:val="28"/>
        </w:rPr>
        <w:t>⑨</w:t>
      </w:r>
      <w:r w:rsidRPr="00664E27">
        <w:rPr>
          <w:rFonts w:ascii="宋体" w:hAnsi="宋体" w:hint="eastAsia"/>
          <w:sz w:val="28"/>
          <w:szCs w:val="28"/>
        </w:rPr>
        <w:t>星海生活区东面边坡绿化带DN300供冷管道及宿舍C栋东南角DN125供冷管道地面明装，需在管道外砌筑方型混凝土砖沟。</w:t>
      </w:r>
    </w:p>
    <w:p w:rsidR="00664E27" w:rsidRPr="00664E27" w:rsidRDefault="00664E27" w:rsidP="00664E27">
      <w:pPr>
        <w:ind w:firstLineChars="200" w:firstLine="560"/>
        <w:rPr>
          <w:rFonts w:ascii="宋体" w:hAnsi="宋体"/>
          <w:sz w:val="28"/>
          <w:szCs w:val="28"/>
        </w:rPr>
      </w:pPr>
      <w:r>
        <w:rPr>
          <w:rFonts w:ascii="宋体" w:hAnsi="宋体" w:hint="eastAsia"/>
          <w:sz w:val="28"/>
          <w:szCs w:val="28"/>
        </w:rPr>
        <w:t>⑩</w:t>
      </w:r>
      <w:r w:rsidRPr="00664E27">
        <w:rPr>
          <w:rFonts w:ascii="宋体" w:hAnsi="宋体" w:hint="eastAsia"/>
          <w:sz w:val="28"/>
          <w:szCs w:val="28"/>
        </w:rPr>
        <w:t>管道施工完成后，补水试压；</w:t>
      </w:r>
    </w:p>
    <w:p w:rsidR="00960E45" w:rsidRPr="00F92203" w:rsidRDefault="00664E27" w:rsidP="00664E27">
      <w:pPr>
        <w:ind w:firstLineChars="200" w:firstLine="560"/>
        <w:rPr>
          <w:rFonts w:ascii="宋体" w:hAnsi="宋体"/>
          <w:sz w:val="28"/>
          <w:szCs w:val="28"/>
        </w:rPr>
      </w:pPr>
      <w:r w:rsidRPr="00664E27">
        <w:rPr>
          <w:rFonts w:ascii="Cambria Math" w:eastAsiaTheme="minorEastAsia" w:hAnsi="Cambria Math" w:cs="Cambria Math"/>
          <w:sz w:val="28"/>
          <w:szCs w:val="28"/>
        </w:rPr>
        <w:t>⑪</w:t>
      </w:r>
      <w:r w:rsidRPr="00664E27">
        <w:rPr>
          <w:rFonts w:ascii="宋体" w:hAnsi="宋体" w:hint="eastAsia"/>
          <w:sz w:val="28"/>
          <w:szCs w:val="28"/>
        </w:rPr>
        <w:t>施工现场清理。</w:t>
      </w:r>
    </w:p>
    <w:p w:rsidR="00960E45" w:rsidRDefault="005D2AC1" w:rsidP="00960E45">
      <w:pPr>
        <w:tabs>
          <w:tab w:val="left" w:pos="0"/>
          <w:tab w:val="left" w:pos="720"/>
        </w:tabs>
        <w:spacing w:line="560" w:lineRule="exact"/>
        <w:ind w:firstLineChars="200" w:firstLine="560"/>
        <w:rPr>
          <w:sz w:val="28"/>
          <w:szCs w:val="28"/>
        </w:rPr>
      </w:pPr>
      <w:r>
        <w:rPr>
          <w:rFonts w:hint="eastAsia"/>
          <w:sz w:val="28"/>
          <w:szCs w:val="28"/>
        </w:rPr>
        <w:t>3</w:t>
      </w:r>
      <w:r>
        <w:rPr>
          <w:rFonts w:hint="eastAsia"/>
          <w:sz w:val="28"/>
          <w:szCs w:val="28"/>
        </w:rPr>
        <w:t>、其他</w:t>
      </w:r>
    </w:p>
    <w:p w:rsidR="005D2AC1" w:rsidRDefault="005D2AC1" w:rsidP="00960E45">
      <w:pPr>
        <w:tabs>
          <w:tab w:val="left" w:pos="0"/>
          <w:tab w:val="left" w:pos="720"/>
        </w:tabs>
        <w:spacing w:line="560" w:lineRule="exact"/>
        <w:ind w:firstLineChars="200" w:firstLine="560"/>
        <w:rPr>
          <w:sz w:val="28"/>
          <w:szCs w:val="28"/>
        </w:rPr>
      </w:pPr>
      <w:r w:rsidRPr="005D2AC1">
        <w:rPr>
          <w:rFonts w:hint="eastAsia"/>
          <w:sz w:val="28"/>
          <w:szCs w:val="28"/>
        </w:rPr>
        <w:t>由乙方负责对新增冷冻水及热水管线办理规划条件核实工作，含申报、委托竣工测量等（测量费用由甲方支付，实报实销）。确保甲方新增管线及时录入广州市地下管线综合管理信息系统，严格按照市住建局、市水务局等</w:t>
      </w:r>
      <w:r w:rsidRPr="005D2AC1">
        <w:rPr>
          <w:rFonts w:hint="eastAsia"/>
          <w:sz w:val="28"/>
          <w:szCs w:val="28"/>
        </w:rPr>
        <w:t>8</w:t>
      </w:r>
      <w:r w:rsidRPr="005D2AC1">
        <w:rPr>
          <w:rFonts w:hint="eastAsia"/>
          <w:sz w:val="28"/>
          <w:szCs w:val="28"/>
        </w:rPr>
        <w:t>部门联合印发的《关于进一步加强城市管线管理工作的通知》（穗建公共〔</w:t>
      </w:r>
      <w:r w:rsidRPr="005D2AC1">
        <w:rPr>
          <w:rFonts w:hint="eastAsia"/>
          <w:sz w:val="28"/>
          <w:szCs w:val="28"/>
        </w:rPr>
        <w:t>2020</w:t>
      </w:r>
      <w:r w:rsidRPr="005D2AC1">
        <w:rPr>
          <w:rFonts w:hint="eastAsia"/>
          <w:sz w:val="28"/>
          <w:szCs w:val="28"/>
        </w:rPr>
        <w:t>〕</w:t>
      </w:r>
      <w:r w:rsidRPr="005D2AC1">
        <w:rPr>
          <w:rFonts w:hint="eastAsia"/>
          <w:sz w:val="28"/>
          <w:szCs w:val="28"/>
        </w:rPr>
        <w:t>229</w:t>
      </w:r>
      <w:r w:rsidRPr="005D2AC1">
        <w:rPr>
          <w:rFonts w:hint="eastAsia"/>
          <w:sz w:val="28"/>
          <w:szCs w:val="28"/>
        </w:rPr>
        <w:t>号），乙方应委托具有相应测绘资质的单位进行管线工程竣工测量，测绘单位资质要求为乙级及以上测绘资质。此次新建管线移交竣工资料中应包含管线工程竣工测量记录册、规划条件核实意见书。</w:t>
      </w:r>
    </w:p>
    <w:p w:rsidR="00960E45" w:rsidRPr="00960E45" w:rsidRDefault="00960E45" w:rsidP="00960E45">
      <w:pPr>
        <w:tabs>
          <w:tab w:val="left" w:pos="0"/>
          <w:tab w:val="left" w:pos="720"/>
        </w:tabs>
        <w:spacing w:line="560" w:lineRule="exact"/>
        <w:ind w:firstLineChars="200" w:firstLine="562"/>
        <w:rPr>
          <w:b/>
          <w:sz w:val="28"/>
          <w:szCs w:val="28"/>
        </w:rPr>
      </w:pPr>
      <w:r w:rsidRPr="00960E45">
        <w:rPr>
          <w:b/>
          <w:sz w:val="28"/>
          <w:szCs w:val="28"/>
        </w:rPr>
        <w:t>四</w:t>
      </w:r>
      <w:r w:rsidRPr="00960E45">
        <w:rPr>
          <w:rFonts w:hint="eastAsia"/>
          <w:b/>
          <w:sz w:val="28"/>
          <w:szCs w:val="28"/>
        </w:rPr>
        <w:t>、</w:t>
      </w:r>
      <w:r w:rsidRPr="00960E45">
        <w:rPr>
          <w:b/>
          <w:sz w:val="28"/>
          <w:szCs w:val="28"/>
        </w:rPr>
        <w:t>施工技术要求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（一）</w:t>
      </w:r>
      <w:r w:rsidRPr="005F36B8">
        <w:rPr>
          <w:rFonts w:ascii="宋体" w:hAnsi="宋体" w:hint="eastAsia"/>
          <w:sz w:val="28"/>
          <w:szCs w:val="28"/>
        </w:rPr>
        <w:t>碳钢管焊接安装技术要求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w:t>
      </w:r>
      <w:r>
        <w:rPr>
          <w:rFonts w:ascii="宋体" w:hAnsi="宋体" w:hint="eastAsia"/>
          <w:sz w:val="28"/>
          <w:szCs w:val="28"/>
        </w:rPr>
        <w:t>、</w:t>
      </w:r>
      <w:r w:rsidRPr="005F36B8">
        <w:rPr>
          <w:rFonts w:ascii="宋体" w:hAnsi="宋体" w:hint="eastAsia"/>
          <w:sz w:val="28"/>
          <w:szCs w:val="28"/>
        </w:rPr>
        <w:t>此次施工管道均埋地预制聚氨酯发泡保温管道及管件，规格为DN300、DN250、DN200、DN150、DN125管道及管件。</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2</w:t>
      </w:r>
      <w:r>
        <w:rPr>
          <w:rFonts w:ascii="宋体" w:hAnsi="宋体" w:hint="eastAsia"/>
          <w:sz w:val="28"/>
          <w:szCs w:val="28"/>
        </w:rPr>
        <w:t>、</w:t>
      </w:r>
      <w:r w:rsidRPr="005F36B8">
        <w:rPr>
          <w:rFonts w:ascii="宋体" w:hAnsi="宋体" w:hint="eastAsia"/>
          <w:sz w:val="28"/>
          <w:szCs w:val="28"/>
        </w:rPr>
        <w:t>管道焊接应符合下列要求：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（1）</w:t>
      </w:r>
      <w:r w:rsidRPr="005F36B8">
        <w:rPr>
          <w:rFonts w:ascii="宋体" w:hAnsi="宋体" w:hint="eastAsia"/>
          <w:sz w:val="28"/>
          <w:szCs w:val="28"/>
        </w:rPr>
        <w:t>管道的对接焊缝采用氩电联焊，氩弧焊打底并以电弧焊盖面。</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（2）</w:t>
      </w:r>
      <w:r w:rsidRPr="005F36B8">
        <w:rPr>
          <w:rFonts w:ascii="宋体" w:hAnsi="宋体" w:hint="eastAsia"/>
          <w:sz w:val="28"/>
          <w:szCs w:val="28"/>
        </w:rPr>
        <w:t>焊接前，端面应进行坡口加工，焊缝附近管道杂质清理。</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（3）</w:t>
      </w:r>
      <w:r w:rsidRPr="005F36B8">
        <w:rPr>
          <w:rFonts w:ascii="宋体" w:hAnsi="宋体" w:hint="eastAsia"/>
          <w:sz w:val="28"/>
          <w:szCs w:val="28"/>
        </w:rPr>
        <w:t>焊缝间距应符合CJJ 28-2004《城镇供热管网工程施工及验收规范》的规定。</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（4）</w:t>
      </w:r>
      <w:r w:rsidRPr="005F36B8">
        <w:rPr>
          <w:rFonts w:ascii="宋体" w:hAnsi="宋体" w:hint="eastAsia"/>
          <w:sz w:val="28"/>
          <w:szCs w:val="28"/>
        </w:rPr>
        <w:t>对接焊缝应进行100%超声波无损探伤，角焊缝应进行100%磁粉</w:t>
      </w:r>
      <w:r w:rsidRPr="005F36B8">
        <w:rPr>
          <w:rFonts w:ascii="宋体" w:hAnsi="宋体" w:hint="eastAsia"/>
          <w:sz w:val="28"/>
          <w:szCs w:val="28"/>
        </w:rPr>
        <w:lastRenderedPageBreak/>
        <w:t>无损探伤，焊缝质量应达到《承压设备无损检测 第三部分：超声检测》（</w:t>
      </w:r>
      <w:r w:rsidRPr="005F36B8">
        <w:rPr>
          <w:rFonts w:ascii="宋体" w:hAnsi="宋体"/>
          <w:sz w:val="28"/>
          <w:szCs w:val="28"/>
        </w:rPr>
        <w:t>NB/T 47013.</w:t>
      </w:r>
      <w:r w:rsidRPr="005F36B8">
        <w:rPr>
          <w:rFonts w:ascii="宋体" w:hAnsi="宋体" w:hint="eastAsia"/>
          <w:sz w:val="28"/>
          <w:szCs w:val="28"/>
        </w:rPr>
        <w:t>3</w:t>
      </w:r>
      <w:r w:rsidRPr="005F36B8">
        <w:rPr>
          <w:rFonts w:ascii="宋体" w:hAnsi="宋体"/>
          <w:sz w:val="28"/>
          <w:szCs w:val="28"/>
        </w:rPr>
        <w:t>—2015</w:t>
      </w:r>
      <w:r w:rsidRPr="005F36B8">
        <w:rPr>
          <w:rFonts w:ascii="宋体" w:hAnsi="宋体" w:hint="eastAsia"/>
          <w:sz w:val="28"/>
          <w:szCs w:val="28"/>
        </w:rPr>
        <w:t>）；《承压设备无损检测 第四部分：磁粉检测》（</w:t>
      </w:r>
      <w:r w:rsidRPr="005F36B8">
        <w:rPr>
          <w:rFonts w:ascii="宋体" w:hAnsi="宋体"/>
          <w:sz w:val="28"/>
          <w:szCs w:val="28"/>
        </w:rPr>
        <w:t>NB/T 47013.4—2015</w:t>
      </w:r>
      <w:r w:rsidRPr="005F36B8">
        <w:rPr>
          <w:rFonts w:ascii="宋体" w:hAnsi="宋体" w:hint="eastAsia"/>
          <w:sz w:val="28"/>
          <w:szCs w:val="28"/>
        </w:rPr>
        <w:t>）等质量要求。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（二）</w:t>
      </w:r>
      <w:r w:rsidRPr="005F36B8">
        <w:rPr>
          <w:rFonts w:ascii="宋体" w:hAnsi="宋体" w:hint="eastAsia"/>
          <w:sz w:val="28"/>
          <w:szCs w:val="28"/>
        </w:rPr>
        <w:t>阀门和法兰安装技术要求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w:t>
      </w:r>
      <w:r>
        <w:rPr>
          <w:rFonts w:ascii="宋体" w:hAnsi="宋体" w:hint="eastAsia"/>
          <w:sz w:val="28"/>
          <w:szCs w:val="28"/>
        </w:rPr>
        <w:t>、</w:t>
      </w:r>
      <w:r w:rsidRPr="005F36B8">
        <w:rPr>
          <w:rFonts w:ascii="宋体" w:hAnsi="宋体" w:hint="eastAsia"/>
          <w:sz w:val="28"/>
          <w:szCs w:val="28"/>
        </w:rPr>
        <w:t>阀门安装前应查验随机资料、合格证等文件，对外观检查无缺陷，开闭灵活。</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2</w:t>
      </w:r>
      <w:r>
        <w:rPr>
          <w:rFonts w:ascii="宋体" w:hAnsi="宋体" w:hint="eastAsia"/>
          <w:sz w:val="28"/>
          <w:szCs w:val="28"/>
        </w:rPr>
        <w:t>、</w:t>
      </w:r>
      <w:r w:rsidRPr="005F36B8">
        <w:rPr>
          <w:rFonts w:ascii="宋体" w:hAnsi="宋体" w:hint="eastAsia"/>
          <w:sz w:val="28"/>
          <w:szCs w:val="28"/>
        </w:rPr>
        <w:t>阀门的开关手轮应放在便于操作的位置，阀门要在关闭状态下进行安装。</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3</w:t>
      </w:r>
      <w:r>
        <w:rPr>
          <w:rFonts w:ascii="宋体" w:hAnsi="宋体" w:hint="eastAsia"/>
          <w:sz w:val="28"/>
          <w:szCs w:val="28"/>
        </w:rPr>
        <w:t>、</w:t>
      </w:r>
      <w:r w:rsidRPr="005F36B8">
        <w:rPr>
          <w:rFonts w:ascii="宋体" w:hAnsi="宋体" w:hint="eastAsia"/>
          <w:sz w:val="28"/>
          <w:szCs w:val="28"/>
        </w:rPr>
        <w:t xml:space="preserve">阀门到货时两端所附之薄片保护装置于安装时再拆除，免除异物渗入至阀门构件受损。 </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4</w:t>
      </w:r>
      <w:r>
        <w:rPr>
          <w:rFonts w:ascii="宋体" w:hAnsi="宋体" w:hint="eastAsia"/>
          <w:sz w:val="28"/>
          <w:szCs w:val="28"/>
        </w:rPr>
        <w:t>、</w:t>
      </w:r>
      <w:r w:rsidRPr="005F36B8">
        <w:rPr>
          <w:rFonts w:ascii="宋体" w:hAnsi="宋体" w:hint="eastAsia"/>
          <w:sz w:val="28"/>
          <w:szCs w:val="28"/>
        </w:rPr>
        <w:t>不得用阀门手轮作为吊装的承重点。</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5</w:t>
      </w:r>
      <w:r>
        <w:rPr>
          <w:rFonts w:ascii="宋体" w:hAnsi="宋体" w:hint="eastAsia"/>
          <w:sz w:val="28"/>
          <w:szCs w:val="28"/>
        </w:rPr>
        <w:t>、</w:t>
      </w:r>
      <w:r w:rsidRPr="005F36B8">
        <w:rPr>
          <w:rFonts w:ascii="宋体" w:hAnsi="宋体" w:hint="eastAsia"/>
          <w:sz w:val="28"/>
          <w:szCs w:val="28"/>
        </w:rPr>
        <w:t>法兰密封面及密封垫片应进行外观检查，不得有影响密封性能的缺陷存在。</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6</w:t>
      </w:r>
      <w:r>
        <w:rPr>
          <w:rFonts w:ascii="宋体" w:hAnsi="宋体" w:hint="eastAsia"/>
          <w:sz w:val="28"/>
          <w:szCs w:val="28"/>
        </w:rPr>
        <w:t>、</w:t>
      </w:r>
      <w:r w:rsidRPr="005F36B8">
        <w:rPr>
          <w:rFonts w:ascii="宋体" w:hAnsi="宋体" w:hint="eastAsia"/>
          <w:sz w:val="28"/>
          <w:szCs w:val="28"/>
        </w:rPr>
        <w:t>安装法兰端面要平行，偏差应不大于法兰外径的1.5%，即不大于2mm。不得采用加偏垫，多层垫或强力拧紧法兰一侧螺栓的方法，消除法兰接口端面的缝隙。</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7</w:t>
      </w:r>
      <w:r>
        <w:rPr>
          <w:rFonts w:ascii="宋体" w:hAnsi="宋体" w:hint="eastAsia"/>
          <w:sz w:val="28"/>
          <w:szCs w:val="28"/>
        </w:rPr>
        <w:t>、</w:t>
      </w:r>
      <w:r w:rsidRPr="005F36B8">
        <w:rPr>
          <w:rFonts w:ascii="宋体" w:hAnsi="宋体" w:hint="eastAsia"/>
          <w:sz w:val="28"/>
          <w:szCs w:val="28"/>
        </w:rPr>
        <w:t>法兰连接应保持同轴、螺栓中心偏差不超过孔径的5%，并保证螺栓能自由穿入。</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8</w:t>
      </w:r>
      <w:r>
        <w:rPr>
          <w:rFonts w:ascii="宋体" w:hAnsi="宋体" w:hint="eastAsia"/>
          <w:sz w:val="28"/>
          <w:szCs w:val="28"/>
        </w:rPr>
        <w:t>、</w:t>
      </w:r>
      <w:r w:rsidRPr="005F36B8">
        <w:rPr>
          <w:rFonts w:ascii="宋体" w:hAnsi="宋体" w:hint="eastAsia"/>
          <w:sz w:val="28"/>
          <w:szCs w:val="28"/>
        </w:rPr>
        <w:t>垫片的材质、型号应符合设计规定，垫片尺寸与法兰密封面相等。</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9</w:t>
      </w:r>
      <w:r>
        <w:rPr>
          <w:rFonts w:ascii="宋体" w:hAnsi="宋体" w:hint="eastAsia"/>
          <w:sz w:val="28"/>
          <w:szCs w:val="28"/>
        </w:rPr>
        <w:t>、</w:t>
      </w:r>
      <w:r w:rsidRPr="005F36B8">
        <w:rPr>
          <w:rFonts w:ascii="宋体" w:hAnsi="宋体" w:hint="eastAsia"/>
          <w:sz w:val="28"/>
          <w:szCs w:val="28"/>
        </w:rPr>
        <w:t>严禁采用先加好垫片并拧紧法兰螺栓，再焊接法兰焊口的方法进行法兰焊接。</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10</w:t>
      </w:r>
      <w:r>
        <w:rPr>
          <w:rFonts w:ascii="宋体" w:hAnsi="宋体" w:hint="eastAsia"/>
          <w:sz w:val="28"/>
          <w:szCs w:val="28"/>
        </w:rPr>
        <w:t>、</w:t>
      </w:r>
      <w:r w:rsidRPr="005F36B8">
        <w:rPr>
          <w:rFonts w:ascii="宋体" w:hAnsi="宋体" w:hint="eastAsia"/>
          <w:sz w:val="28"/>
          <w:szCs w:val="28"/>
        </w:rPr>
        <w:t>法兰连接应使用同一规格的螺栓，安装方向应一致，紧固螺栓时应对称，均匀的进行，松紧适度，紧固后丝扣外露长度应不超过2～3倍螺距，需要用垫圈调整时，每个螺栓只能用一个垫圈。</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（三）</w:t>
      </w:r>
      <w:r w:rsidRPr="005F36B8">
        <w:rPr>
          <w:rFonts w:ascii="宋体" w:hAnsi="宋体" w:hint="eastAsia"/>
          <w:sz w:val="28"/>
          <w:szCs w:val="28"/>
        </w:rPr>
        <w:t>发泡聚氨酯保温层技术要求：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lastRenderedPageBreak/>
        <w:t>1、</w:t>
      </w:r>
      <w:r w:rsidRPr="005F36B8">
        <w:rPr>
          <w:rFonts w:ascii="宋体" w:hAnsi="宋体" w:hint="eastAsia"/>
          <w:sz w:val="28"/>
          <w:szCs w:val="28"/>
        </w:rPr>
        <w:t>硬质发泡聚氨酯保温层应满足GB/T 29047-2012标准的要求。聚氨酯泡沫塑料保温层应使用不含氟利昂的发泡剂。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sidRPr="005F36B8">
        <w:rPr>
          <w:rFonts w:ascii="宋体" w:hAnsi="宋体" w:hint="eastAsia"/>
          <w:sz w:val="28"/>
          <w:szCs w:val="28"/>
        </w:rPr>
        <w:t>泡沫结构符合GB/T 29047-2012中第5.4条规定。泡沫气孔结构平均径向尺寸应小于0.5mm，闭孔率应大于88%。</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3、</w:t>
      </w:r>
      <w:r w:rsidRPr="005F36B8">
        <w:rPr>
          <w:rFonts w:ascii="宋体" w:hAnsi="宋体" w:hint="eastAsia"/>
          <w:sz w:val="28"/>
          <w:szCs w:val="28"/>
        </w:rPr>
        <w:t>发泡聚氨酯保温层厚度≥3mm。</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4、</w:t>
      </w:r>
      <w:r w:rsidRPr="005F36B8">
        <w:rPr>
          <w:rFonts w:ascii="宋体" w:hAnsi="宋体" w:hint="eastAsia"/>
          <w:sz w:val="28"/>
          <w:szCs w:val="28"/>
        </w:rPr>
        <w:t>保温管的投料密度必须保证成品管的保温层任何位置的密度不得小于60kg/m</w:t>
      </w:r>
      <w:r w:rsidRPr="005F36B8">
        <w:rPr>
          <w:rFonts w:ascii="宋体" w:hAnsi="宋体" w:hint="eastAsia"/>
          <w:sz w:val="28"/>
          <w:szCs w:val="28"/>
          <w:vertAlign w:val="superscript"/>
        </w:rPr>
        <w:t>3</w:t>
      </w:r>
      <w:r w:rsidRPr="005F36B8">
        <w:rPr>
          <w:rFonts w:ascii="宋体" w:hAnsi="宋体" w:hint="eastAsia"/>
          <w:sz w:val="28"/>
          <w:szCs w:val="28"/>
        </w:rPr>
        <w:t>。</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5、</w:t>
      </w:r>
      <w:r w:rsidRPr="005F36B8">
        <w:rPr>
          <w:rFonts w:ascii="宋体" w:hAnsi="宋体" w:hint="eastAsia"/>
          <w:sz w:val="28"/>
          <w:szCs w:val="28"/>
        </w:rPr>
        <w:t>保温层压缩强度应大于0.3 MPa。</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6、</w:t>
      </w:r>
      <w:r w:rsidRPr="005F36B8">
        <w:rPr>
          <w:rFonts w:ascii="宋体" w:hAnsi="宋体" w:hint="eastAsia"/>
          <w:sz w:val="28"/>
          <w:szCs w:val="28"/>
        </w:rPr>
        <w:t>保温层应选用环保型催化剂进行聚氨酯发泡。</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7、</w:t>
      </w:r>
      <w:r w:rsidRPr="005F36B8">
        <w:rPr>
          <w:rFonts w:ascii="宋体" w:hAnsi="宋体" w:hint="eastAsia"/>
          <w:sz w:val="28"/>
          <w:szCs w:val="28"/>
        </w:rPr>
        <w:t>保温层温度导热系数不大于0.033W/（m·K）。</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8、</w:t>
      </w:r>
      <w:r w:rsidRPr="005F36B8">
        <w:rPr>
          <w:rFonts w:ascii="宋体" w:hAnsi="宋体" w:hint="eastAsia"/>
          <w:sz w:val="28"/>
          <w:szCs w:val="28"/>
        </w:rPr>
        <w:t>保温层吸水率不大于10%。</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9、</w:t>
      </w:r>
      <w:r w:rsidRPr="005F36B8">
        <w:rPr>
          <w:rFonts w:ascii="宋体" w:hAnsi="宋体" w:hint="eastAsia"/>
          <w:sz w:val="28"/>
          <w:szCs w:val="28"/>
        </w:rPr>
        <w:t>聚氨酯泡沫的原材料生产厂商应提供发泡原料类型、型号及各项技术指标的检测报告及授权保证书。</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（四）</w:t>
      </w:r>
      <w:r w:rsidRPr="005F36B8">
        <w:rPr>
          <w:rFonts w:ascii="宋体" w:hAnsi="宋体" w:hint="eastAsia"/>
          <w:sz w:val="28"/>
          <w:szCs w:val="28"/>
        </w:rPr>
        <w:t>接口保温施工要求：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埋地管道的保温全部采用发泡，发泡前应将管道表面、焊口表面脏污清理干净。焊接接口处安装相对应的电热熔套，两端搭接距离不小于500mm</w:t>
      </w:r>
      <w:r w:rsidRPr="005F36B8">
        <w:rPr>
          <w:rFonts w:ascii="宋体" w:hAnsi="宋体"/>
          <w:sz w:val="28"/>
          <w:szCs w:val="28"/>
        </w:rPr>
        <w:t>,</w:t>
      </w:r>
      <w:r w:rsidRPr="005F36B8">
        <w:rPr>
          <w:rFonts w:ascii="宋体" w:hAnsi="宋体" w:hint="eastAsia"/>
          <w:sz w:val="28"/>
          <w:szCs w:val="28"/>
        </w:rPr>
        <w:t>将该电热熔套固定，连接电热熔焊机，对其进行焊接，密封好之后开3</w:t>
      </w:r>
      <w:r w:rsidRPr="005F36B8">
        <w:rPr>
          <w:rFonts w:ascii="宋体" w:hAnsi="宋体"/>
          <w:sz w:val="28"/>
          <w:szCs w:val="28"/>
        </w:rPr>
        <w:t>0mm</w:t>
      </w:r>
      <w:r w:rsidRPr="005F36B8">
        <w:rPr>
          <w:rFonts w:ascii="宋体" w:hAnsi="宋体" w:hint="eastAsia"/>
          <w:sz w:val="28"/>
          <w:szCs w:val="28"/>
        </w:rPr>
        <w:t>孔，将聚氨酯混合料搅拌均匀倒入注料孔，发泡完成之后用专用堵塞堵孔。地面以上弯头保温至少两层橡塑保温，胶水均匀薄涂，管道处和保温材料处均要涂抹保温，内外层保温错缝角度需要大于90度。</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（五）</w:t>
      </w:r>
      <w:r w:rsidRPr="005F36B8">
        <w:rPr>
          <w:rFonts w:ascii="宋体" w:hAnsi="宋体" w:hint="eastAsia"/>
          <w:sz w:val="28"/>
          <w:szCs w:val="28"/>
        </w:rPr>
        <w:t>高密度聚乙烯保护层技术参数要求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w:t>
      </w:r>
      <w:r>
        <w:rPr>
          <w:rFonts w:ascii="宋体" w:hAnsi="宋体" w:hint="eastAsia"/>
          <w:sz w:val="28"/>
          <w:szCs w:val="28"/>
        </w:rPr>
        <w:t>、</w:t>
      </w:r>
      <w:r w:rsidRPr="005F36B8">
        <w:rPr>
          <w:rFonts w:ascii="宋体" w:hAnsi="宋体" w:hint="eastAsia"/>
          <w:sz w:val="28"/>
          <w:szCs w:val="28"/>
        </w:rPr>
        <w:t>高密度聚乙烯外护管的制造检验符合GB/T 29046-2012的要求。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2</w:t>
      </w:r>
      <w:r>
        <w:rPr>
          <w:rFonts w:ascii="宋体" w:hAnsi="宋体" w:hint="eastAsia"/>
          <w:sz w:val="28"/>
          <w:szCs w:val="28"/>
        </w:rPr>
        <w:t>、</w:t>
      </w:r>
      <w:r w:rsidRPr="005F36B8">
        <w:rPr>
          <w:rFonts w:ascii="宋体" w:hAnsi="宋体" w:hint="eastAsia"/>
          <w:sz w:val="28"/>
          <w:szCs w:val="28"/>
        </w:rPr>
        <w:t>高密度聚乙烯树脂应按照GB/T 18475-2001的规定进行分级，应采用PE100及以上等级原料进行挤塑。聚乙烯树脂密度应大于935Kg/m</w:t>
      </w:r>
      <w:r w:rsidRPr="005F36B8">
        <w:rPr>
          <w:rFonts w:ascii="宋体" w:hAnsi="宋体" w:hint="eastAsia"/>
          <w:sz w:val="28"/>
          <w:szCs w:val="28"/>
          <w:vertAlign w:val="superscript"/>
        </w:rPr>
        <w:t>3</w:t>
      </w:r>
      <w:r w:rsidRPr="005F36B8">
        <w:rPr>
          <w:rFonts w:ascii="宋体" w:hAnsi="宋体" w:hint="eastAsia"/>
          <w:sz w:val="28"/>
          <w:szCs w:val="28"/>
        </w:rPr>
        <w:t>。其余添加原料应符合GB/T 29047中第5.3.1.1条规定。原料中不得掺用回用</w:t>
      </w:r>
      <w:r w:rsidRPr="005F36B8">
        <w:rPr>
          <w:rFonts w:ascii="宋体" w:hAnsi="宋体" w:hint="eastAsia"/>
          <w:sz w:val="28"/>
          <w:szCs w:val="28"/>
        </w:rPr>
        <w:lastRenderedPageBreak/>
        <w:t>料。</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3</w:t>
      </w:r>
      <w:r>
        <w:rPr>
          <w:rFonts w:ascii="宋体" w:hAnsi="宋体" w:hint="eastAsia"/>
          <w:sz w:val="28"/>
          <w:szCs w:val="28"/>
        </w:rPr>
        <w:t>、</w:t>
      </w:r>
      <w:r w:rsidRPr="005F36B8">
        <w:rPr>
          <w:rFonts w:ascii="宋体" w:hAnsi="宋体" w:hint="eastAsia"/>
          <w:sz w:val="28"/>
          <w:szCs w:val="28"/>
        </w:rPr>
        <w:t>外护管密度应大于940 Kg/m</w:t>
      </w:r>
      <w:r w:rsidRPr="005F36B8">
        <w:rPr>
          <w:rFonts w:ascii="宋体" w:hAnsi="宋体" w:hint="eastAsia"/>
          <w:sz w:val="28"/>
          <w:szCs w:val="28"/>
          <w:vertAlign w:val="superscript"/>
        </w:rPr>
        <w:t>3</w:t>
      </w:r>
      <w:r w:rsidRPr="005F36B8">
        <w:rPr>
          <w:rFonts w:ascii="宋体" w:hAnsi="宋体" w:hint="eastAsia"/>
          <w:sz w:val="28"/>
          <w:szCs w:val="28"/>
        </w:rPr>
        <w:t>，碳黑含量符合GB/T 29047中第5.3.1.3条规定。</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4</w:t>
      </w:r>
      <w:r>
        <w:rPr>
          <w:rFonts w:ascii="宋体" w:hAnsi="宋体" w:hint="eastAsia"/>
          <w:sz w:val="28"/>
          <w:szCs w:val="28"/>
        </w:rPr>
        <w:t>、</w:t>
      </w:r>
      <w:r w:rsidRPr="005F36B8">
        <w:rPr>
          <w:rFonts w:ascii="宋体" w:hAnsi="宋体" w:hint="eastAsia"/>
          <w:sz w:val="28"/>
          <w:szCs w:val="28"/>
        </w:rPr>
        <w:t>两个外护管焊接时熔体流动速率之差≤0.5g/10min。</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5</w:t>
      </w:r>
      <w:r>
        <w:rPr>
          <w:rFonts w:ascii="宋体" w:hAnsi="宋体" w:hint="eastAsia"/>
          <w:sz w:val="28"/>
          <w:szCs w:val="28"/>
        </w:rPr>
        <w:t>、</w:t>
      </w:r>
      <w:r w:rsidRPr="005F36B8">
        <w:rPr>
          <w:rFonts w:ascii="宋体" w:hAnsi="宋体" w:hint="eastAsia"/>
          <w:sz w:val="28"/>
          <w:szCs w:val="28"/>
        </w:rPr>
        <w:t>外护管任意位置的屈服强度及断裂伸长率符合GB/T 29047中第5.3.2.3条规定。</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6</w:t>
      </w:r>
      <w:r>
        <w:rPr>
          <w:rFonts w:ascii="宋体" w:hAnsi="宋体" w:hint="eastAsia"/>
          <w:sz w:val="28"/>
          <w:szCs w:val="28"/>
        </w:rPr>
        <w:t>、</w:t>
      </w:r>
      <w:r w:rsidRPr="005F36B8">
        <w:rPr>
          <w:rFonts w:ascii="宋体" w:hAnsi="宋体" w:hint="eastAsia"/>
          <w:sz w:val="28"/>
          <w:szCs w:val="28"/>
        </w:rPr>
        <w:t>长期机械性能应符合GB/T 29047中第5.3.2.6条规定。</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7</w:t>
      </w:r>
      <w:r>
        <w:rPr>
          <w:rFonts w:ascii="宋体" w:hAnsi="宋体" w:hint="eastAsia"/>
          <w:sz w:val="28"/>
          <w:szCs w:val="28"/>
        </w:rPr>
        <w:t>、</w:t>
      </w:r>
      <w:r w:rsidRPr="005F36B8">
        <w:rPr>
          <w:rFonts w:ascii="宋体" w:hAnsi="宋体" w:hint="eastAsia"/>
          <w:sz w:val="28"/>
          <w:szCs w:val="28"/>
        </w:rPr>
        <w:t>外护管内表面应电晕处理，表面张力系数大于50dyn/cm。</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8</w:t>
      </w:r>
      <w:r>
        <w:rPr>
          <w:rFonts w:ascii="宋体" w:hAnsi="宋体" w:hint="eastAsia"/>
          <w:sz w:val="28"/>
          <w:szCs w:val="28"/>
        </w:rPr>
        <w:t>、</w:t>
      </w:r>
      <w:r w:rsidRPr="005F36B8">
        <w:rPr>
          <w:rFonts w:ascii="宋体" w:hAnsi="宋体" w:hint="eastAsia"/>
          <w:sz w:val="28"/>
          <w:szCs w:val="28"/>
        </w:rPr>
        <w:t>外护管耐稳定性开裂F50大于300小时。</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9</w:t>
      </w:r>
      <w:r>
        <w:rPr>
          <w:rFonts w:ascii="宋体" w:hAnsi="宋体" w:hint="eastAsia"/>
          <w:sz w:val="28"/>
          <w:szCs w:val="28"/>
        </w:rPr>
        <w:t>、</w:t>
      </w:r>
      <w:r w:rsidRPr="005F36B8">
        <w:rPr>
          <w:rFonts w:ascii="宋体" w:hAnsi="宋体" w:hint="eastAsia"/>
          <w:sz w:val="28"/>
          <w:szCs w:val="28"/>
        </w:rPr>
        <w:t>外护管热稳定性在210℃氧化诱导期大于20分钟。</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10</w:t>
      </w:r>
      <w:r>
        <w:rPr>
          <w:rFonts w:ascii="宋体" w:hAnsi="宋体" w:hint="eastAsia"/>
          <w:sz w:val="28"/>
          <w:szCs w:val="28"/>
        </w:rPr>
        <w:t>、</w:t>
      </w:r>
      <w:r w:rsidRPr="005F36B8">
        <w:rPr>
          <w:rFonts w:ascii="宋体" w:hAnsi="宋体" w:hint="eastAsia"/>
          <w:sz w:val="28"/>
          <w:szCs w:val="28"/>
        </w:rPr>
        <w:t>生产厂商应提供以上各项技术指标的检测报告及授权保证书。</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11</w:t>
      </w:r>
      <w:r>
        <w:rPr>
          <w:rFonts w:ascii="宋体" w:hAnsi="宋体" w:hint="eastAsia"/>
          <w:sz w:val="28"/>
          <w:szCs w:val="28"/>
        </w:rPr>
        <w:t>、</w:t>
      </w:r>
      <w:r w:rsidRPr="005F36B8">
        <w:rPr>
          <w:rFonts w:ascii="宋体" w:hAnsi="宋体" w:hint="eastAsia"/>
          <w:sz w:val="28"/>
          <w:szCs w:val="28"/>
        </w:rPr>
        <w:t>聚乙烯原料采用高密度聚乙烯塑料，其各项性能应符合GB/T29047-2012要求。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（六）</w:t>
      </w:r>
      <w:r w:rsidRPr="005F36B8">
        <w:rPr>
          <w:rFonts w:ascii="宋体" w:hAnsi="宋体" w:hint="eastAsia"/>
          <w:sz w:val="28"/>
          <w:szCs w:val="28"/>
        </w:rPr>
        <w:t>管道基坑回填施工要求：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w:t>
      </w:r>
      <w:r>
        <w:rPr>
          <w:rFonts w:ascii="宋体" w:hAnsi="宋体" w:hint="eastAsia"/>
          <w:sz w:val="28"/>
          <w:szCs w:val="28"/>
        </w:rPr>
        <w:t>、</w:t>
      </w:r>
      <w:r w:rsidRPr="005F36B8">
        <w:rPr>
          <w:rFonts w:ascii="宋体" w:hAnsi="宋体" w:hint="eastAsia"/>
          <w:sz w:val="28"/>
          <w:szCs w:val="28"/>
        </w:rPr>
        <w:t>在管道安装与铺设完毕后应立即回填，回填时间宜在气温较低时进行。回填时沟槽内应无积水，不得带水回填，不得回填淤泥、有机物。回填土中不得含有石块、砖及其它杂硬物体。</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2</w:t>
      </w:r>
      <w:r>
        <w:rPr>
          <w:rFonts w:ascii="宋体" w:hAnsi="宋体" w:hint="eastAsia"/>
          <w:sz w:val="28"/>
          <w:szCs w:val="28"/>
        </w:rPr>
        <w:t>、</w:t>
      </w:r>
      <w:r w:rsidRPr="005F36B8">
        <w:rPr>
          <w:rFonts w:ascii="宋体" w:hAnsi="宋体" w:hint="eastAsia"/>
          <w:sz w:val="28"/>
          <w:szCs w:val="28"/>
        </w:rPr>
        <w:t>管沟回填一般分为两次进行。铺设管道的同时，宜用石粉同时回填管道的两侧，一次回填高度以为0.1～0.15米，夯实后再回填第二层，直到回填到管顶以上至少0.1米处，回填过程中，管道下部与沟底间的空隙必须填实；管道接口前后0.2米范围内不得回填，以便后期焊缝探伤、观察试压情况等。管道焊缝探伤全部合格、试压合格后，在管道满水的情况下再大面积回填。采用机械回填时，要从管道两侧同时回填，机械不得在管道上行驶。</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3</w:t>
      </w:r>
      <w:r>
        <w:rPr>
          <w:rFonts w:ascii="宋体" w:hAnsi="宋体" w:hint="eastAsia"/>
          <w:sz w:val="28"/>
          <w:szCs w:val="28"/>
        </w:rPr>
        <w:t>、</w:t>
      </w:r>
      <w:r w:rsidRPr="005F36B8">
        <w:rPr>
          <w:rFonts w:ascii="宋体" w:hAnsi="宋体" w:hint="eastAsia"/>
          <w:sz w:val="28"/>
          <w:szCs w:val="28"/>
        </w:rPr>
        <w:t>管道在试压前，管顶以上回填厚度不应少于0.5米，以防试压时管</w:t>
      </w:r>
      <w:r w:rsidRPr="005F36B8">
        <w:rPr>
          <w:rFonts w:ascii="宋体" w:hAnsi="宋体" w:hint="eastAsia"/>
          <w:sz w:val="28"/>
          <w:szCs w:val="28"/>
        </w:rPr>
        <w:lastRenderedPageBreak/>
        <w:t>道移动。</w:t>
      </w:r>
    </w:p>
    <w:p w:rsidR="005F36B8" w:rsidRPr="005F36B8" w:rsidRDefault="0020700B" w:rsidP="005F36B8">
      <w:pPr>
        <w:tabs>
          <w:tab w:val="left" w:pos="0"/>
          <w:tab w:val="left" w:pos="720"/>
        </w:tabs>
        <w:spacing w:line="560" w:lineRule="exact"/>
        <w:ind w:firstLineChars="200" w:firstLine="560"/>
        <w:rPr>
          <w:rFonts w:ascii="宋体" w:hAnsi="宋体"/>
          <w:sz w:val="28"/>
          <w:szCs w:val="28"/>
        </w:rPr>
      </w:pPr>
      <w:r w:rsidRPr="005F36B8">
        <w:rPr>
          <w:rFonts w:ascii="宋体" w:hAnsi="宋体"/>
          <w:noProof/>
          <w:sz w:val="28"/>
          <w:szCs w:val="28"/>
        </w:rPr>
        <w:drawing>
          <wp:anchor distT="0" distB="0" distL="114300" distR="114300" simplePos="0" relativeHeight="251662848" behindDoc="0" locked="0" layoutInCell="1" allowOverlap="1" wp14:anchorId="133435FF" wp14:editId="55083274">
            <wp:simplePos x="0" y="0"/>
            <wp:positionH relativeFrom="column">
              <wp:posOffset>95250</wp:posOffset>
            </wp:positionH>
            <wp:positionV relativeFrom="paragraph">
              <wp:posOffset>6080125</wp:posOffset>
            </wp:positionV>
            <wp:extent cx="5274310" cy="2297743"/>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274310" cy="2297743"/>
                    </a:xfrm>
                    <a:prstGeom prst="rect">
                      <a:avLst/>
                    </a:prstGeom>
                  </pic:spPr>
                </pic:pic>
              </a:graphicData>
            </a:graphic>
          </wp:anchor>
        </w:drawing>
      </w:r>
      <w:r w:rsidRPr="005F36B8">
        <w:rPr>
          <w:rFonts w:ascii="宋体" w:hAnsi="宋体"/>
          <w:noProof/>
          <w:sz w:val="28"/>
          <w:szCs w:val="28"/>
        </w:rPr>
        <w:drawing>
          <wp:anchor distT="0" distB="0" distL="114300" distR="114300" simplePos="0" relativeHeight="251658752" behindDoc="0" locked="0" layoutInCell="1" allowOverlap="1" wp14:anchorId="47FA55BB" wp14:editId="69B7CF02">
            <wp:simplePos x="0" y="0"/>
            <wp:positionH relativeFrom="column">
              <wp:posOffset>4445</wp:posOffset>
            </wp:positionH>
            <wp:positionV relativeFrom="paragraph">
              <wp:posOffset>3220085</wp:posOffset>
            </wp:positionV>
            <wp:extent cx="5274310" cy="2628900"/>
            <wp:effectExtent l="0" t="0" r="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274310" cy="2628900"/>
                    </a:xfrm>
                    <a:prstGeom prst="rect">
                      <a:avLst/>
                    </a:prstGeom>
                  </pic:spPr>
                </pic:pic>
              </a:graphicData>
            </a:graphic>
            <wp14:sizeRelV relativeFrom="margin">
              <wp14:pctHeight>0</wp14:pctHeight>
            </wp14:sizeRelV>
          </wp:anchor>
        </w:drawing>
      </w:r>
      <w:r w:rsidR="005F36B8" w:rsidRPr="005F36B8">
        <w:rPr>
          <w:rFonts w:ascii="宋体" w:hAnsi="宋体"/>
          <w:noProof/>
          <w:sz w:val="28"/>
          <w:szCs w:val="28"/>
        </w:rPr>
        <w:drawing>
          <wp:anchor distT="0" distB="0" distL="114300" distR="114300" simplePos="0" relativeHeight="251654656" behindDoc="0" locked="0" layoutInCell="1" allowOverlap="1">
            <wp:simplePos x="0" y="0"/>
            <wp:positionH relativeFrom="column">
              <wp:posOffset>499745</wp:posOffset>
            </wp:positionH>
            <wp:positionV relativeFrom="paragraph">
              <wp:posOffset>554355</wp:posOffset>
            </wp:positionV>
            <wp:extent cx="4743450" cy="231203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743450" cy="2312035"/>
                    </a:xfrm>
                    <a:prstGeom prst="rect">
                      <a:avLst/>
                    </a:prstGeom>
                  </pic:spPr>
                </pic:pic>
              </a:graphicData>
            </a:graphic>
            <wp14:sizeRelH relativeFrom="margin">
              <wp14:pctWidth>0</wp14:pctWidth>
            </wp14:sizeRelH>
            <wp14:sizeRelV relativeFrom="margin">
              <wp14:pctHeight>0</wp14:pctHeight>
            </wp14:sizeRelV>
          </wp:anchor>
        </w:drawing>
      </w:r>
      <w:r w:rsidR="005F36B8" w:rsidRPr="005F36B8">
        <w:rPr>
          <w:rFonts w:ascii="宋体" w:hAnsi="宋体" w:hint="eastAsia"/>
          <w:sz w:val="28"/>
          <w:szCs w:val="28"/>
        </w:rPr>
        <w:t>4</w:t>
      </w:r>
      <w:r w:rsidR="005F36B8">
        <w:rPr>
          <w:rFonts w:ascii="宋体" w:hAnsi="宋体" w:hint="eastAsia"/>
          <w:sz w:val="28"/>
          <w:szCs w:val="28"/>
        </w:rPr>
        <w:t>、</w:t>
      </w:r>
      <w:r w:rsidR="005F36B8" w:rsidRPr="005F36B8">
        <w:rPr>
          <w:rFonts w:ascii="宋体" w:hAnsi="宋体" w:hint="eastAsia"/>
          <w:sz w:val="28"/>
          <w:szCs w:val="28"/>
        </w:rPr>
        <w:t>沟槽回填材料及密实度等详情可参考下图方法实施：</w:t>
      </w:r>
    </w:p>
    <w:p w:rsidR="005F36B8" w:rsidRPr="005F36B8" w:rsidRDefault="005F36B8" w:rsidP="0020700B">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lastRenderedPageBreak/>
        <w:t>详细回填方法参见设计图资料。</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（七）</w:t>
      </w:r>
      <w:r w:rsidRPr="005F36B8">
        <w:rPr>
          <w:rFonts w:ascii="宋体" w:hAnsi="宋体" w:hint="eastAsia"/>
          <w:sz w:val="28"/>
          <w:szCs w:val="28"/>
        </w:rPr>
        <w:t>施工注意事项：</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w:t>
      </w:r>
      <w:r>
        <w:rPr>
          <w:rFonts w:ascii="宋体" w:hAnsi="宋体" w:hint="eastAsia"/>
          <w:sz w:val="28"/>
          <w:szCs w:val="28"/>
        </w:rPr>
        <w:t>、</w:t>
      </w:r>
      <w:r w:rsidRPr="005F36B8">
        <w:rPr>
          <w:rFonts w:ascii="宋体" w:hAnsi="宋体" w:hint="eastAsia"/>
          <w:sz w:val="28"/>
          <w:szCs w:val="28"/>
        </w:rPr>
        <w:t>乙方施工</w:t>
      </w:r>
      <w:r w:rsidRPr="005F36B8">
        <w:rPr>
          <w:rFonts w:ascii="宋体" w:hAnsi="宋体"/>
          <w:sz w:val="28"/>
          <w:szCs w:val="28"/>
        </w:rPr>
        <w:t>单位</w:t>
      </w:r>
      <w:r w:rsidRPr="005F36B8">
        <w:rPr>
          <w:rFonts w:ascii="宋体" w:hAnsi="宋体" w:hint="eastAsia"/>
          <w:sz w:val="28"/>
          <w:szCs w:val="28"/>
        </w:rPr>
        <w:t>必须提前联系甲方项目负责人到</w:t>
      </w:r>
      <w:r w:rsidRPr="005F36B8">
        <w:rPr>
          <w:rFonts w:ascii="宋体" w:hAnsi="宋体"/>
          <w:sz w:val="28"/>
          <w:szCs w:val="28"/>
        </w:rPr>
        <w:t>施工现场察看，</w:t>
      </w:r>
      <w:r w:rsidRPr="005F36B8">
        <w:rPr>
          <w:rFonts w:ascii="宋体" w:hAnsi="宋体" w:hint="eastAsia"/>
          <w:sz w:val="28"/>
          <w:szCs w:val="28"/>
        </w:rPr>
        <w:t>清晰</w:t>
      </w:r>
      <w:r w:rsidRPr="005F36B8">
        <w:rPr>
          <w:rFonts w:ascii="宋体" w:hAnsi="宋体"/>
          <w:sz w:val="28"/>
          <w:szCs w:val="28"/>
        </w:rPr>
        <w:t>了解</w:t>
      </w:r>
      <w:r w:rsidRPr="005F36B8">
        <w:rPr>
          <w:rFonts w:ascii="宋体" w:hAnsi="宋体" w:hint="eastAsia"/>
          <w:sz w:val="28"/>
          <w:szCs w:val="28"/>
        </w:rPr>
        <w:t>每个</w:t>
      </w:r>
      <w:r w:rsidRPr="005F36B8">
        <w:rPr>
          <w:rFonts w:ascii="宋体" w:hAnsi="宋体"/>
          <w:sz w:val="28"/>
          <w:szCs w:val="28"/>
        </w:rPr>
        <w:t>项目的施工要求及</w:t>
      </w:r>
      <w:r w:rsidRPr="005F36B8">
        <w:rPr>
          <w:rFonts w:ascii="宋体" w:hAnsi="宋体" w:hint="eastAsia"/>
          <w:sz w:val="28"/>
          <w:szCs w:val="28"/>
        </w:rPr>
        <w:t>其工程量</w:t>
      </w:r>
      <w:r w:rsidRPr="005F36B8">
        <w:rPr>
          <w:rFonts w:ascii="宋体" w:hAnsi="宋体"/>
          <w:sz w:val="28"/>
          <w:szCs w:val="28"/>
        </w:rPr>
        <w:t>。</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2</w:t>
      </w:r>
      <w:r>
        <w:rPr>
          <w:rFonts w:ascii="宋体" w:hAnsi="宋体" w:hint="eastAsia"/>
          <w:sz w:val="28"/>
          <w:szCs w:val="28"/>
        </w:rPr>
        <w:t>、</w:t>
      </w:r>
      <w:r w:rsidRPr="005F36B8">
        <w:rPr>
          <w:rFonts w:ascii="宋体" w:hAnsi="宋体" w:hint="eastAsia"/>
          <w:sz w:val="28"/>
          <w:szCs w:val="28"/>
        </w:rPr>
        <w:t>施工前</w:t>
      </w:r>
      <w:r w:rsidRPr="005F36B8">
        <w:rPr>
          <w:rFonts w:ascii="宋体" w:hAnsi="宋体"/>
          <w:sz w:val="28"/>
          <w:szCs w:val="28"/>
        </w:rPr>
        <w:t>，乙方施工负责人必须熟悉</w:t>
      </w:r>
      <w:r w:rsidRPr="005F36B8">
        <w:rPr>
          <w:rFonts w:ascii="宋体" w:hAnsi="宋体" w:hint="eastAsia"/>
          <w:sz w:val="28"/>
          <w:szCs w:val="28"/>
        </w:rPr>
        <w:t>本工程内</w:t>
      </w:r>
      <w:r w:rsidRPr="005F36B8">
        <w:rPr>
          <w:rFonts w:ascii="宋体" w:hAnsi="宋体"/>
          <w:sz w:val="28"/>
          <w:szCs w:val="28"/>
        </w:rPr>
        <w:t>每个细分</w:t>
      </w:r>
      <w:r w:rsidRPr="005F36B8">
        <w:rPr>
          <w:rFonts w:ascii="宋体" w:hAnsi="宋体" w:hint="eastAsia"/>
          <w:sz w:val="28"/>
          <w:szCs w:val="28"/>
        </w:rPr>
        <w:t>项目</w:t>
      </w:r>
      <w:r w:rsidRPr="005F36B8">
        <w:rPr>
          <w:rFonts w:ascii="宋体" w:hAnsi="宋体"/>
          <w:sz w:val="28"/>
          <w:szCs w:val="28"/>
        </w:rPr>
        <w:t>的内容及要求。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3</w:t>
      </w:r>
      <w:r>
        <w:rPr>
          <w:rFonts w:ascii="宋体" w:hAnsi="宋体" w:hint="eastAsia"/>
          <w:sz w:val="28"/>
          <w:szCs w:val="28"/>
        </w:rPr>
        <w:t>、</w:t>
      </w:r>
      <w:r w:rsidRPr="005F36B8">
        <w:rPr>
          <w:rFonts w:ascii="宋体" w:hAnsi="宋体" w:hint="eastAsia"/>
          <w:sz w:val="28"/>
          <w:szCs w:val="28"/>
        </w:rPr>
        <w:t>本项目</w:t>
      </w:r>
      <w:r w:rsidRPr="005F36B8">
        <w:rPr>
          <w:rFonts w:ascii="宋体" w:hAnsi="宋体"/>
          <w:sz w:val="28"/>
          <w:szCs w:val="28"/>
        </w:rPr>
        <w:t>所涉及的管道焊接</w:t>
      </w:r>
      <w:r w:rsidRPr="005F36B8">
        <w:rPr>
          <w:rFonts w:ascii="宋体" w:hAnsi="宋体" w:hint="eastAsia"/>
          <w:sz w:val="28"/>
          <w:szCs w:val="28"/>
        </w:rPr>
        <w:t>，特种作业人员必须持有效的证件上岗，施工方需按</w:t>
      </w:r>
      <w:r>
        <w:rPr>
          <w:rFonts w:ascii="宋体" w:hAnsi="宋体" w:hint="eastAsia"/>
          <w:sz w:val="28"/>
          <w:szCs w:val="28"/>
        </w:rPr>
        <w:t>甲方</w:t>
      </w:r>
      <w:r w:rsidRPr="005F36B8">
        <w:rPr>
          <w:rFonts w:ascii="宋体" w:hAnsi="宋体" w:hint="eastAsia"/>
          <w:sz w:val="28"/>
          <w:szCs w:val="28"/>
        </w:rPr>
        <w:t>《焊接质量管理制度》执行，进场施工的焊工必须先试焊合格。涉及到对接焊的管道必须做坡口，对接焊缝全部采用氩电联焊、角焊缝采用电弧焊。</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4</w:t>
      </w:r>
      <w:r>
        <w:rPr>
          <w:rFonts w:ascii="宋体" w:hAnsi="宋体" w:hint="eastAsia"/>
          <w:sz w:val="28"/>
          <w:szCs w:val="28"/>
        </w:rPr>
        <w:t>、</w:t>
      </w:r>
      <w:r w:rsidRPr="005F36B8">
        <w:rPr>
          <w:rFonts w:ascii="宋体" w:hAnsi="宋体"/>
          <w:sz w:val="28"/>
          <w:szCs w:val="28"/>
        </w:rPr>
        <w:t>接受甲方外委第三方对所有焊口</w:t>
      </w:r>
      <w:r w:rsidRPr="005F36B8">
        <w:rPr>
          <w:rFonts w:ascii="宋体" w:hAnsi="宋体" w:hint="eastAsia"/>
          <w:sz w:val="28"/>
          <w:szCs w:val="28"/>
        </w:rPr>
        <w:t>探伤检测，所有角焊缝进行100%磁粉探伤、对接焊缝进行100%超声波探伤。</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5</w:t>
      </w:r>
      <w:r>
        <w:rPr>
          <w:rFonts w:ascii="宋体" w:hAnsi="宋体" w:hint="eastAsia"/>
          <w:sz w:val="28"/>
          <w:szCs w:val="28"/>
        </w:rPr>
        <w:t>、</w:t>
      </w:r>
      <w:r w:rsidRPr="005F36B8">
        <w:rPr>
          <w:rFonts w:ascii="宋体" w:hAnsi="宋体" w:hint="eastAsia"/>
          <w:sz w:val="28"/>
          <w:szCs w:val="28"/>
        </w:rPr>
        <w:t>因施工现场在市政路行车道、人行道内，须由施工方在属地交警、城管、园林绿化等部门办理各审批流程并获得批复后方可施工。在政务服务中心内需征得街道办同意后，方能进场施工。涉及到冷冻水管道切割、焊接的施工，必须由冷站人员确认将待施工的冷冻水管段阀门关闭、排水消压后方可施工，严禁未经批准切割</w:t>
      </w:r>
      <w:r w:rsidR="0020700B">
        <w:rPr>
          <w:rFonts w:ascii="宋体" w:hAnsi="宋体" w:hint="eastAsia"/>
          <w:sz w:val="28"/>
          <w:szCs w:val="28"/>
        </w:rPr>
        <w:t>甲方</w:t>
      </w:r>
      <w:r w:rsidRPr="005F36B8">
        <w:rPr>
          <w:rFonts w:ascii="宋体" w:hAnsi="宋体" w:hint="eastAsia"/>
          <w:sz w:val="28"/>
          <w:szCs w:val="28"/>
        </w:rPr>
        <w:t>在运冷冻水管，具体进场日期由甲方项目负责人通知为准。</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6</w:t>
      </w:r>
      <w:r>
        <w:rPr>
          <w:rFonts w:ascii="宋体" w:hAnsi="宋体" w:hint="eastAsia"/>
          <w:sz w:val="28"/>
          <w:szCs w:val="28"/>
        </w:rPr>
        <w:t>、</w:t>
      </w:r>
      <w:r w:rsidRPr="005F36B8">
        <w:rPr>
          <w:rFonts w:ascii="宋体" w:hAnsi="宋体" w:hint="eastAsia"/>
          <w:sz w:val="28"/>
          <w:szCs w:val="28"/>
        </w:rPr>
        <w:t>因施工现场在市政道路、人行道内，注意文明施工，且施工过程需封闭大学城星海东路路段的，必须提前与属地交警部门协商交通疏导方案，注意施工围蔽围挡、交通指示牌设置需合理，并保障来往车辆、行人等的安全，施工单位应根据属地交警部门意见安排人员协助交通疏导，施工人员做好个人防护措施。</w:t>
      </w:r>
      <w:r w:rsidR="0020700B">
        <w:rPr>
          <w:rFonts w:ascii="宋体" w:hAnsi="宋体" w:hint="eastAsia"/>
          <w:sz w:val="28"/>
          <w:szCs w:val="28"/>
        </w:rPr>
        <w:t>该部分费用从交通疏导费列支，施工单位需保留相关证明资料，以实际完成工程量纳入项目结算。</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7</w:t>
      </w:r>
      <w:r>
        <w:rPr>
          <w:rFonts w:ascii="宋体" w:hAnsi="宋体" w:hint="eastAsia"/>
          <w:sz w:val="28"/>
          <w:szCs w:val="28"/>
        </w:rPr>
        <w:t>、</w:t>
      </w:r>
      <w:r w:rsidRPr="005F36B8">
        <w:rPr>
          <w:rFonts w:ascii="宋体" w:hAnsi="宋体" w:hint="eastAsia"/>
          <w:sz w:val="28"/>
          <w:szCs w:val="28"/>
        </w:rPr>
        <w:t>该项目施工开挖面积大、范围广，涉及广大教学区校内及市政道路，</w:t>
      </w:r>
      <w:r w:rsidRPr="005F36B8">
        <w:rPr>
          <w:rFonts w:ascii="宋体" w:hAnsi="宋体" w:hint="eastAsia"/>
          <w:sz w:val="28"/>
          <w:szCs w:val="28"/>
        </w:rPr>
        <w:lastRenderedPageBreak/>
        <w:t>路由开挖期间做好周边管线（如雨水、污水、高质水、杂用水、电力、燃气、通信等）的保护措施，不得随意破坏校方及市政设施。</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8</w:t>
      </w:r>
      <w:r>
        <w:rPr>
          <w:rFonts w:ascii="宋体" w:hAnsi="宋体" w:hint="eastAsia"/>
          <w:sz w:val="28"/>
          <w:szCs w:val="28"/>
        </w:rPr>
        <w:t>、</w:t>
      </w:r>
      <w:r w:rsidRPr="005F36B8">
        <w:rPr>
          <w:rFonts w:ascii="宋体" w:hAnsi="宋体" w:hint="eastAsia"/>
          <w:sz w:val="28"/>
          <w:szCs w:val="28"/>
        </w:rPr>
        <w:t>未经甲方及星海校方允许，不得对任何冷冻水管网阀门井内阀门、星海生活区内管道阀门进行开启或关闭操作。</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9</w:t>
      </w:r>
      <w:r>
        <w:rPr>
          <w:rFonts w:ascii="宋体" w:hAnsi="宋体" w:hint="eastAsia"/>
          <w:sz w:val="28"/>
          <w:szCs w:val="28"/>
        </w:rPr>
        <w:t>、</w:t>
      </w:r>
      <w:r w:rsidRPr="005F36B8">
        <w:rPr>
          <w:rFonts w:ascii="宋体" w:hAnsi="宋体" w:hint="eastAsia"/>
          <w:sz w:val="28"/>
          <w:szCs w:val="28"/>
        </w:rPr>
        <w:t>做好绿色文明施工措施，注意开挖产生的渣土的堆放不得影响市容市貌、校容校貌，需及时运走，运输渣土的车辆离开施工现场前需对车轮进行清洁，避免带泥上路、弄脏市政道路；注意保持施工区域周边道路的清洁。</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10</w:t>
      </w:r>
      <w:r>
        <w:rPr>
          <w:rFonts w:ascii="宋体" w:hAnsi="宋体" w:hint="eastAsia"/>
          <w:sz w:val="28"/>
          <w:szCs w:val="28"/>
        </w:rPr>
        <w:t>、</w:t>
      </w:r>
      <w:r w:rsidRPr="005F36B8">
        <w:rPr>
          <w:rFonts w:ascii="宋体" w:hAnsi="宋体" w:hint="eastAsia"/>
          <w:sz w:val="28"/>
          <w:szCs w:val="28"/>
        </w:rPr>
        <w:t>施工作业前必须办理</w:t>
      </w:r>
      <w:r w:rsidR="0020700B">
        <w:rPr>
          <w:rFonts w:ascii="宋体" w:hAnsi="宋体" w:hint="eastAsia"/>
          <w:sz w:val="28"/>
          <w:szCs w:val="28"/>
        </w:rPr>
        <w:t>甲方</w:t>
      </w:r>
      <w:r w:rsidRPr="005F36B8">
        <w:rPr>
          <w:rFonts w:ascii="宋体" w:hAnsi="宋体" w:hint="eastAsia"/>
          <w:sz w:val="28"/>
          <w:szCs w:val="28"/>
        </w:rPr>
        <w:t>相关票证方可施工，现场的用电设备必须完好，符合相关安全要求.</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11</w:t>
      </w:r>
      <w:r>
        <w:rPr>
          <w:rFonts w:ascii="宋体" w:hAnsi="宋体" w:hint="eastAsia"/>
          <w:sz w:val="28"/>
          <w:szCs w:val="28"/>
        </w:rPr>
        <w:t>、</w:t>
      </w:r>
      <w:r w:rsidRPr="005F36B8">
        <w:rPr>
          <w:rFonts w:ascii="宋体" w:hAnsi="宋体" w:hint="eastAsia"/>
          <w:sz w:val="28"/>
          <w:szCs w:val="28"/>
        </w:rPr>
        <w:t>施工过程中的中间验收、隐蔽工程等环节必须经甲方项目负责人验收合格后，方可进行下一步工。。</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12</w:t>
      </w:r>
      <w:r>
        <w:rPr>
          <w:rFonts w:ascii="宋体" w:hAnsi="宋体" w:hint="eastAsia"/>
          <w:sz w:val="28"/>
          <w:szCs w:val="28"/>
        </w:rPr>
        <w:t>、</w:t>
      </w:r>
      <w:r w:rsidRPr="005F36B8">
        <w:rPr>
          <w:rFonts w:ascii="宋体" w:hAnsi="宋体" w:hint="eastAsia"/>
          <w:sz w:val="28"/>
          <w:szCs w:val="28"/>
        </w:rPr>
        <w:t>进入作业现场内的所有人员严禁吸烟，酒后严禁进入施工现场。</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13</w:t>
      </w:r>
      <w:r>
        <w:rPr>
          <w:rFonts w:ascii="宋体" w:hAnsi="宋体" w:hint="eastAsia"/>
          <w:sz w:val="28"/>
          <w:szCs w:val="28"/>
        </w:rPr>
        <w:t>、</w:t>
      </w:r>
      <w:r w:rsidRPr="005F36B8">
        <w:rPr>
          <w:rFonts w:ascii="宋体" w:hAnsi="宋体" w:hint="eastAsia"/>
          <w:sz w:val="28"/>
          <w:szCs w:val="28"/>
        </w:rPr>
        <w:t>动火作业前，作业现场应配备灭火器材，清理动火点周边可燃物，避免引燃引发火灾。</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14</w:t>
      </w:r>
      <w:r>
        <w:rPr>
          <w:rFonts w:ascii="宋体" w:hAnsi="宋体" w:hint="eastAsia"/>
          <w:sz w:val="28"/>
          <w:szCs w:val="28"/>
        </w:rPr>
        <w:t>、</w:t>
      </w:r>
      <w:r w:rsidRPr="005F36B8">
        <w:rPr>
          <w:rFonts w:ascii="宋体" w:hAnsi="宋体" w:hint="eastAsia"/>
          <w:sz w:val="28"/>
          <w:szCs w:val="28"/>
        </w:rPr>
        <w:t>室外施工注意恶劣天气（如台风、雷雨）做好用电设备防水防漏点措施、基坑防塌陷措施，施工人员做好自我防护措施。</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15）施工现场做好围蔽，并设置警示牌、指引牌，提醒行人、车辆注意安全，引导行人、车辆绕行，防止无关人员进入施工区域。</w:t>
      </w:r>
    </w:p>
    <w:p w:rsidR="005F36B8" w:rsidRPr="005F36B8" w:rsidRDefault="005F36B8" w:rsidP="005F36B8">
      <w:pPr>
        <w:tabs>
          <w:tab w:val="left" w:pos="0"/>
          <w:tab w:val="left" w:pos="720"/>
        </w:tabs>
        <w:spacing w:line="560" w:lineRule="exact"/>
        <w:ind w:firstLineChars="200" w:firstLine="560"/>
        <w:rPr>
          <w:rFonts w:ascii="宋体" w:hAnsi="宋体"/>
          <w:sz w:val="28"/>
          <w:szCs w:val="28"/>
        </w:rPr>
      </w:pPr>
      <w:r w:rsidRPr="005F36B8">
        <w:rPr>
          <w:rFonts w:ascii="宋体" w:hAnsi="宋体" w:hint="eastAsia"/>
          <w:sz w:val="28"/>
          <w:szCs w:val="28"/>
        </w:rPr>
        <w:t>16</w:t>
      </w:r>
      <w:r>
        <w:rPr>
          <w:rFonts w:ascii="宋体" w:hAnsi="宋体" w:hint="eastAsia"/>
          <w:sz w:val="28"/>
          <w:szCs w:val="28"/>
        </w:rPr>
        <w:t>、</w:t>
      </w:r>
      <w:r w:rsidRPr="005F36B8">
        <w:rPr>
          <w:rFonts w:ascii="宋体" w:hAnsi="宋体" w:hint="eastAsia"/>
          <w:sz w:val="28"/>
          <w:szCs w:val="28"/>
        </w:rPr>
        <w:t>新冠疫情防控期间，施工单位应遵守我省、市及街道疫情防控管理规定，做好防疫措施、办理入场申请后方可进入街道政务中心施工。</w:t>
      </w:r>
    </w:p>
    <w:p w:rsidR="00960E45" w:rsidRPr="005F36B8" w:rsidRDefault="00960E45" w:rsidP="00960E45">
      <w:pPr>
        <w:tabs>
          <w:tab w:val="left" w:pos="0"/>
          <w:tab w:val="left" w:pos="720"/>
        </w:tabs>
        <w:spacing w:line="560" w:lineRule="exact"/>
        <w:ind w:firstLineChars="200" w:firstLine="560"/>
        <w:rPr>
          <w:rFonts w:ascii="宋体" w:hAnsi="宋体"/>
          <w:sz w:val="28"/>
          <w:szCs w:val="28"/>
        </w:rPr>
      </w:pPr>
    </w:p>
    <w:p w:rsidR="00B9496A" w:rsidRDefault="00D360FE" w:rsidP="00594424">
      <w:pPr>
        <w:spacing w:line="560" w:lineRule="exact"/>
        <w:ind w:firstLineChars="200" w:firstLine="562"/>
        <w:rPr>
          <w:b/>
          <w:sz w:val="28"/>
          <w:szCs w:val="28"/>
        </w:rPr>
      </w:pPr>
      <w:r>
        <w:rPr>
          <w:rFonts w:asciiTheme="minorEastAsia" w:eastAsiaTheme="minorEastAsia" w:hAnsiTheme="minorEastAsia"/>
          <w:b/>
          <w:sz w:val="28"/>
          <w:szCs w:val="28"/>
        </w:rPr>
        <w:t>五</w:t>
      </w:r>
      <w:r w:rsidR="007C1005" w:rsidRPr="007C1005">
        <w:rPr>
          <w:rFonts w:asciiTheme="minorEastAsia" w:eastAsiaTheme="minorEastAsia" w:hAnsiTheme="minorEastAsia"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w:t>
      </w:r>
      <w:r w:rsidRPr="00B9496A">
        <w:rPr>
          <w:rFonts w:hint="eastAsia"/>
          <w:sz w:val="28"/>
          <w:szCs w:val="28"/>
        </w:rPr>
        <w:lastRenderedPageBreak/>
        <w:t>虑再进行报价。</w:t>
      </w:r>
    </w:p>
    <w:tbl>
      <w:tblPr>
        <w:tblW w:w="9640" w:type="dxa"/>
        <w:tblInd w:w="-2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8"/>
        <w:gridCol w:w="1276"/>
        <w:gridCol w:w="5811"/>
        <w:gridCol w:w="993"/>
        <w:gridCol w:w="992"/>
      </w:tblGrid>
      <w:tr w:rsidR="005F36B8" w:rsidTr="005F36B8">
        <w:trPr>
          <w:trHeight w:val="585"/>
          <w:tblHeader/>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1276"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项目名称</w:t>
            </w:r>
          </w:p>
        </w:tc>
        <w:tc>
          <w:tcPr>
            <w:tcW w:w="5811"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项目特征描述</w:t>
            </w:r>
          </w:p>
        </w:tc>
        <w:tc>
          <w:tcPr>
            <w:tcW w:w="993"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单位</w:t>
            </w:r>
          </w:p>
        </w:tc>
        <w:tc>
          <w:tcPr>
            <w:tcW w:w="992"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工程量</w:t>
            </w:r>
          </w:p>
        </w:tc>
      </w:tr>
      <w:tr w:rsidR="005F36B8" w:rsidTr="005F36B8">
        <w:trPr>
          <w:trHeight w:val="618"/>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预制聚氨酯发泡保温钢管（DN300）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1.管道材质、规格:预制聚氨酯发泡保温钢管（DN300、钢管壁厚8.0mm、20#、螺旋双面埋弧焊钢管）；</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 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5.保护壳材质为高密度聚乙烯，壁厚≥7.0mm；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米</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84</w:t>
            </w:r>
          </w:p>
        </w:tc>
      </w:tr>
      <w:tr w:rsidR="005F36B8" w:rsidTr="005F36B8">
        <w:trPr>
          <w:trHeight w:val="673"/>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预制聚氨酯发泡保温钢管（DN250）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预制聚氨酯发泡保温钢管</w:t>
            </w:r>
            <w:r>
              <w:rPr>
                <w:rFonts w:asciiTheme="minorEastAsia" w:hAnsiTheme="minorEastAsia" w:cs="宋体" w:hint="eastAsia"/>
                <w:color w:val="000000"/>
                <w:kern w:val="0"/>
                <w:szCs w:val="21"/>
              </w:rPr>
              <w:t>（DN250、钢管壁厚7.0mm、20#、无缝钢管）；</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5.保护壳材质为高密度聚乙烯，壁厚≥5.0mm；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szCs w:val="21"/>
              </w:rPr>
              <w:t>米</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70</w:t>
            </w:r>
          </w:p>
        </w:tc>
      </w:tr>
      <w:tr w:rsidR="005F36B8" w:rsidTr="005F36B8">
        <w:trPr>
          <w:trHeight w:val="532"/>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预制聚氨酯发泡保温钢管（DN200）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预制聚氨酯发泡保温钢管</w:t>
            </w:r>
            <w:r>
              <w:rPr>
                <w:rFonts w:asciiTheme="minorEastAsia" w:hAnsiTheme="minorEastAsia" w:cs="宋体" w:hint="eastAsia"/>
                <w:color w:val="000000"/>
                <w:kern w:val="0"/>
                <w:szCs w:val="21"/>
              </w:rPr>
              <w:t>（DN200、钢管壁厚7.0mm、20#、无缝钢管）；</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5.保护壳材质为高密度聚乙烯，壁厚≥5.0mm；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szCs w:val="21"/>
              </w:rPr>
              <w:t>米</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70</w:t>
            </w:r>
          </w:p>
        </w:tc>
      </w:tr>
      <w:tr w:rsidR="005F36B8" w:rsidTr="005F36B8">
        <w:trPr>
          <w:trHeight w:val="403"/>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预制聚氨酯发泡保温钢管（DN150）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预制聚氨酯发泡保温钢管</w:t>
            </w:r>
            <w:r>
              <w:rPr>
                <w:rFonts w:asciiTheme="minorEastAsia" w:hAnsiTheme="minorEastAsia" w:cs="宋体" w:hint="eastAsia"/>
                <w:color w:val="000000"/>
                <w:kern w:val="0"/>
                <w:szCs w:val="21"/>
              </w:rPr>
              <w:t>（DN150、钢管壁厚5.0mm、20#、无缝钢管）；</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w:t>
            </w:r>
            <w:r>
              <w:rPr>
                <w:rFonts w:asciiTheme="minorEastAsia" w:hAnsiTheme="minorEastAsia" w:cs="宋体" w:hint="eastAsia"/>
                <w:color w:val="000000"/>
                <w:kern w:val="0"/>
                <w:szCs w:val="21"/>
              </w:rPr>
              <w:lastRenderedPageBreak/>
              <w:t>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5.保护壳材质为高密度聚乙烯，壁厚≥4.0mm；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szCs w:val="21"/>
              </w:rPr>
              <w:lastRenderedPageBreak/>
              <w:t>米</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200</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预制聚氨酯发泡保温钢管（DN125）</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预制聚氨酯发泡保温钢管</w:t>
            </w:r>
            <w:r>
              <w:rPr>
                <w:rFonts w:asciiTheme="minorEastAsia" w:hAnsiTheme="minorEastAsia" w:cs="宋体" w:hint="eastAsia"/>
                <w:color w:val="000000"/>
                <w:kern w:val="0"/>
                <w:szCs w:val="21"/>
              </w:rPr>
              <w:t>（DN125、钢管壁厚4.5mm、20#、无缝钢管）；</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5.保护壳材质为高密度聚乙烯，壁厚≥3.5mm；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szCs w:val="21"/>
              </w:rPr>
              <w:t>米</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14</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预制聚氨酯发泡保温45°弯头（DN300）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预制聚氨酯发泡保温45°弯头</w:t>
            </w:r>
            <w:r>
              <w:rPr>
                <w:rFonts w:asciiTheme="minorEastAsia" w:hAnsiTheme="minorEastAsia" w:cs="宋体" w:hint="eastAsia"/>
                <w:color w:val="000000"/>
                <w:kern w:val="0"/>
                <w:szCs w:val="21"/>
              </w:rPr>
              <w:t>（DN300、钢管壁厚8.0mm、20#）；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 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5.保护壳材质为高密度聚乙烯，壁厚≥7.0mm；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8</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预制聚氨酯发泡保温45°弯头（DN250）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预制聚氨酯发泡保温45°弯头</w:t>
            </w:r>
            <w:r>
              <w:rPr>
                <w:rFonts w:asciiTheme="minorEastAsia" w:hAnsiTheme="minorEastAsia" w:cs="宋体" w:hint="eastAsia"/>
                <w:color w:val="000000"/>
                <w:kern w:val="0"/>
                <w:szCs w:val="21"/>
              </w:rPr>
              <w:t>（DN250、钢管壁厚7.0mm、20#）；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5.保护壳材质为高密度聚乙烯，壁厚≥5.0mm；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8</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预制聚氨酯发泡保温45°弯头（DN150）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预制聚氨酯发泡保温45°弯头</w:t>
            </w:r>
            <w:r>
              <w:rPr>
                <w:rFonts w:asciiTheme="minorEastAsia" w:hAnsiTheme="minorEastAsia" w:cs="宋体" w:hint="eastAsia"/>
                <w:color w:val="000000"/>
                <w:kern w:val="0"/>
                <w:szCs w:val="21"/>
              </w:rPr>
              <w:t>（DN150、钢管壁厚5.0mm、20#）；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5.保护壳材质为高密度聚乙烯，壁厚≥4.0mm；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8</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9</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预制聚氨酯发泡保温45°弯头（DN125）</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预制聚氨酯发泡保温45°弯头</w:t>
            </w:r>
            <w:r>
              <w:rPr>
                <w:rFonts w:asciiTheme="minorEastAsia" w:hAnsiTheme="minorEastAsia" w:cs="宋体" w:hint="eastAsia"/>
                <w:color w:val="000000"/>
                <w:kern w:val="0"/>
                <w:szCs w:val="21"/>
              </w:rPr>
              <w:t>（DN125、钢管壁厚4.5mm、20#）；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5.保护壳材质为高密度聚乙烯，壁厚≥3.5mm；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4</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10</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预制聚氨酯发泡保温90°弯头（DN150）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预制聚氨酯发泡保温90°弯头</w:t>
            </w:r>
            <w:r>
              <w:rPr>
                <w:rFonts w:asciiTheme="minorEastAsia" w:hAnsiTheme="minorEastAsia" w:cs="宋体" w:hint="eastAsia"/>
                <w:color w:val="000000"/>
                <w:kern w:val="0"/>
                <w:szCs w:val="21"/>
              </w:rPr>
              <w:t>（DN150、钢管壁厚5.0mm、20#）；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5.保护壳材质为高密度聚乙烯，壁厚≥4.0mm；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12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11</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新、旧DN300管接驳</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1.割除原DN800管上的DN300分支管甩头盲板；</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2.原DN300管与新建DN300管接驳；</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3.连接方式：氩电联焊；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宋体" w:hAnsi="宋体" w:cs="宋体" w:hint="eastAsia"/>
                <w:color w:val="000000"/>
                <w:kern w:val="0"/>
                <w:szCs w:val="21"/>
                <w:lang w:bidi="ar"/>
              </w:rPr>
              <w:t>4.</w:t>
            </w:r>
            <w:r>
              <w:rPr>
                <w:rFonts w:asciiTheme="minorEastAsia" w:hAnsiTheme="minorEastAsia" w:cs="宋体" w:hint="eastAsia"/>
                <w:color w:val="000000"/>
                <w:kern w:val="0"/>
                <w:szCs w:val="21"/>
              </w:rPr>
              <w:t>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5.接口处现场发泡聚氨酯保温、电热熔套PE外护壳包裹。</w:t>
            </w:r>
          </w:p>
          <w:p w:rsidR="005F36B8" w:rsidRPr="00E012CA"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处</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12</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预制聚氨酯发泡保温三通（DN300/DN300/DN300）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预制聚氨酯发泡保温三通</w:t>
            </w:r>
            <w:r>
              <w:rPr>
                <w:rFonts w:asciiTheme="minorEastAsia" w:hAnsiTheme="minorEastAsia" w:cs="宋体" w:hint="eastAsia"/>
                <w:color w:val="000000"/>
                <w:kern w:val="0"/>
                <w:szCs w:val="21"/>
              </w:rPr>
              <w:t>（</w:t>
            </w:r>
            <w:r>
              <w:rPr>
                <w:rFonts w:ascii="宋体" w:hAnsi="宋体" w:cs="Tahoma" w:hint="eastAsia"/>
                <w:szCs w:val="21"/>
              </w:rPr>
              <w:t>DN300/DN300/DN300</w:t>
            </w:r>
            <w:r>
              <w:rPr>
                <w:rFonts w:asciiTheme="minorEastAsia" w:hAnsiTheme="minorEastAsia" w:cs="宋体" w:hint="eastAsia"/>
                <w:color w:val="000000"/>
                <w:kern w:val="0"/>
                <w:szCs w:val="21"/>
              </w:rPr>
              <w:t>、钢管壁厚8.0mm、20#）；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 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5.保护壳材质为高密度聚乙烯，壁厚≥7.0mm；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13</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预制聚氨酯发泡保温三通（DN250/DN125/DN250）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预制聚氨酯发泡保温三通</w:t>
            </w:r>
            <w:r>
              <w:rPr>
                <w:rFonts w:asciiTheme="minorEastAsia" w:hAnsiTheme="minorEastAsia" w:cs="宋体" w:hint="eastAsia"/>
                <w:color w:val="000000"/>
                <w:kern w:val="0"/>
                <w:szCs w:val="21"/>
              </w:rPr>
              <w:t>（</w:t>
            </w:r>
            <w:r>
              <w:rPr>
                <w:rFonts w:ascii="宋体" w:hAnsi="宋体" w:cs="Tahoma" w:hint="eastAsia"/>
                <w:szCs w:val="21"/>
              </w:rPr>
              <w:t>DN250/DN125/DN250</w:t>
            </w:r>
            <w:r>
              <w:rPr>
                <w:rFonts w:asciiTheme="minorEastAsia" w:hAnsiTheme="minorEastAsia" w:cs="宋体" w:hint="eastAsia"/>
                <w:color w:val="000000"/>
                <w:kern w:val="0"/>
                <w:szCs w:val="21"/>
              </w:rPr>
              <w:t>、钢管壁厚7.0mm、20#）；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5.保护壳材质为高密度聚乙烯，壁厚≥5.0mm；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14</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预制聚氨酯发泡保温三通（DN200/DN125/DN200）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预制聚氨酯发泡保温三通</w:t>
            </w:r>
            <w:r>
              <w:rPr>
                <w:rFonts w:asciiTheme="minorEastAsia" w:hAnsiTheme="minorEastAsia" w:cs="宋体" w:hint="eastAsia"/>
                <w:color w:val="000000"/>
                <w:kern w:val="0"/>
                <w:szCs w:val="21"/>
              </w:rPr>
              <w:t>（</w:t>
            </w:r>
            <w:r>
              <w:rPr>
                <w:rFonts w:ascii="宋体" w:hAnsi="宋体" w:cs="Tahoma" w:hint="eastAsia"/>
                <w:szCs w:val="21"/>
              </w:rPr>
              <w:t>DN200/DN125/DN200</w:t>
            </w:r>
            <w:r>
              <w:rPr>
                <w:rFonts w:asciiTheme="minorEastAsia" w:hAnsiTheme="minorEastAsia" w:cs="宋体" w:hint="eastAsia"/>
                <w:color w:val="000000"/>
                <w:kern w:val="0"/>
                <w:szCs w:val="21"/>
              </w:rPr>
              <w:t>、钢管壁厚7.0mm、20#）；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5.保护壳材质为高密度聚乙烯，壁厚≥5.0mm；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Default="005F36B8" w:rsidP="005F36B8">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15</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预制聚氨酯发泡保温同心异径管（DN300转DN150）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1.管道材质、规格:预制聚氨酯发泡保温钢管（DN300转DN150、20#）；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 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5.保护壳材质为高密度聚乙烯，壁厚≥7.0mm；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Pr="000E7B47" w:rsidRDefault="005F36B8" w:rsidP="005F36B8">
            <w:pPr>
              <w:widowControl/>
              <w:jc w:val="left"/>
              <w:textAlignment w:val="top"/>
              <w:rPr>
                <w:rFonts w:ascii="宋体" w:hAnsi="宋体" w:cs="宋体"/>
                <w:color w:val="000000"/>
                <w:kern w:val="0"/>
                <w:szCs w:val="21"/>
                <w:lang w:bidi="ar"/>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lastRenderedPageBreak/>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16</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预制聚氨酯发泡保温同心异径管（DN300转DN250）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1.管道材质、规格:预制聚氨酯发泡保温钢管（DN300转DN250、20#）；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 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5.保护壳材质为高密度聚乙烯，壁厚≥7.0mm；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Pr="000E7B47" w:rsidRDefault="005F36B8" w:rsidP="005F36B8">
            <w:pPr>
              <w:widowControl/>
              <w:jc w:val="left"/>
              <w:textAlignment w:val="top"/>
              <w:rPr>
                <w:rFonts w:ascii="宋体" w:hAnsi="宋体" w:cs="宋体"/>
                <w:color w:val="000000"/>
                <w:kern w:val="0"/>
                <w:szCs w:val="21"/>
                <w:lang w:bidi="ar"/>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17</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预制聚氨酯发泡保温同心异径管（DN250转DN200）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1.管道材质、规格:预制聚氨酯发泡保温钢管（DN250转DN200、20#）；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 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5.保护壳材质为高密度聚乙烯，壁厚≥5.0mm；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Pr="000E7B47" w:rsidRDefault="005F36B8" w:rsidP="005F36B8">
            <w:pPr>
              <w:widowControl/>
              <w:jc w:val="left"/>
              <w:textAlignment w:val="top"/>
              <w:rPr>
                <w:rFonts w:ascii="宋体" w:hAnsi="宋体" w:cs="宋体"/>
                <w:color w:val="000000"/>
                <w:kern w:val="0"/>
                <w:szCs w:val="21"/>
                <w:lang w:bidi="ar"/>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18</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预制聚氨酯发泡保温同心异径管（DN200转DN150）</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1.管道材质、规格:预制聚氨酯发泡保温钢管（DN200转DN150、20#）；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 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5.保护壳材质为高密度聚乙烯，壁厚≥5.0mm；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Pr="000E7B47" w:rsidRDefault="005F36B8" w:rsidP="005F36B8">
            <w:pPr>
              <w:widowControl/>
              <w:jc w:val="left"/>
              <w:textAlignment w:val="top"/>
              <w:rPr>
                <w:rFonts w:ascii="宋体" w:hAnsi="宋体" w:cs="宋体"/>
                <w:color w:val="000000"/>
                <w:kern w:val="0"/>
                <w:szCs w:val="21"/>
                <w:lang w:bidi="ar"/>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19</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预制聚氨酯发泡保温同</w:t>
            </w:r>
            <w:r>
              <w:rPr>
                <w:rFonts w:ascii="宋体" w:hAnsi="宋体" w:cs="Tahoma" w:hint="eastAsia"/>
                <w:szCs w:val="21"/>
              </w:rPr>
              <w:lastRenderedPageBreak/>
              <w:t>心异径管（DN150转DN125）</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1.管道材质、规格:预制聚氨酯发泡保温钢管（DN150转DN125、20#）；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2.埋设方式:室外埋地；</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 氩电联焊；</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4.保温材料厚度:保温层采用发泡聚氨酯材料，厚度≥40mm；保温层热阻≤0.033W/mK；保温材料密度≥60Kg/m³；保温层吸水率≤10%，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rsidR="005F36B8" w:rsidRPr="00152E8B"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5.保护壳材质为高密度聚乙烯，壁厚≥4.0mm；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6.压力试验及吹、洗设计要求:按设计及规范要求；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8.接口处现场发泡聚氨酯保温、电热熔套PE外护壳包裹；</w:t>
            </w:r>
          </w:p>
          <w:p w:rsidR="005F36B8" w:rsidRPr="000E7B47" w:rsidRDefault="005F36B8" w:rsidP="005F36B8">
            <w:pPr>
              <w:widowControl/>
              <w:jc w:val="left"/>
              <w:textAlignment w:val="top"/>
              <w:rPr>
                <w:rFonts w:ascii="宋体" w:hAnsi="宋体" w:cs="宋体"/>
                <w:color w:val="000000"/>
                <w:kern w:val="0"/>
                <w:szCs w:val="21"/>
                <w:lang w:bidi="ar"/>
              </w:rPr>
            </w:pPr>
            <w:r>
              <w:rPr>
                <w:rFonts w:asciiTheme="minorEastAsia" w:hAnsiTheme="minorEastAsia" w:cs="宋体" w:hint="eastAsia"/>
                <w:color w:val="000000"/>
                <w:kern w:val="0"/>
                <w:szCs w:val="21"/>
              </w:rPr>
              <w:t>9.其他:详见技术需求、图纸及设计规范要求。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lastRenderedPageBreak/>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20</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原宿舍A栋至学海楼预留阀门的室外供冷管道切断、封堵</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1.</w:t>
            </w:r>
            <w:r>
              <w:rPr>
                <w:rFonts w:ascii="宋体" w:hAnsi="宋体" w:cs="Tahoma" w:hint="eastAsia"/>
                <w:szCs w:val="21"/>
              </w:rPr>
              <w:t xml:space="preserve"> 原宿舍A栋至学海楼预留阀门的室外DN150供冷管道切断</w:t>
            </w:r>
            <w:r>
              <w:rPr>
                <w:rFonts w:ascii="宋体" w:hAnsi="宋体" w:cs="宋体" w:hint="eastAsia"/>
                <w:color w:val="000000"/>
                <w:kern w:val="0"/>
                <w:szCs w:val="21"/>
                <w:lang w:bidi="ar"/>
              </w:rPr>
              <w:t>；</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2.在宿舍A栋室外DN150供冷管道断口处用管道封头封堵；</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3.连接方式：氩电联焊；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宋体" w:hAnsi="宋体" w:cs="宋体" w:hint="eastAsia"/>
                <w:color w:val="000000"/>
                <w:kern w:val="0"/>
                <w:szCs w:val="21"/>
                <w:lang w:bidi="ar"/>
              </w:rPr>
              <w:t>4.</w:t>
            </w:r>
            <w:r>
              <w:rPr>
                <w:rFonts w:asciiTheme="minorEastAsia" w:hAnsiTheme="minorEastAsia" w:cs="宋体" w:hint="eastAsia"/>
                <w:color w:val="000000"/>
                <w:kern w:val="0"/>
                <w:szCs w:val="21"/>
              </w:rPr>
              <w:t>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5.接口及封头处现场发泡聚氨酯保温、电热熔套PE外护壳包裹。</w:t>
            </w:r>
          </w:p>
          <w:p w:rsidR="005F36B8" w:rsidRDefault="005F36B8" w:rsidP="005F36B8">
            <w:pPr>
              <w:widowControl/>
              <w:jc w:val="left"/>
              <w:textAlignment w:val="top"/>
              <w:rPr>
                <w:rFonts w:ascii="宋体" w:hAnsi="宋体" w:cs="宋体"/>
                <w:color w:val="000000"/>
                <w:kern w:val="0"/>
                <w:szCs w:val="21"/>
                <w:lang w:bidi="ar"/>
              </w:rPr>
            </w:pPr>
            <w:r>
              <w:rPr>
                <w:rFonts w:asciiTheme="minorEastAsia" w:hAnsiTheme="minorEastAsia" w:cs="宋体" w:hint="eastAsia"/>
                <w:color w:val="000000"/>
                <w:kern w:val="0"/>
                <w:szCs w:val="21"/>
              </w:rPr>
              <w:t>6.其他:详见技术需求、图纸及设计规范要求。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处</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21</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原宿舍B1栋室外供冷管道切断、封堵</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1.</w:t>
            </w:r>
            <w:r>
              <w:rPr>
                <w:rFonts w:ascii="宋体" w:hAnsi="宋体" w:cs="Tahoma" w:hint="eastAsia"/>
                <w:szCs w:val="21"/>
              </w:rPr>
              <w:t xml:space="preserve"> 原宿舍B栋室外DN125供冷管道切断</w:t>
            </w:r>
            <w:r>
              <w:rPr>
                <w:rFonts w:ascii="宋体" w:hAnsi="宋体" w:cs="宋体" w:hint="eastAsia"/>
                <w:color w:val="000000"/>
                <w:kern w:val="0"/>
                <w:szCs w:val="21"/>
                <w:lang w:bidi="ar"/>
              </w:rPr>
              <w:t>；</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2.在宿舍B栋室外DN125供冷管道断口处用管道封头封堵；</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3.连接方式：氩电联焊；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宋体" w:hAnsi="宋体" w:cs="宋体" w:hint="eastAsia"/>
                <w:color w:val="000000"/>
                <w:kern w:val="0"/>
                <w:szCs w:val="21"/>
                <w:lang w:bidi="ar"/>
              </w:rPr>
              <w:t>4.</w:t>
            </w:r>
            <w:r>
              <w:rPr>
                <w:rFonts w:asciiTheme="minorEastAsia" w:hAnsiTheme="minorEastAsia" w:cs="宋体" w:hint="eastAsia"/>
                <w:color w:val="000000"/>
                <w:kern w:val="0"/>
                <w:szCs w:val="21"/>
              </w:rPr>
              <w:t>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5.接口及封头处现场发泡聚氨酯保温、电热熔套PE外护壳包裹。</w:t>
            </w:r>
          </w:p>
          <w:p w:rsidR="005F36B8" w:rsidRDefault="005F36B8" w:rsidP="005F36B8">
            <w:pPr>
              <w:widowControl/>
              <w:jc w:val="left"/>
              <w:textAlignment w:val="top"/>
              <w:rPr>
                <w:rFonts w:ascii="宋体" w:hAnsi="宋体" w:cs="宋体"/>
                <w:color w:val="000000"/>
                <w:kern w:val="0"/>
                <w:szCs w:val="21"/>
                <w:lang w:bidi="ar"/>
              </w:rPr>
            </w:pPr>
            <w:r>
              <w:rPr>
                <w:rFonts w:asciiTheme="minorEastAsia" w:hAnsiTheme="minorEastAsia" w:cs="宋体" w:hint="eastAsia"/>
                <w:color w:val="000000"/>
                <w:kern w:val="0"/>
                <w:szCs w:val="21"/>
              </w:rPr>
              <w:t>6.其他:详见技术需求、图纸及设计规范要求。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处</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22</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原宿舍C栋室外供冷管道切断、封堵</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1.</w:t>
            </w:r>
            <w:r>
              <w:rPr>
                <w:rFonts w:ascii="宋体" w:hAnsi="宋体" w:cs="Tahoma" w:hint="eastAsia"/>
                <w:szCs w:val="21"/>
              </w:rPr>
              <w:t xml:space="preserve"> 原宿舍C栋室外DN125供冷管道切断</w:t>
            </w:r>
            <w:r>
              <w:rPr>
                <w:rFonts w:ascii="宋体" w:hAnsi="宋体" w:cs="宋体" w:hint="eastAsia"/>
                <w:color w:val="000000"/>
                <w:kern w:val="0"/>
                <w:szCs w:val="21"/>
                <w:lang w:bidi="ar"/>
              </w:rPr>
              <w:t>；</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2.在宿舍C栋室外DN125供冷管道断口处用管道封头封堵；</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3.连接方式：氩电联焊；</w:t>
            </w:r>
          </w:p>
          <w:p w:rsidR="005F36B8" w:rsidRDefault="005F36B8" w:rsidP="005F36B8">
            <w:pPr>
              <w:widowControl/>
              <w:jc w:val="left"/>
              <w:textAlignment w:val="top"/>
              <w:rPr>
                <w:rFonts w:asciiTheme="minorEastAsia" w:hAnsiTheme="minorEastAsia" w:cs="宋体"/>
                <w:color w:val="000000"/>
                <w:kern w:val="0"/>
                <w:szCs w:val="21"/>
              </w:rPr>
            </w:pPr>
            <w:r>
              <w:rPr>
                <w:rFonts w:ascii="宋体" w:hAnsi="宋体" w:cs="宋体" w:hint="eastAsia"/>
                <w:color w:val="000000"/>
                <w:kern w:val="0"/>
                <w:szCs w:val="21"/>
                <w:lang w:bidi="ar"/>
              </w:rPr>
              <w:t>4.</w:t>
            </w:r>
            <w:r>
              <w:rPr>
                <w:rFonts w:asciiTheme="minorEastAsia" w:hAnsiTheme="minorEastAsia" w:cs="宋体" w:hint="eastAsia"/>
                <w:color w:val="000000"/>
                <w:kern w:val="0"/>
                <w:szCs w:val="21"/>
              </w:rPr>
              <w:t>接口处管外壁刷2层防锈漆；</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5.接口及盲头处现场发泡聚氨酯保温、电热熔套PE外护壳电热熔套包裹。</w:t>
            </w:r>
          </w:p>
          <w:p w:rsidR="005F36B8" w:rsidRDefault="005F36B8" w:rsidP="005F36B8">
            <w:pPr>
              <w:widowControl/>
              <w:jc w:val="left"/>
              <w:textAlignment w:val="top"/>
              <w:rPr>
                <w:rFonts w:ascii="宋体" w:hAnsi="宋体" w:cs="宋体"/>
                <w:color w:val="000000"/>
                <w:kern w:val="0"/>
                <w:szCs w:val="21"/>
                <w:lang w:bidi="ar"/>
              </w:rPr>
            </w:pPr>
            <w:r>
              <w:rPr>
                <w:rFonts w:asciiTheme="minorEastAsia" w:hAnsiTheme="minorEastAsia" w:cs="宋体" w:hint="eastAsia"/>
                <w:color w:val="000000"/>
                <w:kern w:val="0"/>
                <w:szCs w:val="21"/>
              </w:rPr>
              <w:t>6.其他:详见技术需求、图纸及设计规范要求。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处</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23</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法兰式涡轮手动蝶阀（DN300）安装</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1.类型:手动涡轮蝶阀；</w:t>
            </w:r>
            <w:r>
              <w:rPr>
                <w:rFonts w:ascii="宋体" w:hAnsi="宋体" w:cs="宋体" w:hint="eastAsia"/>
                <w:color w:val="000000"/>
                <w:kern w:val="0"/>
                <w:szCs w:val="21"/>
                <w:lang w:bidi="ar"/>
              </w:rPr>
              <w:br/>
              <w:t>2.规格:DN300；</w:t>
            </w:r>
            <w:r>
              <w:rPr>
                <w:rFonts w:ascii="宋体" w:hAnsi="宋体" w:cs="宋体" w:hint="eastAsia"/>
                <w:color w:val="000000"/>
                <w:kern w:val="0"/>
                <w:szCs w:val="21"/>
                <w:lang w:bidi="ar"/>
              </w:rPr>
              <w:br/>
              <w:t>3.压力等级:PN16；</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4.介质、温度：水、0</w:t>
            </w:r>
            <w:r>
              <w:rPr>
                <w:rFonts w:asciiTheme="minorEastAsia" w:hAnsiTheme="minorEastAsia" w:cs="宋体" w:hint="eastAsia"/>
                <w:color w:val="000000"/>
                <w:kern w:val="0"/>
                <w:szCs w:val="21"/>
              </w:rPr>
              <w:t>～</w:t>
            </w:r>
            <w:r>
              <w:rPr>
                <w:rFonts w:ascii="宋体" w:hAnsi="宋体" w:cs="宋体" w:hint="eastAsia"/>
                <w:color w:val="000000"/>
                <w:kern w:val="0"/>
                <w:szCs w:val="21"/>
                <w:lang w:bidi="ar"/>
              </w:rPr>
              <w:t>40℃；</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5.连接形式:法兰连接，配对法兰焊接，配对垫片、螺栓安装；</w:t>
            </w:r>
          </w:p>
          <w:p w:rsidR="005F36B8" w:rsidRDefault="005F36B8" w:rsidP="005F36B8">
            <w:pPr>
              <w:widowControl/>
              <w:jc w:val="left"/>
              <w:textAlignment w:val="top"/>
              <w:rPr>
                <w:rFonts w:asciiTheme="minorEastAsia" w:hAnsiTheme="minorEastAsia" w:cs="宋体"/>
                <w:color w:val="000000"/>
                <w:kern w:val="0"/>
                <w:szCs w:val="21"/>
              </w:rPr>
            </w:pPr>
            <w:r>
              <w:rPr>
                <w:rFonts w:ascii="宋体" w:hAnsi="宋体" w:cs="宋体" w:hint="eastAsia"/>
                <w:color w:val="000000"/>
                <w:kern w:val="0"/>
                <w:szCs w:val="21"/>
                <w:lang w:bidi="ar"/>
              </w:rPr>
              <w:t>6.法兰附近管道表面刷2道防锈漆；</w:t>
            </w:r>
            <w:r>
              <w:rPr>
                <w:rFonts w:ascii="宋体" w:hAnsi="宋体" w:cs="宋体" w:hint="eastAsia"/>
                <w:color w:val="000000"/>
                <w:kern w:val="0"/>
                <w:szCs w:val="21"/>
                <w:lang w:bidi="ar"/>
              </w:rPr>
              <w:br/>
              <w:t>7.其他:详见技术需求、图纸及设计规范要求。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40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24</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szCs w:val="21"/>
              </w:rPr>
              <w:t>排水阀（</w:t>
            </w:r>
            <w:r>
              <w:rPr>
                <w:rFonts w:ascii="宋体" w:hAnsi="宋体" w:cs="Tahoma" w:hint="eastAsia"/>
                <w:szCs w:val="21"/>
              </w:rPr>
              <w:t>DN50</w:t>
            </w:r>
            <w:r>
              <w:rPr>
                <w:rFonts w:ascii="宋体" w:hAnsi="宋体" w:cs="Tahoma"/>
                <w:szCs w:val="21"/>
              </w:rPr>
              <w:t>）安装</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1.类型:铜闸阀，安装在阀门井内供冷管道上；</w:t>
            </w:r>
            <w:r>
              <w:rPr>
                <w:rFonts w:ascii="宋体" w:hAnsi="宋体" w:cs="宋体" w:hint="eastAsia"/>
                <w:color w:val="000000"/>
                <w:kern w:val="0"/>
                <w:szCs w:val="21"/>
                <w:lang w:bidi="ar"/>
              </w:rPr>
              <w:br/>
              <w:t>2.规格:DN50；</w:t>
            </w:r>
            <w:r>
              <w:rPr>
                <w:rFonts w:ascii="宋体" w:hAnsi="宋体" w:cs="宋体" w:hint="eastAsia"/>
                <w:color w:val="000000"/>
                <w:kern w:val="0"/>
                <w:szCs w:val="21"/>
                <w:lang w:bidi="ar"/>
              </w:rPr>
              <w:br/>
              <w:t>3.压力等级:PN16；</w:t>
            </w:r>
          </w:p>
          <w:p w:rsidR="005F36B8" w:rsidRDefault="005F36B8" w:rsidP="005F36B8">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4. 介质、温度：水、0</w:t>
            </w:r>
            <w:r>
              <w:rPr>
                <w:rFonts w:asciiTheme="minorEastAsia" w:hAnsiTheme="minorEastAsia" w:cs="宋体" w:hint="eastAsia"/>
                <w:color w:val="000000"/>
                <w:kern w:val="0"/>
                <w:szCs w:val="21"/>
              </w:rPr>
              <w:t>～</w:t>
            </w:r>
            <w:r>
              <w:rPr>
                <w:rFonts w:ascii="宋体" w:hAnsi="宋体" w:cs="宋体" w:hint="eastAsia"/>
                <w:color w:val="000000"/>
                <w:kern w:val="0"/>
                <w:szCs w:val="21"/>
                <w:lang w:bidi="ar"/>
              </w:rPr>
              <w:t>40℃；</w:t>
            </w:r>
          </w:p>
          <w:p w:rsidR="005F36B8" w:rsidRDefault="005F36B8" w:rsidP="005F36B8">
            <w:pPr>
              <w:widowControl/>
              <w:jc w:val="left"/>
              <w:textAlignment w:val="top"/>
              <w:rPr>
                <w:rFonts w:asciiTheme="minorEastAsia" w:hAnsiTheme="minorEastAsia" w:cs="宋体"/>
                <w:color w:val="000000"/>
                <w:kern w:val="0"/>
                <w:szCs w:val="21"/>
              </w:rPr>
            </w:pPr>
            <w:r>
              <w:rPr>
                <w:rFonts w:ascii="宋体" w:hAnsi="宋体" w:cs="宋体" w:hint="eastAsia"/>
                <w:color w:val="000000"/>
                <w:kern w:val="0"/>
                <w:szCs w:val="21"/>
                <w:lang w:bidi="ar"/>
              </w:rPr>
              <w:t xml:space="preserve">5.连接形式:丝口连接，配套短管焊接、安装； </w:t>
            </w:r>
            <w:r>
              <w:rPr>
                <w:rFonts w:ascii="宋体" w:hAnsi="宋体" w:cs="宋体" w:hint="eastAsia"/>
                <w:color w:val="000000"/>
                <w:kern w:val="0"/>
                <w:szCs w:val="21"/>
                <w:lang w:bidi="ar"/>
              </w:rPr>
              <w:br/>
              <w:t>6.其他:详见技术需求、图纸及设计规范要求。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596"/>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25</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双法兰管道松套补偿接头（DN300）安装</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1.名称:双法兰管道松套补偿接头 ；</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w:t>
            </w:r>
            <w:r>
              <w:rPr>
                <w:rFonts w:asciiTheme="minorEastAsia" w:hAnsiTheme="minorEastAsia" w:cs="宋体"/>
                <w:color w:val="000000"/>
                <w:kern w:val="0"/>
                <w:szCs w:val="21"/>
              </w:rPr>
              <w:t xml:space="preserve"> 规格：</w:t>
            </w:r>
            <w:r>
              <w:rPr>
                <w:rFonts w:asciiTheme="minorEastAsia" w:hAnsiTheme="minorEastAsia" w:cs="宋体" w:hint="eastAsia"/>
                <w:color w:val="000000"/>
                <w:kern w:val="0"/>
                <w:szCs w:val="21"/>
              </w:rPr>
              <w:t>DN300、PN16；</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3.连接方式：双法兰连接，</w:t>
            </w:r>
            <w:r>
              <w:rPr>
                <w:rFonts w:ascii="宋体" w:hAnsi="宋体" w:cs="宋体" w:hint="eastAsia"/>
                <w:color w:val="000000"/>
                <w:kern w:val="0"/>
                <w:szCs w:val="21"/>
                <w:lang w:bidi="ar"/>
              </w:rPr>
              <w:t>配对法兰焊接，配对垫片、螺栓安装</w:t>
            </w:r>
            <w:r>
              <w:rPr>
                <w:rFonts w:asciiTheme="minorEastAsia" w:hAnsiTheme="minorEastAsia" w:cs="宋体" w:hint="eastAsia"/>
                <w:color w:val="000000"/>
                <w:kern w:val="0"/>
                <w:szCs w:val="21"/>
              </w:rPr>
              <w:t>；</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4.温度范围：0～40℃；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个</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26</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阀门井制作</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宋体" w:hAnsi="宋体" w:cs="Tahoma"/>
                <w:szCs w:val="21"/>
              </w:rPr>
            </w:pPr>
            <w:r>
              <w:rPr>
                <w:rFonts w:asciiTheme="minorEastAsia" w:hAnsiTheme="minorEastAsia" w:cs="宋体" w:hint="eastAsia"/>
                <w:color w:val="000000"/>
                <w:kern w:val="0"/>
                <w:szCs w:val="21"/>
              </w:rPr>
              <w:t>1.阀门井尺寸</w:t>
            </w:r>
            <w:r>
              <w:rPr>
                <w:rFonts w:ascii="宋体" w:hAnsi="宋体" w:cs="Tahoma" w:hint="eastAsia"/>
                <w:szCs w:val="21"/>
              </w:rPr>
              <w:t>2300×1900×2250mm；</w:t>
            </w:r>
          </w:p>
          <w:p w:rsidR="005F36B8" w:rsidRDefault="005F36B8" w:rsidP="005F36B8">
            <w:pPr>
              <w:widowControl/>
              <w:jc w:val="left"/>
              <w:textAlignment w:val="top"/>
              <w:rPr>
                <w:rFonts w:ascii="宋体" w:hAnsi="宋体" w:cs="Tahoma"/>
                <w:szCs w:val="21"/>
              </w:rPr>
            </w:pPr>
            <w:r>
              <w:rPr>
                <w:rFonts w:ascii="宋体" w:hAnsi="宋体" w:cs="Tahoma" w:hint="eastAsia"/>
                <w:szCs w:val="21"/>
              </w:rPr>
              <w:t>2.供冷管道穿井壁防水套管（DN500碳钢管）制作、安装4个，防水阻燃内容物填充；</w:t>
            </w:r>
          </w:p>
          <w:p w:rsidR="005F36B8" w:rsidRDefault="005F36B8" w:rsidP="005F36B8">
            <w:pPr>
              <w:widowControl/>
              <w:jc w:val="left"/>
              <w:textAlignment w:val="top"/>
              <w:rPr>
                <w:rFonts w:ascii="宋体" w:hAnsi="宋体" w:cs="Tahoma"/>
                <w:szCs w:val="21"/>
              </w:rPr>
            </w:pPr>
            <w:r>
              <w:rPr>
                <w:rFonts w:ascii="宋体" w:hAnsi="宋体" w:cs="Tahoma" w:hint="eastAsia"/>
                <w:szCs w:val="21"/>
              </w:rPr>
              <w:t>3.钢筋混凝土盖板浇筑，DN700圆形铸铁井盖安装；</w:t>
            </w:r>
          </w:p>
          <w:p w:rsidR="005F36B8" w:rsidRDefault="005F36B8" w:rsidP="005F36B8">
            <w:pPr>
              <w:widowControl/>
              <w:jc w:val="left"/>
              <w:textAlignment w:val="top"/>
              <w:rPr>
                <w:rFonts w:ascii="宋体" w:hAnsi="宋体" w:cs="Tahoma"/>
                <w:szCs w:val="21"/>
              </w:rPr>
            </w:pPr>
            <w:r>
              <w:rPr>
                <w:rFonts w:ascii="宋体" w:hAnsi="宋体" w:cs="Tahoma" w:hint="eastAsia"/>
                <w:szCs w:val="21"/>
              </w:rPr>
              <w:t>4.井盖板DN700孔周边防坠网挂钩（8个）及防坠网（1张）安装；</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5.其他:详见技术需求、图纸及设计规范要求。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座</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1</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27</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挖沟槽土方</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1.DN300、DN250、DN200、DN150、DN125埋地管道</w:t>
            </w:r>
            <w:r>
              <w:rPr>
                <w:rFonts w:asciiTheme="minorEastAsia" w:hAnsiTheme="minorEastAsia" w:cs="宋体"/>
                <w:color w:val="000000"/>
                <w:kern w:val="0"/>
                <w:szCs w:val="21"/>
              </w:rPr>
              <w:t>开挖深度分别为</w:t>
            </w:r>
            <w:r>
              <w:rPr>
                <w:rFonts w:asciiTheme="minorEastAsia" w:hAnsiTheme="minorEastAsia" w:cs="宋体" w:hint="eastAsia"/>
                <w:color w:val="000000"/>
                <w:kern w:val="0"/>
                <w:szCs w:val="21"/>
              </w:rPr>
              <w:t>1.975m、1.975m、1.975m、1.675m、1.7m；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2.基坑开挖放坡按1：0.63；</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0F00C0" w:rsidRDefault="005F36B8" w:rsidP="005F36B8">
            <w:pPr>
              <w:jc w:val="center"/>
              <w:rPr>
                <w:rFonts w:ascii="宋体" w:hAnsi="宋体" w:cs="Tahoma"/>
                <w:sz w:val="30"/>
                <w:szCs w:val="30"/>
              </w:rPr>
            </w:pPr>
            <w:r w:rsidRPr="000F00C0">
              <w:rPr>
                <w:rFonts w:ascii="宋体" w:hAnsi="宋体" w:cs="Tahoma"/>
                <w:sz w:val="30"/>
                <w:szCs w:val="30"/>
              </w:rPr>
              <w:t>m</w:t>
            </w:r>
            <w:r w:rsidRPr="000F00C0">
              <w:rPr>
                <w:rFonts w:ascii="宋体" w:hAnsi="宋体" w:cs="Tahoma" w:hint="eastAsia"/>
                <w:sz w:val="30"/>
                <w:szCs w:val="30"/>
                <w:vertAlign w:val="superscript"/>
              </w:rPr>
              <w:t>3</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720</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28</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余方土方弃置处理</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1.土方外运；</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2.按实际运距综合考虑；</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3.运方车车轮清洗；</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0F00C0" w:rsidRDefault="005F36B8" w:rsidP="005F36B8">
            <w:pPr>
              <w:jc w:val="center"/>
              <w:rPr>
                <w:rFonts w:ascii="宋体" w:hAnsi="宋体" w:cs="Tahoma"/>
                <w:sz w:val="30"/>
                <w:szCs w:val="30"/>
              </w:rPr>
            </w:pPr>
            <w:r w:rsidRPr="000F00C0">
              <w:rPr>
                <w:rFonts w:ascii="宋体" w:hAnsi="宋体" w:cs="Tahoma"/>
                <w:sz w:val="30"/>
                <w:szCs w:val="30"/>
              </w:rPr>
              <w:t>m</w:t>
            </w:r>
            <w:r w:rsidRPr="000F00C0">
              <w:rPr>
                <w:rFonts w:ascii="宋体" w:hAnsi="宋体" w:cs="Tahoma" w:hint="eastAsia"/>
                <w:sz w:val="30"/>
                <w:szCs w:val="30"/>
                <w:vertAlign w:val="superscript"/>
              </w:rPr>
              <w:t>3</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270</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29</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余方石方弃置处理</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1、石方外运，包括道路沥青层、混凝土层、稳定层等块料；</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2.按实际运距综合考虑；</w:t>
            </w:r>
          </w:p>
          <w:p w:rsidR="005F36B8" w:rsidRPr="00F84CF1"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3.运方车车轮清洗；</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0F00C0" w:rsidRDefault="005F36B8" w:rsidP="005F36B8">
            <w:pPr>
              <w:jc w:val="center"/>
              <w:rPr>
                <w:rFonts w:ascii="宋体" w:hAnsi="宋体" w:cs="Tahoma"/>
                <w:sz w:val="30"/>
                <w:szCs w:val="30"/>
              </w:rPr>
            </w:pPr>
            <w:r w:rsidRPr="000F00C0">
              <w:rPr>
                <w:rFonts w:ascii="宋体" w:hAnsi="宋体" w:cs="Tahoma"/>
                <w:sz w:val="30"/>
                <w:szCs w:val="30"/>
              </w:rPr>
              <w:t>m</w:t>
            </w:r>
            <w:r w:rsidRPr="000F00C0">
              <w:rPr>
                <w:rFonts w:ascii="宋体" w:hAnsi="宋体" w:cs="Tahoma" w:hint="eastAsia"/>
                <w:sz w:val="30"/>
                <w:szCs w:val="30"/>
                <w:vertAlign w:val="superscript"/>
              </w:rPr>
              <w:t>3</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122</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30</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拆除沥青路面</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1.拆除沥青路面；</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0F00C0" w:rsidRDefault="005F36B8" w:rsidP="005F36B8">
            <w:pPr>
              <w:jc w:val="center"/>
              <w:rPr>
                <w:rFonts w:ascii="宋体" w:hAnsi="宋体" w:cs="Tahoma"/>
                <w:sz w:val="30"/>
                <w:szCs w:val="30"/>
              </w:rPr>
            </w:pPr>
            <w:r w:rsidRPr="000F00C0">
              <w:rPr>
                <w:rFonts w:ascii="宋体" w:hAnsi="宋体" w:cs="Tahoma"/>
                <w:sz w:val="30"/>
                <w:szCs w:val="30"/>
              </w:rPr>
              <w:t>m</w:t>
            </w:r>
            <w:r w:rsidRPr="000F00C0">
              <w:rPr>
                <w:rFonts w:ascii="宋体" w:hAnsi="宋体" w:cs="Tahoma" w:hint="eastAsia"/>
                <w:sz w:val="30"/>
                <w:szCs w:val="30"/>
                <w:vertAlign w:val="superscript"/>
              </w:rPr>
              <w:t>2</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71.7</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31</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拆除基层</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1.拆除基层；</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0F00C0" w:rsidRDefault="005F36B8" w:rsidP="005F36B8">
            <w:pPr>
              <w:jc w:val="center"/>
              <w:rPr>
                <w:rFonts w:ascii="宋体" w:hAnsi="宋体" w:cs="Tahoma"/>
                <w:sz w:val="28"/>
                <w:szCs w:val="28"/>
              </w:rPr>
            </w:pPr>
            <w:r w:rsidRPr="000F00C0">
              <w:rPr>
                <w:rFonts w:ascii="宋体" w:hAnsi="宋体" w:cs="Tahoma"/>
                <w:sz w:val="28"/>
                <w:szCs w:val="28"/>
              </w:rPr>
              <w:t>m</w:t>
            </w:r>
            <w:r w:rsidRPr="000F00C0">
              <w:rPr>
                <w:rFonts w:ascii="宋体" w:hAnsi="宋体" w:cs="Tahoma" w:hint="eastAsia"/>
                <w:sz w:val="28"/>
                <w:szCs w:val="28"/>
                <w:vertAlign w:val="superscript"/>
              </w:rPr>
              <w:t>2</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71.7</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32</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拆除人行道</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1.保护性拆除面层:按原人行道</w:t>
            </w:r>
            <w:r>
              <w:rPr>
                <w:rFonts w:ascii="宋体" w:hAnsi="宋体" w:cs="Tahoma" w:hint="eastAsia"/>
                <w:szCs w:val="21"/>
              </w:rPr>
              <w:t>透水性环保彩地砖</w:t>
            </w:r>
            <w:r>
              <w:rPr>
                <w:rFonts w:asciiTheme="minorEastAsia" w:hAnsiTheme="minorEastAsia" w:cs="宋体" w:hint="eastAsia"/>
                <w:color w:val="000000"/>
                <w:kern w:val="0"/>
                <w:szCs w:val="21"/>
              </w:rPr>
              <w:t>50%利旧，包括市政人行道及校园内人行道；</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2.拆除基层:水泥石屑稳定层 10cm；</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0F00C0" w:rsidRDefault="005F36B8" w:rsidP="005F36B8">
            <w:pPr>
              <w:jc w:val="center"/>
              <w:rPr>
                <w:rFonts w:ascii="宋体" w:hAnsi="宋体" w:cs="Tahoma"/>
                <w:sz w:val="30"/>
                <w:szCs w:val="30"/>
              </w:rPr>
            </w:pPr>
            <w:r w:rsidRPr="000F00C0">
              <w:rPr>
                <w:rFonts w:ascii="宋体" w:hAnsi="宋体" w:cs="Tahoma"/>
                <w:sz w:val="30"/>
                <w:szCs w:val="30"/>
              </w:rPr>
              <w:t>m</w:t>
            </w:r>
            <w:r w:rsidRPr="000F00C0">
              <w:rPr>
                <w:rFonts w:ascii="宋体" w:hAnsi="宋体" w:cs="Tahoma" w:hint="eastAsia"/>
                <w:sz w:val="30"/>
                <w:szCs w:val="30"/>
                <w:vertAlign w:val="superscript"/>
              </w:rPr>
              <w:t>2</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221.5</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33</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碎石回填</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1.密实度要求:密实度≥94%；</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2.填方材料品种:碎石分层回填夯实；</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3.填方粒径要求:碎石Φ40～Φ60毫米；</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4.填方来源、运距:综合考虑；</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5.碎石层换填做法详 JGJ79-2012；</w:t>
            </w:r>
          </w:p>
          <w:p w:rsidR="005F36B8" w:rsidRDefault="005F36B8" w:rsidP="005F36B8">
            <w:pPr>
              <w:widowControl/>
              <w:jc w:val="left"/>
              <w:textAlignment w:val="top"/>
              <w:rPr>
                <w:rFonts w:asciiTheme="minorEastAsia" w:hAnsiTheme="minorEastAsia" w:cs="宋体"/>
                <w:color w:val="000000"/>
                <w:kern w:val="0"/>
                <w:szCs w:val="21"/>
              </w:rPr>
            </w:pPr>
            <w:r>
              <w:rPr>
                <w:rFonts w:ascii="宋体" w:hAnsi="宋体" w:cs="宋体" w:hint="eastAsia"/>
                <w:color w:val="000000"/>
                <w:kern w:val="0"/>
                <w:szCs w:val="21"/>
                <w:lang w:bidi="ar"/>
              </w:rPr>
              <w:t>6.其他:详见技术需求、图纸及设计规范要求。</w:t>
            </w:r>
          </w:p>
        </w:tc>
        <w:tc>
          <w:tcPr>
            <w:tcW w:w="993" w:type="dxa"/>
            <w:shd w:val="clear" w:color="auto" w:fill="auto"/>
            <w:tcMar>
              <w:top w:w="15" w:type="dxa"/>
              <w:left w:w="15" w:type="dxa"/>
              <w:right w:w="15" w:type="dxa"/>
            </w:tcMar>
            <w:vAlign w:val="center"/>
          </w:tcPr>
          <w:p w:rsidR="005F36B8" w:rsidRPr="000F00C0" w:rsidRDefault="005F36B8" w:rsidP="005F36B8">
            <w:pPr>
              <w:jc w:val="center"/>
              <w:rPr>
                <w:rFonts w:ascii="宋体" w:hAnsi="宋体" w:cs="Tahoma"/>
                <w:sz w:val="30"/>
                <w:szCs w:val="30"/>
              </w:rPr>
            </w:pPr>
            <w:r w:rsidRPr="000F00C0">
              <w:rPr>
                <w:rFonts w:ascii="宋体" w:hAnsi="宋体" w:cs="Tahoma"/>
                <w:sz w:val="30"/>
                <w:szCs w:val="30"/>
              </w:rPr>
              <w:t>m</w:t>
            </w:r>
            <w:r w:rsidRPr="000F00C0">
              <w:rPr>
                <w:rFonts w:ascii="宋体" w:hAnsi="宋体" w:cs="Tahoma" w:hint="eastAsia"/>
                <w:sz w:val="30"/>
                <w:szCs w:val="30"/>
                <w:vertAlign w:val="superscript"/>
              </w:rPr>
              <w:t>3</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58.2</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34</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石粉回填</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1.密实度要求:密实度≥90%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2.填方材料品种:石粉回填</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3.填方来源、运距:综合考虑；</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0F10D4" w:rsidRDefault="005F36B8" w:rsidP="005F36B8">
            <w:pPr>
              <w:jc w:val="center"/>
              <w:rPr>
                <w:rFonts w:ascii="宋体" w:hAnsi="宋体" w:cs="Tahoma"/>
                <w:sz w:val="30"/>
                <w:szCs w:val="30"/>
              </w:rPr>
            </w:pPr>
            <w:r w:rsidRPr="000F10D4">
              <w:rPr>
                <w:rFonts w:ascii="宋体" w:hAnsi="宋体" w:cs="Tahoma" w:hint="eastAsia"/>
                <w:sz w:val="30"/>
                <w:szCs w:val="30"/>
              </w:rPr>
              <w:t>m³</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241</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35</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szCs w:val="21"/>
              </w:rPr>
              <w:t>原土回填</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1.密实度要求:以每层0.20米的厚度逐层回填，直至达到与邻近土地相同的密度；</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2.填方材料品种:与路基相同土壤；</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3.填方来源、运距:综合考虑；</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0F10D4" w:rsidRDefault="005F36B8" w:rsidP="005F36B8">
            <w:pPr>
              <w:jc w:val="center"/>
              <w:rPr>
                <w:rFonts w:ascii="宋体" w:hAnsi="宋体" w:cs="Tahoma"/>
                <w:sz w:val="30"/>
                <w:szCs w:val="30"/>
              </w:rPr>
            </w:pPr>
            <w:r w:rsidRPr="000F10D4">
              <w:rPr>
                <w:rFonts w:ascii="宋体" w:hAnsi="宋体" w:cs="Tahoma" w:hint="eastAsia"/>
                <w:sz w:val="30"/>
                <w:szCs w:val="30"/>
              </w:rPr>
              <w:t>m³</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435</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36</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C30钢筋混凝土道路恢复</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1.C30钢筋混凝土层20cm厚，Ø12钢筋，双层双向200@200；</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2.市政机动车道、校内路口处；</w:t>
            </w:r>
          </w:p>
          <w:p w:rsidR="005F36B8" w:rsidRPr="00E90DDE" w:rsidRDefault="005F36B8" w:rsidP="005F36B8">
            <w:pPr>
              <w:widowControl/>
              <w:jc w:val="left"/>
              <w:textAlignment w:val="top"/>
              <w:rPr>
                <w:rFonts w:asciiTheme="minorEastAsia" w:hAnsiTheme="minorEastAsia" w:cs="宋体"/>
                <w:color w:val="000000"/>
                <w:kern w:val="0"/>
                <w:szCs w:val="21"/>
              </w:rPr>
            </w:pPr>
            <w:r>
              <w:rPr>
                <w:rFonts w:ascii="宋体" w:hAnsi="宋体" w:cs="宋体" w:hint="eastAsia"/>
                <w:color w:val="000000"/>
                <w:kern w:val="0"/>
                <w:szCs w:val="21"/>
                <w:lang w:bidi="ar"/>
              </w:rPr>
              <w:t>3.其他:详见技术需求、图纸及设计规范要求。</w:t>
            </w:r>
          </w:p>
        </w:tc>
        <w:tc>
          <w:tcPr>
            <w:tcW w:w="993" w:type="dxa"/>
            <w:shd w:val="clear" w:color="auto" w:fill="auto"/>
            <w:tcMar>
              <w:top w:w="15" w:type="dxa"/>
              <w:left w:w="15" w:type="dxa"/>
              <w:right w:w="15" w:type="dxa"/>
            </w:tcMar>
            <w:vAlign w:val="center"/>
          </w:tcPr>
          <w:p w:rsidR="005F36B8" w:rsidRPr="000504B5" w:rsidRDefault="005F36B8" w:rsidP="005F36B8">
            <w:pPr>
              <w:jc w:val="center"/>
              <w:rPr>
                <w:rFonts w:ascii="宋体" w:hAnsi="宋体" w:cs="Tahoma"/>
                <w:sz w:val="30"/>
                <w:szCs w:val="30"/>
              </w:rPr>
            </w:pPr>
            <w:r w:rsidRPr="000504B5">
              <w:rPr>
                <w:rFonts w:ascii="宋体" w:hAnsi="宋体" w:cs="Tahoma" w:hint="eastAsia"/>
                <w:sz w:val="30"/>
                <w:szCs w:val="30"/>
              </w:rPr>
              <w:t>㎡</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70</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37</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水泥混凝土恢复</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1.C30水泥混凝土层20cm厚；</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2.校内小道；</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6837B0" w:rsidRDefault="005F36B8" w:rsidP="005F36B8">
            <w:pPr>
              <w:jc w:val="center"/>
              <w:rPr>
                <w:rFonts w:ascii="宋体" w:hAnsi="宋体" w:cs="Tahoma"/>
                <w:sz w:val="30"/>
                <w:szCs w:val="30"/>
              </w:rPr>
            </w:pPr>
            <w:r w:rsidRPr="006837B0">
              <w:rPr>
                <w:rFonts w:ascii="宋体" w:hAnsi="宋体" w:cs="Tahoma" w:hint="eastAsia"/>
                <w:sz w:val="30"/>
                <w:szCs w:val="30"/>
              </w:rPr>
              <w:t>㎡</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221</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38</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沥青混凝土层恢复</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1.4cm细粒式改性沥青混凝土（AC-13I）；</w:t>
            </w:r>
          </w:p>
          <w:p w:rsidR="005F36B8" w:rsidRDefault="009E192F" w:rsidP="005F36B8">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2</w:t>
            </w:r>
            <w:r w:rsidR="005F36B8">
              <w:rPr>
                <w:rFonts w:asciiTheme="minorEastAsia" w:hAnsiTheme="minorEastAsia" w:cs="宋体" w:hint="eastAsia"/>
                <w:color w:val="000000"/>
                <w:kern w:val="0"/>
                <w:szCs w:val="21"/>
              </w:rPr>
              <w:t>.6cm中粒式改性沥青混凝土（AC-20I）；</w:t>
            </w:r>
          </w:p>
          <w:p w:rsidR="005F36B8" w:rsidRDefault="009E192F" w:rsidP="005F36B8">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3</w:t>
            </w:r>
            <w:r w:rsidR="005F36B8">
              <w:rPr>
                <w:rFonts w:asciiTheme="minorEastAsia" w:hAnsiTheme="minorEastAsia" w:cs="宋体" w:hint="eastAsia"/>
                <w:color w:val="000000"/>
                <w:kern w:val="0"/>
                <w:szCs w:val="21"/>
              </w:rPr>
              <w:t>.喷乳化沥青油2遍；</w:t>
            </w:r>
          </w:p>
          <w:p w:rsidR="005F36B8" w:rsidRDefault="009E192F" w:rsidP="005F36B8">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4</w:t>
            </w:r>
            <w:r w:rsidR="005F36B8">
              <w:rPr>
                <w:rFonts w:asciiTheme="minorEastAsia" w:hAnsiTheme="minorEastAsia" w:cs="宋体" w:hint="eastAsia"/>
                <w:color w:val="000000"/>
                <w:kern w:val="0"/>
                <w:szCs w:val="21"/>
              </w:rPr>
              <w:t>.8%水泥稳定层 H=22cm；</w:t>
            </w:r>
          </w:p>
          <w:p w:rsidR="005F36B8" w:rsidRDefault="009E192F" w:rsidP="005F36B8">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5</w:t>
            </w:r>
            <w:r w:rsidR="005F36B8">
              <w:rPr>
                <w:rFonts w:asciiTheme="minorEastAsia" w:hAnsiTheme="minorEastAsia" w:cs="宋体" w:hint="eastAsia"/>
                <w:color w:val="000000"/>
                <w:kern w:val="0"/>
                <w:szCs w:val="21"/>
              </w:rPr>
              <w:t>.原路基压实；</w:t>
            </w:r>
          </w:p>
          <w:p w:rsidR="005F36B8" w:rsidRDefault="009E192F" w:rsidP="005F36B8">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6</w:t>
            </w:r>
            <w:r w:rsidR="005F36B8">
              <w:rPr>
                <w:rFonts w:asciiTheme="minorEastAsia" w:hAnsiTheme="minorEastAsia" w:cs="宋体" w:hint="eastAsia"/>
                <w:color w:val="000000"/>
                <w:kern w:val="0"/>
                <w:szCs w:val="21"/>
              </w:rPr>
              <w:t>.</w:t>
            </w:r>
            <w:r w:rsidR="005F36B8">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0F10D4" w:rsidRDefault="005F36B8" w:rsidP="005F36B8">
            <w:pPr>
              <w:jc w:val="center"/>
              <w:rPr>
                <w:rFonts w:ascii="宋体" w:hAnsi="宋体" w:cs="Tahoma"/>
                <w:sz w:val="30"/>
                <w:szCs w:val="30"/>
              </w:rPr>
            </w:pPr>
            <w:r w:rsidRPr="000F10D4">
              <w:rPr>
                <w:rFonts w:ascii="宋体" w:hAnsi="宋体" w:cs="Tahoma" w:hint="eastAsia"/>
                <w:sz w:val="30"/>
                <w:szCs w:val="30"/>
              </w:rPr>
              <w:t>m³</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15</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39</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人行道路面恢复</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宋体" w:hAnsi="宋体" w:cs="Tahoma"/>
                <w:szCs w:val="21"/>
              </w:rPr>
            </w:pPr>
            <w:r>
              <w:rPr>
                <w:rFonts w:ascii="宋体" w:hAnsi="宋体" w:cs="Tahoma" w:hint="eastAsia"/>
                <w:szCs w:val="21"/>
              </w:rPr>
              <w:t>1.按原市政人行道、校内人行道路面恢复；</w:t>
            </w:r>
          </w:p>
          <w:p w:rsidR="005F36B8" w:rsidRDefault="005F36B8" w:rsidP="005F36B8">
            <w:pPr>
              <w:widowControl/>
              <w:jc w:val="left"/>
              <w:textAlignment w:val="top"/>
              <w:rPr>
                <w:rFonts w:ascii="宋体" w:hAnsi="宋体" w:cs="Tahoma"/>
                <w:szCs w:val="21"/>
              </w:rPr>
            </w:pPr>
            <w:r>
              <w:rPr>
                <w:rFonts w:ascii="宋体" w:hAnsi="宋体" w:cs="Tahoma" w:hint="eastAsia"/>
                <w:szCs w:val="21"/>
              </w:rPr>
              <w:t>2.机压透水性环保彩地砖（按原人行道块料50%材料利旧）；</w:t>
            </w:r>
          </w:p>
          <w:p w:rsidR="005F36B8" w:rsidRDefault="005F36B8" w:rsidP="005F36B8">
            <w:pPr>
              <w:widowControl/>
              <w:jc w:val="left"/>
              <w:textAlignment w:val="top"/>
              <w:rPr>
                <w:rFonts w:ascii="宋体" w:hAnsi="宋体" w:cs="Tahoma"/>
                <w:szCs w:val="21"/>
              </w:rPr>
            </w:pPr>
            <w:r>
              <w:rPr>
                <w:rFonts w:ascii="宋体" w:hAnsi="宋体" w:cs="Tahoma" w:hint="eastAsia"/>
                <w:szCs w:val="21"/>
              </w:rPr>
              <w:t>3. 1：1干性水泥砂3cm厚；</w:t>
            </w:r>
          </w:p>
          <w:p w:rsidR="005F36B8" w:rsidRDefault="005F36B8" w:rsidP="005F36B8">
            <w:pPr>
              <w:widowControl/>
              <w:jc w:val="left"/>
              <w:textAlignment w:val="top"/>
              <w:rPr>
                <w:rFonts w:ascii="宋体" w:hAnsi="宋体" w:cs="Tahoma"/>
                <w:szCs w:val="21"/>
              </w:rPr>
            </w:pPr>
            <w:r>
              <w:rPr>
                <w:rFonts w:ascii="宋体" w:hAnsi="宋体" w:cs="Tahoma" w:hint="eastAsia"/>
                <w:szCs w:val="21"/>
              </w:rPr>
              <w:t>4. 6%水泥石屑稳定层 H=10cm；</w:t>
            </w:r>
          </w:p>
          <w:p w:rsidR="005F36B8" w:rsidRDefault="005F36B8" w:rsidP="005F36B8">
            <w:pPr>
              <w:widowControl/>
              <w:jc w:val="left"/>
              <w:textAlignment w:val="top"/>
              <w:rPr>
                <w:rFonts w:ascii="宋体" w:hAnsi="宋体" w:cs="Tahoma"/>
                <w:szCs w:val="21"/>
              </w:rPr>
            </w:pPr>
            <w:r>
              <w:rPr>
                <w:rFonts w:ascii="宋体" w:hAnsi="宋体" w:cs="Tahoma" w:hint="eastAsia"/>
                <w:szCs w:val="21"/>
              </w:rPr>
              <w:t>5.机械夯实原基</w:t>
            </w:r>
          </w:p>
          <w:p w:rsidR="005F36B8" w:rsidRDefault="005F36B8" w:rsidP="005F36B8">
            <w:pPr>
              <w:widowControl/>
              <w:jc w:val="left"/>
              <w:textAlignment w:val="top"/>
              <w:rPr>
                <w:rFonts w:asciiTheme="minorEastAsia" w:hAnsiTheme="minorEastAsia" w:cs="宋体"/>
                <w:color w:val="000000"/>
                <w:kern w:val="0"/>
                <w:szCs w:val="21"/>
              </w:rPr>
            </w:pPr>
            <w:r>
              <w:rPr>
                <w:rFonts w:ascii="宋体" w:hAnsi="宋体" w:cs="Tahoma" w:hint="eastAsia"/>
                <w:szCs w:val="21"/>
              </w:rPr>
              <w:t>6.</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C20E7E" w:rsidRDefault="005F36B8" w:rsidP="005F36B8">
            <w:pPr>
              <w:jc w:val="center"/>
              <w:rPr>
                <w:rFonts w:ascii="宋体" w:hAnsi="宋体" w:cs="Tahoma"/>
                <w:sz w:val="30"/>
                <w:szCs w:val="30"/>
              </w:rPr>
            </w:pPr>
            <w:r w:rsidRPr="00C20E7E">
              <w:rPr>
                <w:rFonts w:ascii="宋体" w:hAnsi="宋体" w:cs="Tahoma" w:hint="eastAsia"/>
                <w:sz w:val="30"/>
                <w:szCs w:val="30"/>
              </w:rPr>
              <w:t>㎡</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221</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40</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hint="eastAsia"/>
                <w:szCs w:val="21"/>
              </w:rPr>
              <w:t>草皮恢复</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1.铺种草皮；</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2.草皮保养；</w:t>
            </w:r>
          </w:p>
          <w:p w:rsidR="005F36B8" w:rsidRPr="00E90DDE"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w:t>
            </w:r>
            <w:r>
              <w:rPr>
                <w:rFonts w:ascii="宋体" w:hAnsi="宋体" w:cs="宋体" w:hint="eastAsia"/>
                <w:color w:val="000000"/>
                <w:kern w:val="0"/>
                <w:szCs w:val="21"/>
                <w:lang w:bidi="ar"/>
              </w:rPr>
              <w:t>其他:详见技术需求、图纸及设计规范要求。</w:t>
            </w:r>
          </w:p>
        </w:tc>
        <w:tc>
          <w:tcPr>
            <w:tcW w:w="993" w:type="dxa"/>
            <w:shd w:val="clear" w:color="auto" w:fill="auto"/>
            <w:tcMar>
              <w:top w:w="15" w:type="dxa"/>
              <w:left w:w="15" w:type="dxa"/>
              <w:right w:w="15" w:type="dxa"/>
            </w:tcMar>
            <w:vAlign w:val="center"/>
          </w:tcPr>
          <w:p w:rsidR="005F36B8" w:rsidRPr="00B74E59" w:rsidRDefault="005F36B8" w:rsidP="005F36B8">
            <w:pPr>
              <w:jc w:val="center"/>
              <w:rPr>
                <w:rFonts w:ascii="宋体" w:hAnsi="宋体" w:cs="Tahoma"/>
                <w:szCs w:val="21"/>
              </w:rPr>
            </w:pPr>
            <w:r>
              <w:rPr>
                <w:rFonts w:ascii="宋体" w:hAnsi="宋体" w:cs="Tahoma" w:hint="eastAsia"/>
                <w:szCs w:val="21"/>
              </w:rPr>
              <w:t>㎡</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319.5</w:t>
            </w:r>
          </w:p>
        </w:tc>
      </w:tr>
      <w:tr w:rsidR="005F36B8" w:rsidTr="005F36B8">
        <w:trPr>
          <w:trHeight w:val="585"/>
        </w:trPr>
        <w:tc>
          <w:tcPr>
            <w:tcW w:w="568" w:type="dxa"/>
            <w:shd w:val="clear" w:color="auto" w:fill="auto"/>
            <w:tcMar>
              <w:top w:w="15" w:type="dxa"/>
              <w:left w:w="15" w:type="dxa"/>
              <w:right w:w="15" w:type="dxa"/>
            </w:tcMar>
            <w:vAlign w:val="center"/>
          </w:tcPr>
          <w:p w:rsidR="005F36B8" w:rsidRDefault="005F36B8" w:rsidP="005F36B8">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41</w:t>
            </w:r>
          </w:p>
        </w:tc>
        <w:tc>
          <w:tcPr>
            <w:tcW w:w="1276" w:type="dxa"/>
            <w:shd w:val="clear" w:color="auto" w:fill="auto"/>
            <w:tcMar>
              <w:top w:w="15" w:type="dxa"/>
              <w:left w:w="15" w:type="dxa"/>
              <w:right w:w="15" w:type="dxa"/>
            </w:tcMar>
            <w:vAlign w:val="center"/>
          </w:tcPr>
          <w:p w:rsidR="005F36B8" w:rsidRDefault="005F36B8" w:rsidP="005F36B8">
            <w:pPr>
              <w:jc w:val="left"/>
              <w:rPr>
                <w:rFonts w:ascii="宋体" w:hAnsi="宋体" w:cs="Tahoma"/>
                <w:szCs w:val="21"/>
              </w:rPr>
            </w:pPr>
            <w:r>
              <w:rPr>
                <w:rFonts w:ascii="宋体" w:hAnsi="宋体" w:cs="Tahoma"/>
                <w:szCs w:val="21"/>
              </w:rPr>
              <w:t>地面明装管道砌筑方沟</w:t>
            </w:r>
          </w:p>
        </w:tc>
        <w:tc>
          <w:tcPr>
            <w:tcW w:w="5811" w:type="dxa"/>
            <w:shd w:val="clear" w:color="auto" w:fill="auto"/>
            <w:tcMar>
              <w:top w:w="15" w:type="dxa"/>
              <w:left w:w="15" w:type="dxa"/>
              <w:right w:w="15" w:type="dxa"/>
            </w:tcMar>
            <w:vAlign w:val="center"/>
          </w:tcPr>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1.砖砌方沟；</w:t>
            </w:r>
          </w:p>
          <w:p w:rsidR="005F36B8" w:rsidRDefault="005F36B8" w:rsidP="005F36B8">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2.其它：</w:t>
            </w:r>
            <w:r>
              <w:rPr>
                <w:rFonts w:ascii="宋体" w:hAnsi="宋体" w:cs="宋体" w:hint="eastAsia"/>
                <w:color w:val="000000"/>
                <w:kern w:val="0"/>
                <w:szCs w:val="21"/>
                <w:lang w:bidi="ar"/>
              </w:rPr>
              <w:t>详见技术需求、图纸及设计规范要求。</w:t>
            </w:r>
          </w:p>
        </w:tc>
        <w:tc>
          <w:tcPr>
            <w:tcW w:w="993"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m³</w:t>
            </w:r>
          </w:p>
        </w:tc>
        <w:tc>
          <w:tcPr>
            <w:tcW w:w="992" w:type="dxa"/>
            <w:shd w:val="clear" w:color="auto" w:fill="auto"/>
            <w:tcMar>
              <w:top w:w="15" w:type="dxa"/>
              <w:left w:w="15" w:type="dxa"/>
              <w:right w:w="15" w:type="dxa"/>
            </w:tcMar>
            <w:vAlign w:val="center"/>
          </w:tcPr>
          <w:p w:rsidR="005F36B8" w:rsidRDefault="005F36B8" w:rsidP="005F36B8">
            <w:pPr>
              <w:jc w:val="center"/>
              <w:rPr>
                <w:rFonts w:ascii="宋体" w:hAnsi="宋体" w:cs="Tahoma"/>
                <w:szCs w:val="21"/>
              </w:rPr>
            </w:pPr>
            <w:r>
              <w:rPr>
                <w:rFonts w:ascii="宋体" w:hAnsi="宋体" w:cs="Tahoma" w:hint="eastAsia"/>
                <w:szCs w:val="21"/>
              </w:rPr>
              <w:t>15</w:t>
            </w:r>
          </w:p>
        </w:tc>
      </w:tr>
      <w:tr w:rsidR="00711E80" w:rsidTr="005F36B8">
        <w:trPr>
          <w:trHeight w:val="585"/>
        </w:trPr>
        <w:tc>
          <w:tcPr>
            <w:tcW w:w="568" w:type="dxa"/>
            <w:shd w:val="clear" w:color="auto" w:fill="auto"/>
            <w:tcMar>
              <w:top w:w="15" w:type="dxa"/>
              <w:left w:w="15" w:type="dxa"/>
              <w:right w:w="15" w:type="dxa"/>
            </w:tcMar>
            <w:vAlign w:val="center"/>
          </w:tcPr>
          <w:p w:rsidR="00711E80" w:rsidRDefault="00711E80" w:rsidP="00711E80">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w:t>
            </w:r>
            <w:r>
              <w:rPr>
                <w:rFonts w:asciiTheme="minorEastAsia" w:hAnsiTheme="minorEastAsia" w:cs="宋体"/>
                <w:color w:val="000000"/>
                <w:kern w:val="0"/>
                <w:szCs w:val="21"/>
              </w:rPr>
              <w:t>2</w:t>
            </w:r>
          </w:p>
        </w:tc>
        <w:tc>
          <w:tcPr>
            <w:tcW w:w="1276" w:type="dxa"/>
            <w:shd w:val="clear" w:color="auto" w:fill="auto"/>
            <w:tcMar>
              <w:top w:w="15" w:type="dxa"/>
              <w:left w:w="15" w:type="dxa"/>
              <w:right w:w="15" w:type="dxa"/>
            </w:tcMar>
            <w:vAlign w:val="center"/>
          </w:tcPr>
          <w:p w:rsidR="00711E80" w:rsidRPr="00266EC3" w:rsidRDefault="00711E80" w:rsidP="00711E80">
            <w:pPr>
              <w:jc w:val="left"/>
              <w:rPr>
                <w:rFonts w:ascii="宋体" w:hAnsi="宋体" w:cs="Tahoma"/>
                <w:szCs w:val="21"/>
              </w:rPr>
            </w:pPr>
            <w:r>
              <w:rPr>
                <w:rFonts w:ascii="宋体" w:hAnsi="宋体" w:cs="Tahoma" w:hint="eastAsia"/>
                <w:szCs w:val="21"/>
              </w:rPr>
              <w:t>其他措施</w:t>
            </w:r>
            <w:r w:rsidRPr="00266EC3">
              <w:rPr>
                <w:rFonts w:ascii="宋体" w:hAnsi="宋体" w:cs="Tahoma"/>
                <w:szCs w:val="21"/>
              </w:rPr>
              <w:t>包干项</w:t>
            </w:r>
          </w:p>
        </w:tc>
        <w:tc>
          <w:tcPr>
            <w:tcW w:w="5811" w:type="dxa"/>
            <w:shd w:val="clear" w:color="auto" w:fill="auto"/>
            <w:tcMar>
              <w:top w:w="15" w:type="dxa"/>
              <w:left w:w="15" w:type="dxa"/>
              <w:right w:w="15" w:type="dxa"/>
            </w:tcMar>
            <w:vAlign w:val="center"/>
          </w:tcPr>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1.开挖后雨水、污水、地下水的排除；</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2.配合管道打压、试水压；</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3.施工材料、预制件等的堆放整理；</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4.开挖埋深2m以内基坑、沟槽的边坡土方防塌方；</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5.施工项目部板房建设；</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6.施工项目部板房临时用水、用电；</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7.材料、工具二次运输；</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8.因施工开挖、管道安装路由等造成的临时停水、停电；</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9</w:t>
            </w:r>
            <w:r>
              <w:rPr>
                <w:rFonts w:asciiTheme="minorEastAsia" w:hAnsiTheme="minorEastAsia" w:cs="宋体"/>
                <w:color w:val="000000"/>
                <w:kern w:val="0"/>
                <w:szCs w:val="21"/>
              </w:rPr>
              <w:t>.</w:t>
            </w:r>
            <w:r>
              <w:rPr>
                <w:rFonts w:asciiTheme="minorEastAsia" w:hAnsiTheme="minorEastAsia" w:cs="宋体" w:hint="eastAsia"/>
                <w:color w:val="000000"/>
                <w:kern w:val="0"/>
                <w:szCs w:val="21"/>
              </w:rPr>
              <w:t xml:space="preserve"> 施工完成后，对施工现场清洁、清理。</w:t>
            </w:r>
          </w:p>
        </w:tc>
        <w:tc>
          <w:tcPr>
            <w:tcW w:w="993" w:type="dxa"/>
            <w:shd w:val="clear" w:color="auto" w:fill="auto"/>
            <w:tcMar>
              <w:top w:w="15" w:type="dxa"/>
              <w:left w:w="15" w:type="dxa"/>
              <w:right w:w="15" w:type="dxa"/>
            </w:tcMar>
            <w:vAlign w:val="center"/>
          </w:tcPr>
          <w:p w:rsidR="00711E80" w:rsidRDefault="00711E80" w:rsidP="00711E80">
            <w:pPr>
              <w:jc w:val="center"/>
              <w:rPr>
                <w:rFonts w:ascii="宋体" w:hAnsi="宋体" w:cs="Tahoma"/>
                <w:szCs w:val="21"/>
              </w:rPr>
            </w:pPr>
            <w:r>
              <w:rPr>
                <w:rFonts w:ascii="宋体" w:hAnsi="宋体" w:cs="Tahoma"/>
                <w:szCs w:val="21"/>
              </w:rPr>
              <w:t>项</w:t>
            </w:r>
          </w:p>
        </w:tc>
        <w:tc>
          <w:tcPr>
            <w:tcW w:w="992" w:type="dxa"/>
            <w:shd w:val="clear" w:color="auto" w:fill="auto"/>
            <w:tcMar>
              <w:top w:w="15" w:type="dxa"/>
              <w:left w:w="15" w:type="dxa"/>
              <w:right w:w="15" w:type="dxa"/>
            </w:tcMar>
            <w:vAlign w:val="center"/>
          </w:tcPr>
          <w:p w:rsidR="00711E80" w:rsidRDefault="00711E80" w:rsidP="00711E80">
            <w:pPr>
              <w:jc w:val="center"/>
              <w:rPr>
                <w:rFonts w:ascii="宋体" w:hAnsi="宋体" w:cs="Tahoma"/>
                <w:szCs w:val="21"/>
              </w:rPr>
            </w:pPr>
            <w:r>
              <w:rPr>
                <w:rFonts w:ascii="宋体" w:hAnsi="宋体" w:cs="Tahoma" w:hint="eastAsia"/>
                <w:szCs w:val="21"/>
              </w:rPr>
              <w:t>1</w:t>
            </w:r>
          </w:p>
        </w:tc>
      </w:tr>
      <w:tr w:rsidR="00711E80" w:rsidTr="005F36B8">
        <w:trPr>
          <w:trHeight w:val="585"/>
        </w:trPr>
        <w:tc>
          <w:tcPr>
            <w:tcW w:w="568" w:type="dxa"/>
            <w:shd w:val="clear" w:color="auto" w:fill="auto"/>
            <w:tcMar>
              <w:top w:w="15" w:type="dxa"/>
              <w:left w:w="15" w:type="dxa"/>
              <w:right w:w="15" w:type="dxa"/>
            </w:tcMar>
            <w:vAlign w:val="center"/>
          </w:tcPr>
          <w:p w:rsidR="00711E80" w:rsidRDefault="00711E80" w:rsidP="00711E80">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w:t>
            </w:r>
            <w:r>
              <w:rPr>
                <w:rFonts w:asciiTheme="minorEastAsia" w:hAnsiTheme="minorEastAsia" w:cs="宋体"/>
                <w:color w:val="000000"/>
                <w:kern w:val="0"/>
                <w:szCs w:val="21"/>
              </w:rPr>
              <w:t>3</w:t>
            </w:r>
          </w:p>
        </w:tc>
        <w:tc>
          <w:tcPr>
            <w:tcW w:w="1276" w:type="dxa"/>
            <w:shd w:val="clear" w:color="auto" w:fill="auto"/>
            <w:tcMar>
              <w:top w:w="15" w:type="dxa"/>
              <w:left w:w="15" w:type="dxa"/>
              <w:right w:w="15" w:type="dxa"/>
            </w:tcMar>
            <w:vAlign w:val="center"/>
          </w:tcPr>
          <w:p w:rsidR="00711E80" w:rsidRDefault="00711E80" w:rsidP="00711E80">
            <w:pPr>
              <w:jc w:val="left"/>
              <w:rPr>
                <w:rFonts w:ascii="宋体" w:hAnsi="宋体" w:cs="Tahoma"/>
                <w:szCs w:val="21"/>
              </w:rPr>
            </w:pPr>
            <w:r>
              <w:rPr>
                <w:rFonts w:ascii="宋体" w:hAnsi="宋体" w:cs="Tahoma"/>
                <w:szCs w:val="21"/>
              </w:rPr>
              <w:t>绿色施工安全防护施工措施</w:t>
            </w:r>
          </w:p>
        </w:tc>
        <w:tc>
          <w:tcPr>
            <w:tcW w:w="5811" w:type="dxa"/>
            <w:shd w:val="clear" w:color="auto" w:fill="auto"/>
            <w:tcMar>
              <w:top w:w="15" w:type="dxa"/>
              <w:left w:w="15" w:type="dxa"/>
              <w:right w:w="15" w:type="dxa"/>
            </w:tcMar>
            <w:vAlign w:val="center"/>
          </w:tcPr>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1.综合脚手架；</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2.施工现场围挡和临时占地围挡；</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3.施工围挡照明；</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4.施工便道；</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5.防渣土绿网；</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6.样板引路；</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7.施工遇恶劣天气安全防护措施；</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7.按照国家现行的建筑施工安全、施工现场环境与卫生标准和有关规定，结合现场实际施工环境制定相关措施。</w:t>
            </w:r>
          </w:p>
          <w:p w:rsidR="007E4D27" w:rsidRDefault="000F489A" w:rsidP="00711E80">
            <w:pPr>
              <w:widowControl/>
              <w:jc w:val="left"/>
              <w:textAlignment w:val="top"/>
              <w:rPr>
                <w:rFonts w:asciiTheme="minorEastAsia" w:hAnsiTheme="minorEastAsia" w:cs="宋体"/>
                <w:color w:val="000000"/>
                <w:kern w:val="0"/>
                <w:szCs w:val="21"/>
              </w:rPr>
            </w:pPr>
            <w:r w:rsidRPr="000A3E63">
              <w:rPr>
                <w:rFonts w:asciiTheme="minorEastAsia" w:hAnsiTheme="minorEastAsia" w:cs="宋体" w:hint="eastAsia"/>
                <w:b/>
                <w:color w:val="000000"/>
                <w:kern w:val="0"/>
                <w:szCs w:val="21"/>
              </w:rPr>
              <w:t>本项</w:t>
            </w:r>
            <w:r w:rsidRPr="000A3E63">
              <w:rPr>
                <w:b/>
                <w:color w:val="333333"/>
              </w:rPr>
              <w:t>为不可竞争费用，</w:t>
            </w:r>
            <w:r w:rsidRPr="000A3E63">
              <w:rPr>
                <w:rFonts w:hint="eastAsia"/>
                <w:b/>
                <w:color w:val="333333"/>
              </w:rPr>
              <w:t>按竞选文件要求金额列报，</w:t>
            </w:r>
            <w:r w:rsidRPr="000A3E63">
              <w:rPr>
                <w:b/>
                <w:color w:val="333333"/>
              </w:rPr>
              <w:t>不可自行更改，否则视为无效投标</w:t>
            </w:r>
            <w:r w:rsidRPr="000A3E63">
              <w:rPr>
                <w:rFonts w:hint="eastAsia"/>
                <w:b/>
                <w:color w:val="333333"/>
              </w:rPr>
              <w:t>。</w:t>
            </w:r>
          </w:p>
        </w:tc>
        <w:tc>
          <w:tcPr>
            <w:tcW w:w="993" w:type="dxa"/>
            <w:shd w:val="clear" w:color="auto" w:fill="auto"/>
            <w:tcMar>
              <w:top w:w="15" w:type="dxa"/>
              <w:left w:w="15" w:type="dxa"/>
              <w:right w:w="15" w:type="dxa"/>
            </w:tcMar>
            <w:vAlign w:val="center"/>
          </w:tcPr>
          <w:p w:rsidR="00711E80" w:rsidRDefault="00711E80" w:rsidP="00711E80">
            <w:pPr>
              <w:jc w:val="center"/>
              <w:rPr>
                <w:rFonts w:ascii="宋体" w:hAnsi="宋体" w:cs="Tahoma"/>
                <w:szCs w:val="21"/>
              </w:rPr>
            </w:pPr>
            <w:r>
              <w:rPr>
                <w:rFonts w:ascii="宋体" w:hAnsi="宋体" w:cs="Tahoma"/>
                <w:szCs w:val="21"/>
              </w:rPr>
              <w:lastRenderedPageBreak/>
              <w:t>项</w:t>
            </w:r>
          </w:p>
        </w:tc>
        <w:tc>
          <w:tcPr>
            <w:tcW w:w="992" w:type="dxa"/>
            <w:shd w:val="clear" w:color="auto" w:fill="auto"/>
            <w:tcMar>
              <w:top w:w="15" w:type="dxa"/>
              <w:left w:w="15" w:type="dxa"/>
              <w:right w:w="15" w:type="dxa"/>
            </w:tcMar>
            <w:vAlign w:val="center"/>
          </w:tcPr>
          <w:p w:rsidR="00711E80" w:rsidRDefault="00711E80" w:rsidP="00711E80">
            <w:pPr>
              <w:jc w:val="center"/>
              <w:rPr>
                <w:rFonts w:ascii="宋体" w:hAnsi="宋体" w:cs="Tahoma"/>
                <w:szCs w:val="21"/>
              </w:rPr>
            </w:pPr>
            <w:r>
              <w:rPr>
                <w:rFonts w:ascii="宋体" w:hAnsi="宋体" w:cs="Tahoma" w:hint="eastAsia"/>
                <w:szCs w:val="21"/>
              </w:rPr>
              <w:t>1</w:t>
            </w:r>
          </w:p>
        </w:tc>
      </w:tr>
      <w:tr w:rsidR="00711E80" w:rsidTr="005F36B8">
        <w:trPr>
          <w:trHeight w:val="585"/>
        </w:trPr>
        <w:tc>
          <w:tcPr>
            <w:tcW w:w="568" w:type="dxa"/>
            <w:shd w:val="clear" w:color="auto" w:fill="auto"/>
            <w:tcMar>
              <w:top w:w="15" w:type="dxa"/>
              <w:left w:w="15" w:type="dxa"/>
              <w:right w:w="15" w:type="dxa"/>
            </w:tcMar>
            <w:vAlign w:val="center"/>
          </w:tcPr>
          <w:p w:rsidR="00711E80" w:rsidRDefault="00711E80" w:rsidP="00711E80">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w:t>
            </w:r>
            <w:r>
              <w:rPr>
                <w:rFonts w:asciiTheme="minorEastAsia" w:hAnsiTheme="minorEastAsia" w:cs="宋体"/>
                <w:color w:val="000000"/>
                <w:kern w:val="0"/>
                <w:szCs w:val="21"/>
              </w:rPr>
              <w:t>4</w:t>
            </w:r>
          </w:p>
        </w:tc>
        <w:tc>
          <w:tcPr>
            <w:tcW w:w="1276" w:type="dxa"/>
            <w:shd w:val="clear" w:color="auto" w:fill="auto"/>
            <w:tcMar>
              <w:top w:w="15" w:type="dxa"/>
              <w:left w:w="15" w:type="dxa"/>
              <w:right w:w="15" w:type="dxa"/>
            </w:tcMar>
            <w:vAlign w:val="center"/>
          </w:tcPr>
          <w:p w:rsidR="00711E80" w:rsidRDefault="00711E80" w:rsidP="00711E80">
            <w:pPr>
              <w:jc w:val="left"/>
              <w:rPr>
                <w:rFonts w:ascii="宋体" w:hAnsi="宋体" w:cs="Tahoma"/>
                <w:szCs w:val="21"/>
              </w:rPr>
            </w:pPr>
            <w:r>
              <w:rPr>
                <w:rFonts w:ascii="宋体" w:hAnsi="宋体" w:cs="Tahoma"/>
                <w:szCs w:val="21"/>
              </w:rPr>
              <w:t>交通疏导</w:t>
            </w:r>
          </w:p>
        </w:tc>
        <w:tc>
          <w:tcPr>
            <w:tcW w:w="5811" w:type="dxa"/>
            <w:shd w:val="clear" w:color="auto" w:fill="auto"/>
            <w:tcMar>
              <w:top w:w="15" w:type="dxa"/>
              <w:left w:w="15" w:type="dxa"/>
              <w:right w:w="15" w:type="dxa"/>
            </w:tcMar>
            <w:vAlign w:val="center"/>
          </w:tcPr>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1.施工现场围挡、围蔽；</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2.夜间警示灯、警示牌等；</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3.交通标志牌、指示牌等；</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4.水码、减速带、紧急疏散通道等；</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5.交通协管人员，配备反光衣等；</w:t>
            </w:r>
          </w:p>
          <w:p w:rsidR="00711E80" w:rsidRDefault="00711E80" w:rsidP="00711E80">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6.乙方到属地交警部门办理交通疏导手续，按照属地公安交警部门要求，结合现场实际施工环境制定方案和相关措施。</w:t>
            </w:r>
            <w:r w:rsidRPr="000A3E63">
              <w:rPr>
                <w:rFonts w:asciiTheme="minorEastAsia" w:hAnsiTheme="minorEastAsia" w:cs="宋体" w:hint="eastAsia"/>
                <w:b/>
                <w:color w:val="000000"/>
                <w:kern w:val="0"/>
                <w:szCs w:val="21"/>
              </w:rPr>
              <w:t>本项为暂估价，</w:t>
            </w:r>
            <w:r w:rsidR="000A3E63" w:rsidRPr="000A3E63">
              <w:rPr>
                <w:b/>
                <w:color w:val="333333"/>
              </w:rPr>
              <w:t>为不可竞争费用，</w:t>
            </w:r>
            <w:r w:rsidR="000A3E63" w:rsidRPr="000A3E63">
              <w:rPr>
                <w:rFonts w:hint="eastAsia"/>
                <w:b/>
                <w:color w:val="333333"/>
              </w:rPr>
              <w:t>按竞选文件要求金额列报，</w:t>
            </w:r>
            <w:r w:rsidR="000A3E63" w:rsidRPr="000A3E63">
              <w:rPr>
                <w:b/>
                <w:color w:val="333333"/>
              </w:rPr>
              <w:t>不可自行更改，否则视为无效投标</w:t>
            </w:r>
            <w:r w:rsidR="000A3E63" w:rsidRPr="000A3E63">
              <w:rPr>
                <w:rFonts w:hint="eastAsia"/>
                <w:b/>
                <w:color w:val="333333"/>
              </w:rPr>
              <w:t>。</w:t>
            </w:r>
            <w:r>
              <w:rPr>
                <w:rFonts w:asciiTheme="minorEastAsia" w:hAnsiTheme="minorEastAsia" w:cs="宋体" w:hint="eastAsia"/>
                <w:color w:val="000000"/>
                <w:kern w:val="0"/>
                <w:szCs w:val="21"/>
              </w:rPr>
              <w:t>施工时按交警同意及采购人确认的方案再详细列项报价，报价经采购人审核确认后按实际工程量列入合同结算中。</w:t>
            </w:r>
          </w:p>
        </w:tc>
        <w:tc>
          <w:tcPr>
            <w:tcW w:w="993" w:type="dxa"/>
            <w:shd w:val="clear" w:color="auto" w:fill="auto"/>
            <w:tcMar>
              <w:top w:w="15" w:type="dxa"/>
              <w:left w:w="15" w:type="dxa"/>
              <w:right w:w="15" w:type="dxa"/>
            </w:tcMar>
            <w:vAlign w:val="center"/>
          </w:tcPr>
          <w:p w:rsidR="00711E80" w:rsidRDefault="00711E80" w:rsidP="00711E80">
            <w:pPr>
              <w:jc w:val="center"/>
              <w:rPr>
                <w:rFonts w:ascii="宋体" w:hAnsi="宋体" w:cs="Tahoma"/>
                <w:szCs w:val="21"/>
              </w:rPr>
            </w:pPr>
            <w:r>
              <w:rPr>
                <w:rFonts w:ascii="宋体" w:hAnsi="宋体" w:cs="Tahoma"/>
                <w:szCs w:val="21"/>
              </w:rPr>
              <w:t>项</w:t>
            </w:r>
          </w:p>
        </w:tc>
        <w:tc>
          <w:tcPr>
            <w:tcW w:w="992" w:type="dxa"/>
            <w:shd w:val="clear" w:color="auto" w:fill="auto"/>
            <w:tcMar>
              <w:top w:w="15" w:type="dxa"/>
              <w:left w:w="15" w:type="dxa"/>
              <w:right w:w="15" w:type="dxa"/>
            </w:tcMar>
            <w:vAlign w:val="center"/>
          </w:tcPr>
          <w:p w:rsidR="00711E80" w:rsidRDefault="00711E80" w:rsidP="00711E80">
            <w:pPr>
              <w:jc w:val="center"/>
              <w:rPr>
                <w:rFonts w:ascii="宋体" w:hAnsi="宋体" w:cs="Tahoma"/>
                <w:szCs w:val="21"/>
              </w:rPr>
            </w:pPr>
            <w:r>
              <w:rPr>
                <w:rFonts w:ascii="宋体" w:hAnsi="宋体" w:cs="Tahoma" w:hint="eastAsia"/>
                <w:szCs w:val="21"/>
              </w:rPr>
              <w:t>1</w:t>
            </w:r>
          </w:p>
        </w:tc>
      </w:tr>
      <w:tr w:rsidR="00711E80" w:rsidTr="000A3E63">
        <w:trPr>
          <w:trHeight w:val="1259"/>
        </w:trPr>
        <w:tc>
          <w:tcPr>
            <w:tcW w:w="568" w:type="dxa"/>
            <w:shd w:val="clear" w:color="auto" w:fill="auto"/>
            <w:tcMar>
              <w:top w:w="15" w:type="dxa"/>
              <w:left w:w="15" w:type="dxa"/>
              <w:right w:w="15" w:type="dxa"/>
            </w:tcMar>
            <w:vAlign w:val="center"/>
          </w:tcPr>
          <w:p w:rsidR="00711E80" w:rsidRPr="00266EC3" w:rsidRDefault="00711E80" w:rsidP="00711E80">
            <w:pPr>
              <w:widowControl/>
              <w:jc w:val="center"/>
              <w:textAlignment w:val="top"/>
              <w:rPr>
                <w:rFonts w:asciiTheme="minorEastAsia" w:hAnsiTheme="minorEastAsia" w:cs="宋体"/>
                <w:color w:val="000000"/>
                <w:kern w:val="0"/>
                <w:szCs w:val="21"/>
              </w:rPr>
            </w:pPr>
            <w:r w:rsidRPr="00266EC3">
              <w:rPr>
                <w:rFonts w:asciiTheme="minorEastAsia" w:hAnsiTheme="minorEastAsia" w:cs="宋体" w:hint="eastAsia"/>
                <w:color w:val="000000"/>
                <w:kern w:val="0"/>
                <w:szCs w:val="21"/>
              </w:rPr>
              <w:t>4</w:t>
            </w:r>
            <w:r>
              <w:rPr>
                <w:rFonts w:asciiTheme="minorEastAsia" w:hAnsiTheme="minorEastAsia" w:cs="宋体"/>
                <w:color w:val="000000"/>
                <w:kern w:val="0"/>
                <w:szCs w:val="21"/>
              </w:rPr>
              <w:t>5</w:t>
            </w:r>
          </w:p>
        </w:tc>
        <w:tc>
          <w:tcPr>
            <w:tcW w:w="1276" w:type="dxa"/>
            <w:shd w:val="clear" w:color="auto" w:fill="auto"/>
            <w:tcMar>
              <w:top w:w="15" w:type="dxa"/>
              <w:left w:w="15" w:type="dxa"/>
              <w:right w:w="15" w:type="dxa"/>
            </w:tcMar>
            <w:vAlign w:val="center"/>
          </w:tcPr>
          <w:p w:rsidR="00711E80" w:rsidRPr="00266EC3" w:rsidRDefault="00711E80" w:rsidP="00711E80">
            <w:pPr>
              <w:jc w:val="left"/>
              <w:rPr>
                <w:rFonts w:ascii="宋体" w:hAnsi="宋体" w:cs="Tahoma"/>
                <w:szCs w:val="21"/>
              </w:rPr>
            </w:pPr>
            <w:r>
              <w:rPr>
                <w:rFonts w:ascii="宋体" w:hAnsi="宋体" w:cs="Tahoma" w:hint="eastAsia"/>
                <w:szCs w:val="21"/>
              </w:rPr>
              <w:t>暂列金</w:t>
            </w:r>
          </w:p>
        </w:tc>
        <w:tc>
          <w:tcPr>
            <w:tcW w:w="5811" w:type="dxa"/>
            <w:shd w:val="clear" w:color="auto" w:fill="auto"/>
            <w:tcMar>
              <w:top w:w="15" w:type="dxa"/>
              <w:left w:w="15" w:type="dxa"/>
              <w:right w:w="15" w:type="dxa"/>
            </w:tcMar>
            <w:vAlign w:val="center"/>
          </w:tcPr>
          <w:p w:rsidR="00711E80" w:rsidRPr="000A3E63" w:rsidRDefault="000A3E63" w:rsidP="00711E80">
            <w:pPr>
              <w:widowControl/>
              <w:jc w:val="left"/>
              <w:textAlignment w:val="top"/>
              <w:rPr>
                <w:rFonts w:asciiTheme="minorEastAsia" w:hAnsiTheme="minorEastAsia" w:cs="宋体"/>
                <w:b/>
                <w:color w:val="000000"/>
                <w:kern w:val="0"/>
                <w:szCs w:val="21"/>
              </w:rPr>
            </w:pPr>
            <w:r w:rsidRPr="000A3E63">
              <w:rPr>
                <w:rFonts w:hint="eastAsia"/>
                <w:b/>
                <w:color w:val="333333"/>
              </w:rPr>
              <w:t>本项是预留</w:t>
            </w:r>
            <w:r w:rsidRPr="000A3E63">
              <w:rPr>
                <w:b/>
                <w:color w:val="333333"/>
              </w:rPr>
              <w:t>费用</w:t>
            </w:r>
            <w:r w:rsidRPr="000A3E63">
              <w:rPr>
                <w:rFonts w:hint="eastAsia"/>
                <w:b/>
                <w:color w:val="333333"/>
              </w:rPr>
              <w:t>，</w:t>
            </w:r>
            <w:r w:rsidRPr="000A3E63">
              <w:rPr>
                <w:b/>
                <w:color w:val="333333"/>
              </w:rPr>
              <w:t>为不可竞争费用，</w:t>
            </w:r>
            <w:r w:rsidRPr="000A3E63">
              <w:rPr>
                <w:rFonts w:hint="eastAsia"/>
                <w:b/>
                <w:color w:val="333333"/>
              </w:rPr>
              <w:t>按竞选文件要求金额列报，</w:t>
            </w:r>
            <w:r w:rsidRPr="000A3E63">
              <w:rPr>
                <w:b/>
                <w:color w:val="333333"/>
              </w:rPr>
              <w:t>不可自行更改，否则视为无效投标</w:t>
            </w:r>
            <w:r w:rsidRPr="000A3E63">
              <w:rPr>
                <w:rFonts w:hint="eastAsia"/>
                <w:b/>
                <w:color w:val="333333"/>
              </w:rPr>
              <w:t>。</w:t>
            </w:r>
          </w:p>
        </w:tc>
        <w:tc>
          <w:tcPr>
            <w:tcW w:w="993" w:type="dxa"/>
            <w:shd w:val="clear" w:color="auto" w:fill="auto"/>
            <w:tcMar>
              <w:top w:w="15" w:type="dxa"/>
              <w:left w:w="15" w:type="dxa"/>
              <w:right w:w="15" w:type="dxa"/>
            </w:tcMar>
            <w:vAlign w:val="center"/>
          </w:tcPr>
          <w:p w:rsidR="00711E80" w:rsidRDefault="00711E80" w:rsidP="00711E80">
            <w:pPr>
              <w:jc w:val="center"/>
              <w:rPr>
                <w:rFonts w:ascii="宋体" w:hAnsi="宋体" w:cs="Tahoma"/>
                <w:szCs w:val="21"/>
              </w:rPr>
            </w:pPr>
            <w:r>
              <w:rPr>
                <w:rFonts w:ascii="宋体" w:hAnsi="宋体" w:cs="Tahoma"/>
                <w:szCs w:val="21"/>
              </w:rPr>
              <w:t>项</w:t>
            </w:r>
          </w:p>
        </w:tc>
        <w:tc>
          <w:tcPr>
            <w:tcW w:w="992" w:type="dxa"/>
            <w:shd w:val="clear" w:color="auto" w:fill="auto"/>
            <w:tcMar>
              <w:top w:w="15" w:type="dxa"/>
              <w:left w:w="15" w:type="dxa"/>
              <w:right w:w="15" w:type="dxa"/>
            </w:tcMar>
            <w:vAlign w:val="center"/>
          </w:tcPr>
          <w:p w:rsidR="00711E80" w:rsidRDefault="00711E80" w:rsidP="00711E80">
            <w:pPr>
              <w:jc w:val="center"/>
              <w:rPr>
                <w:rFonts w:ascii="宋体" w:hAnsi="宋体" w:cs="Tahoma"/>
                <w:szCs w:val="21"/>
              </w:rPr>
            </w:pPr>
            <w:r>
              <w:rPr>
                <w:rFonts w:ascii="宋体" w:hAnsi="宋体" w:cs="Tahoma" w:hint="eastAsia"/>
                <w:szCs w:val="21"/>
              </w:rPr>
              <w:t>1</w:t>
            </w:r>
          </w:p>
        </w:tc>
      </w:tr>
    </w:tbl>
    <w:p w:rsidR="00D360FE" w:rsidRDefault="00D360FE" w:rsidP="00D360FE">
      <w:pPr>
        <w:spacing w:line="560" w:lineRule="exact"/>
        <w:ind w:firstLineChars="200" w:firstLine="560"/>
        <w:rPr>
          <w:sz w:val="28"/>
          <w:szCs w:val="28"/>
        </w:rPr>
      </w:pPr>
      <w:r>
        <w:rPr>
          <w:rFonts w:hint="eastAsia"/>
          <w:sz w:val="28"/>
          <w:szCs w:val="28"/>
        </w:rPr>
        <w:t>（二）主要材料清单</w:t>
      </w:r>
      <w:r w:rsidR="00D07AC2">
        <w:rPr>
          <w:rFonts w:hint="eastAsia"/>
          <w:sz w:val="28"/>
          <w:szCs w:val="28"/>
        </w:rPr>
        <w:t>及要求</w:t>
      </w:r>
    </w:p>
    <w:tbl>
      <w:tblPr>
        <w:tblStyle w:val="ac"/>
        <w:tblW w:w="5191" w:type="pct"/>
        <w:tblInd w:w="-176" w:type="dxa"/>
        <w:tblLayout w:type="fixed"/>
        <w:tblLook w:val="04A0" w:firstRow="1" w:lastRow="0" w:firstColumn="1" w:lastColumn="0" w:noHBand="0" w:noVBand="1"/>
      </w:tblPr>
      <w:tblGrid>
        <w:gridCol w:w="710"/>
        <w:gridCol w:w="1136"/>
        <w:gridCol w:w="6143"/>
        <w:gridCol w:w="800"/>
        <w:gridCol w:w="852"/>
      </w:tblGrid>
      <w:tr w:rsidR="00056B90" w:rsidTr="00056B90">
        <w:tc>
          <w:tcPr>
            <w:tcW w:w="368" w:type="pct"/>
            <w:vAlign w:val="center"/>
          </w:tcPr>
          <w:p w:rsidR="00056B90" w:rsidRDefault="00056B90" w:rsidP="00056B90">
            <w:pPr>
              <w:rPr>
                <w:rFonts w:asciiTheme="minorEastAsia" w:hAnsiTheme="minorEastAsia"/>
                <w:szCs w:val="21"/>
              </w:rPr>
            </w:pPr>
            <w:r>
              <w:rPr>
                <w:rFonts w:asciiTheme="minorEastAsia" w:hAnsiTheme="minorEastAsia" w:hint="eastAsia"/>
                <w:szCs w:val="21"/>
              </w:rPr>
              <w:t>序号</w:t>
            </w:r>
          </w:p>
        </w:tc>
        <w:tc>
          <w:tcPr>
            <w:tcW w:w="589" w:type="pct"/>
            <w:vAlign w:val="center"/>
          </w:tcPr>
          <w:p w:rsidR="00056B90" w:rsidRDefault="00056B90" w:rsidP="00056B90">
            <w:pPr>
              <w:ind w:firstLineChars="100" w:firstLine="210"/>
              <w:rPr>
                <w:rFonts w:asciiTheme="minorEastAsia" w:hAnsiTheme="minorEastAsia"/>
                <w:szCs w:val="21"/>
              </w:rPr>
            </w:pPr>
            <w:r>
              <w:rPr>
                <w:rFonts w:asciiTheme="minorEastAsia" w:hAnsiTheme="minorEastAsia" w:hint="eastAsia"/>
                <w:szCs w:val="21"/>
              </w:rPr>
              <w:t>名称</w:t>
            </w:r>
          </w:p>
        </w:tc>
        <w:tc>
          <w:tcPr>
            <w:tcW w:w="3186" w:type="pct"/>
            <w:vAlign w:val="center"/>
          </w:tcPr>
          <w:p w:rsidR="00056B90" w:rsidRDefault="00056B90" w:rsidP="00056B90">
            <w:pPr>
              <w:ind w:firstLineChars="900" w:firstLine="1890"/>
              <w:rPr>
                <w:rFonts w:asciiTheme="minorEastAsia" w:hAnsiTheme="minorEastAsia"/>
                <w:szCs w:val="21"/>
              </w:rPr>
            </w:pPr>
            <w:r>
              <w:rPr>
                <w:rFonts w:asciiTheme="minorEastAsia" w:hAnsiTheme="minorEastAsia" w:hint="eastAsia"/>
                <w:szCs w:val="21"/>
              </w:rPr>
              <w:t>型号、规格、材质</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单位</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数量</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预制聚氨酯发泡保温钢管（DN300）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2.外护壳采用高密度聚乙烯材料，密度≥940kg/m³，壁厚≥7.0mm。</w:t>
            </w:r>
          </w:p>
          <w:p w:rsidR="00056B90" w:rsidRDefault="00056B90" w:rsidP="0020700B">
            <w:pPr>
              <w:rPr>
                <w:rFonts w:asciiTheme="minorEastAsia" w:hAnsiTheme="minorEastAsia"/>
                <w:szCs w:val="21"/>
              </w:rPr>
            </w:pPr>
            <w:r>
              <w:rPr>
                <w:rFonts w:asciiTheme="minorEastAsia" w:hAnsiTheme="minorEastAsia" w:hint="eastAsia"/>
                <w:szCs w:val="21"/>
              </w:rPr>
              <w:t>3.钢管为</w:t>
            </w:r>
            <w:r>
              <w:rPr>
                <w:rFonts w:asciiTheme="minorEastAsia" w:hAnsiTheme="minorEastAsia" w:cs="宋体" w:hint="eastAsia"/>
                <w:color w:val="000000"/>
                <w:kern w:val="0"/>
                <w:szCs w:val="21"/>
              </w:rPr>
              <w:t>螺旋双面埋弧焊钢管</w:t>
            </w:r>
            <w:r>
              <w:rPr>
                <w:rFonts w:asciiTheme="minorEastAsia" w:hAnsiTheme="minorEastAsia" w:hint="eastAsia"/>
                <w:szCs w:val="21"/>
              </w:rPr>
              <w:t>，材质为20#，外径325mm，壁厚8.0mm。</w:t>
            </w:r>
          </w:p>
          <w:p w:rsidR="00056B90" w:rsidRDefault="00056B90" w:rsidP="0020700B">
            <w:pPr>
              <w:rPr>
                <w:rFonts w:asciiTheme="minorEastAsia" w:hAnsiTheme="minorEastAsia"/>
                <w:szCs w:val="21"/>
              </w:rPr>
            </w:pPr>
            <w:r>
              <w:rPr>
                <w:rFonts w:asciiTheme="minorEastAsia" w:hAnsiTheme="minorEastAsia" w:hint="eastAsia"/>
                <w:szCs w:val="21"/>
              </w:rPr>
              <w:t>4.按GB/T 29047-2012标准执行。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米</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84</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预制聚氨酯发泡保温钢管</w:t>
            </w:r>
            <w:r>
              <w:rPr>
                <w:rFonts w:ascii="宋体" w:hAnsi="宋体" w:cs="Tahoma" w:hint="eastAsia"/>
                <w:szCs w:val="21"/>
              </w:rPr>
              <w:lastRenderedPageBreak/>
              <w:t>（DN250）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lastRenderedPageBreak/>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2.外护壳采用高密度聚乙烯材料，密度≥940kg/m³，壁厚≥5.0mm。</w:t>
            </w:r>
          </w:p>
          <w:p w:rsidR="00056B90" w:rsidRDefault="00056B90" w:rsidP="0020700B">
            <w:pPr>
              <w:rPr>
                <w:rFonts w:asciiTheme="minorEastAsia" w:hAnsiTheme="minorEastAsia"/>
                <w:szCs w:val="21"/>
              </w:rPr>
            </w:pPr>
            <w:r>
              <w:rPr>
                <w:rFonts w:asciiTheme="minorEastAsia" w:hAnsiTheme="minorEastAsia" w:hint="eastAsia"/>
                <w:szCs w:val="21"/>
              </w:rPr>
              <w:lastRenderedPageBreak/>
              <w:t>3.钢管为无缝</w:t>
            </w:r>
            <w:r>
              <w:rPr>
                <w:rFonts w:asciiTheme="minorEastAsia" w:hAnsiTheme="minorEastAsia" w:cs="宋体" w:hint="eastAsia"/>
                <w:color w:val="000000"/>
                <w:kern w:val="0"/>
                <w:szCs w:val="21"/>
              </w:rPr>
              <w:t>钢管</w:t>
            </w:r>
            <w:r>
              <w:rPr>
                <w:rFonts w:asciiTheme="minorEastAsia" w:hAnsiTheme="minorEastAsia" w:hint="eastAsia"/>
                <w:szCs w:val="21"/>
              </w:rPr>
              <w:t>，材质为20#，外径273mm，壁厚7.0mm。</w:t>
            </w:r>
          </w:p>
          <w:p w:rsidR="00056B90" w:rsidRDefault="00056B90" w:rsidP="0020700B">
            <w:pPr>
              <w:rPr>
                <w:rFonts w:asciiTheme="minorEastAsia" w:hAnsiTheme="minorEastAsia"/>
                <w:szCs w:val="21"/>
              </w:rPr>
            </w:pPr>
            <w:r>
              <w:rPr>
                <w:rFonts w:asciiTheme="minorEastAsia" w:hAnsiTheme="minorEastAsia" w:hint="eastAsia"/>
                <w:szCs w:val="21"/>
              </w:rPr>
              <w:t>4.按GB/T 29047-2012标准执行。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lastRenderedPageBreak/>
              <w:t>米</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70</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3</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预制聚氨酯发泡保温钢管（DN200）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2.外护壳采用高密度聚乙烯材料，密度≥940kg/m³，壁厚≥5.0mm。</w:t>
            </w:r>
          </w:p>
          <w:p w:rsidR="00056B90" w:rsidRDefault="00056B90" w:rsidP="0020700B">
            <w:pPr>
              <w:rPr>
                <w:rFonts w:asciiTheme="minorEastAsia" w:hAnsiTheme="minorEastAsia"/>
                <w:szCs w:val="21"/>
              </w:rPr>
            </w:pPr>
            <w:r>
              <w:rPr>
                <w:rFonts w:asciiTheme="minorEastAsia" w:hAnsiTheme="minorEastAsia" w:hint="eastAsia"/>
                <w:szCs w:val="21"/>
              </w:rPr>
              <w:t>3.钢管为无缝</w:t>
            </w:r>
            <w:r>
              <w:rPr>
                <w:rFonts w:asciiTheme="minorEastAsia" w:hAnsiTheme="minorEastAsia" w:cs="宋体" w:hint="eastAsia"/>
                <w:color w:val="000000"/>
                <w:kern w:val="0"/>
                <w:szCs w:val="21"/>
              </w:rPr>
              <w:t>钢管</w:t>
            </w:r>
            <w:r>
              <w:rPr>
                <w:rFonts w:asciiTheme="minorEastAsia" w:hAnsiTheme="minorEastAsia" w:hint="eastAsia"/>
                <w:szCs w:val="21"/>
              </w:rPr>
              <w:t>，材质为20#，外径219mm，壁厚7.0mm。</w:t>
            </w:r>
          </w:p>
          <w:p w:rsidR="00056B90" w:rsidRDefault="00056B90" w:rsidP="0020700B">
            <w:pPr>
              <w:rPr>
                <w:rFonts w:asciiTheme="minorEastAsia" w:hAnsiTheme="minorEastAsia"/>
                <w:szCs w:val="21"/>
              </w:rPr>
            </w:pPr>
            <w:r>
              <w:rPr>
                <w:rFonts w:asciiTheme="minorEastAsia" w:hAnsiTheme="minorEastAsia" w:hint="eastAsia"/>
                <w:szCs w:val="21"/>
              </w:rPr>
              <w:t>4.按GB/T 29047-2012标准执行。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米</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70</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4</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预制聚氨酯发泡保温钢管（DN150）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2.外护壳采用高密度聚乙烯材料，密度≥940kg/m³，壁厚≥4.0mm。</w:t>
            </w:r>
          </w:p>
          <w:p w:rsidR="00056B90" w:rsidRDefault="00056B90" w:rsidP="0020700B">
            <w:pPr>
              <w:rPr>
                <w:rFonts w:asciiTheme="minorEastAsia" w:hAnsiTheme="minorEastAsia"/>
                <w:szCs w:val="21"/>
              </w:rPr>
            </w:pPr>
            <w:r>
              <w:rPr>
                <w:rFonts w:asciiTheme="minorEastAsia" w:hAnsiTheme="minorEastAsia" w:hint="eastAsia"/>
                <w:szCs w:val="21"/>
              </w:rPr>
              <w:t>3.钢管为无缝</w:t>
            </w:r>
            <w:r>
              <w:rPr>
                <w:rFonts w:asciiTheme="minorEastAsia" w:hAnsiTheme="minorEastAsia" w:cs="宋体" w:hint="eastAsia"/>
                <w:color w:val="000000"/>
                <w:kern w:val="0"/>
                <w:szCs w:val="21"/>
              </w:rPr>
              <w:t>钢管</w:t>
            </w:r>
            <w:r>
              <w:rPr>
                <w:rFonts w:asciiTheme="minorEastAsia" w:hAnsiTheme="minorEastAsia" w:hint="eastAsia"/>
                <w:szCs w:val="21"/>
              </w:rPr>
              <w:t>，材质为20#，外径159mm，壁厚5.0mm。</w:t>
            </w:r>
          </w:p>
          <w:p w:rsidR="00056B90" w:rsidRDefault="00056B90" w:rsidP="0020700B">
            <w:pPr>
              <w:rPr>
                <w:rFonts w:asciiTheme="minorEastAsia" w:hAnsiTheme="minorEastAsia"/>
                <w:szCs w:val="21"/>
              </w:rPr>
            </w:pPr>
            <w:r>
              <w:rPr>
                <w:rFonts w:asciiTheme="minorEastAsia" w:hAnsiTheme="minorEastAsia" w:hint="eastAsia"/>
                <w:szCs w:val="21"/>
              </w:rPr>
              <w:t>4.按GB/T 29047-2012标准执行。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米</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200</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5</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预制聚氨酯发泡保温钢管</w:t>
            </w:r>
            <w:r>
              <w:rPr>
                <w:rFonts w:ascii="宋体" w:hAnsi="宋体" w:cs="Tahoma" w:hint="eastAsia"/>
                <w:szCs w:val="21"/>
              </w:rPr>
              <w:lastRenderedPageBreak/>
              <w:t>（DN125）</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lastRenderedPageBreak/>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2.外护壳采用高密度聚乙烯材料，密度≥940kg/m³，壁厚≥3.5mm。</w:t>
            </w:r>
          </w:p>
          <w:p w:rsidR="00056B90" w:rsidRDefault="00056B90" w:rsidP="0020700B">
            <w:pPr>
              <w:rPr>
                <w:rFonts w:asciiTheme="minorEastAsia" w:hAnsiTheme="minorEastAsia"/>
                <w:szCs w:val="21"/>
              </w:rPr>
            </w:pPr>
            <w:r>
              <w:rPr>
                <w:rFonts w:asciiTheme="minorEastAsia" w:hAnsiTheme="minorEastAsia" w:hint="eastAsia"/>
                <w:szCs w:val="21"/>
              </w:rPr>
              <w:lastRenderedPageBreak/>
              <w:t>3.钢管为无缝</w:t>
            </w:r>
            <w:r>
              <w:rPr>
                <w:rFonts w:asciiTheme="minorEastAsia" w:hAnsiTheme="minorEastAsia" w:cs="宋体" w:hint="eastAsia"/>
                <w:color w:val="000000"/>
                <w:kern w:val="0"/>
                <w:szCs w:val="21"/>
              </w:rPr>
              <w:t>钢管</w:t>
            </w:r>
            <w:r>
              <w:rPr>
                <w:rFonts w:asciiTheme="minorEastAsia" w:hAnsiTheme="minorEastAsia" w:hint="eastAsia"/>
                <w:szCs w:val="21"/>
              </w:rPr>
              <w:t>，材质为20#，外径133mm，壁厚4.5mm。</w:t>
            </w:r>
          </w:p>
          <w:p w:rsidR="00056B90" w:rsidRDefault="00056B90" w:rsidP="0020700B">
            <w:pPr>
              <w:rPr>
                <w:rFonts w:asciiTheme="minorEastAsia" w:hAnsiTheme="minorEastAsia"/>
                <w:szCs w:val="21"/>
              </w:rPr>
            </w:pPr>
            <w:r>
              <w:rPr>
                <w:rFonts w:asciiTheme="minorEastAsia" w:hAnsiTheme="minorEastAsia" w:hint="eastAsia"/>
                <w:szCs w:val="21"/>
              </w:rPr>
              <w:t>4.按GB/T 29047-2012标准执行。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lastRenderedPageBreak/>
              <w:t>米</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14</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6</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预制聚氨酯发泡保温45°弯头（DN300）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2.外护壳采用高密度聚乙烯材料，密度≥940kg/m³，壁厚≥7.0mm。</w:t>
            </w:r>
          </w:p>
          <w:p w:rsidR="00056B90" w:rsidRDefault="00056B90" w:rsidP="0020700B">
            <w:pPr>
              <w:rPr>
                <w:rFonts w:asciiTheme="minorEastAsia" w:hAnsiTheme="minorEastAsia"/>
                <w:szCs w:val="21"/>
              </w:rPr>
            </w:pPr>
            <w:r>
              <w:rPr>
                <w:rFonts w:asciiTheme="minorEastAsia" w:hAnsiTheme="minorEastAsia" w:hint="eastAsia"/>
                <w:szCs w:val="21"/>
              </w:rPr>
              <w:t>3.  45°成品预制弯头，DN300，材质为20#，外径325mm，壁厚8.0mm。</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8</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7</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预制聚氨酯发泡保温45°弯头（DN250）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2.外护壳采用高密度聚乙烯材料，密度≥940kg/m³，壁厚≥5.0mm。</w:t>
            </w:r>
          </w:p>
          <w:p w:rsidR="00056B90" w:rsidRDefault="00056B90" w:rsidP="0020700B">
            <w:pPr>
              <w:rPr>
                <w:rFonts w:asciiTheme="minorEastAsia" w:hAnsiTheme="minorEastAsia"/>
                <w:szCs w:val="21"/>
              </w:rPr>
            </w:pPr>
            <w:r>
              <w:rPr>
                <w:rFonts w:asciiTheme="minorEastAsia" w:hAnsiTheme="minorEastAsia" w:hint="eastAsia"/>
                <w:szCs w:val="21"/>
              </w:rPr>
              <w:t>3.  45°成品预制弯头，DN250，材质为20#，外径273mm，壁厚7.0mm。</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8</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w:t>
            </w:r>
            <w:r>
              <w:rPr>
                <w:rFonts w:ascii="宋体" w:hAnsi="宋体" w:cs="Tahoma" w:hint="eastAsia"/>
                <w:szCs w:val="21"/>
              </w:rPr>
              <w:lastRenderedPageBreak/>
              <w:t>酯发泡保温45°弯头（DN150）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lastRenderedPageBreak/>
              <w:t>1.保温层采用发泡聚氨酯材料，厚度≥40mm；保温层热阻≤</w:t>
            </w:r>
            <w:r>
              <w:rPr>
                <w:rFonts w:asciiTheme="minorEastAsia" w:hAnsiTheme="minorEastAsia" w:hint="eastAsia"/>
                <w:szCs w:val="21"/>
              </w:rPr>
              <w:lastRenderedPageBreak/>
              <w:t>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2.外护壳采用高密度聚乙烯材料，密度≥940kg/m³，壁厚≥4.0mm。</w:t>
            </w:r>
          </w:p>
          <w:p w:rsidR="00056B90" w:rsidRDefault="00056B90" w:rsidP="0020700B">
            <w:pPr>
              <w:rPr>
                <w:rFonts w:asciiTheme="minorEastAsia" w:hAnsiTheme="minorEastAsia"/>
                <w:szCs w:val="21"/>
              </w:rPr>
            </w:pPr>
            <w:r>
              <w:rPr>
                <w:rFonts w:asciiTheme="minorEastAsia" w:hAnsiTheme="minorEastAsia" w:hint="eastAsia"/>
                <w:szCs w:val="21"/>
              </w:rPr>
              <w:t>3.  45°成品预制弯头，DN200，材质为20#，外径159mm，壁厚5.0mm。</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lastRenderedPageBreak/>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8</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9</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预制聚氨酯发泡保温45°弯头（DN125）</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2.外护壳采用高密度聚乙烯材料，密度≥940kg/m³，壁厚≥3.5mm。</w:t>
            </w:r>
          </w:p>
          <w:p w:rsidR="00056B90" w:rsidRDefault="00056B90" w:rsidP="0020700B">
            <w:pPr>
              <w:rPr>
                <w:rFonts w:asciiTheme="minorEastAsia" w:hAnsiTheme="minorEastAsia"/>
                <w:szCs w:val="21"/>
              </w:rPr>
            </w:pPr>
            <w:r>
              <w:rPr>
                <w:rFonts w:asciiTheme="minorEastAsia" w:hAnsiTheme="minorEastAsia" w:hint="eastAsia"/>
                <w:szCs w:val="21"/>
              </w:rPr>
              <w:t>3.  45°成品预制弯头，DN125，材质为20#，外径133mm，壁厚4.5mm。</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4</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10</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预制聚氨酯发泡保温90°弯头（DN150）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2.外护壳采用高密度聚乙烯材料，密度≥940kg/m³，壁厚≥4.0mm。</w:t>
            </w:r>
          </w:p>
          <w:p w:rsidR="00056B90" w:rsidRDefault="00056B90" w:rsidP="0020700B">
            <w:pPr>
              <w:rPr>
                <w:rFonts w:asciiTheme="minorEastAsia" w:hAnsiTheme="minorEastAsia"/>
                <w:szCs w:val="21"/>
              </w:rPr>
            </w:pPr>
            <w:r>
              <w:rPr>
                <w:rFonts w:asciiTheme="minorEastAsia" w:hAnsiTheme="minorEastAsia" w:hint="eastAsia"/>
                <w:szCs w:val="21"/>
              </w:rPr>
              <w:t>3.  90°成品预制弯头，DN150，材质为20#，外径159mm，壁厚5.0mm。</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w:t>
            </w:r>
            <w:r>
              <w:rPr>
                <w:rFonts w:asciiTheme="minorEastAsia" w:hAnsiTheme="minorEastAsia" w:hint="eastAsia"/>
                <w:szCs w:val="21"/>
              </w:rPr>
              <w:lastRenderedPageBreak/>
              <w:t>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lastRenderedPageBreak/>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11</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预制聚氨酯发泡保温三通（DN300/DN300/DN300）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2.外护壳采用高密度聚乙烯材料，密度≥940kg/m³，壁厚≥7.0mm。</w:t>
            </w:r>
          </w:p>
          <w:p w:rsidR="00056B90" w:rsidRDefault="00056B90" w:rsidP="0020700B">
            <w:pPr>
              <w:rPr>
                <w:rFonts w:asciiTheme="minorEastAsia" w:hAnsiTheme="minorEastAsia"/>
                <w:szCs w:val="21"/>
              </w:rPr>
            </w:pPr>
            <w:r>
              <w:rPr>
                <w:rFonts w:asciiTheme="minorEastAsia" w:hAnsiTheme="minorEastAsia" w:hint="eastAsia"/>
                <w:szCs w:val="21"/>
              </w:rPr>
              <w:t>3.成品预制三通，</w:t>
            </w:r>
            <w:r>
              <w:rPr>
                <w:rFonts w:ascii="宋体" w:hAnsi="宋体" w:cs="Tahoma" w:hint="eastAsia"/>
                <w:szCs w:val="21"/>
              </w:rPr>
              <w:t>DN300/DN300/DN300</w:t>
            </w:r>
            <w:r>
              <w:rPr>
                <w:rFonts w:asciiTheme="minorEastAsia" w:hAnsiTheme="minorEastAsia" w:hint="eastAsia"/>
                <w:szCs w:val="21"/>
              </w:rPr>
              <w:t>，材质为20#，外径325mm，壁厚8.0mm。</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12</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预制聚氨酯发泡保温三通（DN250/DN125/DN250）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2.外护壳采用高密度聚乙烯材料，密度≥940kg/m³，壁厚≥5.0mm。</w:t>
            </w:r>
          </w:p>
          <w:p w:rsidR="00056B90" w:rsidRDefault="00056B90" w:rsidP="0020700B">
            <w:pPr>
              <w:rPr>
                <w:rFonts w:asciiTheme="minorEastAsia" w:hAnsiTheme="minorEastAsia"/>
                <w:szCs w:val="21"/>
              </w:rPr>
            </w:pPr>
            <w:r>
              <w:rPr>
                <w:rFonts w:asciiTheme="minorEastAsia" w:hAnsiTheme="minorEastAsia" w:hint="eastAsia"/>
                <w:szCs w:val="21"/>
              </w:rPr>
              <w:t>3.成品预制三通，</w:t>
            </w:r>
            <w:r>
              <w:rPr>
                <w:rFonts w:ascii="宋体" w:hAnsi="宋体" w:cs="Tahoma" w:hint="eastAsia"/>
                <w:szCs w:val="21"/>
              </w:rPr>
              <w:t>DN250/DN125/DN250</w:t>
            </w:r>
            <w:r>
              <w:rPr>
                <w:rFonts w:asciiTheme="minorEastAsia" w:hAnsiTheme="minorEastAsia" w:hint="eastAsia"/>
                <w:szCs w:val="21"/>
              </w:rPr>
              <w:t>，材质为20#，壁厚7.0mm。</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13</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预制聚氨酯发泡保温三通（DN200/DN125/DN200）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2.外护壳采用高密度聚乙烯材料，密度≥940kg/m³，壁厚≥5.0mm。</w:t>
            </w:r>
          </w:p>
          <w:p w:rsidR="00056B90" w:rsidRDefault="00056B90" w:rsidP="0020700B">
            <w:pPr>
              <w:rPr>
                <w:rFonts w:asciiTheme="minorEastAsia" w:hAnsiTheme="minorEastAsia"/>
                <w:szCs w:val="21"/>
              </w:rPr>
            </w:pPr>
            <w:r>
              <w:rPr>
                <w:rFonts w:asciiTheme="minorEastAsia" w:hAnsiTheme="minorEastAsia" w:hint="eastAsia"/>
                <w:szCs w:val="21"/>
              </w:rPr>
              <w:t>3.成品预制三通，</w:t>
            </w:r>
            <w:r>
              <w:rPr>
                <w:rFonts w:ascii="宋体" w:hAnsi="宋体" w:cs="Tahoma" w:hint="eastAsia"/>
                <w:szCs w:val="21"/>
              </w:rPr>
              <w:t>DN250/DN125/DN250</w:t>
            </w:r>
            <w:r>
              <w:rPr>
                <w:rFonts w:asciiTheme="minorEastAsia" w:hAnsiTheme="minorEastAsia" w:hint="eastAsia"/>
                <w:szCs w:val="21"/>
              </w:rPr>
              <w:t>，材质为20#，壁厚7.0mm。</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w:t>
            </w:r>
            <w:r>
              <w:rPr>
                <w:rFonts w:asciiTheme="minorEastAsia" w:hAnsiTheme="minorEastAsia" w:hint="eastAsia"/>
                <w:szCs w:val="21"/>
              </w:rPr>
              <w:lastRenderedPageBreak/>
              <w:t>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lastRenderedPageBreak/>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14</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预制聚氨酯发泡保温同心异径管（DN300转DN150）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2.外护壳采用高密度聚乙烯材料，密度≥940kg/m³，壁厚≥7.0mm。</w:t>
            </w:r>
          </w:p>
          <w:p w:rsidR="00056B90" w:rsidRDefault="00056B90" w:rsidP="0020700B">
            <w:pPr>
              <w:rPr>
                <w:rFonts w:asciiTheme="minorEastAsia" w:hAnsiTheme="minorEastAsia"/>
                <w:szCs w:val="21"/>
              </w:rPr>
            </w:pPr>
            <w:r>
              <w:rPr>
                <w:rFonts w:asciiTheme="minorEastAsia" w:hAnsiTheme="minorEastAsia" w:hint="eastAsia"/>
                <w:szCs w:val="21"/>
              </w:rPr>
              <w:t>3.成品预制同心异径管，</w:t>
            </w:r>
            <w:r>
              <w:rPr>
                <w:rFonts w:ascii="宋体" w:hAnsi="宋体" w:cs="Tahoma" w:hint="eastAsia"/>
                <w:szCs w:val="21"/>
              </w:rPr>
              <w:t>DN300转DN150</w:t>
            </w:r>
            <w:r>
              <w:rPr>
                <w:rFonts w:asciiTheme="minorEastAsia" w:hAnsiTheme="minorEastAsia" w:hint="eastAsia"/>
                <w:szCs w:val="21"/>
              </w:rPr>
              <w:t>，材质为20#。</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15</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预制聚氨酯发泡保温同心异径管（DN300转DN250）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2.外护壳采用高密度聚乙烯材料，密度≥940kg/m³，壁厚≥7.0mm。</w:t>
            </w:r>
          </w:p>
          <w:p w:rsidR="00056B90" w:rsidRDefault="00056B90" w:rsidP="0020700B">
            <w:pPr>
              <w:rPr>
                <w:rFonts w:asciiTheme="minorEastAsia" w:hAnsiTheme="minorEastAsia"/>
                <w:szCs w:val="21"/>
              </w:rPr>
            </w:pPr>
            <w:r>
              <w:rPr>
                <w:rFonts w:asciiTheme="minorEastAsia" w:hAnsiTheme="minorEastAsia" w:hint="eastAsia"/>
                <w:szCs w:val="21"/>
              </w:rPr>
              <w:t>3.成品预制同心异径管，</w:t>
            </w:r>
            <w:r>
              <w:rPr>
                <w:rFonts w:ascii="宋体" w:hAnsi="宋体" w:cs="Tahoma" w:hint="eastAsia"/>
                <w:szCs w:val="21"/>
              </w:rPr>
              <w:t>DN300转DN250</w:t>
            </w:r>
            <w:r>
              <w:rPr>
                <w:rFonts w:asciiTheme="minorEastAsia" w:hAnsiTheme="minorEastAsia" w:hint="eastAsia"/>
                <w:szCs w:val="21"/>
              </w:rPr>
              <w:t>，材质为20#。</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16</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预制聚氨酯发泡保温同心异径管（DN250转DN200）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2.外护壳采用高密度聚乙烯材料，密度≥940kg/m³，壁厚≥5.0mm。</w:t>
            </w:r>
          </w:p>
          <w:p w:rsidR="00056B90" w:rsidRDefault="00056B90" w:rsidP="0020700B">
            <w:pPr>
              <w:rPr>
                <w:rFonts w:asciiTheme="minorEastAsia" w:hAnsiTheme="minorEastAsia"/>
                <w:szCs w:val="21"/>
              </w:rPr>
            </w:pPr>
            <w:r>
              <w:rPr>
                <w:rFonts w:asciiTheme="minorEastAsia" w:hAnsiTheme="minorEastAsia" w:hint="eastAsia"/>
                <w:szCs w:val="21"/>
              </w:rPr>
              <w:t>3.成品预制同心异径管，</w:t>
            </w:r>
            <w:r>
              <w:rPr>
                <w:rFonts w:ascii="宋体" w:hAnsi="宋体" w:cs="Tahoma" w:hint="eastAsia"/>
                <w:szCs w:val="21"/>
              </w:rPr>
              <w:t>DN250转DN200</w:t>
            </w:r>
            <w:r>
              <w:rPr>
                <w:rFonts w:asciiTheme="minorEastAsia" w:hAnsiTheme="minorEastAsia" w:hint="eastAsia"/>
                <w:szCs w:val="21"/>
              </w:rPr>
              <w:t>，材质为20#。</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w:t>
            </w:r>
            <w:r>
              <w:rPr>
                <w:rFonts w:asciiTheme="minorEastAsia" w:hAnsiTheme="minorEastAsia" w:hint="eastAsia"/>
                <w:szCs w:val="21"/>
              </w:rPr>
              <w:lastRenderedPageBreak/>
              <w:t>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lastRenderedPageBreak/>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17</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预制聚氨酯发泡保温同心异径管（DN200转DN150）</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2.外护壳采用高密度聚乙烯材料，密度≥940kg/m³，壁厚≥5.0mm。</w:t>
            </w:r>
          </w:p>
          <w:p w:rsidR="00056B90" w:rsidRDefault="00056B90" w:rsidP="0020700B">
            <w:pPr>
              <w:rPr>
                <w:rFonts w:asciiTheme="minorEastAsia" w:hAnsiTheme="minorEastAsia"/>
                <w:szCs w:val="21"/>
              </w:rPr>
            </w:pPr>
            <w:r>
              <w:rPr>
                <w:rFonts w:asciiTheme="minorEastAsia" w:hAnsiTheme="minorEastAsia" w:hint="eastAsia"/>
                <w:szCs w:val="21"/>
              </w:rPr>
              <w:t>3.成品预制同心异径管，</w:t>
            </w:r>
            <w:r>
              <w:rPr>
                <w:rFonts w:ascii="宋体" w:hAnsi="宋体" w:cs="Tahoma" w:hint="eastAsia"/>
                <w:szCs w:val="21"/>
              </w:rPr>
              <w:t>DN200转DN150</w:t>
            </w:r>
            <w:r>
              <w:rPr>
                <w:rFonts w:asciiTheme="minorEastAsia" w:hAnsiTheme="minorEastAsia" w:hint="eastAsia"/>
                <w:szCs w:val="21"/>
              </w:rPr>
              <w:t>，材质为20#。</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18</w:t>
            </w:r>
          </w:p>
        </w:tc>
        <w:tc>
          <w:tcPr>
            <w:tcW w:w="589" w:type="pct"/>
            <w:vAlign w:val="center"/>
          </w:tcPr>
          <w:p w:rsidR="00056B90" w:rsidRDefault="00056B90" w:rsidP="0020700B">
            <w:pPr>
              <w:rPr>
                <w:rFonts w:asciiTheme="minorEastAsia" w:hAnsiTheme="minorEastAsia"/>
                <w:szCs w:val="21"/>
              </w:rPr>
            </w:pPr>
            <w:r>
              <w:rPr>
                <w:rFonts w:ascii="宋体" w:hAnsi="宋体" w:cs="Tahoma" w:hint="eastAsia"/>
                <w:szCs w:val="21"/>
              </w:rPr>
              <w:t>预制聚氨酯发泡保温同心异径管（DN150转DN125）</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1.保温层采用发泡聚氨酯材料，厚度≥40mm；保温层热阻≤0.033W/mK；保温材料密度≥60Kg/m³；保温层吸水率≤10%。</w:t>
            </w:r>
          </w:p>
          <w:p w:rsidR="00056B90" w:rsidRDefault="00056B90" w:rsidP="0020700B">
            <w:pPr>
              <w:rPr>
                <w:rFonts w:asciiTheme="minorEastAsia" w:hAnsiTheme="minorEastAsia"/>
                <w:szCs w:val="21"/>
              </w:rPr>
            </w:pPr>
            <w:r>
              <w:rPr>
                <w:rFonts w:asciiTheme="minorEastAsia" w:hAnsiTheme="minorEastAsia" w:hint="eastAsia"/>
                <w:szCs w:val="21"/>
              </w:rPr>
              <w:t>2.外护壳采用高密度聚乙烯材料，密度≥940kg/m³，壁厚≥4.0mm。</w:t>
            </w:r>
          </w:p>
          <w:p w:rsidR="00056B90" w:rsidRDefault="00056B90" w:rsidP="0020700B">
            <w:pPr>
              <w:rPr>
                <w:rFonts w:asciiTheme="minorEastAsia" w:hAnsiTheme="minorEastAsia"/>
                <w:szCs w:val="21"/>
              </w:rPr>
            </w:pPr>
            <w:r>
              <w:rPr>
                <w:rFonts w:asciiTheme="minorEastAsia" w:hAnsiTheme="minorEastAsia" w:hint="eastAsia"/>
                <w:szCs w:val="21"/>
              </w:rPr>
              <w:t>3.成品预制同心异径管，</w:t>
            </w:r>
            <w:r>
              <w:rPr>
                <w:rFonts w:ascii="宋体" w:hAnsi="宋体" w:cs="Tahoma" w:hint="eastAsia"/>
                <w:szCs w:val="21"/>
              </w:rPr>
              <w:t>DN150转DN125</w:t>
            </w:r>
            <w:r>
              <w:rPr>
                <w:rFonts w:asciiTheme="minorEastAsia" w:hAnsiTheme="minorEastAsia" w:hint="eastAsia"/>
                <w:szCs w:val="21"/>
              </w:rPr>
              <w:t>，材质为20#。</w:t>
            </w:r>
          </w:p>
          <w:p w:rsidR="00056B90" w:rsidRDefault="00056B90" w:rsidP="0020700B">
            <w:pPr>
              <w:rPr>
                <w:rFonts w:asciiTheme="minorEastAsia" w:hAnsiTheme="minorEastAsia"/>
                <w:szCs w:val="21"/>
              </w:rPr>
            </w:pPr>
            <w:r>
              <w:rPr>
                <w:rFonts w:asciiTheme="minorEastAsia" w:hAnsiTheme="minorEastAsia" w:hint="eastAsia"/>
                <w:szCs w:val="21"/>
              </w:rPr>
              <w:t>4.按GB/T13401或GB/T12459标准执行。</w:t>
            </w:r>
          </w:p>
          <w:p w:rsidR="00056B90" w:rsidRDefault="00056B90" w:rsidP="0020700B">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rsidR="00056B90" w:rsidRDefault="00056B90" w:rsidP="0020700B">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rsidR="00056B90" w:rsidRDefault="00056B90" w:rsidP="0020700B">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19</w:t>
            </w:r>
          </w:p>
        </w:tc>
        <w:tc>
          <w:tcPr>
            <w:tcW w:w="589" w:type="pct"/>
            <w:vAlign w:val="center"/>
          </w:tcPr>
          <w:p w:rsidR="00056B90" w:rsidRDefault="00056B90" w:rsidP="0020700B">
            <w:pPr>
              <w:rPr>
                <w:rFonts w:asciiTheme="minorEastAsia" w:hAnsiTheme="minorEastAsia"/>
                <w:szCs w:val="21"/>
              </w:rPr>
            </w:pPr>
            <w:r>
              <w:rPr>
                <w:rFonts w:asciiTheme="minorEastAsia" w:hAnsiTheme="minorEastAsia"/>
                <w:szCs w:val="21"/>
              </w:rPr>
              <w:t>管道封头（</w:t>
            </w:r>
            <w:r>
              <w:rPr>
                <w:rFonts w:asciiTheme="minorEastAsia" w:hAnsiTheme="minorEastAsia" w:hint="eastAsia"/>
                <w:szCs w:val="21"/>
              </w:rPr>
              <w:t>DN125</w:t>
            </w:r>
            <w:r>
              <w:rPr>
                <w:rFonts w:asciiTheme="minorEastAsia" w:hAnsiTheme="minorEastAsia"/>
                <w:szCs w:val="21"/>
              </w:rPr>
              <w:t>）</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1、材质：20#碳钢。</w:t>
            </w:r>
          </w:p>
          <w:p w:rsidR="00056B90" w:rsidRDefault="00056B90" w:rsidP="0020700B">
            <w:pPr>
              <w:rPr>
                <w:rFonts w:asciiTheme="minorEastAsia" w:hAnsiTheme="minorEastAsia"/>
                <w:szCs w:val="21"/>
              </w:rPr>
            </w:pPr>
            <w:r>
              <w:rPr>
                <w:rFonts w:asciiTheme="minorEastAsia" w:hAnsiTheme="minorEastAsia" w:hint="eastAsia"/>
                <w:szCs w:val="21"/>
              </w:rPr>
              <w:t>2、规格：DN125、壁厚4.5mm。</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4</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20</w:t>
            </w:r>
          </w:p>
        </w:tc>
        <w:tc>
          <w:tcPr>
            <w:tcW w:w="589" w:type="pct"/>
            <w:vAlign w:val="center"/>
          </w:tcPr>
          <w:p w:rsidR="00056B90" w:rsidRDefault="00056B90" w:rsidP="0020700B">
            <w:pPr>
              <w:rPr>
                <w:rFonts w:asciiTheme="minorEastAsia" w:hAnsiTheme="minorEastAsia"/>
                <w:szCs w:val="21"/>
              </w:rPr>
            </w:pPr>
            <w:r>
              <w:rPr>
                <w:rFonts w:asciiTheme="minorEastAsia" w:hAnsiTheme="minorEastAsia"/>
                <w:szCs w:val="21"/>
              </w:rPr>
              <w:t>管道封头（</w:t>
            </w:r>
            <w:r>
              <w:rPr>
                <w:rFonts w:asciiTheme="minorEastAsia" w:hAnsiTheme="minorEastAsia" w:hint="eastAsia"/>
                <w:szCs w:val="21"/>
              </w:rPr>
              <w:t>DN150</w:t>
            </w:r>
            <w:r>
              <w:rPr>
                <w:rFonts w:asciiTheme="minorEastAsia" w:hAnsiTheme="minorEastAsia"/>
                <w:szCs w:val="21"/>
              </w:rPr>
              <w:t>）</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1、材质：20#碳钢。</w:t>
            </w:r>
          </w:p>
          <w:p w:rsidR="00056B90" w:rsidRDefault="00056B90" w:rsidP="0020700B">
            <w:pPr>
              <w:rPr>
                <w:rFonts w:asciiTheme="minorEastAsia" w:hAnsiTheme="minorEastAsia"/>
                <w:szCs w:val="21"/>
              </w:rPr>
            </w:pPr>
            <w:r>
              <w:rPr>
                <w:rFonts w:asciiTheme="minorEastAsia" w:hAnsiTheme="minorEastAsia" w:hint="eastAsia"/>
                <w:szCs w:val="21"/>
              </w:rPr>
              <w:t>2、规格：DN150、壁厚5.0mm。</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21</w:t>
            </w:r>
          </w:p>
        </w:tc>
        <w:tc>
          <w:tcPr>
            <w:tcW w:w="589" w:type="pct"/>
            <w:vAlign w:val="center"/>
          </w:tcPr>
          <w:p w:rsidR="00056B90" w:rsidRDefault="00056B90" w:rsidP="0020700B">
            <w:pPr>
              <w:rPr>
                <w:rFonts w:asciiTheme="minorEastAsia" w:hAnsiTheme="minorEastAsia"/>
                <w:szCs w:val="21"/>
              </w:rPr>
            </w:pPr>
            <w:r>
              <w:rPr>
                <w:rFonts w:asciiTheme="minorEastAsia" w:hAnsiTheme="minorEastAsia"/>
                <w:szCs w:val="21"/>
              </w:rPr>
              <w:t>法兰式手动涡轮蝶阀（</w:t>
            </w:r>
            <w:r>
              <w:rPr>
                <w:rFonts w:asciiTheme="minorEastAsia" w:hAnsiTheme="minorEastAsia" w:hint="eastAsia"/>
                <w:szCs w:val="21"/>
              </w:rPr>
              <w:t>DN300</w:t>
            </w:r>
            <w:r>
              <w:rPr>
                <w:rFonts w:asciiTheme="minorEastAsia" w:hAnsiTheme="minorEastAsia"/>
                <w:szCs w:val="21"/>
              </w:rPr>
              <w:t>）</w:t>
            </w:r>
          </w:p>
        </w:tc>
        <w:tc>
          <w:tcPr>
            <w:tcW w:w="3186" w:type="pct"/>
          </w:tcPr>
          <w:p w:rsidR="00056B90" w:rsidRDefault="00056B90" w:rsidP="0020700B">
            <w:pPr>
              <w:jc w:val="left"/>
              <w:rPr>
                <w:rFonts w:asciiTheme="minorEastAsia" w:hAnsiTheme="minorEastAsia"/>
                <w:szCs w:val="21"/>
              </w:rPr>
            </w:pPr>
            <w:r>
              <w:rPr>
                <w:rFonts w:asciiTheme="minorEastAsia" w:hAnsiTheme="minorEastAsia" w:hint="eastAsia"/>
                <w:szCs w:val="21"/>
              </w:rPr>
              <w:t>1.规格：DN300，PN16，法兰式、软密封。</w:t>
            </w:r>
          </w:p>
          <w:p w:rsidR="00056B90" w:rsidRDefault="00056B90" w:rsidP="0020700B">
            <w:pPr>
              <w:jc w:val="left"/>
              <w:rPr>
                <w:rFonts w:asciiTheme="minorEastAsia" w:hAnsiTheme="minorEastAsia"/>
                <w:szCs w:val="21"/>
              </w:rPr>
            </w:pPr>
            <w:r>
              <w:rPr>
                <w:rFonts w:asciiTheme="minorEastAsia" w:hAnsiTheme="minorEastAsia" w:hint="eastAsia"/>
                <w:szCs w:val="21"/>
              </w:rPr>
              <w:t>2.材质：阀体为球墨铸铁；阀轴、圆锥销为不锈钢；底端盖、阀板材质为QT450；阀座橡胶为EPDM（三元乙丙橡胶）。</w:t>
            </w:r>
          </w:p>
          <w:p w:rsidR="00056B90" w:rsidRDefault="00056B90" w:rsidP="0020700B">
            <w:pPr>
              <w:jc w:val="left"/>
              <w:rPr>
                <w:rFonts w:asciiTheme="minorEastAsia" w:hAnsiTheme="minorEastAsia"/>
                <w:szCs w:val="21"/>
              </w:rPr>
            </w:pPr>
            <w:r>
              <w:rPr>
                <w:rFonts w:asciiTheme="minorEastAsia" w:hAnsiTheme="minorEastAsia" w:hint="eastAsia"/>
                <w:szCs w:val="21"/>
              </w:rPr>
              <w:t>3.品牌：</w:t>
            </w:r>
            <w:r w:rsidRPr="0044411D">
              <w:rPr>
                <w:rFonts w:asciiTheme="minorEastAsia" w:hAnsiTheme="minorEastAsia" w:hint="eastAsia"/>
                <w:szCs w:val="21"/>
              </w:rPr>
              <w:t>上海冠龙阀门节能设备股份有限公司</w:t>
            </w:r>
            <w:r>
              <w:rPr>
                <w:rFonts w:asciiTheme="minorEastAsia" w:hAnsiTheme="minorEastAsia" w:cs="宋体" w:hint="eastAsia"/>
                <w:szCs w:val="21"/>
              </w:rPr>
              <w:t>、</w:t>
            </w:r>
            <w:r>
              <w:rPr>
                <w:rFonts w:asciiTheme="minorEastAsia" w:hAnsiTheme="minorEastAsia" w:hint="eastAsia"/>
                <w:szCs w:val="21"/>
              </w:rPr>
              <w:t>博纳斯威阀门股份有限公司</w:t>
            </w:r>
            <w:r>
              <w:rPr>
                <w:rFonts w:asciiTheme="minorEastAsia" w:hAnsiTheme="minorEastAsia" w:cs="宋体" w:hint="eastAsia"/>
                <w:szCs w:val="21"/>
              </w:rPr>
              <w:t>、广东永泉阀门科技有限公司、</w:t>
            </w:r>
            <w:r w:rsidRPr="00DA000A">
              <w:rPr>
                <w:rFonts w:asciiTheme="minorEastAsia" w:hAnsiTheme="minorEastAsia" w:cs="宋体" w:hint="eastAsia"/>
                <w:szCs w:val="21"/>
              </w:rPr>
              <w:t>浙江班尼戈流体控制有限公司</w:t>
            </w:r>
            <w:r>
              <w:rPr>
                <w:rFonts w:asciiTheme="minorEastAsia" w:hAnsiTheme="minorEastAsia" w:cs="宋体" w:hint="eastAsia"/>
                <w:szCs w:val="21"/>
              </w:rPr>
              <w:t>。</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22</w:t>
            </w:r>
          </w:p>
        </w:tc>
        <w:tc>
          <w:tcPr>
            <w:tcW w:w="589" w:type="pct"/>
            <w:vAlign w:val="center"/>
          </w:tcPr>
          <w:p w:rsidR="00056B90" w:rsidRDefault="00056B90" w:rsidP="0020700B">
            <w:pPr>
              <w:rPr>
                <w:rFonts w:asciiTheme="minorEastAsia" w:hAnsiTheme="minorEastAsia"/>
                <w:szCs w:val="21"/>
              </w:rPr>
            </w:pPr>
            <w:r>
              <w:rPr>
                <w:rFonts w:asciiTheme="minorEastAsia" w:hAnsiTheme="minorEastAsia"/>
                <w:szCs w:val="21"/>
              </w:rPr>
              <w:t>双法兰管道松套补</w:t>
            </w:r>
            <w:r>
              <w:rPr>
                <w:rFonts w:asciiTheme="minorEastAsia" w:hAnsiTheme="minorEastAsia"/>
                <w:szCs w:val="21"/>
              </w:rPr>
              <w:lastRenderedPageBreak/>
              <w:t>偿接头（</w:t>
            </w:r>
            <w:r>
              <w:rPr>
                <w:rFonts w:asciiTheme="minorEastAsia" w:hAnsiTheme="minorEastAsia" w:hint="eastAsia"/>
                <w:szCs w:val="21"/>
              </w:rPr>
              <w:t>DN300</w:t>
            </w:r>
            <w:r>
              <w:rPr>
                <w:rFonts w:asciiTheme="minorEastAsia" w:hAnsiTheme="minorEastAsia"/>
                <w:szCs w:val="21"/>
              </w:rPr>
              <w:t>）</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lastRenderedPageBreak/>
              <w:t>1、</w:t>
            </w:r>
            <w:r>
              <w:rPr>
                <w:rFonts w:asciiTheme="minorEastAsia" w:hAnsiTheme="minorEastAsia"/>
                <w:szCs w:val="21"/>
              </w:rPr>
              <w:t>规格：双</w:t>
            </w:r>
            <w:r>
              <w:rPr>
                <w:rFonts w:asciiTheme="minorEastAsia" w:hAnsiTheme="minorEastAsia" w:hint="eastAsia"/>
                <w:szCs w:val="21"/>
              </w:rPr>
              <w:t>法兰式、套管式、DN300、PN16，温度变化范围为0</w:t>
            </w:r>
            <w:r>
              <w:rPr>
                <w:rFonts w:asciiTheme="minorEastAsia" w:hAnsiTheme="minorEastAsia" w:cs="宋体" w:hint="eastAsia"/>
                <w:color w:val="000000"/>
                <w:kern w:val="0"/>
                <w:szCs w:val="21"/>
              </w:rPr>
              <w:t>～40℃</w:t>
            </w:r>
            <w:r>
              <w:rPr>
                <w:rFonts w:asciiTheme="minorEastAsia" w:hAnsiTheme="minorEastAsia" w:hint="eastAsia"/>
                <w:szCs w:val="21"/>
              </w:rPr>
              <w:t>。</w:t>
            </w:r>
          </w:p>
          <w:p w:rsidR="00056B90" w:rsidRDefault="00056B90" w:rsidP="0020700B">
            <w:pPr>
              <w:rPr>
                <w:rFonts w:asciiTheme="minorEastAsia" w:hAnsiTheme="minorEastAsia"/>
                <w:szCs w:val="21"/>
              </w:rPr>
            </w:pPr>
            <w:r>
              <w:rPr>
                <w:rFonts w:asciiTheme="minorEastAsia" w:hAnsiTheme="minorEastAsia" w:hint="eastAsia"/>
                <w:szCs w:val="21"/>
              </w:rPr>
              <w:lastRenderedPageBreak/>
              <w:t>2、品牌：</w:t>
            </w:r>
            <w:r w:rsidRPr="00C82ECD">
              <w:rPr>
                <w:rFonts w:asciiTheme="minorEastAsia" w:hAnsiTheme="minorEastAsia" w:hint="eastAsia"/>
                <w:szCs w:val="21"/>
              </w:rPr>
              <w:t>上海冠龙阀门节能设备股份有限公司</w:t>
            </w:r>
            <w:r>
              <w:rPr>
                <w:rFonts w:asciiTheme="minorEastAsia" w:hAnsiTheme="minorEastAsia" w:hint="eastAsia"/>
                <w:szCs w:val="21"/>
              </w:rPr>
              <w:t>、</w:t>
            </w:r>
            <w:r>
              <w:rPr>
                <w:rFonts w:asciiTheme="minorEastAsia" w:hAnsiTheme="minorEastAsia" w:cs="宋体" w:hint="eastAsia"/>
                <w:szCs w:val="21"/>
              </w:rPr>
              <w:t>广东永泉阀门科技有限公司</w:t>
            </w:r>
            <w:r>
              <w:rPr>
                <w:rFonts w:asciiTheme="minorEastAsia" w:hAnsiTheme="minorEastAsia" w:hint="eastAsia"/>
                <w:szCs w:val="21"/>
              </w:rPr>
              <w:t>、博纳斯威阀门股份有限公司、</w:t>
            </w:r>
            <w:r w:rsidRPr="00DA000A">
              <w:rPr>
                <w:rFonts w:asciiTheme="minorEastAsia" w:hAnsiTheme="minorEastAsia" w:hint="eastAsia"/>
                <w:szCs w:val="21"/>
              </w:rPr>
              <w:t>浙江班尼戈流体控制有限公司</w:t>
            </w:r>
            <w:r>
              <w:rPr>
                <w:rFonts w:asciiTheme="minorEastAsia" w:hAnsiTheme="minorEastAsia" w:hint="eastAsia"/>
                <w:szCs w:val="21"/>
              </w:rPr>
              <w:t>。</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lastRenderedPageBreak/>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23</w:t>
            </w:r>
          </w:p>
        </w:tc>
        <w:tc>
          <w:tcPr>
            <w:tcW w:w="589" w:type="pct"/>
            <w:vAlign w:val="center"/>
          </w:tcPr>
          <w:p w:rsidR="00056B90" w:rsidRDefault="00056B90" w:rsidP="0020700B">
            <w:pPr>
              <w:rPr>
                <w:rFonts w:asciiTheme="minorEastAsia" w:hAnsiTheme="minorEastAsia"/>
                <w:szCs w:val="21"/>
              </w:rPr>
            </w:pPr>
            <w:r>
              <w:rPr>
                <w:rFonts w:asciiTheme="minorEastAsia" w:hAnsiTheme="minorEastAsia" w:hint="eastAsia"/>
                <w:szCs w:val="21"/>
              </w:rPr>
              <w:t>防水套管</w:t>
            </w:r>
          </w:p>
        </w:tc>
        <w:tc>
          <w:tcPr>
            <w:tcW w:w="3186" w:type="pct"/>
          </w:tcPr>
          <w:p w:rsidR="00056B90" w:rsidRDefault="00056B90" w:rsidP="0020700B">
            <w:pPr>
              <w:rPr>
                <w:rFonts w:asciiTheme="minorEastAsia" w:hAnsiTheme="minorEastAsia" w:cs="宋体"/>
                <w:szCs w:val="21"/>
              </w:rPr>
            </w:pPr>
            <w:r>
              <w:rPr>
                <w:rFonts w:asciiTheme="minorEastAsia" w:hAnsiTheme="minorEastAsia" w:cs="宋体" w:hint="eastAsia"/>
                <w:szCs w:val="21"/>
              </w:rPr>
              <w:t>DN500碳钢管（壁厚8mm），填充防水阻燃密实材料。用于冷冻水管穿阀门井壁。</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4</w:t>
            </w:r>
          </w:p>
        </w:tc>
      </w:tr>
      <w:tr w:rsidR="00056B90" w:rsidTr="00056B90">
        <w:tc>
          <w:tcPr>
            <w:tcW w:w="368"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24</w:t>
            </w:r>
          </w:p>
        </w:tc>
        <w:tc>
          <w:tcPr>
            <w:tcW w:w="589" w:type="pct"/>
            <w:vAlign w:val="center"/>
          </w:tcPr>
          <w:p w:rsidR="00056B90" w:rsidRDefault="00056B90" w:rsidP="0020700B">
            <w:pPr>
              <w:rPr>
                <w:rFonts w:asciiTheme="minorEastAsia" w:hAnsiTheme="minorEastAsia"/>
                <w:szCs w:val="21"/>
              </w:rPr>
            </w:pPr>
            <w:r>
              <w:rPr>
                <w:rFonts w:asciiTheme="minorEastAsia" w:hAnsiTheme="minorEastAsia"/>
                <w:szCs w:val="21"/>
              </w:rPr>
              <w:t>铜闸阀</w:t>
            </w:r>
          </w:p>
        </w:tc>
        <w:tc>
          <w:tcPr>
            <w:tcW w:w="3186" w:type="pct"/>
          </w:tcPr>
          <w:p w:rsidR="00056B90" w:rsidRDefault="00056B90" w:rsidP="0020700B">
            <w:pPr>
              <w:rPr>
                <w:rFonts w:asciiTheme="minorEastAsia" w:hAnsiTheme="minorEastAsia"/>
                <w:szCs w:val="21"/>
              </w:rPr>
            </w:pPr>
            <w:r>
              <w:rPr>
                <w:rFonts w:asciiTheme="minorEastAsia" w:hAnsiTheme="minorEastAsia" w:hint="eastAsia"/>
                <w:szCs w:val="21"/>
              </w:rPr>
              <w:t>1.规格：DN50、PN16；</w:t>
            </w:r>
          </w:p>
          <w:p w:rsidR="00056B90" w:rsidRDefault="00056B90" w:rsidP="0020700B">
            <w:pPr>
              <w:rPr>
                <w:rFonts w:asciiTheme="minorEastAsia" w:hAnsiTheme="minorEastAsia"/>
                <w:szCs w:val="21"/>
              </w:rPr>
            </w:pPr>
            <w:r>
              <w:rPr>
                <w:rFonts w:asciiTheme="minorEastAsia" w:hAnsiTheme="minorEastAsia" w:hint="eastAsia"/>
                <w:szCs w:val="21"/>
              </w:rPr>
              <w:t>2.材质：黄铜；</w:t>
            </w:r>
          </w:p>
          <w:p w:rsidR="00056B90" w:rsidRDefault="00056B90" w:rsidP="0020700B">
            <w:pPr>
              <w:rPr>
                <w:rFonts w:asciiTheme="minorEastAsia" w:hAnsiTheme="minorEastAsia"/>
                <w:szCs w:val="21"/>
              </w:rPr>
            </w:pPr>
            <w:r>
              <w:rPr>
                <w:rFonts w:asciiTheme="minorEastAsia" w:hAnsiTheme="minorEastAsia" w:hint="eastAsia"/>
                <w:szCs w:val="21"/>
              </w:rPr>
              <w:t>3.工作介质：水；</w:t>
            </w:r>
          </w:p>
          <w:p w:rsidR="00056B90" w:rsidRDefault="00056B90" w:rsidP="0020700B">
            <w:pPr>
              <w:rPr>
                <w:rFonts w:asciiTheme="minorEastAsia" w:hAnsiTheme="minorEastAsia" w:cs="宋体"/>
                <w:color w:val="000000"/>
                <w:kern w:val="0"/>
                <w:szCs w:val="21"/>
              </w:rPr>
            </w:pPr>
            <w:r>
              <w:rPr>
                <w:rFonts w:asciiTheme="minorEastAsia" w:hAnsiTheme="minorEastAsia" w:hint="eastAsia"/>
                <w:szCs w:val="21"/>
              </w:rPr>
              <w:t>4.工作温度：0</w:t>
            </w:r>
            <w:r>
              <w:rPr>
                <w:rFonts w:asciiTheme="minorEastAsia" w:hAnsiTheme="minorEastAsia" w:cs="宋体" w:hint="eastAsia"/>
                <w:color w:val="000000"/>
                <w:kern w:val="0"/>
                <w:szCs w:val="21"/>
              </w:rPr>
              <w:t>～40℃；</w:t>
            </w:r>
          </w:p>
          <w:p w:rsidR="00056B90" w:rsidRDefault="00056B90" w:rsidP="0020700B">
            <w:pPr>
              <w:rPr>
                <w:rFonts w:asciiTheme="minorEastAsia" w:hAnsiTheme="minorEastAsia"/>
                <w:szCs w:val="21"/>
              </w:rPr>
            </w:pPr>
            <w:r>
              <w:rPr>
                <w:rFonts w:asciiTheme="minorEastAsia" w:hAnsiTheme="minorEastAsia" w:cs="宋体" w:hint="eastAsia"/>
                <w:color w:val="000000"/>
                <w:kern w:val="0"/>
                <w:szCs w:val="21"/>
              </w:rPr>
              <w:t>5.连接方式：丝口连接。</w:t>
            </w:r>
          </w:p>
        </w:tc>
        <w:tc>
          <w:tcPr>
            <w:tcW w:w="415" w:type="pct"/>
            <w:vAlign w:val="center"/>
          </w:tcPr>
          <w:p w:rsidR="00056B90" w:rsidRDefault="00056B90" w:rsidP="0020700B">
            <w:pPr>
              <w:jc w:val="center"/>
              <w:rPr>
                <w:rFonts w:asciiTheme="minorEastAsia" w:hAnsiTheme="minorEastAsia"/>
                <w:szCs w:val="21"/>
              </w:rPr>
            </w:pPr>
            <w:r>
              <w:rPr>
                <w:rFonts w:asciiTheme="minorEastAsia" w:hAnsiTheme="minorEastAsia"/>
                <w:szCs w:val="21"/>
              </w:rPr>
              <w:t>个</w:t>
            </w:r>
          </w:p>
        </w:tc>
        <w:tc>
          <w:tcPr>
            <w:tcW w:w="442" w:type="pct"/>
            <w:vAlign w:val="center"/>
          </w:tcPr>
          <w:p w:rsidR="00056B90" w:rsidRDefault="00056B90" w:rsidP="0020700B">
            <w:pPr>
              <w:jc w:val="center"/>
              <w:rPr>
                <w:rFonts w:asciiTheme="minorEastAsia" w:hAnsiTheme="minorEastAsia"/>
                <w:szCs w:val="21"/>
              </w:rPr>
            </w:pPr>
            <w:r>
              <w:rPr>
                <w:rFonts w:asciiTheme="minorEastAsia" w:hAnsiTheme="minorEastAsia" w:hint="eastAsia"/>
                <w:szCs w:val="21"/>
              </w:rPr>
              <w:t>2</w:t>
            </w:r>
          </w:p>
        </w:tc>
      </w:tr>
    </w:tbl>
    <w:p w:rsidR="00D360FE" w:rsidRDefault="00D360FE" w:rsidP="00056B90">
      <w:pPr>
        <w:spacing w:line="560" w:lineRule="exact"/>
        <w:ind w:firstLineChars="200" w:firstLine="560"/>
        <w:rPr>
          <w:sz w:val="28"/>
          <w:szCs w:val="28"/>
        </w:rPr>
      </w:pPr>
      <w:r>
        <w:rPr>
          <w:sz w:val="28"/>
          <w:szCs w:val="28"/>
        </w:rPr>
        <w:t>备注</w:t>
      </w:r>
      <w:r>
        <w:rPr>
          <w:rFonts w:hint="eastAsia"/>
          <w:sz w:val="28"/>
          <w:szCs w:val="28"/>
        </w:rPr>
        <w:t>：</w:t>
      </w:r>
      <w:r>
        <w:rPr>
          <w:rFonts w:hint="eastAsia"/>
          <w:sz w:val="28"/>
          <w:szCs w:val="28"/>
        </w:rPr>
        <w:t>1</w:t>
      </w:r>
      <w:r>
        <w:rPr>
          <w:rFonts w:hint="eastAsia"/>
          <w:sz w:val="28"/>
          <w:szCs w:val="28"/>
        </w:rPr>
        <w:t>、</w:t>
      </w:r>
      <w:r w:rsidR="00056B90">
        <w:rPr>
          <w:rFonts w:asciiTheme="minorEastAsia" w:hAnsiTheme="minorEastAsia" w:hint="eastAsia"/>
          <w:sz w:val="28"/>
          <w:szCs w:val="28"/>
        </w:rPr>
        <w:t>其余未注明材料如配对法兰、螺栓、电热熔套PE外护壳、防锈漆等辅材，以及回填用石粉、碎石、道路恢复的沥青、钢筋混凝土等材料等均由施工单位提供</w:t>
      </w:r>
      <w:r>
        <w:rPr>
          <w:rFonts w:hint="eastAsia"/>
          <w:sz w:val="28"/>
          <w:szCs w:val="28"/>
        </w:rPr>
        <w:t>；</w:t>
      </w:r>
      <w:r>
        <w:rPr>
          <w:rFonts w:hint="eastAsia"/>
          <w:sz w:val="28"/>
          <w:szCs w:val="28"/>
        </w:rPr>
        <w:t>2</w:t>
      </w:r>
      <w:r>
        <w:rPr>
          <w:rFonts w:hint="eastAsia"/>
          <w:sz w:val="28"/>
          <w:szCs w:val="28"/>
        </w:rPr>
        <w:t>、建议将人工和材料设备分开报价。</w:t>
      </w:r>
    </w:p>
    <w:p w:rsidR="00715897" w:rsidRPr="00CA708C" w:rsidRDefault="00D360FE" w:rsidP="00CA708C">
      <w:pPr>
        <w:widowControl/>
        <w:spacing w:line="560" w:lineRule="exact"/>
        <w:ind w:firstLineChars="200" w:firstLine="562"/>
        <w:jc w:val="left"/>
        <w:rPr>
          <w:rFonts w:asciiTheme="minorEastAsia" w:eastAsiaTheme="minorEastAsia" w:hAnsiTheme="minorEastAsia"/>
          <w:b/>
          <w:sz w:val="28"/>
          <w:szCs w:val="28"/>
        </w:rPr>
      </w:pPr>
      <w:r>
        <w:rPr>
          <w:b/>
          <w:sz w:val="28"/>
          <w:szCs w:val="28"/>
        </w:rPr>
        <w:t>六</w:t>
      </w:r>
      <w:r w:rsidR="00715897" w:rsidRPr="00CA708C">
        <w:rPr>
          <w:rFonts w:asciiTheme="minorEastAsia" w:eastAsiaTheme="minorEastAsia" w:hAnsiTheme="minorEastAsia" w:hint="eastAsia"/>
          <w:b/>
          <w:sz w:val="28"/>
          <w:szCs w:val="28"/>
        </w:rPr>
        <w:t>、</w:t>
      </w:r>
      <w:r w:rsidR="009B745A" w:rsidRPr="00CA708C">
        <w:rPr>
          <w:rFonts w:asciiTheme="minorEastAsia" w:eastAsiaTheme="minorEastAsia" w:hAnsiTheme="minorEastAsia" w:hint="eastAsia"/>
          <w:b/>
          <w:sz w:val="28"/>
          <w:szCs w:val="28"/>
        </w:rPr>
        <w:t>工程施工注意事项</w:t>
      </w:r>
    </w:p>
    <w:p w:rsidR="006F1914" w:rsidRP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0D3203" w:rsidRPr="000D3203">
        <w:rPr>
          <w:rFonts w:asciiTheme="minorEastAsia" w:eastAsiaTheme="minorEastAsia" w:hAnsiTheme="minorEastAsia" w:hint="eastAsia"/>
          <w:sz w:val="28"/>
          <w:szCs w:val="28"/>
        </w:rPr>
        <w:t>施工方应充分察勘现场已有条件和潜在技术风险，施工时注意成品保护，必要时采取围护、覆盖等有效措施，施工方应充分考虑成品保护措施费。</w:t>
      </w:r>
    </w:p>
    <w:p w:rsidR="006F1914" w:rsidRPr="006F1914" w:rsidRDefault="002E14CF"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2E14CF"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2E14CF"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C03924" w:rsidRPr="009B745A" w:rsidRDefault="002E14CF" w:rsidP="002E14C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D360FE" w:rsidP="00A943BF">
      <w:pPr>
        <w:spacing w:line="560" w:lineRule="exact"/>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sidR="00046233">
        <w:rPr>
          <w:rFonts w:hint="eastAsia"/>
          <w:b/>
          <w:sz w:val="28"/>
          <w:szCs w:val="28"/>
        </w:rPr>
        <w:t>、质量要求、</w:t>
      </w:r>
      <w:r w:rsidR="00646FC2">
        <w:rPr>
          <w:rFonts w:hint="eastAsia"/>
          <w:b/>
          <w:sz w:val="28"/>
          <w:szCs w:val="28"/>
        </w:rPr>
        <w:t>验收标准</w:t>
      </w:r>
      <w:r w:rsidR="00046233">
        <w:rPr>
          <w:rFonts w:hint="eastAsia"/>
          <w:b/>
          <w:sz w:val="28"/>
          <w:szCs w:val="28"/>
        </w:rPr>
        <w:t>及质保期</w:t>
      </w:r>
    </w:p>
    <w:p w:rsidR="00646FC2" w:rsidRDefault="00646FC2"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046233" w:rsidRDefault="00594424" w:rsidP="004F49F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w:t>
      </w:r>
      <w:r>
        <w:rPr>
          <w:rFonts w:asciiTheme="minorEastAsia" w:eastAsiaTheme="minorEastAsia" w:hAnsiTheme="minorEastAsia"/>
          <w:sz w:val="28"/>
          <w:szCs w:val="28"/>
        </w:rPr>
        <w:t>项目</w:t>
      </w:r>
      <w:r w:rsidR="00CA708C">
        <w:rPr>
          <w:rFonts w:asciiTheme="minorEastAsia" w:eastAsiaTheme="minorEastAsia" w:hAnsiTheme="minorEastAsia" w:hint="eastAsia"/>
          <w:sz w:val="28"/>
          <w:szCs w:val="28"/>
        </w:rPr>
        <w:t>总工期</w:t>
      </w:r>
      <w:r w:rsidR="00D360FE">
        <w:rPr>
          <w:rFonts w:asciiTheme="minorEastAsia" w:eastAsiaTheme="minorEastAsia" w:hAnsiTheme="minorEastAsia"/>
          <w:sz w:val="28"/>
          <w:szCs w:val="28"/>
        </w:rPr>
        <w:t>30</w:t>
      </w:r>
      <w:r w:rsidR="00CA708C">
        <w:rPr>
          <w:rFonts w:asciiTheme="minorEastAsia" w:eastAsiaTheme="minorEastAsia" w:hAnsiTheme="minorEastAsia"/>
          <w:sz w:val="28"/>
          <w:szCs w:val="28"/>
        </w:rPr>
        <w:t>日历天</w:t>
      </w:r>
      <w:r w:rsidR="00476B99">
        <w:rPr>
          <w:rFonts w:asciiTheme="minorEastAsia" w:eastAsiaTheme="minorEastAsia" w:hAnsiTheme="minorEastAsia" w:hint="eastAsia"/>
          <w:sz w:val="28"/>
          <w:szCs w:val="28"/>
        </w:rPr>
        <w:t>，自合同签订之日起计</w:t>
      </w:r>
      <w:r w:rsidR="00D360FE">
        <w:rPr>
          <w:rFonts w:asciiTheme="minorEastAsia" w:eastAsiaTheme="minorEastAsia" w:hAnsiTheme="minorEastAsia" w:hint="eastAsia"/>
          <w:sz w:val="28"/>
          <w:szCs w:val="28"/>
        </w:rPr>
        <w:t>，</w:t>
      </w:r>
      <w:r>
        <w:rPr>
          <w:rFonts w:asciiTheme="minorEastAsia" w:eastAsiaTheme="minorEastAsia" w:hAnsiTheme="minorEastAsia"/>
          <w:sz w:val="28"/>
          <w:szCs w:val="28"/>
        </w:rPr>
        <w:t>具体开工日期以甲方通知为准</w:t>
      </w:r>
      <w:r>
        <w:rPr>
          <w:rFonts w:asciiTheme="minorEastAsia" w:eastAsiaTheme="minorEastAsia" w:hAnsiTheme="minorEastAsia" w:hint="eastAsia"/>
          <w:sz w:val="28"/>
          <w:szCs w:val="28"/>
        </w:rPr>
        <w:t>。</w:t>
      </w:r>
      <w:r w:rsidR="004F49F5">
        <w:rPr>
          <w:rFonts w:asciiTheme="minorEastAsia" w:eastAsiaTheme="minorEastAsia" w:hAnsiTheme="minorEastAsia" w:hint="eastAsia"/>
          <w:sz w:val="28"/>
          <w:szCs w:val="28"/>
        </w:rPr>
        <w:t>须于2</w:t>
      </w:r>
      <w:r w:rsidR="004F49F5">
        <w:rPr>
          <w:rFonts w:asciiTheme="minorEastAsia" w:eastAsiaTheme="minorEastAsia" w:hAnsiTheme="minorEastAsia"/>
          <w:sz w:val="28"/>
          <w:szCs w:val="28"/>
        </w:rPr>
        <w:t>022年</w:t>
      </w:r>
      <w:r w:rsidR="004F49F5">
        <w:rPr>
          <w:rFonts w:asciiTheme="minorEastAsia" w:eastAsiaTheme="minorEastAsia" w:hAnsiTheme="minorEastAsia" w:hint="eastAsia"/>
          <w:sz w:val="28"/>
          <w:szCs w:val="28"/>
        </w:rPr>
        <w:t>4月3</w:t>
      </w:r>
      <w:r w:rsidR="004F49F5">
        <w:rPr>
          <w:rFonts w:asciiTheme="minorEastAsia" w:eastAsiaTheme="minorEastAsia" w:hAnsiTheme="minorEastAsia"/>
          <w:sz w:val="28"/>
          <w:szCs w:val="28"/>
        </w:rPr>
        <w:t>0日前完工</w:t>
      </w:r>
      <w:r w:rsidR="004F49F5">
        <w:rPr>
          <w:rFonts w:asciiTheme="minorEastAsia" w:eastAsiaTheme="minorEastAsia" w:hAnsiTheme="minorEastAsia" w:hint="eastAsia"/>
          <w:sz w:val="28"/>
          <w:szCs w:val="28"/>
        </w:rPr>
        <w:t>。</w:t>
      </w:r>
    </w:p>
    <w:p w:rsidR="00646FC2" w:rsidRDefault="00646FC2"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sidR="00CA708C">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A943BF">
      <w:pPr>
        <w:spacing w:line="560" w:lineRule="exact"/>
        <w:ind w:firstLineChars="200" w:firstLine="560"/>
        <w:rPr>
          <w:rFonts w:asciiTheme="minorEastAsia" w:eastAsiaTheme="minorEastAsia" w:hAnsiTheme="minorEastAsia"/>
          <w:bCs/>
          <w:sz w:val="28"/>
          <w:szCs w:val="28"/>
        </w:rPr>
      </w:pPr>
      <w:r w:rsidRPr="00CA708C">
        <w:rPr>
          <w:rFonts w:asciiTheme="minorEastAsia" w:eastAsiaTheme="minorEastAsia" w:hAnsiTheme="minorEastAsia" w:hint="eastAsia"/>
          <w:bCs/>
          <w:sz w:val="28"/>
          <w:szCs w:val="28"/>
        </w:rPr>
        <w:t>项目</w:t>
      </w:r>
      <w:r w:rsidR="009B745A" w:rsidRPr="00CA708C">
        <w:rPr>
          <w:rFonts w:asciiTheme="minorEastAsia" w:eastAsiaTheme="minorEastAsia" w:hAnsiTheme="minorEastAsia" w:hint="eastAsia"/>
          <w:bCs/>
          <w:sz w:val="28"/>
          <w:szCs w:val="28"/>
        </w:rPr>
        <w:t>验收</w:t>
      </w:r>
      <w:r w:rsidR="00B62DD5" w:rsidRPr="00CA708C">
        <w:rPr>
          <w:rFonts w:asciiTheme="minorEastAsia" w:eastAsiaTheme="minorEastAsia" w:hAnsiTheme="minorEastAsia" w:hint="eastAsia"/>
          <w:bCs/>
          <w:sz w:val="28"/>
          <w:szCs w:val="28"/>
        </w:rPr>
        <w:t>按</w:t>
      </w:r>
      <w:r w:rsidR="004F49F5" w:rsidRPr="004F49F5">
        <w:rPr>
          <w:rFonts w:asciiTheme="minorEastAsia" w:eastAsiaTheme="minorEastAsia" w:hAnsiTheme="minorEastAsia" w:hint="eastAsia"/>
          <w:bCs/>
          <w:sz w:val="28"/>
          <w:szCs w:val="28"/>
        </w:rPr>
        <w:t>《建筑工程施工质量验收统一标准》（GB50300-2006）、《建筑给水排水及采暖工程施工质量验收规范》(GB50242-2002)；《承压设备无损检测 第三部分：超声检测》（</w:t>
      </w:r>
      <w:r w:rsidR="004F49F5" w:rsidRPr="004F49F5">
        <w:rPr>
          <w:rFonts w:asciiTheme="minorEastAsia" w:eastAsiaTheme="minorEastAsia" w:hAnsiTheme="minorEastAsia"/>
          <w:bCs/>
          <w:sz w:val="28"/>
          <w:szCs w:val="28"/>
        </w:rPr>
        <w:t>NB/T 47013.</w:t>
      </w:r>
      <w:r w:rsidR="004F49F5" w:rsidRPr="004F49F5">
        <w:rPr>
          <w:rFonts w:asciiTheme="minorEastAsia" w:eastAsiaTheme="minorEastAsia" w:hAnsiTheme="minorEastAsia" w:hint="eastAsia"/>
          <w:bCs/>
          <w:sz w:val="28"/>
          <w:szCs w:val="28"/>
        </w:rPr>
        <w:t>3</w:t>
      </w:r>
      <w:r w:rsidR="004F49F5" w:rsidRPr="004F49F5">
        <w:rPr>
          <w:rFonts w:asciiTheme="minorEastAsia" w:eastAsiaTheme="minorEastAsia" w:hAnsiTheme="minorEastAsia"/>
          <w:bCs/>
          <w:sz w:val="28"/>
          <w:szCs w:val="28"/>
        </w:rPr>
        <w:t>—2015</w:t>
      </w:r>
      <w:r w:rsidR="004F49F5" w:rsidRPr="004F49F5">
        <w:rPr>
          <w:rFonts w:asciiTheme="minorEastAsia" w:eastAsiaTheme="minorEastAsia" w:hAnsiTheme="minorEastAsia" w:hint="eastAsia"/>
          <w:bCs/>
          <w:sz w:val="28"/>
          <w:szCs w:val="28"/>
        </w:rPr>
        <w:t>）；《承压设备无损检测 第四部分：磁粉检测》（</w:t>
      </w:r>
      <w:r w:rsidR="004F49F5" w:rsidRPr="004F49F5">
        <w:rPr>
          <w:rFonts w:asciiTheme="minorEastAsia" w:eastAsiaTheme="minorEastAsia" w:hAnsiTheme="minorEastAsia"/>
          <w:bCs/>
          <w:sz w:val="28"/>
          <w:szCs w:val="28"/>
        </w:rPr>
        <w:t>NB/T 47013.4—2015</w:t>
      </w:r>
      <w:r w:rsidR="004F49F5" w:rsidRPr="004F49F5">
        <w:rPr>
          <w:rFonts w:asciiTheme="minorEastAsia" w:eastAsiaTheme="minorEastAsia" w:hAnsiTheme="minorEastAsia" w:hint="eastAsia"/>
          <w:bCs/>
          <w:sz w:val="28"/>
          <w:szCs w:val="28"/>
        </w:rPr>
        <w:t>）</w:t>
      </w:r>
      <w:r w:rsidR="004B26CB" w:rsidRPr="00CA708C">
        <w:rPr>
          <w:rFonts w:asciiTheme="minorEastAsia" w:eastAsiaTheme="minorEastAsia" w:hAnsiTheme="minorEastAsia" w:hint="eastAsia"/>
          <w:bCs/>
          <w:sz w:val="28"/>
          <w:szCs w:val="28"/>
        </w:rPr>
        <w:t>及国家和行业相关的其他</w:t>
      </w:r>
      <w:r w:rsidR="004B26CB" w:rsidRPr="004B26CB">
        <w:rPr>
          <w:rFonts w:asciiTheme="minorEastAsia" w:eastAsiaTheme="minorEastAsia" w:hAnsiTheme="minorEastAsia" w:hint="eastAsia"/>
          <w:bCs/>
          <w:sz w:val="28"/>
          <w:szCs w:val="28"/>
        </w:rPr>
        <w:t>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D360FE" w:rsidRDefault="00D360FE" w:rsidP="00A943BF">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（三）工程验收方式：</w:t>
      </w:r>
    </w:p>
    <w:p w:rsidR="00D360FE" w:rsidRPr="00D360FE" w:rsidRDefault="00D360FE" w:rsidP="00D360FE">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1、</w:t>
      </w:r>
      <w:r w:rsidR="004F49F5" w:rsidRPr="004F49F5">
        <w:rPr>
          <w:rFonts w:asciiTheme="minorEastAsia" w:eastAsiaTheme="minorEastAsia" w:hAnsiTheme="minorEastAsia" w:hint="eastAsia"/>
          <w:bCs/>
          <w:sz w:val="28"/>
          <w:szCs w:val="28"/>
        </w:rPr>
        <w:t>材料验收：乙方负责采购的</w:t>
      </w:r>
      <w:r w:rsidR="004F49F5" w:rsidRPr="004F49F5">
        <w:rPr>
          <w:rFonts w:asciiTheme="minorEastAsia" w:eastAsiaTheme="minorEastAsia" w:hAnsiTheme="minorEastAsia"/>
          <w:bCs/>
          <w:sz w:val="28"/>
          <w:szCs w:val="28"/>
        </w:rPr>
        <w:t>预制聚氨酯发泡保温</w:t>
      </w:r>
      <w:r w:rsidR="004F49F5" w:rsidRPr="004F49F5">
        <w:rPr>
          <w:rFonts w:asciiTheme="minorEastAsia" w:eastAsiaTheme="minorEastAsia" w:hAnsiTheme="minorEastAsia" w:hint="eastAsia"/>
          <w:bCs/>
          <w:sz w:val="28"/>
          <w:szCs w:val="28"/>
        </w:rPr>
        <w:t>钢管、阀门、波纹补偿器</w:t>
      </w:r>
      <w:r w:rsidR="004F49F5" w:rsidRPr="004F49F5">
        <w:rPr>
          <w:rFonts w:asciiTheme="minorEastAsia" w:eastAsiaTheme="minorEastAsia" w:hAnsiTheme="minorEastAsia"/>
          <w:bCs/>
          <w:sz w:val="28"/>
          <w:szCs w:val="28"/>
        </w:rPr>
        <w:t>等</w:t>
      </w:r>
      <w:r w:rsidR="004F49F5" w:rsidRPr="004F49F5">
        <w:rPr>
          <w:rFonts w:asciiTheme="minorEastAsia" w:eastAsiaTheme="minorEastAsia" w:hAnsiTheme="minorEastAsia" w:hint="eastAsia"/>
          <w:bCs/>
          <w:sz w:val="28"/>
          <w:szCs w:val="28"/>
        </w:rPr>
        <w:t>，须提供厂家合格证、检验证明、发货单、货运单、订货合同等资料以进行货物证伪，乙方采购人和项目负责人现场检查包装箱外观、清单并查验，以及检查开箱后观和随机技术文件等，确认材料合格且随机资料齐全后方可安装、使用。</w:t>
      </w:r>
    </w:p>
    <w:p w:rsidR="00D360FE" w:rsidRPr="00D360FE" w:rsidRDefault="00D360FE" w:rsidP="00D360FE">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2、</w:t>
      </w:r>
      <w:r w:rsidR="004F49F5" w:rsidRPr="004F49F5">
        <w:rPr>
          <w:rFonts w:asciiTheme="minorEastAsia" w:eastAsiaTheme="minorEastAsia" w:hAnsiTheme="minorEastAsia" w:hint="eastAsia"/>
          <w:bCs/>
          <w:sz w:val="28"/>
          <w:szCs w:val="28"/>
        </w:rPr>
        <w:t>过程验收：a）所有焊缝磁粉、超声波探伤合格，并经探伤单位人员、乙方施工负责人、甲方项目负责人现场确认后，方可进行贯通试水压，如有焊缝探伤不合格，需立即进行返工、整改至合格为止。b）焊缝经探伤全部合格、阀门安装好并对施工管道进行试压后，经乙方施工负责人、甲方项目负责人现场确认无漏点方可验收。如试水压过程出现泄漏，乙方需处理至无漏点为止。c）管道补口聚氨酯发泡保温安装要求高密度聚乙烯外护壳熔接紧密，不得有开裂、开胶现象，发泡后外表面密实、无空鼓现象。d）人行道、市政机动车道按设计要求回填、压实，无下陷情况发生。</w:t>
      </w:r>
    </w:p>
    <w:p w:rsidR="00D360FE" w:rsidRDefault="00D360FE" w:rsidP="00D360FE">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sidRPr="00D360FE">
        <w:rPr>
          <w:rFonts w:asciiTheme="minorEastAsia" w:eastAsiaTheme="minorEastAsia" w:hAnsiTheme="minorEastAsia" w:hint="eastAsia"/>
          <w:bCs/>
          <w:sz w:val="28"/>
          <w:szCs w:val="28"/>
        </w:rPr>
        <w:t>竣工验收：</w:t>
      </w:r>
      <w:r w:rsidR="004F49F5" w:rsidRPr="004F49F5">
        <w:rPr>
          <w:rFonts w:asciiTheme="minorEastAsia" w:eastAsiaTheme="minorEastAsia" w:hAnsiTheme="minorEastAsia" w:hint="eastAsia"/>
          <w:bCs/>
          <w:sz w:val="28"/>
          <w:szCs w:val="28"/>
        </w:rPr>
        <w:t>现场清理干净、通水试水无异常，市政机动车道通车正常、人行道通行无异常。</w:t>
      </w:r>
    </w:p>
    <w:p w:rsidR="00D360FE" w:rsidRDefault="00D360FE" w:rsidP="00D360FE">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w:t>
      </w:r>
      <w:r w:rsidRPr="00D360FE">
        <w:rPr>
          <w:rFonts w:asciiTheme="minorEastAsia" w:eastAsiaTheme="minorEastAsia" w:hAnsiTheme="minorEastAsia" w:hint="eastAsia"/>
          <w:bCs/>
          <w:sz w:val="28"/>
          <w:szCs w:val="28"/>
        </w:rPr>
        <w:t>项目要达到的质量要求：</w:t>
      </w:r>
      <w:r w:rsidR="004F49F5" w:rsidRPr="004F49F5">
        <w:rPr>
          <w:rFonts w:asciiTheme="minorEastAsia" w:eastAsiaTheme="minorEastAsia" w:hAnsiTheme="minorEastAsia" w:hint="eastAsia"/>
          <w:bCs/>
          <w:sz w:val="28"/>
          <w:szCs w:val="28"/>
        </w:rPr>
        <w:t>项目完成，管道没位移、变形；管道试压后不漏水、供水正常；保温层密实、完整，外表面无凝结水挂珠现象；人行道、市政机动车道原样恢复，无下陷情况发生。</w:t>
      </w:r>
    </w:p>
    <w:p w:rsidR="00892318" w:rsidRPr="00892318" w:rsidRDefault="00892318" w:rsidP="00A943BF">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lastRenderedPageBreak/>
        <w:t>（</w:t>
      </w:r>
      <w:r w:rsidR="00D360FE">
        <w:rPr>
          <w:rFonts w:asciiTheme="minorEastAsia" w:eastAsiaTheme="minorEastAsia" w:hAnsiTheme="minorEastAsia" w:hint="eastAsia"/>
          <w:bCs/>
          <w:sz w:val="28"/>
          <w:szCs w:val="28"/>
        </w:rPr>
        <w:t>五</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C03924">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D360FE" w:rsidP="00A943BF">
      <w:pPr>
        <w:spacing w:line="560" w:lineRule="exact"/>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A943BF">
      <w:pPr>
        <w:spacing w:line="560" w:lineRule="exact"/>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A943BF">
      <w:pPr>
        <w:spacing w:line="560" w:lineRule="exact"/>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CA708C" w:rsidRPr="00CA708C" w:rsidRDefault="003A7274" w:rsidP="00CA708C">
      <w:pPr>
        <w:spacing w:line="560" w:lineRule="exact"/>
        <w:ind w:firstLineChars="200" w:firstLine="560"/>
        <w:rPr>
          <w:rFonts w:ascii="宋体" w:hAnsi="宋体" w:cs="Arial"/>
          <w:color w:val="000000"/>
          <w:sz w:val="28"/>
          <w:szCs w:val="28"/>
        </w:rPr>
      </w:pPr>
      <w:r w:rsidRPr="003A7274">
        <w:rPr>
          <w:rFonts w:ascii="宋体" w:hAnsi="宋体" w:cs="Arial" w:hint="eastAsia"/>
          <w:color w:val="000000"/>
          <w:sz w:val="28"/>
          <w:szCs w:val="28"/>
        </w:rPr>
        <w:t>（三）</w:t>
      </w:r>
      <w:r w:rsidR="00CA708C" w:rsidRPr="00CA708C">
        <w:rPr>
          <w:rFonts w:ascii="宋体" w:hAnsi="宋体" w:cs="Arial" w:hint="eastAsia"/>
          <w:color w:val="000000"/>
          <w:sz w:val="28"/>
          <w:szCs w:val="28"/>
        </w:rPr>
        <w:t>付款方式：</w:t>
      </w:r>
    </w:p>
    <w:p w:rsidR="00CA708C" w:rsidRPr="00CA708C" w:rsidRDefault="00CA708C" w:rsidP="00CA708C">
      <w:pPr>
        <w:spacing w:line="560" w:lineRule="exact"/>
        <w:ind w:firstLineChars="200" w:firstLine="560"/>
        <w:rPr>
          <w:rFonts w:ascii="宋体" w:hAnsi="宋体" w:cs="Arial"/>
          <w:color w:val="000000"/>
          <w:sz w:val="28"/>
          <w:szCs w:val="28"/>
        </w:rPr>
      </w:pPr>
      <w:r w:rsidRPr="00CA708C">
        <w:rPr>
          <w:rFonts w:ascii="宋体" w:hAnsi="宋体" w:cs="Arial" w:hint="eastAsia"/>
          <w:color w:val="000000"/>
          <w:sz w:val="28"/>
          <w:szCs w:val="28"/>
        </w:rPr>
        <w:t>1、合同</w:t>
      </w:r>
      <w:r w:rsidRPr="00CA708C">
        <w:rPr>
          <w:rFonts w:ascii="宋体" w:hAnsi="宋体" w:cs="Arial"/>
          <w:color w:val="000000"/>
          <w:sz w:val="28"/>
          <w:szCs w:val="28"/>
        </w:rPr>
        <w:t>签订并进场后</w:t>
      </w:r>
      <w:r w:rsidRPr="00CA708C">
        <w:rPr>
          <w:rFonts w:ascii="宋体" w:hAnsi="宋体" w:cs="Arial" w:hint="eastAsia"/>
          <w:color w:val="000000"/>
          <w:sz w:val="28"/>
          <w:szCs w:val="28"/>
        </w:rPr>
        <w:t>，</w:t>
      </w:r>
      <w:r w:rsidRPr="00CA708C">
        <w:rPr>
          <w:rFonts w:ascii="宋体" w:hAnsi="宋体" w:cs="Arial"/>
          <w:color w:val="000000"/>
          <w:sz w:val="28"/>
          <w:szCs w:val="28"/>
        </w:rPr>
        <w:t>甲方收到乙方请款资料后</w:t>
      </w:r>
      <w:r w:rsidRPr="00CA708C">
        <w:rPr>
          <w:rFonts w:ascii="宋体" w:hAnsi="宋体" w:cs="Arial" w:hint="eastAsia"/>
          <w:color w:val="000000"/>
          <w:sz w:val="28"/>
          <w:szCs w:val="28"/>
        </w:rPr>
        <w:t>1</w:t>
      </w:r>
      <w:r w:rsidRPr="00CA708C">
        <w:rPr>
          <w:rFonts w:ascii="宋体" w:hAnsi="宋体" w:cs="Arial"/>
          <w:color w:val="000000"/>
          <w:sz w:val="28"/>
          <w:szCs w:val="28"/>
        </w:rPr>
        <w:t>5个工作日内支付暂定合同总价</w:t>
      </w:r>
      <w:r w:rsidR="00D360FE">
        <w:rPr>
          <w:rFonts w:ascii="宋体" w:hAnsi="宋体" w:cs="Arial"/>
          <w:color w:val="000000"/>
          <w:sz w:val="28"/>
          <w:szCs w:val="28"/>
        </w:rPr>
        <w:t>2</w:t>
      </w:r>
      <w:r w:rsidRPr="00CA708C">
        <w:rPr>
          <w:rFonts w:ascii="宋体" w:hAnsi="宋体" w:cs="Arial"/>
          <w:color w:val="000000"/>
          <w:sz w:val="28"/>
          <w:szCs w:val="28"/>
        </w:rPr>
        <w:t>0</w:t>
      </w:r>
      <w:r w:rsidRPr="00CA708C">
        <w:rPr>
          <w:rFonts w:ascii="宋体" w:hAnsi="宋体" w:cs="Arial" w:hint="eastAsia"/>
          <w:color w:val="000000"/>
          <w:sz w:val="28"/>
          <w:szCs w:val="28"/>
        </w:rPr>
        <w:t>%</w:t>
      </w:r>
      <w:r w:rsidRPr="00CA708C">
        <w:rPr>
          <w:rFonts w:ascii="宋体" w:hAnsi="宋体" w:cs="Arial"/>
          <w:color w:val="000000"/>
          <w:sz w:val="28"/>
          <w:szCs w:val="28"/>
        </w:rPr>
        <w:t>的预付款。</w:t>
      </w:r>
    </w:p>
    <w:p w:rsidR="00D360FE" w:rsidRPr="00D360FE" w:rsidRDefault="00D360FE" w:rsidP="00D360FE">
      <w:pPr>
        <w:spacing w:line="560" w:lineRule="exact"/>
        <w:ind w:firstLineChars="200" w:firstLine="560"/>
        <w:rPr>
          <w:rFonts w:ascii="宋体" w:hAnsi="宋体" w:cs="Arial"/>
          <w:color w:val="000000"/>
          <w:sz w:val="28"/>
          <w:szCs w:val="28"/>
        </w:rPr>
      </w:pPr>
      <w:r w:rsidRPr="00D360FE">
        <w:rPr>
          <w:rFonts w:ascii="宋体" w:hAnsi="宋体" w:cs="Arial"/>
          <w:color w:val="000000"/>
          <w:sz w:val="28"/>
          <w:szCs w:val="28"/>
        </w:rPr>
        <w:t>2、形象进度完成60%时，甲方收到乙方请款资料后15个工作日内</w:t>
      </w:r>
      <w:r w:rsidRPr="00D360FE">
        <w:rPr>
          <w:rFonts w:ascii="宋体" w:hAnsi="宋体" w:cs="Arial" w:hint="eastAsia"/>
          <w:color w:val="000000"/>
          <w:sz w:val="28"/>
          <w:szCs w:val="28"/>
        </w:rPr>
        <w:t>支付工程款至合同暂定总价的</w:t>
      </w:r>
      <w:r w:rsidRPr="00D360FE">
        <w:rPr>
          <w:rFonts w:ascii="宋体" w:hAnsi="宋体" w:cs="Arial"/>
          <w:color w:val="000000"/>
          <w:sz w:val="28"/>
          <w:szCs w:val="28"/>
        </w:rPr>
        <w:t>40%。</w:t>
      </w:r>
    </w:p>
    <w:p w:rsidR="00D360FE" w:rsidRPr="00D360FE" w:rsidRDefault="00D360FE" w:rsidP="00D360FE">
      <w:pPr>
        <w:spacing w:line="560" w:lineRule="exact"/>
        <w:ind w:firstLineChars="200" w:firstLine="560"/>
        <w:rPr>
          <w:rFonts w:ascii="宋体" w:hAnsi="宋体" w:cs="Arial"/>
          <w:color w:val="000000"/>
          <w:sz w:val="28"/>
          <w:szCs w:val="28"/>
        </w:rPr>
      </w:pPr>
      <w:r w:rsidRPr="00D360FE">
        <w:rPr>
          <w:rFonts w:ascii="宋体" w:hAnsi="宋体" w:cs="Arial"/>
          <w:color w:val="000000"/>
          <w:sz w:val="28"/>
          <w:szCs w:val="28"/>
        </w:rPr>
        <w:t>3、形象进度完成80%时，甲方收到乙方请款资料后15个工作日内</w:t>
      </w:r>
      <w:r w:rsidRPr="00D360FE">
        <w:rPr>
          <w:rFonts w:ascii="宋体" w:hAnsi="宋体" w:cs="Arial" w:hint="eastAsia"/>
          <w:color w:val="000000"/>
          <w:sz w:val="28"/>
          <w:szCs w:val="28"/>
        </w:rPr>
        <w:t>支付工程款至合同暂定总价的</w:t>
      </w:r>
      <w:r w:rsidRPr="00D360FE">
        <w:rPr>
          <w:rFonts w:ascii="宋体" w:hAnsi="宋体" w:cs="Arial"/>
          <w:color w:val="000000"/>
          <w:sz w:val="28"/>
          <w:szCs w:val="28"/>
        </w:rPr>
        <w:t>60%。</w:t>
      </w:r>
    </w:p>
    <w:p w:rsidR="00D360FE" w:rsidRPr="00D360FE" w:rsidRDefault="00D360FE" w:rsidP="00D360FE">
      <w:pPr>
        <w:spacing w:line="560" w:lineRule="exact"/>
        <w:ind w:firstLineChars="200" w:firstLine="560"/>
        <w:rPr>
          <w:rFonts w:ascii="宋体" w:hAnsi="宋体" w:cs="Arial"/>
          <w:color w:val="000000"/>
          <w:sz w:val="28"/>
          <w:szCs w:val="28"/>
        </w:rPr>
      </w:pPr>
      <w:r w:rsidRPr="00D360FE">
        <w:rPr>
          <w:rFonts w:ascii="宋体" w:hAnsi="宋体" w:cs="Arial"/>
          <w:color w:val="000000"/>
          <w:sz w:val="28"/>
          <w:szCs w:val="28"/>
        </w:rPr>
        <w:t>4、项目全部完工并竣工验收合格并按甲方要求</w:t>
      </w:r>
      <w:r w:rsidRPr="00D360FE">
        <w:rPr>
          <w:rFonts w:ascii="宋体" w:hAnsi="宋体" w:cs="Arial" w:hint="eastAsia"/>
          <w:color w:val="000000"/>
          <w:sz w:val="28"/>
          <w:szCs w:val="28"/>
        </w:rPr>
        <w:t>完成合同结算手续后，甲方收到乙方请款资料后</w:t>
      </w:r>
      <w:r w:rsidRPr="00D360FE">
        <w:rPr>
          <w:rFonts w:ascii="宋体" w:hAnsi="宋体" w:cs="Arial"/>
          <w:color w:val="000000"/>
          <w:sz w:val="28"/>
          <w:szCs w:val="28"/>
        </w:rPr>
        <w:t>15</w:t>
      </w:r>
      <w:r w:rsidRPr="00D360FE">
        <w:rPr>
          <w:rFonts w:ascii="宋体" w:hAnsi="宋体" w:cs="Arial" w:hint="eastAsia"/>
          <w:color w:val="000000"/>
          <w:sz w:val="28"/>
          <w:szCs w:val="28"/>
        </w:rPr>
        <w:t>个工作日内支付工程款至合同结算总造价的</w:t>
      </w:r>
      <w:r w:rsidRPr="00D360FE">
        <w:rPr>
          <w:rFonts w:ascii="宋体" w:hAnsi="宋体" w:cs="Arial"/>
          <w:color w:val="000000"/>
          <w:sz w:val="28"/>
          <w:szCs w:val="28"/>
        </w:rPr>
        <w:t>95%。</w:t>
      </w:r>
    </w:p>
    <w:p w:rsidR="00D360FE" w:rsidRPr="00D360FE" w:rsidRDefault="00D360FE" w:rsidP="00D360FE">
      <w:pPr>
        <w:spacing w:line="560" w:lineRule="exact"/>
        <w:ind w:firstLineChars="200" w:firstLine="560"/>
        <w:rPr>
          <w:rFonts w:ascii="宋体" w:hAnsi="宋体" w:cs="Arial"/>
          <w:color w:val="000000"/>
          <w:sz w:val="28"/>
          <w:szCs w:val="28"/>
        </w:rPr>
      </w:pPr>
      <w:r w:rsidRPr="00D360FE">
        <w:rPr>
          <w:rFonts w:ascii="宋体" w:hAnsi="宋体" w:cs="Arial"/>
          <w:color w:val="000000"/>
          <w:sz w:val="28"/>
          <w:szCs w:val="28"/>
        </w:rPr>
        <w:t>5、</w:t>
      </w:r>
      <w:r w:rsidRPr="00D360FE">
        <w:rPr>
          <w:rFonts w:ascii="宋体" w:hAnsi="宋体" w:cs="Arial" w:hint="eastAsia"/>
          <w:color w:val="000000"/>
          <w:sz w:val="28"/>
          <w:szCs w:val="28"/>
        </w:rPr>
        <w:t>质保期期满且乙方</w:t>
      </w:r>
      <w:r w:rsidRPr="00D360FE">
        <w:rPr>
          <w:rFonts w:ascii="宋体" w:hAnsi="宋体" w:cs="Arial"/>
          <w:color w:val="000000"/>
          <w:sz w:val="28"/>
          <w:szCs w:val="28"/>
        </w:rPr>
        <w:t>质保期义务</w:t>
      </w:r>
      <w:r w:rsidRPr="00D360FE">
        <w:rPr>
          <w:rFonts w:ascii="宋体" w:hAnsi="宋体" w:cs="Arial" w:hint="eastAsia"/>
          <w:color w:val="000000"/>
          <w:sz w:val="28"/>
          <w:szCs w:val="28"/>
        </w:rPr>
        <w:t>按要求</w:t>
      </w:r>
      <w:r w:rsidRPr="00D360FE">
        <w:rPr>
          <w:rFonts w:ascii="宋体" w:hAnsi="宋体" w:cs="Arial"/>
          <w:color w:val="000000"/>
          <w:sz w:val="28"/>
          <w:szCs w:val="28"/>
        </w:rPr>
        <w:t>履行完毕后</w:t>
      </w:r>
      <w:r w:rsidRPr="00D360FE">
        <w:rPr>
          <w:rFonts w:ascii="宋体" w:hAnsi="宋体" w:cs="Arial" w:hint="eastAsia"/>
          <w:color w:val="000000"/>
          <w:sz w:val="28"/>
          <w:szCs w:val="28"/>
        </w:rPr>
        <w:t>，甲方收到乙方请款资料后</w:t>
      </w:r>
      <w:r w:rsidRPr="00D360FE">
        <w:rPr>
          <w:rFonts w:ascii="宋体" w:hAnsi="宋体" w:cs="Arial"/>
          <w:color w:val="000000"/>
          <w:sz w:val="28"/>
          <w:szCs w:val="28"/>
        </w:rPr>
        <w:t>15</w:t>
      </w:r>
      <w:r w:rsidRPr="00D360FE">
        <w:rPr>
          <w:rFonts w:ascii="宋体" w:hAnsi="宋体" w:cs="Arial" w:hint="eastAsia"/>
          <w:color w:val="000000"/>
          <w:sz w:val="28"/>
          <w:szCs w:val="28"/>
        </w:rPr>
        <w:t>个工作日内</w:t>
      </w:r>
      <w:r w:rsidRPr="00D360FE">
        <w:rPr>
          <w:rFonts w:ascii="宋体" w:hAnsi="宋体" w:cs="Arial"/>
          <w:color w:val="000000"/>
          <w:sz w:val="28"/>
          <w:szCs w:val="28"/>
        </w:rPr>
        <w:t>付清余款</w:t>
      </w:r>
      <w:r w:rsidRPr="00D360FE">
        <w:rPr>
          <w:rFonts w:ascii="宋体" w:hAnsi="宋体" w:cs="Arial" w:hint="eastAsia"/>
          <w:color w:val="000000"/>
          <w:sz w:val="28"/>
          <w:szCs w:val="28"/>
        </w:rPr>
        <w:t>（不计利息）</w:t>
      </w:r>
      <w:r w:rsidRPr="00D360FE">
        <w:rPr>
          <w:rFonts w:ascii="宋体" w:hAnsi="宋体" w:cs="Arial"/>
          <w:color w:val="000000"/>
          <w:sz w:val="28"/>
          <w:szCs w:val="28"/>
        </w:rPr>
        <w:t>。</w:t>
      </w:r>
    </w:p>
    <w:p w:rsidR="00E47B59" w:rsidRDefault="00D360FE" w:rsidP="00D360FE">
      <w:pPr>
        <w:spacing w:line="560" w:lineRule="exact"/>
        <w:ind w:firstLineChars="200" w:firstLine="560"/>
        <w:rPr>
          <w:rFonts w:ascii="宋体" w:hAnsi="宋体" w:cs="Arial"/>
          <w:color w:val="000000"/>
          <w:sz w:val="28"/>
          <w:szCs w:val="28"/>
          <w:highlight w:val="yellow"/>
        </w:rPr>
      </w:pPr>
      <w:r w:rsidRPr="00D360FE">
        <w:rPr>
          <w:rFonts w:ascii="宋体" w:hAnsi="宋体" w:cs="Arial"/>
          <w:color w:val="000000"/>
          <w:sz w:val="28"/>
          <w:szCs w:val="28"/>
        </w:rPr>
        <w:t>6</w:t>
      </w:r>
      <w:r w:rsidRPr="00D360FE">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D360FE" w:rsidP="00A943BF">
      <w:pPr>
        <w:spacing w:line="560" w:lineRule="exact"/>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rsidP="00A943BF">
      <w:pPr>
        <w:spacing w:line="560" w:lineRule="exact"/>
        <w:ind w:firstLineChars="200" w:firstLine="560"/>
        <w:rPr>
          <w:sz w:val="28"/>
          <w:szCs w:val="28"/>
        </w:rPr>
      </w:pPr>
      <w:r>
        <w:rPr>
          <w:rFonts w:hint="eastAsia"/>
          <w:sz w:val="28"/>
          <w:szCs w:val="28"/>
        </w:rPr>
        <w:lastRenderedPageBreak/>
        <w:t>根据甲方要求的投标文件格式，进行密封报价（盖章）。投标文件应包含以下内容：</w:t>
      </w:r>
    </w:p>
    <w:p w:rsidR="00E47B59" w:rsidRDefault="006B2E51" w:rsidP="00A943BF">
      <w:pPr>
        <w:spacing w:line="560" w:lineRule="exact"/>
        <w:ind w:firstLineChars="200" w:firstLine="560"/>
        <w:rPr>
          <w:sz w:val="28"/>
          <w:szCs w:val="28"/>
        </w:rPr>
      </w:pPr>
      <w:r>
        <w:rPr>
          <w:rFonts w:hint="eastAsia"/>
          <w:sz w:val="28"/>
          <w:szCs w:val="28"/>
        </w:rPr>
        <w:t>（一）商务部分（提供复印件，并加盖公章）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CA708C" w:rsidRDefault="00CA708C" w:rsidP="00A943BF">
      <w:pPr>
        <w:numPr>
          <w:ilvl w:val="0"/>
          <w:numId w:val="1"/>
        </w:numPr>
        <w:spacing w:line="560" w:lineRule="exact"/>
        <w:ind w:left="0" w:firstLineChars="200" w:firstLine="560"/>
        <w:rPr>
          <w:rFonts w:ascii="宋体" w:hAnsi="宋体"/>
          <w:sz w:val="28"/>
          <w:szCs w:val="28"/>
        </w:rPr>
      </w:pPr>
      <w:r>
        <w:rPr>
          <w:rFonts w:ascii="宋体" w:hAnsi="宋体"/>
          <w:sz w:val="28"/>
          <w:szCs w:val="28"/>
        </w:rPr>
        <w:t>有效的资质证书和安全生产许可证</w:t>
      </w:r>
      <w:r>
        <w:rPr>
          <w:rFonts w:ascii="宋体" w:hAnsi="宋体" w:hint="eastAsia"/>
          <w:sz w:val="28"/>
          <w:szCs w:val="28"/>
        </w:rPr>
        <w:t>（复印件盖章）；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D360FE">
        <w:rPr>
          <w:rFonts w:ascii="宋体" w:hAnsi="宋体"/>
          <w:sz w:val="28"/>
          <w:szCs w:val="28"/>
        </w:rPr>
        <w:t>9</w:t>
      </w:r>
      <w:r w:rsidR="003C0DBE" w:rsidRPr="003C0DBE">
        <w:rPr>
          <w:rFonts w:ascii="宋体" w:hAnsi="宋体" w:hint="eastAsia"/>
          <w:sz w:val="28"/>
          <w:szCs w:val="28"/>
        </w:rPr>
        <w:t>年1月1日至今)完成过质量合格的</w:t>
      </w:r>
      <w:r w:rsidR="00D360FE">
        <w:rPr>
          <w:rFonts w:ascii="宋体" w:hAnsi="宋体" w:hint="eastAsia"/>
          <w:sz w:val="28"/>
          <w:szCs w:val="28"/>
        </w:rPr>
        <w:t>类似</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A943BF">
      <w:pPr>
        <w:numPr>
          <w:ilvl w:val="0"/>
          <w:numId w:val="1"/>
        </w:numPr>
        <w:spacing w:line="56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943BF">
      <w:pPr>
        <w:spacing w:line="560" w:lineRule="exact"/>
        <w:ind w:firstLineChars="200" w:firstLine="560"/>
        <w:rPr>
          <w:sz w:val="28"/>
          <w:szCs w:val="28"/>
        </w:rPr>
      </w:pPr>
      <w:r>
        <w:rPr>
          <w:rFonts w:hint="eastAsia"/>
          <w:sz w:val="28"/>
          <w:szCs w:val="28"/>
        </w:rPr>
        <w:t>（二）技术部分（格式自定，加盖公章）</w:t>
      </w:r>
    </w:p>
    <w:p w:rsidR="00E47B59" w:rsidRDefault="006B2E51" w:rsidP="00A943BF">
      <w:pPr>
        <w:spacing w:line="560" w:lineRule="exact"/>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A943BF">
      <w:pPr>
        <w:widowControl/>
        <w:numPr>
          <w:ilvl w:val="0"/>
          <w:numId w:val="2"/>
        </w:numPr>
        <w:spacing w:line="560" w:lineRule="exact"/>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rsidP="00A943BF">
      <w:pPr>
        <w:spacing w:line="560" w:lineRule="exact"/>
        <w:ind w:firstLineChars="200" w:firstLine="560"/>
        <w:rPr>
          <w:sz w:val="28"/>
          <w:szCs w:val="28"/>
        </w:rPr>
      </w:pPr>
      <w:r>
        <w:rPr>
          <w:rFonts w:hint="eastAsia"/>
          <w:sz w:val="28"/>
          <w:szCs w:val="28"/>
        </w:rPr>
        <w:t>（三）价格文件（加盖公章）</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报价一览表</w:t>
      </w:r>
      <w:r w:rsidR="007C3F99">
        <w:rPr>
          <w:rFonts w:ascii="宋体" w:hAnsi="宋体" w:cs="Arial" w:hint="eastAsia"/>
          <w:color w:val="000000"/>
          <w:sz w:val="28"/>
          <w:szCs w:val="28"/>
        </w:rPr>
        <w:t>：（格式见附件1）</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D360FE" w:rsidP="00A943BF">
      <w:pPr>
        <w:spacing w:line="560" w:lineRule="exact"/>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EA7453" w:rsidP="00A943BF">
      <w:pPr>
        <w:spacing w:line="560" w:lineRule="exact"/>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E47B59" w:rsidRDefault="00CC78E6"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360FE">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rsidP="00A943BF">
      <w:pPr>
        <w:spacing w:line="56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2E14CF">
        <w:rPr>
          <w:sz w:val="28"/>
          <w:szCs w:val="28"/>
        </w:rPr>
        <w:t>2</w:t>
      </w:r>
      <w:r>
        <w:rPr>
          <w:rFonts w:hint="eastAsia"/>
          <w:sz w:val="28"/>
          <w:szCs w:val="28"/>
        </w:rPr>
        <w:t>年</w:t>
      </w:r>
      <w:r w:rsidR="00630A72">
        <w:rPr>
          <w:sz w:val="28"/>
          <w:szCs w:val="28"/>
        </w:rPr>
        <w:t>3</w:t>
      </w:r>
      <w:r>
        <w:rPr>
          <w:rFonts w:hint="eastAsia"/>
          <w:sz w:val="28"/>
          <w:szCs w:val="28"/>
        </w:rPr>
        <w:t>月</w:t>
      </w:r>
      <w:r w:rsidR="00630A72">
        <w:rPr>
          <w:sz w:val="28"/>
          <w:szCs w:val="28"/>
        </w:rPr>
        <w:t>21</w:t>
      </w:r>
      <w:r>
        <w:rPr>
          <w:rFonts w:hint="eastAsia"/>
          <w:sz w:val="28"/>
          <w:szCs w:val="28"/>
        </w:rPr>
        <w:t>日</w:t>
      </w:r>
      <w:r w:rsidR="00B30173">
        <w:rPr>
          <w:sz w:val="28"/>
          <w:szCs w:val="28"/>
        </w:rPr>
        <w:t>1</w:t>
      </w:r>
      <w:r w:rsidR="00CB72DA">
        <w:rPr>
          <w:sz w:val="28"/>
          <w:szCs w:val="28"/>
        </w:rPr>
        <w:t>0</w:t>
      </w:r>
      <w:r w:rsidR="00B30173">
        <w:rPr>
          <w:rFonts w:hint="eastAsia"/>
          <w:sz w:val="28"/>
          <w:szCs w:val="28"/>
        </w:rPr>
        <w:t>:</w:t>
      </w:r>
      <w:r w:rsidR="00CB72D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D360FE">
        <w:rPr>
          <w:rFonts w:hint="eastAsia"/>
          <w:sz w:val="28"/>
          <w:szCs w:val="28"/>
        </w:rPr>
        <w:t>岑</w:t>
      </w:r>
      <w:r w:rsidR="00541171">
        <w:rPr>
          <w:rFonts w:hint="eastAsia"/>
          <w:sz w:val="28"/>
          <w:szCs w:val="28"/>
        </w:rPr>
        <w:t>工</w:t>
      </w:r>
      <w:r>
        <w:rPr>
          <w:rFonts w:hint="eastAsia"/>
          <w:sz w:val="28"/>
          <w:szCs w:val="28"/>
        </w:rPr>
        <w:t>，联系电话：</w:t>
      </w:r>
      <w:r w:rsidR="00541171">
        <w:rPr>
          <w:sz w:val="28"/>
          <w:szCs w:val="28"/>
        </w:rPr>
        <w:t>020-393020</w:t>
      </w:r>
      <w:r w:rsidR="00D360FE">
        <w:rPr>
          <w:sz w:val="28"/>
          <w:szCs w:val="28"/>
        </w:rPr>
        <w:t>50</w:t>
      </w:r>
      <w:r>
        <w:rPr>
          <w:rFonts w:hint="eastAsia"/>
          <w:sz w:val="28"/>
          <w:szCs w:val="28"/>
        </w:rPr>
        <w:t>。投标人未在规定时间勘踏现场的，</w:t>
      </w:r>
      <w:r>
        <w:rPr>
          <w:rFonts w:hint="eastAsia"/>
          <w:sz w:val="28"/>
          <w:szCs w:val="28"/>
        </w:rPr>
        <w:lastRenderedPageBreak/>
        <w:t>甲方不再另行组织，由投标人自行前往勘踏。</w:t>
      </w:r>
    </w:p>
    <w:p w:rsidR="00E47B59" w:rsidRDefault="00DE00B8"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360FE">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2E14CF">
        <w:rPr>
          <w:rFonts w:ascii="宋体" w:hAnsi="宋体" w:cs="Arial"/>
          <w:color w:val="000000"/>
          <w:sz w:val="28"/>
          <w:szCs w:val="28"/>
        </w:rPr>
        <w:t>2</w:t>
      </w:r>
      <w:r>
        <w:rPr>
          <w:rFonts w:ascii="宋体" w:hAnsi="宋体" w:cs="Arial" w:hint="eastAsia"/>
          <w:color w:val="000000"/>
          <w:sz w:val="28"/>
          <w:szCs w:val="28"/>
        </w:rPr>
        <w:t>年</w:t>
      </w:r>
      <w:r w:rsidR="00630A72">
        <w:rPr>
          <w:rFonts w:ascii="宋体" w:hAnsi="宋体" w:cs="Arial"/>
          <w:color w:val="000000"/>
          <w:sz w:val="28"/>
          <w:szCs w:val="28"/>
        </w:rPr>
        <w:t>3</w:t>
      </w:r>
      <w:r>
        <w:rPr>
          <w:rFonts w:ascii="宋体" w:hAnsi="宋体" w:cs="Arial" w:hint="eastAsia"/>
          <w:color w:val="000000"/>
          <w:sz w:val="28"/>
          <w:szCs w:val="28"/>
        </w:rPr>
        <w:t>月</w:t>
      </w:r>
      <w:r w:rsidR="00630A72">
        <w:rPr>
          <w:rFonts w:ascii="宋体" w:hAnsi="宋体" w:cs="Arial"/>
          <w:color w:val="000000"/>
          <w:sz w:val="28"/>
          <w:szCs w:val="28"/>
        </w:rPr>
        <w:t>28</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943BF">
      <w:pPr>
        <w:spacing w:line="56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D360FE">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180BED">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CA708C">
        <w:rPr>
          <w:rFonts w:ascii="宋体" w:hAnsi="宋体" w:cs="Arial" w:hint="eastAsia"/>
          <w:color w:val="000000"/>
          <w:sz w:val="28"/>
          <w:szCs w:val="28"/>
        </w:rPr>
        <w:t>、</w:t>
      </w:r>
      <w:r w:rsidR="00CA708C" w:rsidRPr="00CA708C">
        <w:rPr>
          <w:rFonts w:ascii="宋体" w:hAnsi="宋体" w:cs="Arial" w:hint="eastAsia"/>
          <w:color w:val="000000"/>
          <w:sz w:val="28"/>
          <w:szCs w:val="28"/>
        </w:rPr>
        <w:t>广州国企阳光采购服务平台（</w:t>
      </w:r>
      <w:r w:rsidR="00CA708C" w:rsidRPr="00CA708C">
        <w:rPr>
          <w:rFonts w:ascii="宋体" w:hAnsi="宋体" w:cs="Arial"/>
          <w:color w:val="000000"/>
          <w:sz w:val="28"/>
          <w:szCs w:val="28"/>
        </w:rPr>
        <w:t>http://cg.gemas.com.cn/</w:t>
      </w:r>
      <w:r w:rsidR="00CA708C" w:rsidRPr="00CA708C">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180BED">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360FE">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180BED">
        <w:rPr>
          <w:rFonts w:ascii="宋体" w:hAnsi="宋体" w:cs="Arial" w:hint="eastAsia"/>
          <w:color w:val="000000"/>
          <w:sz w:val="28"/>
          <w:szCs w:val="28"/>
        </w:rPr>
        <w:t>广州大学城投资经营管理有限公司</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A943BF" w:rsidRDefault="00A943BF" w:rsidP="00A943BF">
      <w:pPr>
        <w:widowControl/>
        <w:spacing w:line="560" w:lineRule="exact"/>
        <w:jc w:val="left"/>
        <w:rPr>
          <w:rFonts w:ascii="宋体" w:hAnsi="宋体" w:cs="Arial"/>
          <w:color w:val="000000"/>
          <w:sz w:val="28"/>
          <w:szCs w:val="28"/>
        </w:rPr>
      </w:pPr>
    </w:p>
    <w:p w:rsidR="00D360FE" w:rsidRDefault="00D360FE" w:rsidP="00A943BF">
      <w:pPr>
        <w:widowControl/>
        <w:spacing w:line="560" w:lineRule="exact"/>
        <w:jc w:val="left"/>
        <w:rPr>
          <w:rFonts w:ascii="宋体" w:hAnsi="宋体" w:cs="Arial"/>
          <w:color w:val="000000"/>
          <w:sz w:val="28"/>
          <w:szCs w:val="28"/>
        </w:rPr>
      </w:pPr>
    </w:p>
    <w:p w:rsidR="00D360FE" w:rsidRDefault="00D360FE" w:rsidP="00A943BF">
      <w:pPr>
        <w:widowControl/>
        <w:spacing w:line="560" w:lineRule="exact"/>
        <w:jc w:val="left"/>
        <w:rPr>
          <w:rFonts w:ascii="宋体" w:hAnsi="宋体" w:cs="Arial"/>
          <w:color w:val="000000"/>
          <w:sz w:val="28"/>
          <w:szCs w:val="28"/>
        </w:rPr>
      </w:pPr>
    </w:p>
    <w:p w:rsidR="00630A72" w:rsidRDefault="00630A72" w:rsidP="00A943BF">
      <w:pPr>
        <w:widowControl/>
        <w:spacing w:line="560" w:lineRule="exact"/>
        <w:jc w:val="left"/>
        <w:rPr>
          <w:rFonts w:ascii="宋体" w:hAnsi="宋体" w:cs="Arial"/>
          <w:color w:val="000000"/>
          <w:sz w:val="28"/>
          <w:szCs w:val="28"/>
        </w:rPr>
      </w:pPr>
    </w:p>
    <w:p w:rsidR="00630A72" w:rsidRDefault="00630A72" w:rsidP="00A943BF">
      <w:pPr>
        <w:widowControl/>
        <w:spacing w:line="560" w:lineRule="exact"/>
        <w:jc w:val="left"/>
        <w:rPr>
          <w:rFonts w:ascii="宋体" w:hAnsi="宋体" w:cs="Arial"/>
          <w:color w:val="000000"/>
          <w:sz w:val="28"/>
          <w:szCs w:val="28"/>
        </w:rPr>
      </w:pPr>
    </w:p>
    <w:p w:rsidR="00630A72" w:rsidRDefault="00630A72" w:rsidP="00A943BF">
      <w:pPr>
        <w:widowControl/>
        <w:spacing w:line="560" w:lineRule="exact"/>
        <w:jc w:val="left"/>
        <w:rPr>
          <w:rFonts w:ascii="宋体" w:hAnsi="宋体" w:cs="Arial"/>
          <w:color w:val="000000"/>
          <w:sz w:val="28"/>
          <w:szCs w:val="28"/>
        </w:rPr>
      </w:pPr>
    </w:p>
    <w:p w:rsidR="00630A72" w:rsidRDefault="00630A72" w:rsidP="00A943BF">
      <w:pPr>
        <w:widowControl/>
        <w:spacing w:line="560" w:lineRule="exact"/>
        <w:jc w:val="left"/>
        <w:rPr>
          <w:rFonts w:ascii="宋体" w:hAnsi="宋体" w:cs="Arial" w:hint="eastAsia"/>
          <w:color w:val="000000"/>
          <w:sz w:val="28"/>
          <w:szCs w:val="28"/>
        </w:rPr>
      </w:pPr>
    </w:p>
    <w:p w:rsidR="00D360FE" w:rsidRDefault="00D360FE" w:rsidP="00A943BF">
      <w:pPr>
        <w:widowControl/>
        <w:spacing w:line="560" w:lineRule="exact"/>
        <w:jc w:val="left"/>
        <w:rPr>
          <w:rFonts w:ascii="宋体" w:hAnsi="宋体" w:cs="Arial"/>
          <w:color w:val="000000"/>
          <w:sz w:val="28"/>
          <w:szCs w:val="28"/>
        </w:rPr>
      </w:pPr>
    </w:p>
    <w:p w:rsidR="00E47B59" w:rsidRPr="00265E09" w:rsidRDefault="006B2E51" w:rsidP="00A943BF">
      <w:pPr>
        <w:spacing w:line="56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0D3203">
      <w:pPr>
        <w:pStyle w:val="a5"/>
        <w:spacing w:line="560" w:lineRule="exact"/>
        <w:ind w:leftChars="0" w:left="0" w:right="1120"/>
        <w:rPr>
          <w:sz w:val="28"/>
          <w:szCs w:val="28"/>
        </w:rPr>
      </w:pPr>
    </w:p>
    <w:p w:rsidR="000D3203" w:rsidRDefault="000D3203" w:rsidP="000D3203">
      <w:pPr>
        <w:pStyle w:val="a5"/>
        <w:spacing w:line="560" w:lineRule="exact"/>
        <w:ind w:leftChars="0" w:left="0" w:right="1120"/>
        <w:rPr>
          <w:sz w:val="28"/>
          <w:szCs w:val="28"/>
        </w:rPr>
      </w:pPr>
    </w:p>
    <w:p w:rsidR="00E47B59" w:rsidRDefault="0025569B" w:rsidP="00A943BF">
      <w:pPr>
        <w:pStyle w:val="a5"/>
        <w:spacing w:line="56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180BED">
        <w:rPr>
          <w:rFonts w:hint="eastAsia"/>
          <w:sz w:val="28"/>
          <w:szCs w:val="28"/>
        </w:rPr>
        <w:t>广州大学城投资经营管理有限公司</w:t>
      </w:r>
    </w:p>
    <w:p w:rsidR="00220F76" w:rsidRDefault="006B2E51" w:rsidP="00A943BF">
      <w:pPr>
        <w:spacing w:line="560" w:lineRule="exact"/>
        <w:ind w:firstLineChars="1700" w:firstLine="4760"/>
        <w:rPr>
          <w:sz w:val="28"/>
          <w:szCs w:val="28"/>
        </w:rPr>
      </w:pPr>
      <w:r>
        <w:rPr>
          <w:rFonts w:hint="eastAsia"/>
          <w:sz w:val="28"/>
          <w:szCs w:val="28"/>
        </w:rPr>
        <w:t>20</w:t>
      </w:r>
      <w:r w:rsidR="00202786">
        <w:rPr>
          <w:sz w:val="28"/>
          <w:szCs w:val="28"/>
        </w:rPr>
        <w:t>2</w:t>
      </w:r>
      <w:r w:rsidR="002E14CF">
        <w:rPr>
          <w:sz w:val="28"/>
          <w:szCs w:val="28"/>
        </w:rPr>
        <w:t>2</w:t>
      </w:r>
      <w:r>
        <w:rPr>
          <w:rFonts w:hint="eastAsia"/>
          <w:sz w:val="28"/>
          <w:szCs w:val="28"/>
        </w:rPr>
        <w:t>年</w:t>
      </w:r>
      <w:r w:rsidR="00630A72">
        <w:rPr>
          <w:sz w:val="28"/>
          <w:szCs w:val="28"/>
        </w:rPr>
        <w:t>3</w:t>
      </w:r>
      <w:r>
        <w:rPr>
          <w:rFonts w:hint="eastAsia"/>
          <w:sz w:val="28"/>
          <w:szCs w:val="28"/>
        </w:rPr>
        <w:t>月</w:t>
      </w:r>
      <w:r w:rsidR="00630A72">
        <w:rPr>
          <w:sz w:val="28"/>
          <w:szCs w:val="28"/>
        </w:rPr>
        <w:t>17</w:t>
      </w:r>
      <w:r>
        <w:rPr>
          <w:rFonts w:hint="eastAsia"/>
          <w:sz w:val="28"/>
          <w:szCs w:val="28"/>
        </w:rPr>
        <w:t>日</w:t>
      </w:r>
      <w:bookmarkStart w:id="0" w:name="_GoBack"/>
      <w:bookmarkEnd w:id="0"/>
    </w:p>
    <w:p w:rsidR="00D360FE" w:rsidRDefault="00D360FE">
      <w:pPr>
        <w:spacing w:line="400" w:lineRule="exact"/>
        <w:rPr>
          <w:rFonts w:ascii="宋体" w:hAnsi="宋体" w:cs="Arial"/>
          <w:color w:val="000000"/>
          <w:sz w:val="30"/>
          <w:szCs w:val="30"/>
        </w:rPr>
      </w:pPr>
    </w:p>
    <w:p w:rsidR="00D360FE" w:rsidRDefault="00D360FE">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664E27">
        <w:rPr>
          <w:rFonts w:hAnsi="宋体" w:hint="eastAsia"/>
          <w:szCs w:val="21"/>
        </w:rPr>
        <w:t>星海音乐学院生活区供冷改善工程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2E14CF">
        <w:rPr>
          <w:rFonts w:hAnsi="宋体"/>
          <w:szCs w:val="21"/>
        </w:rPr>
        <w:t>2</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8F0780" w:rsidRDefault="008F0780" w:rsidP="00892318">
      <w:pPr>
        <w:rPr>
          <w:rFonts w:ascii="仿宋" w:eastAsia="仿宋" w:hAnsi="仿宋" w:cs="仿宋"/>
          <w:szCs w:val="21"/>
        </w:rPr>
      </w:pP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664E27">
              <w:rPr>
                <w:rFonts w:ascii="宋体" w:hAnsi="宋体" w:cs="宋体" w:hint="eastAsia"/>
                <w:kern w:val="0"/>
                <w:szCs w:val="21"/>
              </w:rPr>
              <w:t>星海音乐学院生活区供冷改善工程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w:t>
      </w:r>
      <w:r w:rsidR="002E14CF">
        <w:rPr>
          <w:sz w:val="28"/>
          <w:szCs w:val="28"/>
        </w:rPr>
        <w:t>2</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w:t>
      </w:r>
      <w:r w:rsidR="002E14CF">
        <w:rPr>
          <w:rFonts w:hAnsi="宋体" w:cs="宋体"/>
          <w:sz w:val="28"/>
          <w:szCs w:val="28"/>
        </w:rPr>
        <w:t>2</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180BED">
        <w:rPr>
          <w:rFonts w:hAnsi="宋体" w:hint="eastAsia"/>
          <w:sz w:val="24"/>
          <w:szCs w:val="24"/>
          <w:u w:val="single"/>
        </w:rPr>
        <w:t>广州大学城投资经营管理有限公司</w:t>
      </w:r>
      <w:r>
        <w:rPr>
          <w:rFonts w:hAnsi="宋体" w:hint="eastAsia"/>
          <w:sz w:val="24"/>
          <w:szCs w:val="24"/>
        </w:rPr>
        <w:t>组织的“</w:t>
      </w:r>
      <w:r w:rsidR="00664E27">
        <w:rPr>
          <w:rFonts w:hAnsi="宋体" w:hint="eastAsia"/>
          <w:sz w:val="24"/>
          <w:szCs w:val="24"/>
          <w:u w:val="single"/>
        </w:rPr>
        <w:t>星海音乐学院生活区供冷改善工程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w:t>
      </w:r>
      <w:r w:rsidR="002E14CF">
        <w:rPr>
          <w:rFonts w:eastAsia="宋体" w:hAnsi="宋体" w:cs="宋体"/>
          <w:sz w:val="24"/>
          <w:szCs w:val="24"/>
        </w:rPr>
        <w:t>2</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664E27">
        <w:rPr>
          <w:rFonts w:ascii="宋体" w:hAnsi="宋体" w:cs="宋体" w:hint="eastAsia"/>
          <w:kern w:val="0"/>
          <w:szCs w:val="21"/>
        </w:rPr>
        <w:t>星海音乐学院生活区供冷改善工程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55C6B" w:rsidTr="00DD2666">
        <w:trPr>
          <w:trHeight w:val="544"/>
          <w:jc w:val="center"/>
        </w:trPr>
        <w:tc>
          <w:tcPr>
            <w:tcW w:w="690" w:type="dxa"/>
            <w:shd w:val="clear" w:color="auto" w:fill="auto"/>
            <w:vAlign w:val="center"/>
          </w:tcPr>
          <w:p w:rsidR="00E55C6B" w:rsidRDefault="00E55C6B">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4F49F5" w:rsidRDefault="00E55C6B">
            <w:pPr>
              <w:rPr>
                <w:rFonts w:ascii="宋体" w:hAnsi="宋体" w:cs="宋体"/>
                <w:szCs w:val="21"/>
              </w:rPr>
            </w:pPr>
            <w:r w:rsidRPr="003A7274">
              <w:rPr>
                <w:rFonts w:ascii="宋体" w:hAnsi="宋体" w:cs="宋体" w:hint="eastAsia"/>
                <w:szCs w:val="21"/>
              </w:rPr>
              <w:t>具有</w:t>
            </w:r>
            <w:r w:rsidR="004F49F5">
              <w:rPr>
                <w:rFonts w:ascii="宋体" w:hAnsi="宋体" w:cs="宋体" w:hint="eastAsia"/>
                <w:szCs w:val="21"/>
              </w:rPr>
              <w:t>以下资质之一：</w:t>
            </w:r>
          </w:p>
          <w:p w:rsidR="004F49F5" w:rsidRDefault="004F49F5">
            <w:pPr>
              <w:rPr>
                <w:rFonts w:ascii="宋体" w:hAnsi="宋体" w:cs="宋体"/>
                <w:szCs w:val="21"/>
              </w:rPr>
            </w:pPr>
            <w:r>
              <w:rPr>
                <w:rFonts w:ascii="宋体" w:hAnsi="宋体" w:cs="宋体" w:hint="eastAsia"/>
                <w:szCs w:val="21"/>
              </w:rPr>
              <w:t>1、</w:t>
            </w:r>
            <w:r w:rsidR="00E902D1">
              <w:rPr>
                <w:rFonts w:ascii="宋体" w:hAnsi="宋体" w:cs="宋体" w:hint="eastAsia"/>
                <w:szCs w:val="21"/>
              </w:rPr>
              <w:t>市政公用</w:t>
            </w:r>
            <w:r>
              <w:rPr>
                <w:rFonts w:ascii="宋体" w:hAnsi="宋体" w:cs="宋体" w:hint="eastAsia"/>
                <w:szCs w:val="21"/>
              </w:rPr>
              <w:t>工程施工总承包叁级或以上资质；</w:t>
            </w:r>
          </w:p>
          <w:p w:rsidR="004F49F5" w:rsidRDefault="004F49F5">
            <w:pPr>
              <w:rPr>
                <w:rFonts w:ascii="宋体" w:hAnsi="宋体" w:cs="宋体"/>
                <w:szCs w:val="21"/>
              </w:rPr>
            </w:pPr>
            <w:r>
              <w:rPr>
                <w:rFonts w:ascii="宋体" w:hAnsi="宋体" w:cs="宋体" w:hint="eastAsia"/>
                <w:szCs w:val="21"/>
              </w:rPr>
              <w:t>2、</w:t>
            </w:r>
            <w:r w:rsidR="00960E45">
              <w:rPr>
                <w:rFonts w:ascii="宋体" w:hAnsi="宋体" w:cs="宋体" w:hint="eastAsia"/>
                <w:szCs w:val="21"/>
              </w:rPr>
              <w:t>建筑机电安装工程专业承包</w:t>
            </w:r>
            <w:r w:rsidR="000D3203">
              <w:rPr>
                <w:rFonts w:ascii="宋体" w:hAnsi="宋体" w:cs="宋体" w:hint="eastAsia"/>
                <w:szCs w:val="21"/>
              </w:rPr>
              <w:t>叁级</w:t>
            </w:r>
            <w:r w:rsidR="00E55C6B" w:rsidRPr="003A7274">
              <w:rPr>
                <w:rFonts w:ascii="宋体" w:hAnsi="宋体" w:cs="宋体" w:hint="eastAsia"/>
                <w:szCs w:val="21"/>
              </w:rPr>
              <w:t>或以上资质</w:t>
            </w:r>
            <w:r>
              <w:rPr>
                <w:rFonts w:ascii="宋体" w:hAnsi="宋体" w:cs="宋体" w:hint="eastAsia"/>
                <w:szCs w:val="21"/>
              </w:rPr>
              <w:t>。</w:t>
            </w:r>
          </w:p>
          <w:p w:rsidR="00E55C6B" w:rsidRDefault="00E55C6B">
            <w:pPr>
              <w:rPr>
                <w:rFonts w:ascii="宋体" w:hAnsi="宋体" w:cs="宋体"/>
                <w:szCs w:val="21"/>
              </w:rPr>
            </w:pPr>
            <w:r>
              <w:rPr>
                <w:rFonts w:ascii="宋体" w:hAnsi="宋体" w:cs="宋体" w:hint="eastAsia"/>
                <w:szCs w:val="21"/>
              </w:rPr>
              <w:t>（复印件盖章）</w:t>
            </w:r>
          </w:p>
        </w:tc>
        <w:tc>
          <w:tcPr>
            <w:tcW w:w="1549" w:type="dxa"/>
            <w:vAlign w:val="center"/>
          </w:tcPr>
          <w:p w:rsidR="00E55C6B" w:rsidRDefault="00E55C6B">
            <w:pPr>
              <w:rPr>
                <w:rFonts w:ascii="宋体" w:hAnsi="宋体" w:cs="宋体"/>
                <w:szCs w:val="21"/>
              </w:rPr>
            </w:pPr>
          </w:p>
        </w:tc>
      </w:tr>
      <w:tr w:rsidR="00E55C6B" w:rsidTr="00DD2666">
        <w:trPr>
          <w:trHeight w:val="544"/>
          <w:jc w:val="center"/>
        </w:trPr>
        <w:tc>
          <w:tcPr>
            <w:tcW w:w="690" w:type="dxa"/>
            <w:shd w:val="clear" w:color="auto" w:fill="auto"/>
            <w:vAlign w:val="center"/>
          </w:tcPr>
          <w:p w:rsidR="00E55C6B" w:rsidRDefault="00E55C6B">
            <w:pPr>
              <w:rPr>
                <w:rFonts w:ascii="宋体" w:hAnsi="宋体" w:cs="宋体"/>
                <w:szCs w:val="21"/>
              </w:rPr>
            </w:pPr>
            <w:r>
              <w:rPr>
                <w:rFonts w:ascii="宋体" w:hAnsi="宋体" w:cs="宋体" w:hint="eastAsia"/>
                <w:szCs w:val="21"/>
              </w:rPr>
              <w:t>4</w:t>
            </w:r>
          </w:p>
        </w:tc>
        <w:tc>
          <w:tcPr>
            <w:tcW w:w="6509" w:type="dxa"/>
            <w:shd w:val="clear" w:color="auto" w:fill="auto"/>
            <w:vAlign w:val="center"/>
          </w:tcPr>
          <w:p w:rsidR="00E55C6B" w:rsidRDefault="00E55C6B">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55C6B" w:rsidRDefault="00E55C6B">
            <w:pPr>
              <w:rPr>
                <w:rFonts w:ascii="宋体" w:hAnsi="宋体" w:cs="宋体"/>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D360FE">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sidR="00D360FE">
              <w:rPr>
                <w:rFonts w:ascii="宋体" w:hAnsi="宋体" w:cs="宋体"/>
                <w:szCs w:val="21"/>
              </w:rPr>
              <w:t>9</w:t>
            </w:r>
            <w:r w:rsidRPr="00892318">
              <w:rPr>
                <w:rFonts w:ascii="宋体" w:hAnsi="宋体" w:cs="宋体" w:hint="eastAsia"/>
                <w:szCs w:val="21"/>
              </w:rPr>
              <w:t>年1月1日至今)</w:t>
            </w:r>
            <w:r w:rsidR="00E55C6B">
              <w:rPr>
                <w:rFonts w:ascii="宋体" w:hAnsi="宋体" w:cs="宋体" w:hint="eastAsia"/>
                <w:szCs w:val="21"/>
              </w:rPr>
              <w:t>完成过质量合格的类似</w:t>
            </w:r>
            <w:r w:rsidRPr="00892318">
              <w:rPr>
                <w:rFonts w:ascii="宋体" w:hAnsi="宋体" w:cs="宋体" w:hint="eastAsia"/>
                <w:szCs w:val="21"/>
              </w:rPr>
              <w:t>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w:t>
      </w:r>
      <w:r w:rsidR="002E14CF">
        <w:rPr>
          <w:rFonts w:ascii="宋体" w:hAnsi="宋体"/>
          <w:szCs w:val="21"/>
        </w:rPr>
        <w:t>2</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664E27">
        <w:rPr>
          <w:rFonts w:ascii="宋体" w:hAnsi="宋体" w:hint="eastAsia"/>
          <w:bCs/>
          <w:szCs w:val="21"/>
        </w:rPr>
        <w:t>星海音乐学院生活区供冷改善工程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w:t>
      </w:r>
      <w:r w:rsidR="002E14CF">
        <w:rPr>
          <w:rFonts w:ascii="宋体" w:hAnsi="宋体"/>
          <w:szCs w:val="21"/>
        </w:rPr>
        <w:t>2</w:t>
      </w:r>
      <w:r>
        <w:rPr>
          <w:rFonts w:ascii="宋体" w:hAnsi="宋体" w:hint="eastAsia"/>
          <w:szCs w:val="21"/>
        </w:rPr>
        <w:t>年   月   日</w:t>
      </w:r>
    </w:p>
    <w:p w:rsidR="00DA07AA" w:rsidRDefault="00DA07AA">
      <w:pPr>
        <w:widowControl/>
        <w:jc w:val="left"/>
        <w:rPr>
          <w:rFonts w:ascii="宋体" w:hAnsi="宋体" w:cs="宋体"/>
          <w:color w:val="000000"/>
          <w:szCs w:val="21"/>
        </w:rPr>
      </w:pPr>
    </w:p>
    <w:sectPr w:rsidR="00DA07AA" w:rsidSect="00DE00B8">
      <w:footerReference w:type="default" r:id="rId13"/>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698" w:rsidRDefault="00B53698">
      <w:r>
        <w:separator/>
      </w:r>
    </w:p>
  </w:endnote>
  <w:endnote w:type="continuationSeparator" w:id="0">
    <w:p w:rsidR="00B53698" w:rsidRDefault="00B5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780" w:rsidRDefault="008F0780">
    <w:pPr>
      <w:pStyle w:val="a8"/>
      <w:jc w:val="right"/>
    </w:pPr>
    <w:r>
      <w:fldChar w:fldCharType="begin"/>
    </w:r>
    <w:r>
      <w:instrText xml:space="preserve"> PAGE   \* MERGEFORMAT </w:instrText>
    </w:r>
    <w:r>
      <w:fldChar w:fldCharType="separate"/>
    </w:r>
    <w:r w:rsidR="00630A72" w:rsidRPr="00630A72">
      <w:rPr>
        <w:noProof/>
        <w:lang w:val="zh-CN"/>
      </w:rPr>
      <w:t>30</w:t>
    </w:r>
    <w:r>
      <w:fldChar w:fldCharType="end"/>
    </w:r>
  </w:p>
  <w:p w:rsidR="008F0780" w:rsidRDefault="008F07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698" w:rsidRDefault="00B53698">
      <w:r>
        <w:separator/>
      </w:r>
    </w:p>
  </w:footnote>
  <w:footnote w:type="continuationSeparator" w:id="0">
    <w:p w:rsidR="00B53698" w:rsidRDefault="00B53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F4337"/>
    <w:multiLevelType w:val="singleLevel"/>
    <w:tmpl w:val="88EF4337"/>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B3FEB274"/>
    <w:multiLevelType w:val="singleLevel"/>
    <w:tmpl w:val="B3FEB274"/>
    <w:lvl w:ilvl="0">
      <w:start w:val="1"/>
      <w:numFmt w:val="decimal"/>
      <w:suff w:val="nothing"/>
      <w:lvlText w:val="%1、"/>
      <w:lvlJc w:val="left"/>
    </w:lvl>
  </w:abstractNum>
  <w:abstractNum w:abstractNumId="3" w15:restartNumberingAfterBreak="0">
    <w:nsid w:val="B5D69572"/>
    <w:multiLevelType w:val="singleLevel"/>
    <w:tmpl w:val="B5D69572"/>
    <w:lvl w:ilvl="0">
      <w:start w:val="1"/>
      <w:numFmt w:val="decimal"/>
      <w:suff w:val="nothing"/>
      <w:lvlText w:val="%1、"/>
      <w:lvlJc w:val="left"/>
    </w:lvl>
  </w:abstractNum>
  <w:abstractNum w:abstractNumId="4" w15:restartNumberingAfterBreak="0">
    <w:nsid w:val="B801C405"/>
    <w:multiLevelType w:val="singleLevel"/>
    <w:tmpl w:val="B801C405"/>
    <w:lvl w:ilvl="0">
      <w:start w:val="1"/>
      <w:numFmt w:val="chineseCounting"/>
      <w:suff w:val="nothing"/>
      <w:lvlText w:val="（%1）"/>
      <w:lvlJc w:val="left"/>
      <w:rPr>
        <w:rFonts w:hint="eastAsia"/>
      </w:rPr>
    </w:lvl>
  </w:abstractNum>
  <w:abstractNum w:abstractNumId="5" w15:restartNumberingAfterBreak="0">
    <w:nsid w:val="B917EF79"/>
    <w:multiLevelType w:val="singleLevel"/>
    <w:tmpl w:val="B917EF79"/>
    <w:lvl w:ilvl="0">
      <w:start w:val="1"/>
      <w:numFmt w:val="decimal"/>
      <w:suff w:val="nothing"/>
      <w:lvlText w:val="%1、"/>
      <w:lvlJc w:val="left"/>
    </w:lvl>
  </w:abstractNum>
  <w:abstractNum w:abstractNumId="6" w15:restartNumberingAfterBreak="0">
    <w:nsid w:val="D3988F5A"/>
    <w:multiLevelType w:val="singleLevel"/>
    <w:tmpl w:val="D3988F5A"/>
    <w:lvl w:ilvl="0">
      <w:start w:val="1"/>
      <w:numFmt w:val="decimal"/>
      <w:suff w:val="nothing"/>
      <w:lvlText w:val="%1、"/>
      <w:lvlJc w:val="left"/>
    </w:lvl>
  </w:abstractNum>
  <w:abstractNum w:abstractNumId="7" w15:restartNumberingAfterBreak="0">
    <w:nsid w:val="D489FD13"/>
    <w:multiLevelType w:val="singleLevel"/>
    <w:tmpl w:val="D489FD13"/>
    <w:lvl w:ilvl="0">
      <w:start w:val="1"/>
      <w:numFmt w:val="decimal"/>
      <w:suff w:val="nothing"/>
      <w:lvlText w:val="%1、"/>
      <w:lvlJc w:val="left"/>
    </w:lvl>
  </w:abstractNum>
  <w:abstractNum w:abstractNumId="8" w15:restartNumberingAfterBreak="0">
    <w:nsid w:val="D7B90133"/>
    <w:multiLevelType w:val="singleLevel"/>
    <w:tmpl w:val="D7B90133"/>
    <w:lvl w:ilvl="0">
      <w:start w:val="1"/>
      <w:numFmt w:val="decimal"/>
      <w:suff w:val="nothing"/>
      <w:lvlText w:val="%1、"/>
      <w:lvlJc w:val="left"/>
    </w:lvl>
  </w:abstractNum>
  <w:abstractNum w:abstractNumId="9" w15:restartNumberingAfterBreak="0">
    <w:nsid w:val="E4C1BBA7"/>
    <w:multiLevelType w:val="singleLevel"/>
    <w:tmpl w:val="E4C1BBA7"/>
    <w:lvl w:ilvl="0">
      <w:start w:val="1"/>
      <w:numFmt w:val="decimal"/>
      <w:suff w:val="nothing"/>
      <w:lvlText w:val="%1、"/>
      <w:lvlJc w:val="left"/>
    </w:lvl>
  </w:abstractNum>
  <w:abstractNum w:abstractNumId="10" w15:restartNumberingAfterBreak="0">
    <w:nsid w:val="FB0050AE"/>
    <w:multiLevelType w:val="singleLevel"/>
    <w:tmpl w:val="FB0050AE"/>
    <w:lvl w:ilvl="0">
      <w:start w:val="1"/>
      <w:numFmt w:val="decimal"/>
      <w:suff w:val="nothing"/>
      <w:lvlText w:val="%1、"/>
      <w:lvlJc w:val="left"/>
    </w:lvl>
  </w:abstractNum>
  <w:abstractNum w:abstractNumId="11" w15:restartNumberingAfterBreak="0">
    <w:nsid w:val="FD71E8A7"/>
    <w:multiLevelType w:val="singleLevel"/>
    <w:tmpl w:val="FD71E8A7"/>
    <w:lvl w:ilvl="0">
      <w:start w:val="1"/>
      <w:numFmt w:val="decimal"/>
      <w:suff w:val="nothing"/>
      <w:lvlText w:val="%1、"/>
      <w:lvlJc w:val="left"/>
    </w:lvl>
  </w:abstractNum>
  <w:abstractNum w:abstractNumId="12"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3" w15:restartNumberingAfterBreak="0">
    <w:nsid w:val="064B98F7"/>
    <w:multiLevelType w:val="singleLevel"/>
    <w:tmpl w:val="064B98F7"/>
    <w:lvl w:ilvl="0">
      <w:start w:val="1"/>
      <w:numFmt w:val="decimal"/>
      <w:suff w:val="nothing"/>
      <w:lvlText w:val="%1、"/>
      <w:lvlJc w:val="left"/>
    </w:lvl>
  </w:abstractNum>
  <w:abstractNum w:abstractNumId="14" w15:restartNumberingAfterBreak="0">
    <w:nsid w:val="084112DB"/>
    <w:multiLevelType w:val="singleLevel"/>
    <w:tmpl w:val="084112DB"/>
    <w:lvl w:ilvl="0">
      <w:start w:val="1"/>
      <w:numFmt w:val="decimal"/>
      <w:suff w:val="nothing"/>
      <w:lvlText w:val="%1、"/>
      <w:lvlJc w:val="left"/>
    </w:lvl>
  </w:abstractNum>
  <w:abstractNum w:abstractNumId="15" w15:restartNumberingAfterBreak="0">
    <w:nsid w:val="09160CE3"/>
    <w:multiLevelType w:val="singleLevel"/>
    <w:tmpl w:val="09160CE3"/>
    <w:lvl w:ilvl="0">
      <w:start w:val="1"/>
      <w:numFmt w:val="decimal"/>
      <w:suff w:val="nothing"/>
      <w:lvlText w:val="%1、"/>
      <w:lvlJc w:val="left"/>
    </w:lvl>
  </w:abstractNum>
  <w:abstractNum w:abstractNumId="16" w15:restartNumberingAfterBreak="0">
    <w:nsid w:val="0DE9CE29"/>
    <w:multiLevelType w:val="singleLevel"/>
    <w:tmpl w:val="0DE9CE29"/>
    <w:lvl w:ilvl="0">
      <w:start w:val="1"/>
      <w:numFmt w:val="decimal"/>
      <w:suff w:val="nothing"/>
      <w:lvlText w:val="%1、"/>
      <w:lvlJc w:val="left"/>
    </w:lvl>
  </w:abstractNum>
  <w:abstractNum w:abstractNumId="17"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8" w15:restartNumberingAfterBreak="0">
    <w:nsid w:val="1AF18503"/>
    <w:multiLevelType w:val="singleLevel"/>
    <w:tmpl w:val="1AF18503"/>
    <w:lvl w:ilvl="0">
      <w:start w:val="1"/>
      <w:numFmt w:val="decimal"/>
      <w:suff w:val="nothing"/>
      <w:lvlText w:val="%1、"/>
      <w:lvlJc w:val="left"/>
    </w:lvl>
  </w:abstractNum>
  <w:abstractNum w:abstractNumId="19"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0" w15:restartNumberingAfterBreak="0">
    <w:nsid w:val="27D3CA6B"/>
    <w:multiLevelType w:val="singleLevel"/>
    <w:tmpl w:val="27D3CA6B"/>
    <w:lvl w:ilvl="0">
      <w:start w:val="1"/>
      <w:numFmt w:val="decimal"/>
      <w:suff w:val="nothing"/>
      <w:lvlText w:val="%1、"/>
      <w:lvlJc w:val="left"/>
    </w:lvl>
  </w:abstractNum>
  <w:abstractNum w:abstractNumId="21" w15:restartNumberingAfterBreak="0">
    <w:nsid w:val="27DE0D72"/>
    <w:multiLevelType w:val="singleLevel"/>
    <w:tmpl w:val="27DE0D72"/>
    <w:lvl w:ilvl="0">
      <w:start w:val="1"/>
      <w:numFmt w:val="decimal"/>
      <w:suff w:val="nothing"/>
      <w:lvlText w:val="%1、"/>
      <w:lvlJc w:val="left"/>
    </w:lvl>
  </w:abstractNum>
  <w:abstractNum w:abstractNumId="22" w15:restartNumberingAfterBreak="0">
    <w:nsid w:val="2F92352D"/>
    <w:multiLevelType w:val="singleLevel"/>
    <w:tmpl w:val="572DE5B4"/>
    <w:lvl w:ilvl="0">
      <w:start w:val="1"/>
      <w:numFmt w:val="decimal"/>
      <w:suff w:val="nothing"/>
      <w:lvlText w:val="%1."/>
      <w:lvlJc w:val="left"/>
    </w:lvl>
  </w:abstractNum>
  <w:abstractNum w:abstractNumId="23" w15:restartNumberingAfterBreak="0">
    <w:nsid w:val="4F0A2E94"/>
    <w:multiLevelType w:val="singleLevel"/>
    <w:tmpl w:val="4F0A2E94"/>
    <w:lvl w:ilvl="0">
      <w:start w:val="1"/>
      <w:numFmt w:val="decimal"/>
      <w:suff w:val="nothing"/>
      <w:lvlText w:val="%1、"/>
      <w:lvlJc w:val="left"/>
    </w:lvl>
  </w:abstractNum>
  <w:abstractNum w:abstractNumId="24" w15:restartNumberingAfterBreak="0">
    <w:nsid w:val="506974F9"/>
    <w:multiLevelType w:val="singleLevel"/>
    <w:tmpl w:val="506974F9"/>
    <w:lvl w:ilvl="0">
      <w:start w:val="1"/>
      <w:numFmt w:val="decimal"/>
      <w:suff w:val="nothing"/>
      <w:lvlText w:val="%1、"/>
      <w:lvlJc w:val="left"/>
    </w:lvl>
  </w:abstractNum>
  <w:abstractNum w:abstractNumId="25" w15:restartNumberingAfterBreak="0">
    <w:nsid w:val="572DE5B4"/>
    <w:multiLevelType w:val="singleLevel"/>
    <w:tmpl w:val="572DE5B4"/>
    <w:lvl w:ilvl="0">
      <w:start w:val="1"/>
      <w:numFmt w:val="decimal"/>
      <w:suff w:val="nothing"/>
      <w:lvlText w:val="%1."/>
      <w:lvlJc w:val="left"/>
    </w:lvl>
  </w:abstractNum>
  <w:abstractNum w:abstractNumId="26" w15:restartNumberingAfterBreak="0">
    <w:nsid w:val="59303E9A"/>
    <w:multiLevelType w:val="singleLevel"/>
    <w:tmpl w:val="59303E9A"/>
    <w:lvl w:ilvl="0">
      <w:start w:val="1"/>
      <w:numFmt w:val="decimal"/>
      <w:suff w:val="nothing"/>
      <w:lvlText w:val="%1、"/>
      <w:lvlJc w:val="left"/>
    </w:lvl>
  </w:abstractNum>
  <w:abstractNum w:abstractNumId="27" w15:restartNumberingAfterBreak="0">
    <w:nsid w:val="5BCBA174"/>
    <w:multiLevelType w:val="singleLevel"/>
    <w:tmpl w:val="5BCBA174"/>
    <w:lvl w:ilvl="0">
      <w:start w:val="1"/>
      <w:numFmt w:val="decimal"/>
      <w:suff w:val="nothing"/>
      <w:lvlText w:val="%1、"/>
      <w:lvlJc w:val="left"/>
    </w:lvl>
  </w:abstractNum>
  <w:abstractNum w:abstractNumId="28" w15:restartNumberingAfterBreak="0">
    <w:nsid w:val="6E13DCC4"/>
    <w:multiLevelType w:val="singleLevel"/>
    <w:tmpl w:val="6E13DCC4"/>
    <w:lvl w:ilvl="0">
      <w:start w:val="1"/>
      <w:numFmt w:val="decimal"/>
      <w:suff w:val="nothing"/>
      <w:lvlText w:val="%1、"/>
      <w:lvlJc w:val="left"/>
    </w:lvl>
  </w:abstractNum>
  <w:abstractNum w:abstractNumId="29" w15:restartNumberingAfterBreak="0">
    <w:nsid w:val="79568FED"/>
    <w:multiLevelType w:val="singleLevel"/>
    <w:tmpl w:val="79568FED"/>
    <w:lvl w:ilvl="0">
      <w:start w:val="1"/>
      <w:numFmt w:val="decimal"/>
      <w:suff w:val="nothing"/>
      <w:lvlText w:val="%1、"/>
      <w:lvlJc w:val="left"/>
    </w:lvl>
  </w:abstractNum>
  <w:abstractNum w:abstractNumId="30" w15:restartNumberingAfterBreak="0">
    <w:nsid w:val="7E4CA789"/>
    <w:multiLevelType w:val="singleLevel"/>
    <w:tmpl w:val="7E4CA789"/>
    <w:lvl w:ilvl="0">
      <w:start w:val="1"/>
      <w:numFmt w:val="decimal"/>
      <w:suff w:val="nothing"/>
      <w:lvlText w:val="%1、"/>
      <w:lvlJc w:val="left"/>
    </w:lvl>
  </w:abstractNum>
  <w:num w:numId="1">
    <w:abstractNumId w:val="19"/>
  </w:num>
  <w:num w:numId="2">
    <w:abstractNumId w:val="12"/>
  </w:num>
  <w:num w:numId="3">
    <w:abstractNumId w:val="17"/>
  </w:num>
  <w:num w:numId="4">
    <w:abstractNumId w:val="25"/>
  </w:num>
  <w:num w:numId="5">
    <w:abstractNumId w:val="22"/>
  </w:num>
  <w:num w:numId="6">
    <w:abstractNumId w:val="11"/>
  </w:num>
  <w:num w:numId="7">
    <w:abstractNumId w:val="23"/>
  </w:num>
  <w:num w:numId="8">
    <w:abstractNumId w:val="10"/>
  </w:num>
  <w:num w:numId="9">
    <w:abstractNumId w:val="2"/>
  </w:num>
  <w:num w:numId="10">
    <w:abstractNumId w:val="9"/>
  </w:num>
  <w:num w:numId="11">
    <w:abstractNumId w:val="0"/>
  </w:num>
  <w:num w:numId="12">
    <w:abstractNumId w:val="1"/>
  </w:num>
  <w:num w:numId="13">
    <w:abstractNumId w:val="6"/>
  </w:num>
  <w:num w:numId="14">
    <w:abstractNumId w:val="20"/>
  </w:num>
  <w:num w:numId="15">
    <w:abstractNumId w:val="26"/>
  </w:num>
  <w:num w:numId="16">
    <w:abstractNumId w:val="24"/>
  </w:num>
  <w:num w:numId="17">
    <w:abstractNumId w:val="18"/>
  </w:num>
  <w:num w:numId="18">
    <w:abstractNumId w:val="21"/>
  </w:num>
  <w:num w:numId="19">
    <w:abstractNumId w:val="27"/>
  </w:num>
  <w:num w:numId="20">
    <w:abstractNumId w:val="14"/>
  </w:num>
  <w:num w:numId="21">
    <w:abstractNumId w:val="4"/>
  </w:num>
  <w:num w:numId="22">
    <w:abstractNumId w:val="13"/>
  </w:num>
  <w:num w:numId="23">
    <w:abstractNumId w:val="15"/>
  </w:num>
  <w:num w:numId="24">
    <w:abstractNumId w:val="30"/>
  </w:num>
  <w:num w:numId="25">
    <w:abstractNumId w:val="7"/>
  </w:num>
  <w:num w:numId="26">
    <w:abstractNumId w:val="8"/>
  </w:num>
  <w:num w:numId="27">
    <w:abstractNumId w:val="16"/>
  </w:num>
  <w:num w:numId="28">
    <w:abstractNumId w:val="5"/>
  </w:num>
  <w:num w:numId="29">
    <w:abstractNumId w:val="28"/>
  </w:num>
  <w:num w:numId="30">
    <w:abstractNumId w:val="29"/>
  </w:num>
  <w:num w:numId="3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56B90"/>
    <w:rsid w:val="00065202"/>
    <w:rsid w:val="00066150"/>
    <w:rsid w:val="00066222"/>
    <w:rsid w:val="000712FA"/>
    <w:rsid w:val="00075A5E"/>
    <w:rsid w:val="00084999"/>
    <w:rsid w:val="00086E31"/>
    <w:rsid w:val="00096A7B"/>
    <w:rsid w:val="00097540"/>
    <w:rsid w:val="000A00B3"/>
    <w:rsid w:val="000A18E3"/>
    <w:rsid w:val="000A2487"/>
    <w:rsid w:val="000A32B4"/>
    <w:rsid w:val="000A3E63"/>
    <w:rsid w:val="000A4DE7"/>
    <w:rsid w:val="000A75A0"/>
    <w:rsid w:val="000B75B2"/>
    <w:rsid w:val="000C4155"/>
    <w:rsid w:val="000C4919"/>
    <w:rsid w:val="000D0734"/>
    <w:rsid w:val="000D19CF"/>
    <w:rsid w:val="000D3203"/>
    <w:rsid w:val="000D372E"/>
    <w:rsid w:val="000D4516"/>
    <w:rsid w:val="000E277D"/>
    <w:rsid w:val="000F2B94"/>
    <w:rsid w:val="000F489A"/>
    <w:rsid w:val="0010005D"/>
    <w:rsid w:val="001013A8"/>
    <w:rsid w:val="00105509"/>
    <w:rsid w:val="001300D3"/>
    <w:rsid w:val="0013476E"/>
    <w:rsid w:val="00146B63"/>
    <w:rsid w:val="00155983"/>
    <w:rsid w:val="00157527"/>
    <w:rsid w:val="00157DC5"/>
    <w:rsid w:val="0016125A"/>
    <w:rsid w:val="00161C4F"/>
    <w:rsid w:val="00167F5B"/>
    <w:rsid w:val="001709D3"/>
    <w:rsid w:val="00171297"/>
    <w:rsid w:val="00172A27"/>
    <w:rsid w:val="00175957"/>
    <w:rsid w:val="00180BED"/>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0700B"/>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E14CF"/>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5AB0"/>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07FD"/>
    <w:rsid w:val="004E3B04"/>
    <w:rsid w:val="004E5C78"/>
    <w:rsid w:val="004E7A16"/>
    <w:rsid w:val="004F49F5"/>
    <w:rsid w:val="00513077"/>
    <w:rsid w:val="0052246D"/>
    <w:rsid w:val="0052787E"/>
    <w:rsid w:val="00541171"/>
    <w:rsid w:val="00541BB1"/>
    <w:rsid w:val="00544535"/>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D2AC1"/>
    <w:rsid w:val="005D2CC7"/>
    <w:rsid w:val="005D35E2"/>
    <w:rsid w:val="005D688C"/>
    <w:rsid w:val="005E06B4"/>
    <w:rsid w:val="005E4E7C"/>
    <w:rsid w:val="005F3663"/>
    <w:rsid w:val="005F36B8"/>
    <w:rsid w:val="005F6E5D"/>
    <w:rsid w:val="00600F96"/>
    <w:rsid w:val="00607731"/>
    <w:rsid w:val="006106FB"/>
    <w:rsid w:val="00611B4E"/>
    <w:rsid w:val="00617D0B"/>
    <w:rsid w:val="00621A9E"/>
    <w:rsid w:val="0062246F"/>
    <w:rsid w:val="006244A0"/>
    <w:rsid w:val="00630A72"/>
    <w:rsid w:val="00630BAA"/>
    <w:rsid w:val="00637977"/>
    <w:rsid w:val="0064000A"/>
    <w:rsid w:val="00643B2F"/>
    <w:rsid w:val="006448AF"/>
    <w:rsid w:val="00646FC2"/>
    <w:rsid w:val="006503EF"/>
    <w:rsid w:val="006567A6"/>
    <w:rsid w:val="00664E27"/>
    <w:rsid w:val="00666B5D"/>
    <w:rsid w:val="00690C78"/>
    <w:rsid w:val="00691FF6"/>
    <w:rsid w:val="00694033"/>
    <w:rsid w:val="006A3B53"/>
    <w:rsid w:val="006A52CA"/>
    <w:rsid w:val="006B2E51"/>
    <w:rsid w:val="006B3551"/>
    <w:rsid w:val="006B36E7"/>
    <w:rsid w:val="006D6026"/>
    <w:rsid w:val="006E49D4"/>
    <w:rsid w:val="006E54A2"/>
    <w:rsid w:val="006E7BA8"/>
    <w:rsid w:val="006F1914"/>
    <w:rsid w:val="00706205"/>
    <w:rsid w:val="00706A9D"/>
    <w:rsid w:val="00711E80"/>
    <w:rsid w:val="00714ACD"/>
    <w:rsid w:val="00715897"/>
    <w:rsid w:val="00720FA0"/>
    <w:rsid w:val="007216CB"/>
    <w:rsid w:val="0072216A"/>
    <w:rsid w:val="007423DA"/>
    <w:rsid w:val="00743DF1"/>
    <w:rsid w:val="00753739"/>
    <w:rsid w:val="00763505"/>
    <w:rsid w:val="007672D2"/>
    <w:rsid w:val="00776700"/>
    <w:rsid w:val="00782A7C"/>
    <w:rsid w:val="007867D3"/>
    <w:rsid w:val="00786B2B"/>
    <w:rsid w:val="007947B2"/>
    <w:rsid w:val="007A0E9C"/>
    <w:rsid w:val="007A2D85"/>
    <w:rsid w:val="007A3422"/>
    <w:rsid w:val="007A465D"/>
    <w:rsid w:val="007A7F23"/>
    <w:rsid w:val="007B4B95"/>
    <w:rsid w:val="007C04CE"/>
    <w:rsid w:val="007C0EC0"/>
    <w:rsid w:val="007C1005"/>
    <w:rsid w:val="007C3669"/>
    <w:rsid w:val="007C3F99"/>
    <w:rsid w:val="007D7DD0"/>
    <w:rsid w:val="007E4122"/>
    <w:rsid w:val="007E4D27"/>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B735C"/>
    <w:rsid w:val="008C26B6"/>
    <w:rsid w:val="008C7560"/>
    <w:rsid w:val="008D0A23"/>
    <w:rsid w:val="008E3344"/>
    <w:rsid w:val="008F0780"/>
    <w:rsid w:val="008F2808"/>
    <w:rsid w:val="008F3480"/>
    <w:rsid w:val="008F4BC0"/>
    <w:rsid w:val="008F50D8"/>
    <w:rsid w:val="008F5C67"/>
    <w:rsid w:val="00902C05"/>
    <w:rsid w:val="00902DAE"/>
    <w:rsid w:val="00903E2B"/>
    <w:rsid w:val="0090551B"/>
    <w:rsid w:val="009159D7"/>
    <w:rsid w:val="0092573F"/>
    <w:rsid w:val="00932FEC"/>
    <w:rsid w:val="0093480A"/>
    <w:rsid w:val="00952170"/>
    <w:rsid w:val="00955191"/>
    <w:rsid w:val="0095677A"/>
    <w:rsid w:val="00960E45"/>
    <w:rsid w:val="00962217"/>
    <w:rsid w:val="00970D53"/>
    <w:rsid w:val="009729EA"/>
    <w:rsid w:val="0097363A"/>
    <w:rsid w:val="00973949"/>
    <w:rsid w:val="009767C9"/>
    <w:rsid w:val="00976A0B"/>
    <w:rsid w:val="00983A2A"/>
    <w:rsid w:val="00990E1A"/>
    <w:rsid w:val="009914C9"/>
    <w:rsid w:val="00992324"/>
    <w:rsid w:val="009A2776"/>
    <w:rsid w:val="009A4D34"/>
    <w:rsid w:val="009A525E"/>
    <w:rsid w:val="009B1A88"/>
    <w:rsid w:val="009B4753"/>
    <w:rsid w:val="009B745A"/>
    <w:rsid w:val="009C3EE0"/>
    <w:rsid w:val="009C4E66"/>
    <w:rsid w:val="009C65A2"/>
    <w:rsid w:val="009C7BC9"/>
    <w:rsid w:val="009E12D5"/>
    <w:rsid w:val="009E192F"/>
    <w:rsid w:val="009E29EF"/>
    <w:rsid w:val="009E359E"/>
    <w:rsid w:val="00A047AA"/>
    <w:rsid w:val="00A05921"/>
    <w:rsid w:val="00A105FC"/>
    <w:rsid w:val="00A15326"/>
    <w:rsid w:val="00A211F9"/>
    <w:rsid w:val="00A214CC"/>
    <w:rsid w:val="00A236BD"/>
    <w:rsid w:val="00A25DE9"/>
    <w:rsid w:val="00A26E75"/>
    <w:rsid w:val="00A32246"/>
    <w:rsid w:val="00A32673"/>
    <w:rsid w:val="00A36C20"/>
    <w:rsid w:val="00A4587D"/>
    <w:rsid w:val="00A46630"/>
    <w:rsid w:val="00A561EB"/>
    <w:rsid w:val="00A614CE"/>
    <w:rsid w:val="00A63DD1"/>
    <w:rsid w:val="00A65DF7"/>
    <w:rsid w:val="00A719DD"/>
    <w:rsid w:val="00A735C6"/>
    <w:rsid w:val="00A74402"/>
    <w:rsid w:val="00A81CD4"/>
    <w:rsid w:val="00A919CA"/>
    <w:rsid w:val="00A943BF"/>
    <w:rsid w:val="00A963B9"/>
    <w:rsid w:val="00AA7AB2"/>
    <w:rsid w:val="00AB341E"/>
    <w:rsid w:val="00AB7FA5"/>
    <w:rsid w:val="00AD422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3698"/>
    <w:rsid w:val="00B5736B"/>
    <w:rsid w:val="00B62DD5"/>
    <w:rsid w:val="00B726C7"/>
    <w:rsid w:val="00B72889"/>
    <w:rsid w:val="00B8271D"/>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023A"/>
    <w:rsid w:val="00CF3AA5"/>
    <w:rsid w:val="00CF5C4F"/>
    <w:rsid w:val="00CF678C"/>
    <w:rsid w:val="00D01A48"/>
    <w:rsid w:val="00D03706"/>
    <w:rsid w:val="00D07AC2"/>
    <w:rsid w:val="00D129AE"/>
    <w:rsid w:val="00D14DB9"/>
    <w:rsid w:val="00D24F9A"/>
    <w:rsid w:val="00D360FE"/>
    <w:rsid w:val="00D40EF6"/>
    <w:rsid w:val="00D45836"/>
    <w:rsid w:val="00D513C5"/>
    <w:rsid w:val="00D51B1D"/>
    <w:rsid w:val="00D57C42"/>
    <w:rsid w:val="00D648BA"/>
    <w:rsid w:val="00D70E13"/>
    <w:rsid w:val="00D71A5D"/>
    <w:rsid w:val="00D80CD5"/>
    <w:rsid w:val="00D845E0"/>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17AAA"/>
    <w:rsid w:val="00E32D0D"/>
    <w:rsid w:val="00E34151"/>
    <w:rsid w:val="00E354F4"/>
    <w:rsid w:val="00E36D06"/>
    <w:rsid w:val="00E458D6"/>
    <w:rsid w:val="00E47B3B"/>
    <w:rsid w:val="00E47B59"/>
    <w:rsid w:val="00E51541"/>
    <w:rsid w:val="00E5221B"/>
    <w:rsid w:val="00E55C6B"/>
    <w:rsid w:val="00E60A10"/>
    <w:rsid w:val="00E63138"/>
    <w:rsid w:val="00E738C7"/>
    <w:rsid w:val="00E80794"/>
    <w:rsid w:val="00E902D1"/>
    <w:rsid w:val="00E9633E"/>
    <w:rsid w:val="00E96342"/>
    <w:rsid w:val="00E97A9C"/>
    <w:rsid w:val="00EA4024"/>
    <w:rsid w:val="00EA4B1F"/>
    <w:rsid w:val="00EA7453"/>
    <w:rsid w:val="00EC0CD3"/>
    <w:rsid w:val="00EC0ED2"/>
    <w:rsid w:val="00ED3E09"/>
    <w:rsid w:val="00EE46A6"/>
    <w:rsid w:val="00EF18C1"/>
    <w:rsid w:val="00EF6109"/>
    <w:rsid w:val="00F02A17"/>
    <w:rsid w:val="00F05829"/>
    <w:rsid w:val="00F1300D"/>
    <w:rsid w:val="00F154F7"/>
    <w:rsid w:val="00F25AE1"/>
    <w:rsid w:val="00F35424"/>
    <w:rsid w:val="00F42B37"/>
    <w:rsid w:val="00F4428C"/>
    <w:rsid w:val="00F547F7"/>
    <w:rsid w:val="00F63FB3"/>
    <w:rsid w:val="00F64762"/>
    <w:rsid w:val="00F71114"/>
    <w:rsid w:val="00F716E9"/>
    <w:rsid w:val="00F71ADB"/>
    <w:rsid w:val="00F74258"/>
    <w:rsid w:val="00F91977"/>
    <w:rsid w:val="00F96182"/>
    <w:rsid w:val="00FA0034"/>
    <w:rsid w:val="00FA4B9A"/>
    <w:rsid w:val="00FB25F3"/>
    <w:rsid w:val="00FB4524"/>
    <w:rsid w:val="00FC33B2"/>
    <w:rsid w:val="00FC3A89"/>
    <w:rsid w:val="00FD50E2"/>
    <w:rsid w:val="00FD624F"/>
    <w:rsid w:val="00FE225B"/>
    <w:rsid w:val="00FE6D5E"/>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86FAB1-C03D-4DE2-B9E1-BA498A6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43DB8-6C16-4F5C-B31C-6DA3B1EF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1854</TotalTime>
  <Pages>38</Pages>
  <Words>4246</Words>
  <Characters>24208</Characters>
  <Application>Microsoft Office Word</Application>
  <DocSecurity>0</DocSecurity>
  <Lines>201</Lines>
  <Paragraphs>56</Paragraphs>
  <ScaleCrop>false</ScaleCrop>
  <Company>aaa</Company>
  <LinksUpToDate>false</LinksUpToDate>
  <CharactersWithSpaces>28398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abc</dc:creator>
  <cp:keywords/>
  <dc:description/>
  <cp:lastModifiedBy>李杰</cp:lastModifiedBy>
  <cp:revision>37</cp:revision>
  <cp:lastPrinted>2011-11-29T08:47:00Z</cp:lastPrinted>
  <dcterms:created xsi:type="dcterms:W3CDTF">2018-02-28T04:01:00Z</dcterms:created>
  <dcterms:modified xsi:type="dcterms:W3CDTF">2022-03-17T00:58:00Z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