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广州大学城投资经营管理有限公司</w:t>
      </w:r>
    </w:p>
    <w:p>
      <w:pPr>
        <w:jc w:val="center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20220507冷系统备件材料</w:t>
      </w:r>
      <w:r>
        <w:rPr>
          <w:rFonts w:hint="eastAsia"/>
          <w:b/>
          <w:color w:val="auto"/>
          <w:sz w:val="28"/>
          <w:szCs w:val="28"/>
          <w:highlight w:val="none"/>
        </w:rPr>
        <w:t>采购</w:t>
      </w:r>
    </w:p>
    <w:p>
      <w:pPr>
        <w:jc w:val="center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竞选公告</w:t>
      </w:r>
    </w:p>
    <w:p>
      <w:pPr>
        <w:pStyle w:val="16"/>
        <w:spacing w:line="360" w:lineRule="auto"/>
        <w:ind w:left="420" w:firstLine="240" w:firstLineChars="1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16"/>
        <w:spacing w:line="360" w:lineRule="auto"/>
        <w:ind w:firstLine="480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我司开展公司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20220507冷系统备件材料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采购，现进行公开竞选，有关事项公告如下：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、项目名称及竞选内容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（一）项目名称：</w:t>
      </w:r>
      <w:r>
        <w:rPr>
          <w:rFonts w:hint="eastAsia"/>
          <w:b w:val="0"/>
          <w:bCs/>
          <w:color w:val="auto"/>
          <w:sz w:val="28"/>
          <w:szCs w:val="28"/>
          <w:highlight w:val="none"/>
          <w:lang w:val="en-US" w:eastAsia="zh-CN"/>
        </w:rPr>
        <w:t>20220507冷系统备件材料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（二）项目类别：货物类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（三）采购限价（人民币）：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43.5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万元。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（四）竞选内容：主机配件类材料。具体以本项目竞选文件的“采购需求”为准。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投标人应对所有竞选采购内容进行报价，不允许只对部分内容投标报价。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、合格供应商资格要求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（二）已办理合法税务登记，具有开具相应增值税专用发票资格；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（三）不接受联合体报价。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本项目的竞选公告及相关信息公示时间：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日，同时在广东建设工程信息网（网址：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instrText xml:space="preserve"> HYPERLINK "http://www.buildinfo.com.cn"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http://www.buildinfo.com.cn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）、广州大学城投资经营管理有限公司网站（网址：www.gzuci.com）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网址：http://cg.gemas.com.cn/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（一）投标文件递交截止时间：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20220507冷系统备件材料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采购项目投标文件”字样。投标供应商递交投标文件后，请联系采购人确认。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（二）投标</w:t>
      </w:r>
      <w:r>
        <w:rPr>
          <w:rFonts w:hint="eastAsia"/>
          <w:color w:val="auto"/>
          <w:sz w:val="24"/>
          <w:szCs w:val="24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逾期递交、未送达指定地点的、或</w:t>
      </w:r>
      <w:r>
        <w:rPr>
          <w:rFonts w:hint="eastAsia"/>
          <w:color w:val="auto"/>
          <w:sz w:val="24"/>
          <w:szCs w:val="24"/>
          <w:highlight w:val="none"/>
        </w:rPr>
        <w:t>未按要求密封的，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采购人有权不予受理。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（二）联系地址：广州市番禺区大学城明志街1号信息枢纽楼9楼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（三）联系人：詹映静，联系电话：020-39302060，电子邮件：328062345@qq.com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采购单位：广州大学城投资经营管理有限公司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2C9C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07334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1991"/>
    <w:rsid w:val="00334DCB"/>
    <w:rsid w:val="003446DC"/>
    <w:rsid w:val="00344FE2"/>
    <w:rsid w:val="0035313F"/>
    <w:rsid w:val="00353DF8"/>
    <w:rsid w:val="003574CD"/>
    <w:rsid w:val="00367AA7"/>
    <w:rsid w:val="0037193F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281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C56D9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C4424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9597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24C7"/>
    <w:rsid w:val="009730C6"/>
    <w:rsid w:val="009772C8"/>
    <w:rsid w:val="00992336"/>
    <w:rsid w:val="009A2110"/>
    <w:rsid w:val="009A7CB4"/>
    <w:rsid w:val="009B159D"/>
    <w:rsid w:val="009D4A5B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03000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73FB4"/>
    <w:rsid w:val="00E81C7D"/>
    <w:rsid w:val="00E94AD4"/>
    <w:rsid w:val="00E95FDA"/>
    <w:rsid w:val="00EA367B"/>
    <w:rsid w:val="00EB0C33"/>
    <w:rsid w:val="00EC223C"/>
    <w:rsid w:val="00EC22C8"/>
    <w:rsid w:val="00ED2AC4"/>
    <w:rsid w:val="00ED5D67"/>
    <w:rsid w:val="00EE7F05"/>
    <w:rsid w:val="00F0040E"/>
    <w:rsid w:val="00F046B5"/>
    <w:rsid w:val="00F145CE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2E7358F"/>
    <w:rsid w:val="0A502623"/>
    <w:rsid w:val="0BB57353"/>
    <w:rsid w:val="1A3A43D8"/>
    <w:rsid w:val="1CA70889"/>
    <w:rsid w:val="22A37755"/>
    <w:rsid w:val="2C0C0A98"/>
    <w:rsid w:val="2CB83CAD"/>
    <w:rsid w:val="32971199"/>
    <w:rsid w:val="3D0065CB"/>
    <w:rsid w:val="42E93A36"/>
    <w:rsid w:val="497062B5"/>
    <w:rsid w:val="4BE63DC3"/>
    <w:rsid w:val="5F402E25"/>
    <w:rsid w:val="638E5C50"/>
    <w:rsid w:val="66B007E9"/>
    <w:rsid w:val="67282D7B"/>
    <w:rsid w:val="679276A5"/>
    <w:rsid w:val="67CD4002"/>
    <w:rsid w:val="689D2E67"/>
    <w:rsid w:val="696C5991"/>
    <w:rsid w:val="6EFC218C"/>
    <w:rsid w:val="75780F7F"/>
    <w:rsid w:val="75F3076A"/>
    <w:rsid w:val="78E662D8"/>
    <w:rsid w:val="7A0C14B9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8">
    <w:name w:val="Emphasis"/>
    <w:basedOn w:val="5"/>
    <w:qFormat/>
    <w:uiPriority w:val="20"/>
    <w:rPr>
      <w:i/>
      <w:u w:val="none"/>
    </w:rPr>
  </w:style>
  <w:style w:type="character" w:styleId="9">
    <w:name w:val="HTML Definition"/>
    <w:basedOn w:val="5"/>
    <w:semiHidden/>
    <w:unhideWhenUsed/>
    <w:qFormat/>
    <w:uiPriority w:val="99"/>
    <w:rPr>
      <w:i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styleId="11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</w:rPr>
  </w:style>
  <w:style w:type="character" w:styleId="12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0">
    <w:name w:val="1_0"/>
    <w:basedOn w:val="21"/>
    <w:next w:val="22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21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22">
    <w:name w:val="纯文本1"/>
    <w:basedOn w:val="21"/>
    <w:qFormat/>
    <w:uiPriority w:val="0"/>
    <w:rPr>
      <w:rFonts w:ascii="宋体" w:hAnsi="Courier New"/>
      <w:sz w:val="20"/>
      <w:szCs w:val="21"/>
    </w:rPr>
  </w:style>
  <w:style w:type="character" w:customStyle="1" w:styleId="23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filename"/>
    <w:basedOn w:val="5"/>
    <w:qFormat/>
    <w:uiPriority w:val="0"/>
    <w:rPr>
      <w:color w:val="777777"/>
      <w:sz w:val="16"/>
      <w:szCs w:val="16"/>
    </w:rPr>
  </w:style>
  <w:style w:type="character" w:customStyle="1" w:styleId="26">
    <w:name w:val="checked"/>
    <w:basedOn w:val="5"/>
    <w:qFormat/>
    <w:uiPriority w:val="0"/>
  </w:style>
  <w:style w:type="character" w:customStyle="1" w:styleId="27">
    <w:name w:val="checked1"/>
    <w:basedOn w:val="5"/>
    <w:qFormat/>
    <w:uiPriority w:val="0"/>
  </w:style>
  <w:style w:type="character" w:customStyle="1" w:styleId="28">
    <w:name w:val="action"/>
    <w:basedOn w:val="5"/>
    <w:qFormat/>
    <w:uiPriority w:val="0"/>
    <w:rPr>
      <w:b/>
      <w:sz w:val="16"/>
      <w:szCs w:val="16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048AB-D4FC-437B-BF06-460AA3BB8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174</Words>
  <Characters>998</Characters>
  <Lines>8</Lines>
  <Paragraphs>2</Paragraphs>
  <TotalTime>4</TotalTime>
  <ScaleCrop>false</ScaleCrop>
  <LinksUpToDate>false</LinksUpToDate>
  <CharactersWithSpaces>1170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2018-10-29T04:42:00Z</dcterms:created>
  <dc:creator>chensl</dc:creator>
  <cp:lastModifiedBy>zhanyj</cp:lastModifiedBy>
  <cp:lastPrinted>2019-12-12T09:19:00Z</cp:lastPrinted>
  <dcterms:modified xsi:type="dcterms:W3CDTF">2022-05-11T07:55:44Z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