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2A78" w14:textId="23F21C2B" w:rsidR="004023FB" w:rsidRPr="00E01E32" w:rsidRDefault="00252411" w:rsidP="00242DE0">
      <w:pPr>
        <w:tabs>
          <w:tab w:val="left" w:pos="720"/>
        </w:tabs>
        <w:spacing w:beforeLines="50" w:before="120" w:afterLines="50" w:after="120" w:line="360" w:lineRule="auto"/>
        <w:jc w:val="center"/>
        <w:rPr>
          <w:b/>
          <w:sz w:val="28"/>
          <w:szCs w:val="28"/>
        </w:rPr>
      </w:pPr>
      <w:r>
        <w:rPr>
          <w:rFonts w:hint="eastAsia"/>
          <w:b/>
          <w:sz w:val="28"/>
          <w:szCs w:val="28"/>
        </w:rPr>
        <w:t>广州城投综合能源投资经营管理有限公司</w:t>
      </w:r>
    </w:p>
    <w:p w14:paraId="3BEB5366" w14:textId="4F47C7C6" w:rsidR="00CA1AC9" w:rsidRPr="00E01E32" w:rsidRDefault="004A1E15" w:rsidP="00242DE0">
      <w:pPr>
        <w:tabs>
          <w:tab w:val="left" w:pos="720"/>
        </w:tabs>
        <w:spacing w:beforeLines="50" w:before="120" w:afterLines="50" w:after="120" w:line="360" w:lineRule="auto"/>
        <w:jc w:val="center"/>
        <w:rPr>
          <w:b/>
          <w:sz w:val="28"/>
          <w:szCs w:val="28"/>
        </w:rPr>
      </w:pPr>
      <w:r>
        <w:rPr>
          <w:rFonts w:hint="eastAsia"/>
          <w:b/>
          <w:sz w:val="28"/>
          <w:szCs w:val="28"/>
        </w:rPr>
        <w:t>新城建示范及智能建筑产业园</w:t>
      </w:r>
      <w:proofErr w:type="gramStart"/>
      <w:r>
        <w:rPr>
          <w:rFonts w:hint="eastAsia"/>
          <w:b/>
          <w:sz w:val="28"/>
          <w:szCs w:val="28"/>
        </w:rPr>
        <w:t>高效蓄冰供冷</w:t>
      </w:r>
      <w:proofErr w:type="gramEnd"/>
      <w:r>
        <w:rPr>
          <w:rFonts w:hint="eastAsia"/>
          <w:b/>
          <w:sz w:val="28"/>
          <w:szCs w:val="28"/>
        </w:rPr>
        <w:t>项目（南地块）之地下室空调管网工程</w:t>
      </w:r>
      <w:r w:rsidR="00B67EFF" w:rsidRPr="00E01E32">
        <w:rPr>
          <w:rFonts w:hint="eastAsia"/>
          <w:b/>
          <w:sz w:val="28"/>
          <w:szCs w:val="28"/>
        </w:rPr>
        <w:t>竞选文件</w:t>
      </w:r>
      <w:r w:rsidR="009A0557">
        <w:rPr>
          <w:rFonts w:ascii="宋体" w:hAnsi="宋体" w:hint="eastAsia"/>
          <w:b/>
          <w:bCs/>
          <w:sz w:val="28"/>
          <w:szCs w:val="28"/>
        </w:rPr>
        <w:t>（第二次）</w:t>
      </w:r>
    </w:p>
    <w:p w14:paraId="3BEB5367" w14:textId="5D6192F4" w:rsidR="00CA1AC9" w:rsidRPr="00B5758F" w:rsidRDefault="00B67EFF">
      <w:pPr>
        <w:numPr>
          <w:ilvl w:val="0"/>
          <w:numId w:val="3"/>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3BEB5368" w14:textId="4E799DE8" w:rsidR="00CA1AC9" w:rsidRPr="00B5758F" w:rsidRDefault="00B67EFF">
      <w:pPr>
        <w:numPr>
          <w:ilvl w:val="1"/>
          <w:numId w:val="4"/>
        </w:numPr>
        <w:spacing w:beforeLines="50" w:before="120" w:afterLines="50" w:after="120" w:line="360" w:lineRule="auto"/>
        <w:ind w:left="0" w:firstLineChars="200" w:firstLine="480"/>
        <w:rPr>
          <w:sz w:val="24"/>
        </w:rPr>
      </w:pPr>
      <w:r w:rsidRPr="00B5758F">
        <w:rPr>
          <w:rFonts w:hint="eastAsia"/>
          <w:sz w:val="24"/>
        </w:rPr>
        <w:t>项目名称：</w:t>
      </w:r>
      <w:r w:rsidR="004A1E15">
        <w:rPr>
          <w:rFonts w:hint="eastAsia"/>
          <w:sz w:val="24"/>
        </w:rPr>
        <w:t>新城建示范及智能建筑产业园</w:t>
      </w:r>
      <w:proofErr w:type="gramStart"/>
      <w:r w:rsidR="004A1E15">
        <w:rPr>
          <w:rFonts w:hint="eastAsia"/>
          <w:sz w:val="24"/>
        </w:rPr>
        <w:t>高效蓄冰供冷</w:t>
      </w:r>
      <w:proofErr w:type="gramEnd"/>
      <w:r w:rsidR="004A1E15">
        <w:rPr>
          <w:rFonts w:hint="eastAsia"/>
          <w:sz w:val="24"/>
        </w:rPr>
        <w:t>项目（南地块）之地下室空调管网工程</w:t>
      </w:r>
    </w:p>
    <w:p w14:paraId="3BEB5369" w14:textId="7D5D0069" w:rsidR="00CA1AC9" w:rsidRPr="00E7241D" w:rsidRDefault="00B67EFF">
      <w:pPr>
        <w:numPr>
          <w:ilvl w:val="1"/>
          <w:numId w:val="4"/>
        </w:numPr>
        <w:spacing w:beforeLines="50" w:before="120" w:afterLines="50" w:after="120" w:line="360" w:lineRule="auto"/>
        <w:ind w:left="0" w:firstLineChars="200" w:firstLine="480"/>
        <w:rPr>
          <w:rFonts w:ascii="宋体" w:hAnsi="宋体"/>
          <w:sz w:val="24"/>
        </w:rPr>
      </w:pPr>
      <w:r w:rsidRPr="00B5758F">
        <w:rPr>
          <w:rFonts w:hint="eastAsia"/>
          <w:sz w:val="24"/>
        </w:rPr>
        <w:t>项目地点</w:t>
      </w:r>
      <w:r w:rsidRPr="00E7241D">
        <w:rPr>
          <w:rFonts w:ascii="宋体" w:hAnsi="宋体" w:hint="eastAsia"/>
          <w:sz w:val="24"/>
        </w:rPr>
        <w:t>：</w:t>
      </w:r>
      <w:r w:rsidR="00AC7936" w:rsidRPr="00AC7936">
        <w:rPr>
          <w:rFonts w:ascii="宋体" w:hAnsi="宋体" w:hint="eastAsia"/>
          <w:sz w:val="24"/>
        </w:rPr>
        <w:t>广州市白云区云康南路童话世界幼儿园东侧约70米</w:t>
      </w:r>
    </w:p>
    <w:p w14:paraId="3BEB536A" w14:textId="2FEDABBD" w:rsidR="00CA1AC9" w:rsidRPr="00B5758F" w:rsidRDefault="00B67EFF">
      <w:pPr>
        <w:numPr>
          <w:ilvl w:val="1"/>
          <w:numId w:val="4"/>
        </w:numPr>
        <w:spacing w:beforeLines="50" w:before="120" w:afterLines="50" w:after="120" w:line="360" w:lineRule="auto"/>
        <w:ind w:left="0" w:firstLineChars="200" w:firstLine="480"/>
        <w:rPr>
          <w:sz w:val="24"/>
        </w:rPr>
      </w:pPr>
      <w:r w:rsidRPr="00E7241D">
        <w:rPr>
          <w:rFonts w:ascii="宋体" w:hAnsi="宋体" w:hint="eastAsia"/>
          <w:sz w:val="24"/>
        </w:rPr>
        <w:t>采购限价：人民币</w:t>
      </w:r>
      <w:bookmarkStart w:id="0" w:name="_Hlk148435595"/>
      <w:bookmarkStart w:id="1" w:name="_Hlk148479875"/>
      <w:r w:rsidR="00E7241D" w:rsidRPr="00E7241D">
        <w:rPr>
          <w:rFonts w:ascii="宋体" w:hAnsi="宋体"/>
          <w:sz w:val="24"/>
        </w:rPr>
        <w:t>8</w:t>
      </w:r>
      <w:bookmarkEnd w:id="0"/>
      <w:r w:rsidR="00E7241D" w:rsidRPr="00E7241D">
        <w:rPr>
          <w:rFonts w:ascii="宋体" w:hAnsi="宋体"/>
          <w:sz w:val="24"/>
        </w:rPr>
        <w:t>99596.09</w:t>
      </w:r>
      <w:r w:rsidRPr="00E7241D">
        <w:rPr>
          <w:rFonts w:ascii="宋体" w:hAnsi="宋体" w:hint="eastAsia"/>
          <w:sz w:val="24"/>
        </w:rPr>
        <w:t>元</w:t>
      </w:r>
      <w:r w:rsidR="00E7241D" w:rsidRPr="00E7241D">
        <w:rPr>
          <w:rFonts w:ascii="宋体" w:hAnsi="宋体" w:hint="eastAsia"/>
          <w:sz w:val="24"/>
        </w:rPr>
        <w:t>，其中暂列金</w:t>
      </w:r>
      <w:r w:rsidR="00E7241D" w:rsidRPr="00E7241D">
        <w:rPr>
          <w:rFonts w:ascii="宋体" w:hAnsi="宋体"/>
          <w:sz w:val="24"/>
        </w:rPr>
        <w:t>36908.99</w:t>
      </w:r>
      <w:r w:rsidR="00E7241D" w:rsidRPr="00E7241D">
        <w:rPr>
          <w:rFonts w:ascii="宋体" w:hAnsi="宋体" w:hint="eastAsia"/>
          <w:sz w:val="24"/>
        </w:rPr>
        <w:t>元</w:t>
      </w:r>
      <w:bookmarkEnd w:id="1"/>
      <w:r w:rsidRPr="00E7241D">
        <w:rPr>
          <w:rFonts w:ascii="宋体" w:hAnsi="宋体" w:hint="eastAsia"/>
          <w:sz w:val="24"/>
        </w:rPr>
        <w:t>（投标报价超</w:t>
      </w:r>
      <w:r w:rsidRPr="00B5758F">
        <w:rPr>
          <w:rFonts w:hint="eastAsia"/>
          <w:sz w:val="24"/>
        </w:rPr>
        <w:t>过采购限价为无效投标）。</w:t>
      </w:r>
    </w:p>
    <w:p w14:paraId="793AAA00" w14:textId="77777777" w:rsidR="00F86D7B" w:rsidRPr="00B5758F" w:rsidRDefault="00B67EFF">
      <w:pPr>
        <w:numPr>
          <w:ilvl w:val="1"/>
          <w:numId w:val="4"/>
        </w:numPr>
        <w:spacing w:beforeLines="50" w:before="120" w:afterLines="50" w:after="120" w:line="360" w:lineRule="auto"/>
        <w:ind w:left="0" w:firstLineChars="200" w:firstLine="480"/>
        <w:rPr>
          <w:sz w:val="24"/>
        </w:rPr>
      </w:pPr>
      <w:r w:rsidRPr="00B5758F">
        <w:rPr>
          <w:rFonts w:hint="eastAsia"/>
          <w:sz w:val="24"/>
        </w:rPr>
        <w:t>项目概况</w:t>
      </w:r>
    </w:p>
    <w:p w14:paraId="7355168A" w14:textId="172D34C7" w:rsidR="00E90910" w:rsidRPr="00947674" w:rsidRDefault="003E48A1" w:rsidP="003E48A1">
      <w:pPr>
        <w:spacing w:beforeLines="50" w:before="120" w:afterLines="50" w:after="120" w:line="360" w:lineRule="auto"/>
        <w:ind w:firstLineChars="200" w:firstLine="480"/>
        <w:rPr>
          <w:rFonts w:ascii="宋体"/>
          <w:sz w:val="24"/>
        </w:rPr>
      </w:pPr>
      <w:r w:rsidRPr="003E48A1">
        <w:rPr>
          <w:rFonts w:ascii="宋体" w:hint="eastAsia"/>
          <w:sz w:val="24"/>
        </w:rPr>
        <w:t>新城建示范及智能建筑产业园高效蓄冰供冷项目位于广州设计之都二期。主要为新城建示范及智能建筑产业园用户提供空调冷源。本次招标工作内容为主体地下室车库内新建空调冷水管网和光纤套管等，具体内容包括但不限于：管道、阀门、线槽等机电设施等（具体以招标人提供的招标图纸及工程量清单为准）。</w:t>
      </w:r>
    </w:p>
    <w:p w14:paraId="3BEB536D" w14:textId="77777777" w:rsidR="00CA1AC9" w:rsidRPr="00B5758F" w:rsidRDefault="00B67EFF" w:rsidP="00B5758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14:paraId="3BEB536E" w14:textId="189C57A4" w:rsidR="00CA1AC9" w:rsidRPr="00B5758F" w:rsidRDefault="00B67EFF">
      <w:pPr>
        <w:numPr>
          <w:ilvl w:val="0"/>
          <w:numId w:val="3"/>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14:paraId="3BEB536F" w14:textId="23CD626E" w:rsidR="00CA1AC9" w:rsidRPr="00B5758F" w:rsidRDefault="00B67EFF">
      <w:pPr>
        <w:numPr>
          <w:ilvl w:val="1"/>
          <w:numId w:val="5"/>
        </w:numPr>
        <w:spacing w:beforeLines="50" w:before="120" w:afterLines="50" w:after="120" w:line="360" w:lineRule="auto"/>
        <w:ind w:left="0" w:firstLineChars="200" w:firstLine="480"/>
        <w:rPr>
          <w:sz w:val="24"/>
        </w:rPr>
      </w:pPr>
      <w:bookmarkStart w:id="2" w:name="_Hlk148435608"/>
      <w:r w:rsidRPr="00B5758F">
        <w:rPr>
          <w:rFonts w:hint="eastAsia"/>
          <w:sz w:val="24"/>
        </w:rPr>
        <w:t>必须是具有独立承担民事责任能力、在中华人民共和国境内注册的法人，按国家法律经营</w:t>
      </w:r>
      <w:r w:rsidR="00431C89" w:rsidRPr="00B5758F">
        <w:rPr>
          <w:rFonts w:hint="eastAsia"/>
          <w:sz w:val="24"/>
        </w:rPr>
        <w:t>。</w:t>
      </w:r>
    </w:p>
    <w:p w14:paraId="3BEB5370" w14:textId="4E0E5E6F" w:rsidR="00CA1AC9" w:rsidRPr="002D1376" w:rsidRDefault="00B67EFF">
      <w:pPr>
        <w:numPr>
          <w:ilvl w:val="1"/>
          <w:numId w:val="5"/>
        </w:numPr>
        <w:spacing w:beforeLines="50" w:before="120" w:afterLines="50" w:after="120" w:line="360" w:lineRule="auto"/>
        <w:ind w:left="0" w:firstLineChars="200" w:firstLine="480"/>
        <w:rPr>
          <w:sz w:val="24"/>
        </w:rPr>
      </w:pPr>
      <w:r w:rsidRPr="00B5758F">
        <w:rPr>
          <w:rFonts w:hint="eastAsia"/>
          <w:sz w:val="24"/>
        </w:rPr>
        <w:t>具备有效的工商营业执照、企业法人组织机构代码证书、税务登记证书（或</w:t>
      </w:r>
      <w:r w:rsidRPr="002D1376">
        <w:rPr>
          <w:rFonts w:hint="eastAsia"/>
          <w:sz w:val="24"/>
        </w:rPr>
        <w:t>三证合一）</w:t>
      </w:r>
      <w:r w:rsidR="00431C89" w:rsidRPr="002D1376">
        <w:rPr>
          <w:rFonts w:hint="eastAsia"/>
          <w:sz w:val="24"/>
        </w:rPr>
        <w:t>。</w:t>
      </w:r>
    </w:p>
    <w:p w14:paraId="3BEB5371" w14:textId="4E0E1650" w:rsidR="00CA1AC9" w:rsidRPr="002D1376" w:rsidRDefault="00B67EFF">
      <w:pPr>
        <w:numPr>
          <w:ilvl w:val="1"/>
          <w:numId w:val="5"/>
        </w:numPr>
        <w:spacing w:beforeLines="50" w:before="120" w:afterLines="50" w:after="120" w:line="360" w:lineRule="auto"/>
        <w:ind w:left="0" w:firstLineChars="200" w:firstLine="480"/>
        <w:rPr>
          <w:sz w:val="24"/>
        </w:rPr>
      </w:pPr>
      <w:r w:rsidRPr="002D1376">
        <w:rPr>
          <w:sz w:val="24"/>
        </w:rPr>
        <w:t>已办理合法税务登记，具有开具相应增值税专用发票资格</w:t>
      </w:r>
      <w:r w:rsidR="00431C89" w:rsidRPr="002D1376">
        <w:rPr>
          <w:rFonts w:hint="eastAsia"/>
          <w:sz w:val="24"/>
        </w:rPr>
        <w:t>。</w:t>
      </w:r>
    </w:p>
    <w:p w14:paraId="3F899161" w14:textId="7426E3BC" w:rsidR="00252411" w:rsidRDefault="00E63CFD">
      <w:pPr>
        <w:numPr>
          <w:ilvl w:val="1"/>
          <w:numId w:val="5"/>
        </w:numPr>
        <w:spacing w:beforeLines="50" w:before="120" w:afterLines="50" w:after="120" w:line="360" w:lineRule="auto"/>
        <w:ind w:left="0" w:firstLineChars="200" w:firstLine="480"/>
        <w:rPr>
          <w:sz w:val="24"/>
        </w:rPr>
      </w:pPr>
      <w:bookmarkStart w:id="3" w:name="_Hlk45716001"/>
      <w:bookmarkStart w:id="4" w:name="_Hlk50641340"/>
      <w:r w:rsidRPr="002D1376">
        <w:rPr>
          <w:rFonts w:hint="eastAsia"/>
          <w:sz w:val="24"/>
        </w:rPr>
        <w:t>具</w:t>
      </w:r>
      <w:r w:rsidR="003A2EB7" w:rsidRPr="003A2EB7">
        <w:rPr>
          <w:rFonts w:hint="eastAsia"/>
          <w:sz w:val="24"/>
        </w:rPr>
        <w:t>备</w:t>
      </w:r>
      <w:r w:rsidR="00975350">
        <w:rPr>
          <w:rFonts w:hint="eastAsia"/>
          <w:sz w:val="24"/>
        </w:rPr>
        <w:t>建筑机电</w:t>
      </w:r>
      <w:r w:rsidR="00975350" w:rsidRPr="001D08A5">
        <w:rPr>
          <w:rFonts w:hint="eastAsia"/>
          <w:sz w:val="24"/>
        </w:rPr>
        <w:t>安装工程</w:t>
      </w:r>
      <w:r w:rsidR="00975350">
        <w:rPr>
          <w:rFonts w:hint="eastAsia"/>
          <w:sz w:val="24"/>
        </w:rPr>
        <w:t>专业承包三级或以上资质</w:t>
      </w:r>
      <w:r w:rsidR="00252411">
        <w:rPr>
          <w:rFonts w:hint="eastAsia"/>
          <w:sz w:val="24"/>
        </w:rPr>
        <w:t>：</w:t>
      </w:r>
    </w:p>
    <w:bookmarkEnd w:id="3"/>
    <w:bookmarkEnd w:id="4"/>
    <w:p w14:paraId="3BEB5376" w14:textId="03746561" w:rsidR="00CA1AC9" w:rsidRPr="0051207C" w:rsidRDefault="00B67EFF">
      <w:pPr>
        <w:numPr>
          <w:ilvl w:val="1"/>
          <w:numId w:val="5"/>
        </w:numPr>
        <w:spacing w:beforeLines="50" w:before="120" w:afterLines="50" w:after="120" w:line="360" w:lineRule="auto"/>
        <w:ind w:left="0" w:firstLineChars="200" w:firstLine="480"/>
        <w:rPr>
          <w:rFonts w:ascii="宋体" w:hAnsi="宋体"/>
          <w:sz w:val="24"/>
        </w:rPr>
      </w:pPr>
      <w:r w:rsidRPr="0051207C">
        <w:rPr>
          <w:rFonts w:ascii="宋体" w:hAnsi="宋体" w:hint="eastAsia"/>
          <w:sz w:val="24"/>
        </w:rPr>
        <w:t>投标人近3年内(</w:t>
      </w:r>
      <w:r w:rsidR="00FE1D40" w:rsidRPr="0051207C">
        <w:rPr>
          <w:rFonts w:ascii="宋体" w:hAnsi="宋体" w:hint="eastAsia"/>
          <w:sz w:val="24"/>
        </w:rPr>
        <w:t>20</w:t>
      </w:r>
      <w:r w:rsidR="009F3C92" w:rsidRPr="0051207C">
        <w:rPr>
          <w:rFonts w:ascii="宋体" w:hAnsi="宋体"/>
          <w:sz w:val="24"/>
        </w:rPr>
        <w:t>20</w:t>
      </w:r>
      <w:r w:rsidR="00FE1D40" w:rsidRPr="0051207C">
        <w:rPr>
          <w:rFonts w:ascii="宋体" w:hAnsi="宋体" w:hint="eastAsia"/>
          <w:sz w:val="24"/>
        </w:rPr>
        <w:t>年</w:t>
      </w:r>
      <w:r w:rsidRPr="0051207C">
        <w:rPr>
          <w:rFonts w:ascii="宋体" w:hAnsi="宋体" w:hint="eastAsia"/>
          <w:sz w:val="24"/>
        </w:rPr>
        <w:t>1月1日至今) 完成过质量合格的类似项目业绩（需提供合同和验收报告等相关证明材料复印件，完成时间以竣工验收时间为准）</w:t>
      </w:r>
      <w:r w:rsidR="00431C89" w:rsidRPr="0051207C">
        <w:rPr>
          <w:rFonts w:ascii="宋体" w:hAnsi="宋体" w:hint="eastAsia"/>
          <w:sz w:val="24"/>
        </w:rPr>
        <w:t>。</w:t>
      </w:r>
    </w:p>
    <w:p w14:paraId="555E3672" w14:textId="77777777" w:rsidR="00C2584E" w:rsidRPr="0051207C" w:rsidRDefault="00C2584E">
      <w:pPr>
        <w:numPr>
          <w:ilvl w:val="1"/>
          <w:numId w:val="5"/>
        </w:numPr>
        <w:spacing w:beforeLines="50" w:before="120" w:afterLines="50" w:after="120" w:line="360" w:lineRule="auto"/>
        <w:ind w:left="0" w:firstLineChars="200" w:firstLine="480"/>
        <w:rPr>
          <w:rFonts w:ascii="宋体" w:hAnsi="宋体"/>
          <w:sz w:val="24"/>
        </w:rPr>
      </w:pPr>
      <w:r w:rsidRPr="0051207C">
        <w:rPr>
          <w:rFonts w:ascii="宋体" w:hAnsi="宋体" w:hint="eastAsia"/>
          <w:sz w:val="24"/>
        </w:rPr>
        <w:t>投标人未被列入“信用中国”网站(www.creditchina.gov.cn)记录失信被执</w:t>
      </w:r>
      <w:r w:rsidRPr="0051207C">
        <w:rPr>
          <w:rFonts w:ascii="宋体" w:hAnsi="宋体" w:hint="eastAsia"/>
          <w:sz w:val="24"/>
        </w:rPr>
        <w:lastRenderedPageBreak/>
        <w:t>行人或重大税收违法案件当事人名单,投标人须提供《信用记录承诺函》附“信用中国”网站(www.creditchina.gov.cn)的信用记录查询结果截图并打印页面加盖公章。</w:t>
      </w:r>
    </w:p>
    <w:p w14:paraId="2361E1A7" w14:textId="2893E21C" w:rsidR="00C2584E" w:rsidRPr="0051207C" w:rsidRDefault="00C2584E">
      <w:pPr>
        <w:numPr>
          <w:ilvl w:val="1"/>
          <w:numId w:val="5"/>
        </w:numPr>
        <w:spacing w:beforeLines="50" w:before="120" w:afterLines="50" w:after="120" w:line="360" w:lineRule="auto"/>
        <w:ind w:left="0" w:firstLineChars="200" w:firstLine="480"/>
        <w:rPr>
          <w:rFonts w:ascii="宋体" w:hAnsi="宋体"/>
          <w:sz w:val="24"/>
        </w:rPr>
      </w:pPr>
      <w:r w:rsidRPr="0051207C">
        <w:rPr>
          <w:rFonts w:ascii="宋体" w:hAnsi="宋体" w:hint="eastAsia"/>
          <w:sz w:val="24"/>
        </w:rPr>
        <w:t>投标人没有处于被责令停业或破产状态，且资产未被重组、接管和冻结，声明在投标活动中3 年内没有重大违法活动和涉嫌违规行为。(格式自拟)</w:t>
      </w:r>
    </w:p>
    <w:p w14:paraId="3BEB5377" w14:textId="47683DE5" w:rsidR="00CA1AC9" w:rsidRPr="00B5758F" w:rsidRDefault="00B67EFF">
      <w:pPr>
        <w:numPr>
          <w:ilvl w:val="1"/>
          <w:numId w:val="5"/>
        </w:numPr>
        <w:spacing w:beforeLines="50" w:before="120" w:afterLines="50" w:after="120" w:line="360" w:lineRule="auto"/>
        <w:ind w:left="0" w:firstLineChars="200" w:firstLine="480"/>
        <w:rPr>
          <w:sz w:val="24"/>
        </w:rPr>
      </w:pPr>
      <w:r w:rsidRPr="00B5758F">
        <w:rPr>
          <w:rFonts w:hint="eastAsia"/>
          <w:sz w:val="24"/>
        </w:rPr>
        <w:t>不接受联合体报价。</w:t>
      </w:r>
    </w:p>
    <w:bookmarkEnd w:id="2"/>
    <w:p w14:paraId="3BEB5378" w14:textId="6074A22A" w:rsidR="00CA1AC9" w:rsidRPr="00D97460" w:rsidRDefault="00B67EFF">
      <w:pPr>
        <w:numPr>
          <w:ilvl w:val="0"/>
          <w:numId w:val="3"/>
        </w:numPr>
        <w:spacing w:beforeLines="50" w:before="120" w:afterLines="50" w:after="120" w:line="360" w:lineRule="auto"/>
        <w:ind w:left="0" w:firstLineChars="200" w:firstLine="482"/>
        <w:rPr>
          <w:b/>
          <w:bCs/>
          <w:sz w:val="24"/>
        </w:rPr>
      </w:pPr>
      <w:r w:rsidRPr="00D97460">
        <w:rPr>
          <w:rFonts w:hint="eastAsia"/>
          <w:b/>
          <w:bCs/>
          <w:sz w:val="24"/>
        </w:rPr>
        <w:t>项目内容及要求</w:t>
      </w:r>
    </w:p>
    <w:p w14:paraId="636D9518" w14:textId="254AD586" w:rsidR="00DD02B6" w:rsidRDefault="00DD02B6">
      <w:pPr>
        <w:numPr>
          <w:ilvl w:val="1"/>
          <w:numId w:val="6"/>
        </w:numPr>
        <w:spacing w:beforeLines="50" w:before="120" w:afterLines="50" w:after="120" w:line="360" w:lineRule="auto"/>
        <w:ind w:left="0" w:firstLineChars="200" w:firstLine="480"/>
        <w:rPr>
          <w:rFonts w:ascii="宋体" w:hAnsi="宋体"/>
          <w:sz w:val="24"/>
        </w:rPr>
      </w:pPr>
      <w:r w:rsidRPr="00DD02B6">
        <w:rPr>
          <w:rFonts w:hint="eastAsia"/>
          <w:sz w:val="24"/>
        </w:rPr>
        <w:t>施工</w:t>
      </w:r>
      <w:r w:rsidR="00153240">
        <w:rPr>
          <w:rFonts w:ascii="宋体" w:hAnsi="宋体" w:hint="eastAsia"/>
          <w:sz w:val="24"/>
        </w:rPr>
        <w:t>内容</w:t>
      </w:r>
    </w:p>
    <w:p w14:paraId="42EE44BB" w14:textId="3EA69400" w:rsidR="000472AA" w:rsidRDefault="000472AA" w:rsidP="000472AA">
      <w:pPr>
        <w:spacing w:beforeLines="50" w:before="120" w:afterLines="50" w:after="120" w:line="360" w:lineRule="auto"/>
        <w:ind w:left="480"/>
        <w:rPr>
          <w:rFonts w:ascii="宋体" w:hAnsi="宋体"/>
          <w:sz w:val="24"/>
        </w:rPr>
      </w:pPr>
      <w:r w:rsidRPr="003E48A1">
        <w:rPr>
          <w:rFonts w:ascii="宋体" w:hint="eastAsia"/>
          <w:sz w:val="24"/>
        </w:rPr>
        <w:t>管道、阀门、线槽等机电设施等</w:t>
      </w:r>
      <w:r>
        <w:rPr>
          <w:rFonts w:ascii="宋体" w:hint="eastAsia"/>
          <w:sz w:val="24"/>
        </w:rPr>
        <w:t>安装。</w:t>
      </w:r>
    </w:p>
    <w:p w14:paraId="3C2D91F7" w14:textId="0BAD1349" w:rsidR="00877C7B" w:rsidRDefault="005E320B">
      <w:pPr>
        <w:numPr>
          <w:ilvl w:val="1"/>
          <w:numId w:val="6"/>
        </w:numPr>
        <w:spacing w:beforeLines="50" w:before="120" w:afterLines="50" w:after="120" w:line="360" w:lineRule="auto"/>
        <w:ind w:left="0" w:firstLineChars="200" w:firstLine="480"/>
        <w:rPr>
          <w:rFonts w:ascii="宋体" w:hAnsi="宋体"/>
          <w:bCs/>
          <w:sz w:val="24"/>
        </w:rPr>
      </w:pPr>
      <w:r>
        <w:rPr>
          <w:rFonts w:ascii="宋体" w:hAnsi="宋体" w:hint="eastAsia"/>
          <w:bCs/>
          <w:sz w:val="24"/>
        </w:rPr>
        <w:t>项目施工要求</w:t>
      </w:r>
    </w:p>
    <w:p w14:paraId="30F3AC29" w14:textId="2FAACC9F" w:rsidR="003104D6" w:rsidRPr="00EA1C3A" w:rsidRDefault="003104D6">
      <w:pPr>
        <w:pStyle w:val="aff0"/>
        <w:numPr>
          <w:ilvl w:val="2"/>
          <w:numId w:val="6"/>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阀门</w:t>
      </w:r>
    </w:p>
    <w:p w14:paraId="0F2061B6" w14:textId="28B6BCE6" w:rsidR="003104D6" w:rsidRPr="00EA1C3A" w:rsidRDefault="003104D6">
      <w:pPr>
        <w:pStyle w:val="aff0"/>
        <w:numPr>
          <w:ilvl w:val="3"/>
          <w:numId w:val="6"/>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总体技术要求</w:t>
      </w:r>
    </w:p>
    <w:p w14:paraId="68513B29"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阀门工作温度：-10~90℃。</w:t>
      </w:r>
    </w:p>
    <w:p w14:paraId="0F578F01"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环境温度：-10~40℃。</w:t>
      </w:r>
    </w:p>
    <w:p w14:paraId="2D15DD8D"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介质及温度范围：水，温度：-10~60℃。</w:t>
      </w:r>
    </w:p>
    <w:p w14:paraId="3AE128F0"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工作压力：1.0MPa。</w:t>
      </w:r>
    </w:p>
    <w:p w14:paraId="6AEC5A4C"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所有供本工程使用的阀门和配件均必须为不含石棉物质的</w:t>
      </w:r>
      <w:r>
        <w:rPr>
          <w:rFonts w:ascii="宋体" w:hAnsi="宋体" w:hint="eastAsia"/>
          <w:b w:val="0"/>
          <w:sz w:val="24"/>
          <w:szCs w:val="24"/>
        </w:rPr>
        <w:t xml:space="preserve"> </w:t>
      </w:r>
      <w:r>
        <w:rPr>
          <w:rFonts w:ascii="宋体" w:hAnsi="宋体"/>
          <w:b w:val="0"/>
          <w:sz w:val="24"/>
          <w:szCs w:val="24"/>
        </w:rPr>
        <w:t xml:space="preserve">                                                                                              </w:t>
      </w:r>
      <w:r w:rsidRPr="00EA1C3A">
        <w:rPr>
          <w:rFonts w:ascii="宋体" w:hAnsi="宋体"/>
          <w:b w:val="0"/>
          <w:sz w:val="24"/>
          <w:szCs w:val="24"/>
        </w:rPr>
        <w:t>产品。</w:t>
      </w:r>
    </w:p>
    <w:p w14:paraId="08511105"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所有阀门的关闭压差≥400KPa。</w:t>
      </w:r>
    </w:p>
    <w:p w14:paraId="2906A696"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阀体及操作机构等内外表面要进行喷砂处理，以除去铁锈、水分及油等杂质。商标及材质牌号铸在阀体上。</w:t>
      </w:r>
    </w:p>
    <w:p w14:paraId="7F31A40D"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阀体（含蜗轮蜗杆、电动驱动装置等）外部及操作机构应采用无毒环氧树脂粉体涂装，防止生锈和流体腐蚀，颜色采用灰色。</w:t>
      </w:r>
    </w:p>
    <w:p w14:paraId="2E6F8594"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除橡胶、铜及不锈钢外，阀体等铸件在完全除锈、除水之后内外表面均需以卫生级无毒环氧树脂粉末涂敷（静电喷涂烧结法）。涂层应光滑均匀无缺陷，涂料干后不溶解于水，不影响水质，并不因空气温度变化而分解。</w:t>
      </w:r>
    </w:p>
    <w:p w14:paraId="0764462D"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lastRenderedPageBreak/>
        <w:t>阀门内外应经高压喷砂除锈处理后（达到Sa2.5级），喷涂环氧树脂涂层，厚度大于200µm。</w:t>
      </w:r>
    </w:p>
    <w:p w14:paraId="2CE4E3CC"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阀体结构长度系列按GB12221标准。</w:t>
      </w:r>
    </w:p>
    <w:p w14:paraId="6403CC78"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阀门压力试验应满足GB-T 13927-2008 工业阀门压力试验要求。</w:t>
      </w:r>
    </w:p>
    <w:p w14:paraId="00C7FCC0"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阀门的包装及贮运应符合标准JB/T7928的规定。</w:t>
      </w:r>
    </w:p>
    <w:p w14:paraId="13380D79"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操作执行机构连接按ISO5211标准。</w:t>
      </w:r>
    </w:p>
    <w:p w14:paraId="68698584" w14:textId="77777777" w:rsidR="003104D6" w:rsidRPr="00EA1C3A" w:rsidRDefault="003104D6">
      <w:pPr>
        <w:pStyle w:val="aff0"/>
        <w:numPr>
          <w:ilvl w:val="0"/>
          <w:numId w:val="17"/>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启闭次数需达到1.5万次以上﹐不得有渗漏</w:t>
      </w:r>
      <w:r w:rsidRPr="00EA1C3A">
        <w:rPr>
          <w:rFonts w:ascii="微软雅黑" w:eastAsia="微软雅黑" w:hAnsi="微软雅黑" w:cs="微软雅黑" w:hint="eastAsia"/>
          <w:b w:val="0"/>
          <w:sz w:val="24"/>
          <w:szCs w:val="24"/>
        </w:rPr>
        <w:t>｡</w:t>
      </w:r>
    </w:p>
    <w:p w14:paraId="333404E3" w14:textId="77777777" w:rsidR="003104D6" w:rsidRPr="00EA1C3A" w:rsidRDefault="003104D6">
      <w:pPr>
        <w:pStyle w:val="aff0"/>
        <w:numPr>
          <w:ilvl w:val="3"/>
          <w:numId w:val="6"/>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手动蝶阀</w:t>
      </w:r>
    </w:p>
    <w:p w14:paraId="6DAC5839" w14:textId="7BB2B665" w:rsidR="003104D6" w:rsidRPr="00EA1C3A" w:rsidRDefault="003104D6">
      <w:pPr>
        <w:pStyle w:val="aff0"/>
        <w:numPr>
          <w:ilvl w:val="0"/>
          <w:numId w:val="20"/>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结构形式：对夹式及法兰式软密封蝶阀（具体形式参见采购清单），DN≥1000的采用双偏心或三偏心结构。</w:t>
      </w:r>
    </w:p>
    <w:p w14:paraId="07C161CB" w14:textId="77777777" w:rsidR="003104D6" w:rsidRPr="00EA1C3A" w:rsidRDefault="003104D6">
      <w:pPr>
        <w:pStyle w:val="aff0"/>
        <w:numPr>
          <w:ilvl w:val="0"/>
          <w:numId w:val="20"/>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材料要求</w:t>
      </w:r>
    </w:p>
    <w:p w14:paraId="20D16F8E" w14:textId="77777777" w:rsidR="003104D6" w:rsidRPr="00EA1C3A" w:rsidRDefault="003104D6">
      <w:pPr>
        <w:numPr>
          <w:ilvl w:val="1"/>
          <w:numId w:val="15"/>
        </w:numPr>
        <w:spacing w:beforeLines="50" w:before="120" w:afterLines="50" w:after="120" w:line="360" w:lineRule="auto"/>
        <w:ind w:left="0" w:firstLineChars="200" w:firstLine="480"/>
        <w:rPr>
          <w:rFonts w:ascii="宋体" w:hAnsi="宋体"/>
          <w:sz w:val="24"/>
        </w:rPr>
      </w:pPr>
      <w:r w:rsidRPr="00EA1C3A">
        <w:rPr>
          <w:rFonts w:ascii="宋体" w:hAnsi="宋体"/>
          <w:sz w:val="24"/>
        </w:rPr>
        <w:t>阀体：球墨铸铁（QT450-10），相应的物理化学主要控制指标详见国家标准（GB12227）。</w:t>
      </w:r>
    </w:p>
    <w:p w14:paraId="1DB16704" w14:textId="77777777" w:rsidR="003104D6" w:rsidRPr="00EA1C3A" w:rsidRDefault="003104D6">
      <w:pPr>
        <w:numPr>
          <w:ilvl w:val="1"/>
          <w:numId w:val="15"/>
        </w:numPr>
        <w:spacing w:beforeLines="50" w:before="120" w:afterLines="50" w:after="120" w:line="360" w:lineRule="auto"/>
        <w:ind w:left="0" w:firstLineChars="200" w:firstLine="480"/>
        <w:rPr>
          <w:rFonts w:ascii="宋体" w:hAnsi="宋体"/>
          <w:sz w:val="24"/>
        </w:rPr>
      </w:pPr>
      <w:r w:rsidRPr="00EA1C3A">
        <w:rPr>
          <w:rFonts w:ascii="宋体" w:hAnsi="宋体"/>
          <w:sz w:val="24"/>
        </w:rPr>
        <w:t>阀瓣：对夹式及法兰式采用不锈钢（SUS304）。相应的物理化学主要控制指标详见国家标准（GB3280）和（GB12227）。</w:t>
      </w:r>
    </w:p>
    <w:p w14:paraId="39C9C26B" w14:textId="77777777" w:rsidR="003104D6" w:rsidRPr="00EA1C3A" w:rsidRDefault="003104D6">
      <w:pPr>
        <w:numPr>
          <w:ilvl w:val="1"/>
          <w:numId w:val="15"/>
        </w:numPr>
        <w:spacing w:beforeLines="50" w:before="120" w:afterLines="50" w:after="120" w:line="360" w:lineRule="auto"/>
        <w:ind w:left="0" w:firstLineChars="200" w:firstLine="480"/>
        <w:rPr>
          <w:rFonts w:ascii="宋体" w:hAnsi="宋体"/>
          <w:sz w:val="24"/>
        </w:rPr>
      </w:pPr>
      <w:r w:rsidRPr="00EA1C3A">
        <w:rPr>
          <w:rFonts w:ascii="宋体" w:hAnsi="宋体"/>
          <w:sz w:val="24"/>
        </w:rPr>
        <w:t>阀轴：不锈钢（2Cr13），相应的物理化学主要控制指标详见国家标准（GB1220）。</w:t>
      </w:r>
    </w:p>
    <w:p w14:paraId="0C346508" w14:textId="77777777" w:rsidR="003104D6" w:rsidRPr="00EA1C3A" w:rsidRDefault="003104D6">
      <w:pPr>
        <w:numPr>
          <w:ilvl w:val="1"/>
          <w:numId w:val="15"/>
        </w:numPr>
        <w:spacing w:beforeLines="50" w:before="120" w:afterLines="50" w:after="120" w:line="360" w:lineRule="auto"/>
        <w:ind w:left="0" w:firstLineChars="200" w:firstLine="480"/>
        <w:rPr>
          <w:rFonts w:ascii="宋体" w:hAnsi="宋体"/>
          <w:sz w:val="24"/>
        </w:rPr>
      </w:pPr>
      <w:r w:rsidRPr="00EA1C3A">
        <w:rPr>
          <w:rFonts w:ascii="宋体" w:hAnsi="宋体"/>
          <w:sz w:val="24"/>
        </w:rPr>
        <w:t>阀座：采用EPDM橡胶。材料成分物理化学控制指标详见国家标准（GB/T16859）。</w:t>
      </w:r>
    </w:p>
    <w:p w14:paraId="5114956F" w14:textId="77777777" w:rsidR="003104D6" w:rsidRPr="00EA1C3A" w:rsidRDefault="003104D6">
      <w:pPr>
        <w:numPr>
          <w:ilvl w:val="1"/>
          <w:numId w:val="15"/>
        </w:numPr>
        <w:spacing w:beforeLines="50" w:before="120" w:afterLines="50" w:after="120" w:line="360" w:lineRule="auto"/>
        <w:ind w:left="0" w:firstLineChars="200" w:firstLine="480"/>
        <w:rPr>
          <w:rFonts w:ascii="宋体" w:hAnsi="宋体"/>
          <w:sz w:val="24"/>
        </w:rPr>
      </w:pPr>
      <w:r w:rsidRPr="00EA1C3A">
        <w:rPr>
          <w:rFonts w:ascii="宋体" w:hAnsi="宋体"/>
          <w:sz w:val="24"/>
        </w:rPr>
        <w:t>涡轮蜗杆；按耐用性和使用场合条件满足国家相关的规范要求。</w:t>
      </w:r>
    </w:p>
    <w:p w14:paraId="1DB59FA3" w14:textId="77777777" w:rsidR="003104D6" w:rsidRPr="00EA1C3A" w:rsidRDefault="003104D6">
      <w:pPr>
        <w:numPr>
          <w:ilvl w:val="1"/>
          <w:numId w:val="15"/>
        </w:numPr>
        <w:spacing w:beforeLines="50" w:before="120" w:afterLines="50" w:after="120" w:line="360" w:lineRule="auto"/>
        <w:ind w:left="0" w:firstLineChars="200" w:firstLine="480"/>
        <w:rPr>
          <w:rFonts w:ascii="宋体" w:hAnsi="宋体"/>
          <w:sz w:val="24"/>
        </w:rPr>
      </w:pPr>
      <w:r w:rsidRPr="00EA1C3A">
        <w:rPr>
          <w:rFonts w:ascii="宋体" w:hAnsi="宋体"/>
          <w:sz w:val="24"/>
        </w:rPr>
        <w:t>设计流量下对应的压力降≤4KPa。</w:t>
      </w:r>
    </w:p>
    <w:p w14:paraId="5BBA01A9" w14:textId="77777777" w:rsidR="003104D6" w:rsidRPr="00EA1C3A" w:rsidRDefault="003104D6">
      <w:pPr>
        <w:pStyle w:val="aff0"/>
        <w:numPr>
          <w:ilvl w:val="0"/>
          <w:numId w:val="20"/>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性能要求</w:t>
      </w:r>
    </w:p>
    <w:p w14:paraId="09DE9B3F" w14:textId="77777777" w:rsidR="003104D6" w:rsidRPr="00EA1C3A" w:rsidRDefault="003104D6">
      <w:pPr>
        <w:numPr>
          <w:ilvl w:val="0"/>
          <w:numId w:val="16"/>
        </w:numPr>
        <w:spacing w:beforeLines="50" w:before="120" w:afterLines="50" w:after="120" w:line="360" w:lineRule="auto"/>
        <w:ind w:left="0" w:firstLineChars="200" w:firstLine="480"/>
        <w:rPr>
          <w:rFonts w:ascii="宋体" w:hAnsi="宋体"/>
          <w:sz w:val="24"/>
        </w:rPr>
      </w:pPr>
      <w:r w:rsidRPr="00EA1C3A">
        <w:rPr>
          <w:rFonts w:ascii="宋体" w:hAnsi="宋体"/>
          <w:sz w:val="24"/>
        </w:rPr>
        <w:t>蝶阀的结构形式应采用法兰式软密封设计，能够双向密封。关闭时蝶板和阀座密封性能良好，要求密封等级为双向气泡VI级。蝶板在关闭角度为±2~4度（相对蝶板关闭角度0度）的情况下，阀门保持100%零泄漏，且密封件之间的磨擦小。正常使用时，保证密封性能完好的前提下，可经受十五万次以上的启闭操作，橡胶寿命应可达20年。</w:t>
      </w:r>
    </w:p>
    <w:p w14:paraId="3BF6741D" w14:textId="77777777" w:rsidR="003104D6" w:rsidRPr="00EA1C3A" w:rsidRDefault="003104D6">
      <w:pPr>
        <w:numPr>
          <w:ilvl w:val="0"/>
          <w:numId w:val="16"/>
        </w:numPr>
        <w:spacing w:beforeLines="50" w:before="120" w:afterLines="50" w:after="120" w:line="360" w:lineRule="auto"/>
        <w:ind w:left="0" w:firstLineChars="200" w:firstLine="480"/>
        <w:rPr>
          <w:rFonts w:ascii="宋体" w:hAnsi="宋体"/>
          <w:sz w:val="24"/>
        </w:rPr>
      </w:pPr>
      <w:r w:rsidRPr="00EA1C3A">
        <w:rPr>
          <w:rFonts w:ascii="宋体" w:hAnsi="宋体"/>
          <w:sz w:val="24"/>
        </w:rPr>
        <w:t>橡胶阀座采用可脱卸设计，橡胶密封座为一整体圆环，无须粘接，通过压板将其</w:t>
      </w:r>
      <w:r w:rsidRPr="00EA1C3A">
        <w:rPr>
          <w:rFonts w:ascii="宋体" w:hAnsi="宋体"/>
          <w:sz w:val="24"/>
        </w:rPr>
        <w:lastRenderedPageBreak/>
        <w:t>紧固在阀板上，通过调整压板上螺栓的紧固力来调整阀门密封的过盈量。不锈钢密封座为整体不锈钢圆环，固定在阀体上，不允许采用堆焊不锈钢的型式。</w:t>
      </w:r>
    </w:p>
    <w:p w14:paraId="78D14729" w14:textId="77777777" w:rsidR="003104D6" w:rsidRPr="00EA1C3A" w:rsidRDefault="003104D6">
      <w:pPr>
        <w:numPr>
          <w:ilvl w:val="0"/>
          <w:numId w:val="16"/>
        </w:numPr>
        <w:spacing w:beforeLines="50" w:before="120" w:afterLines="50" w:after="120" w:line="360" w:lineRule="auto"/>
        <w:ind w:left="0" w:firstLineChars="200" w:firstLine="480"/>
        <w:rPr>
          <w:rFonts w:ascii="宋体" w:hAnsi="宋体"/>
          <w:sz w:val="24"/>
        </w:rPr>
      </w:pPr>
      <w:r w:rsidRPr="00EA1C3A">
        <w:rPr>
          <w:rFonts w:ascii="宋体" w:hAnsi="宋体"/>
          <w:sz w:val="24"/>
        </w:rPr>
        <w:t>阀瓣应采用流线型设计，可双向使用，流阻小，流量特性优异。</w:t>
      </w:r>
    </w:p>
    <w:p w14:paraId="0FA3ECCE" w14:textId="77777777" w:rsidR="003104D6" w:rsidRPr="00EA1C3A" w:rsidRDefault="003104D6">
      <w:pPr>
        <w:numPr>
          <w:ilvl w:val="0"/>
          <w:numId w:val="16"/>
        </w:numPr>
        <w:spacing w:beforeLines="50" w:before="120" w:afterLines="50" w:after="120" w:line="360" w:lineRule="auto"/>
        <w:ind w:left="0" w:firstLineChars="200" w:firstLine="480"/>
        <w:rPr>
          <w:rFonts w:ascii="宋体" w:hAnsi="宋体"/>
          <w:sz w:val="24"/>
        </w:rPr>
      </w:pPr>
      <w:r w:rsidRPr="00EA1C3A">
        <w:rPr>
          <w:rFonts w:ascii="宋体" w:hAnsi="宋体"/>
          <w:sz w:val="24"/>
        </w:rPr>
        <w:t>阀瓣与阀轴的连接转动平稳，密封可靠，蝶板应启闭灵活，无卡涩、跳动现象。</w:t>
      </w:r>
    </w:p>
    <w:p w14:paraId="1EC04686" w14:textId="77777777" w:rsidR="003104D6" w:rsidRPr="00EA1C3A" w:rsidRDefault="003104D6">
      <w:pPr>
        <w:numPr>
          <w:ilvl w:val="0"/>
          <w:numId w:val="16"/>
        </w:numPr>
        <w:spacing w:beforeLines="50" w:before="120" w:afterLines="50" w:after="120" w:line="360" w:lineRule="auto"/>
        <w:ind w:left="0" w:firstLineChars="200" w:firstLine="480"/>
        <w:rPr>
          <w:rFonts w:ascii="宋体" w:hAnsi="宋体"/>
          <w:sz w:val="24"/>
        </w:rPr>
      </w:pPr>
      <w:r w:rsidRPr="00EA1C3A">
        <w:rPr>
          <w:rFonts w:ascii="宋体" w:hAnsi="宋体"/>
          <w:sz w:val="24"/>
        </w:rPr>
        <w:t>涡轮蜗杆要求：蜗轮箱采用免维护设计，在使用寿命内，不需要添加润滑油。蜗轮箱应采用不低于球墨铸铁（QT450-10）壳体，环氧树脂涂层；内部齿轮及蜗杆应采用不低于SUS304材质的。整体保护等级不低于IP67。</w:t>
      </w:r>
    </w:p>
    <w:p w14:paraId="515E322F" w14:textId="77777777" w:rsidR="003104D6" w:rsidRPr="00EA1C3A" w:rsidRDefault="003104D6">
      <w:pPr>
        <w:pStyle w:val="aff0"/>
        <w:numPr>
          <w:ilvl w:val="0"/>
          <w:numId w:val="20"/>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品牌等同于或相当于以下厂家档次的产品：</w:t>
      </w:r>
    </w:p>
    <w:p w14:paraId="25B8150F" w14:textId="77777777" w:rsidR="003104D6" w:rsidRPr="00EA1C3A" w:rsidRDefault="00BA5DCB" w:rsidP="003104D6">
      <w:pPr>
        <w:spacing w:beforeLines="50" w:before="120" w:afterLines="50" w:after="120" w:line="360" w:lineRule="auto"/>
        <w:ind w:firstLineChars="200" w:firstLine="420"/>
        <w:rPr>
          <w:rFonts w:ascii="宋体" w:hAnsi="宋体"/>
          <w:sz w:val="24"/>
        </w:rPr>
      </w:pPr>
      <w:hyperlink r:id="rId9" w:tgtFrame="_blank" w:history="1">
        <w:r w:rsidR="003104D6" w:rsidRPr="00EA1C3A">
          <w:rPr>
            <w:rFonts w:ascii="宋体" w:hAnsi="宋体"/>
            <w:sz w:val="24"/>
          </w:rPr>
          <w:t>阀安格水处理系统(太仓)有限公司</w:t>
        </w:r>
      </w:hyperlink>
      <w:r w:rsidR="003104D6" w:rsidRPr="00EA1C3A">
        <w:rPr>
          <w:rFonts w:ascii="宋体" w:hAnsi="宋体"/>
          <w:sz w:val="24"/>
        </w:rPr>
        <w:t>（VAG）</w:t>
      </w:r>
    </w:p>
    <w:p w14:paraId="220CAE14"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沃茨水设备制造（宁波）有限公司(WATTS)</w:t>
      </w:r>
    </w:p>
    <w:p w14:paraId="5B7EEFA2"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上海冠龙阀门节能设备股份有限公司</w:t>
      </w:r>
    </w:p>
    <w:p w14:paraId="2FBC06CC"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博雷（中国）控制系统有限公司（BRAY）</w:t>
      </w:r>
    </w:p>
    <w:p w14:paraId="5B5D9DFE"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依博罗阀门（北京）有限公司(RBRO)</w:t>
      </w:r>
    </w:p>
    <w:p w14:paraId="027402E1" w14:textId="77777777" w:rsidR="003104D6" w:rsidRPr="00EA1C3A" w:rsidRDefault="003104D6">
      <w:pPr>
        <w:pStyle w:val="aff0"/>
        <w:numPr>
          <w:ilvl w:val="3"/>
          <w:numId w:val="6"/>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电动蝶阀</w:t>
      </w:r>
    </w:p>
    <w:p w14:paraId="379F2FEE" w14:textId="1EB60B93" w:rsidR="003104D6" w:rsidRPr="00EA1C3A" w:rsidRDefault="003104D6">
      <w:pPr>
        <w:pStyle w:val="aff0"/>
        <w:numPr>
          <w:ilvl w:val="0"/>
          <w:numId w:val="21"/>
        </w:numPr>
        <w:spacing w:beforeLines="50" w:before="120" w:afterLines="50" w:after="120" w:line="360" w:lineRule="auto"/>
        <w:rPr>
          <w:rFonts w:ascii="宋体" w:hAnsi="宋体"/>
          <w:b w:val="0"/>
          <w:sz w:val="24"/>
          <w:szCs w:val="24"/>
        </w:rPr>
      </w:pPr>
      <w:r w:rsidRPr="00EA1C3A">
        <w:rPr>
          <w:rFonts w:ascii="宋体" w:hAnsi="宋体"/>
          <w:b w:val="0"/>
          <w:sz w:val="24"/>
          <w:szCs w:val="24"/>
        </w:rPr>
        <w:t>阀门技术要求参照</w:t>
      </w:r>
      <w:r>
        <w:rPr>
          <w:rFonts w:ascii="宋体" w:hAnsi="宋体"/>
          <w:b w:val="0"/>
          <w:sz w:val="24"/>
          <w:szCs w:val="24"/>
        </w:rPr>
        <w:t>3.2.1.2.</w:t>
      </w:r>
      <w:r w:rsidRPr="00EA1C3A">
        <w:rPr>
          <w:rFonts w:ascii="宋体" w:hAnsi="宋体"/>
          <w:b w:val="0"/>
          <w:sz w:val="24"/>
          <w:szCs w:val="24"/>
        </w:rPr>
        <w:t>条款对应部分</w:t>
      </w:r>
    </w:p>
    <w:p w14:paraId="70FE8E29" w14:textId="77777777" w:rsidR="003104D6" w:rsidRPr="00EA1C3A" w:rsidRDefault="003104D6">
      <w:pPr>
        <w:pStyle w:val="aff0"/>
        <w:numPr>
          <w:ilvl w:val="0"/>
          <w:numId w:val="21"/>
        </w:numPr>
        <w:spacing w:beforeLines="50" w:before="120" w:afterLines="50" w:after="120" w:line="360" w:lineRule="auto"/>
        <w:rPr>
          <w:rFonts w:ascii="宋体" w:hAnsi="宋体"/>
          <w:b w:val="0"/>
          <w:sz w:val="24"/>
          <w:szCs w:val="24"/>
        </w:rPr>
      </w:pPr>
      <w:r w:rsidRPr="00EA1C3A">
        <w:rPr>
          <w:rFonts w:ascii="宋体" w:hAnsi="宋体"/>
          <w:b w:val="0"/>
          <w:sz w:val="24"/>
          <w:szCs w:val="24"/>
        </w:rPr>
        <w:t>电动执行机构</w:t>
      </w:r>
    </w:p>
    <w:p w14:paraId="70A09D6C" w14:textId="77777777" w:rsidR="003104D6" w:rsidRPr="00EA1C3A" w:rsidRDefault="003104D6">
      <w:pPr>
        <w:numPr>
          <w:ilvl w:val="0"/>
          <w:numId w:val="22"/>
        </w:numPr>
        <w:spacing w:beforeLines="50" w:before="120" w:afterLines="50" w:after="120" w:line="360" w:lineRule="auto"/>
        <w:ind w:left="0" w:firstLineChars="200" w:firstLine="480"/>
        <w:rPr>
          <w:rFonts w:ascii="宋体" w:hAnsi="宋体"/>
          <w:sz w:val="24"/>
        </w:rPr>
      </w:pPr>
      <w:r w:rsidRPr="00EA1C3A">
        <w:rPr>
          <w:rFonts w:ascii="宋体" w:hAnsi="宋体"/>
          <w:sz w:val="24"/>
        </w:rPr>
        <w:t>智能型一体化电动执行机构，回转角为90°,户外防水型，能适应高盐雾、高湿度的环境要求，防护等级（IP67）。润滑方式为油浴。电动装置的位置显示采用液晶屏幕显示，并可选择实时显示转矩值的百分比。电动装置非侵入式设计，正常安装调试时在现场不需开盖，具有断电保护、缺相保护、限位保护、电机温度过热保护、转矩过载保护，阀门卡死的电动机保护等多项保护，信号可选就地能电动及手动，当电动装置出现断电或者断信号时执行机构均能保持原状态不变。</w:t>
      </w:r>
    </w:p>
    <w:p w14:paraId="5CC4330A" w14:textId="77777777" w:rsidR="003104D6" w:rsidRPr="00EA1C3A" w:rsidRDefault="003104D6">
      <w:pPr>
        <w:numPr>
          <w:ilvl w:val="0"/>
          <w:numId w:val="22"/>
        </w:numPr>
        <w:spacing w:beforeLines="50" w:before="120" w:afterLines="50" w:after="120" w:line="360" w:lineRule="auto"/>
        <w:ind w:left="0" w:firstLineChars="200" w:firstLine="480"/>
        <w:rPr>
          <w:rFonts w:ascii="宋体" w:hAnsi="宋体"/>
          <w:sz w:val="24"/>
        </w:rPr>
      </w:pPr>
      <w:r w:rsidRPr="00EA1C3A">
        <w:rPr>
          <w:rFonts w:ascii="宋体" w:hAnsi="宋体"/>
          <w:sz w:val="24"/>
        </w:rPr>
        <w:t>电机：电源：380V、3AC、50Hz。伺服式可逆电机，F 级绝缘。电机的工作制：间歇启动。电机应动态平衡。其最大输出扭矩应不小于阀门光杆阀扭矩的1.3倍以上。</w:t>
      </w:r>
    </w:p>
    <w:p w14:paraId="6DE6FBBE" w14:textId="77777777" w:rsidR="003104D6" w:rsidRPr="00EA1C3A" w:rsidRDefault="003104D6">
      <w:pPr>
        <w:numPr>
          <w:ilvl w:val="0"/>
          <w:numId w:val="22"/>
        </w:numPr>
        <w:spacing w:beforeLines="50" w:before="120" w:afterLines="50" w:after="120" w:line="360" w:lineRule="auto"/>
        <w:ind w:left="0" w:firstLineChars="200" w:firstLine="480"/>
        <w:rPr>
          <w:rFonts w:ascii="宋体" w:hAnsi="宋体"/>
          <w:sz w:val="24"/>
        </w:rPr>
      </w:pPr>
      <w:r w:rsidRPr="00EA1C3A">
        <w:rPr>
          <w:rFonts w:ascii="宋体" w:hAnsi="宋体"/>
          <w:sz w:val="24"/>
        </w:rPr>
        <w:t>电动执行机构内部必须配有加热器，可防止由于温度或天气变化而引起的冷凝，使内部电气部件始终干燥、清洁。</w:t>
      </w:r>
    </w:p>
    <w:p w14:paraId="5154A48E" w14:textId="77777777" w:rsidR="003104D6" w:rsidRPr="00EA1C3A" w:rsidRDefault="003104D6">
      <w:pPr>
        <w:numPr>
          <w:ilvl w:val="0"/>
          <w:numId w:val="22"/>
        </w:numPr>
        <w:spacing w:beforeLines="50" w:before="120" w:afterLines="50" w:after="120" w:line="360" w:lineRule="auto"/>
        <w:ind w:left="0" w:firstLineChars="200" w:firstLine="480"/>
        <w:rPr>
          <w:rFonts w:ascii="宋体" w:hAnsi="宋体"/>
          <w:sz w:val="24"/>
        </w:rPr>
      </w:pPr>
      <w:r w:rsidRPr="00EA1C3A">
        <w:rPr>
          <w:rFonts w:ascii="宋体" w:hAnsi="宋体"/>
          <w:sz w:val="24"/>
        </w:rPr>
        <w:lastRenderedPageBreak/>
        <w:t>电动执行机构同时配现场手动控制和远程控制选择开关，操作人员可就地开、关阀门或远程通过PLC开、关阀门，并提供开关状态、开到位、关到位反馈。</w:t>
      </w:r>
    </w:p>
    <w:p w14:paraId="3739B13B" w14:textId="77777777" w:rsidR="003104D6" w:rsidRPr="00EA1C3A" w:rsidRDefault="003104D6">
      <w:pPr>
        <w:numPr>
          <w:ilvl w:val="0"/>
          <w:numId w:val="22"/>
        </w:numPr>
        <w:spacing w:beforeLines="50" w:before="120" w:afterLines="50" w:after="120" w:line="360" w:lineRule="auto"/>
        <w:ind w:left="0" w:firstLineChars="200" w:firstLine="480"/>
        <w:rPr>
          <w:rFonts w:ascii="宋体" w:hAnsi="宋体"/>
          <w:sz w:val="24"/>
        </w:rPr>
      </w:pPr>
      <w:r w:rsidRPr="00EA1C3A">
        <w:rPr>
          <w:rFonts w:ascii="宋体" w:hAnsi="宋体"/>
          <w:sz w:val="24"/>
        </w:rPr>
        <w:t>电动执行机构制造材料为耐腐蚀金属材料，结构为整体防护密封形式，防护等级不小于IP67。表面喷涂环氧树脂并，可保证连续、间歇运行和在长期停止状态后恢复运行。</w:t>
      </w:r>
    </w:p>
    <w:p w14:paraId="3B50EF83" w14:textId="77777777" w:rsidR="003104D6" w:rsidRPr="00EA1C3A" w:rsidRDefault="003104D6">
      <w:pPr>
        <w:numPr>
          <w:ilvl w:val="0"/>
          <w:numId w:val="22"/>
        </w:numPr>
        <w:spacing w:beforeLines="50" w:before="120" w:afterLines="50" w:after="120" w:line="360" w:lineRule="auto"/>
        <w:ind w:left="0" w:firstLineChars="200" w:firstLine="480"/>
        <w:rPr>
          <w:rFonts w:ascii="宋体" w:hAnsi="宋体"/>
          <w:sz w:val="24"/>
        </w:rPr>
      </w:pPr>
      <w:r w:rsidRPr="00EA1C3A">
        <w:rPr>
          <w:rFonts w:ascii="宋体" w:hAnsi="宋体"/>
          <w:sz w:val="24"/>
        </w:rPr>
        <w:t>阀门驱动装置带有手动操作的手轮机构。手动操作时无需使用内六角等专用工具。</w:t>
      </w:r>
    </w:p>
    <w:p w14:paraId="2B014E95" w14:textId="77777777" w:rsidR="003104D6" w:rsidRPr="00EA1C3A" w:rsidRDefault="003104D6">
      <w:pPr>
        <w:numPr>
          <w:ilvl w:val="0"/>
          <w:numId w:val="22"/>
        </w:numPr>
        <w:spacing w:beforeLines="50" w:before="120" w:afterLines="50" w:after="120" w:line="360" w:lineRule="auto"/>
        <w:ind w:left="0" w:firstLineChars="200" w:firstLine="480"/>
        <w:rPr>
          <w:rFonts w:ascii="宋体" w:hAnsi="宋体"/>
          <w:sz w:val="24"/>
        </w:rPr>
      </w:pPr>
      <w:r w:rsidRPr="00EA1C3A">
        <w:rPr>
          <w:rFonts w:ascii="宋体" w:hAnsi="宋体"/>
          <w:sz w:val="24"/>
        </w:rPr>
        <w:t>电动执行机构必须与阀体一起整体在工厂组装测试后出厂。</w:t>
      </w:r>
    </w:p>
    <w:p w14:paraId="6C30635F" w14:textId="77777777" w:rsidR="003104D6" w:rsidRPr="00EA1C3A" w:rsidRDefault="003104D6">
      <w:pPr>
        <w:pStyle w:val="aff0"/>
        <w:numPr>
          <w:ilvl w:val="0"/>
          <w:numId w:val="21"/>
        </w:numPr>
        <w:spacing w:beforeLines="50" w:before="120" w:afterLines="50" w:after="120" w:line="360" w:lineRule="auto"/>
        <w:rPr>
          <w:rFonts w:ascii="宋体" w:hAnsi="宋体"/>
          <w:b w:val="0"/>
          <w:sz w:val="24"/>
          <w:szCs w:val="24"/>
        </w:rPr>
      </w:pPr>
      <w:r w:rsidRPr="00EA1C3A">
        <w:rPr>
          <w:rFonts w:ascii="宋体" w:hAnsi="宋体"/>
          <w:b w:val="0"/>
          <w:sz w:val="24"/>
          <w:szCs w:val="24"/>
        </w:rPr>
        <w:t>阀体品牌等同于或相当于以下厂家档次的产品</w:t>
      </w:r>
    </w:p>
    <w:p w14:paraId="17612B06"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搏力谋自控设备（上海）有限公司（BELIMO）</w:t>
      </w:r>
    </w:p>
    <w:p w14:paraId="05BC543C" w14:textId="77777777" w:rsidR="003104D6" w:rsidRPr="00EA1C3A" w:rsidRDefault="00BA5DCB" w:rsidP="003104D6">
      <w:pPr>
        <w:spacing w:beforeLines="50" w:before="120" w:afterLines="50" w:after="120" w:line="360" w:lineRule="auto"/>
        <w:ind w:firstLineChars="200" w:firstLine="420"/>
        <w:rPr>
          <w:rFonts w:ascii="宋体" w:hAnsi="宋体"/>
          <w:sz w:val="24"/>
        </w:rPr>
      </w:pPr>
      <w:hyperlink r:id="rId10" w:tgtFrame="_blank" w:history="1">
        <w:r w:rsidR="003104D6" w:rsidRPr="00EA1C3A">
          <w:rPr>
            <w:rFonts w:ascii="宋体" w:hAnsi="宋体"/>
            <w:sz w:val="24"/>
          </w:rPr>
          <w:t>阀安格水处理系统(太仓)有限公司</w:t>
        </w:r>
      </w:hyperlink>
      <w:r w:rsidR="003104D6" w:rsidRPr="00EA1C3A">
        <w:rPr>
          <w:rFonts w:ascii="宋体" w:hAnsi="宋体"/>
          <w:sz w:val="24"/>
        </w:rPr>
        <w:t>（VAG）</w:t>
      </w:r>
    </w:p>
    <w:p w14:paraId="24F8271D"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沃茨水设备制造（宁波）有限公司(WATTS)</w:t>
      </w:r>
    </w:p>
    <w:p w14:paraId="5F01488B"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上海冠龙阀门节能设备股份有限公司</w:t>
      </w:r>
    </w:p>
    <w:p w14:paraId="4F48E180"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博雷（中国）控制系统有限公司（BRAY）</w:t>
      </w:r>
    </w:p>
    <w:p w14:paraId="39FFBFA5"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依博罗阀门（北京）有限公司(RBRO)</w:t>
      </w:r>
    </w:p>
    <w:p w14:paraId="2367F61C"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畔村阀门株式会社（HNNMURA VALVE 株式会社）</w:t>
      </w:r>
    </w:p>
    <w:p w14:paraId="6659497D" w14:textId="77777777" w:rsidR="003104D6" w:rsidRPr="00EA1C3A" w:rsidRDefault="003104D6">
      <w:pPr>
        <w:pStyle w:val="aff0"/>
        <w:numPr>
          <w:ilvl w:val="0"/>
          <w:numId w:val="21"/>
        </w:numPr>
        <w:spacing w:beforeLines="50" w:before="120" w:afterLines="50" w:after="120" w:line="360" w:lineRule="auto"/>
        <w:rPr>
          <w:rFonts w:ascii="宋体" w:hAnsi="宋体"/>
          <w:b w:val="0"/>
          <w:sz w:val="24"/>
          <w:szCs w:val="24"/>
        </w:rPr>
      </w:pPr>
      <w:r w:rsidRPr="00EA1C3A">
        <w:rPr>
          <w:rFonts w:ascii="宋体" w:hAnsi="宋体"/>
          <w:b w:val="0"/>
          <w:sz w:val="24"/>
          <w:szCs w:val="24"/>
        </w:rPr>
        <w:t>电动驱动器等同于或相当于以下厂家的产品：</w:t>
      </w:r>
    </w:p>
    <w:p w14:paraId="0A653EE5"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搏力谋BELIMO</w:t>
      </w:r>
    </w:p>
    <w:p w14:paraId="692A7BAE"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西班牙CENTORK</w:t>
      </w:r>
    </w:p>
    <w:p w14:paraId="1DD7ADA9"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德国SIPOS</w:t>
      </w:r>
    </w:p>
    <w:p w14:paraId="762DF200"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美国</w:t>
      </w:r>
      <w:proofErr w:type="spellStart"/>
      <w:r w:rsidRPr="00EA1C3A">
        <w:rPr>
          <w:rFonts w:ascii="宋体" w:hAnsi="宋体"/>
          <w:sz w:val="24"/>
        </w:rPr>
        <w:t>Limitorque</w:t>
      </w:r>
      <w:proofErr w:type="spellEnd"/>
    </w:p>
    <w:p w14:paraId="5BA9E063"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英国罗托克ROTORK</w:t>
      </w:r>
    </w:p>
    <w:p w14:paraId="1F120F82" w14:textId="62C53FA0" w:rsidR="003104D6"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法国BERNARD</w:t>
      </w:r>
    </w:p>
    <w:p w14:paraId="1F2B920A" w14:textId="77777777" w:rsidR="003104D6" w:rsidRPr="00EA1C3A" w:rsidRDefault="003104D6">
      <w:pPr>
        <w:pStyle w:val="aff0"/>
        <w:numPr>
          <w:ilvl w:val="2"/>
          <w:numId w:val="6"/>
        </w:numPr>
        <w:spacing w:beforeLines="50" w:before="120" w:afterLines="50" w:after="120" w:line="360" w:lineRule="auto"/>
        <w:ind w:left="0" w:firstLineChars="200" w:firstLine="480"/>
        <w:rPr>
          <w:rFonts w:ascii="宋体" w:hAnsi="宋体"/>
          <w:b w:val="0"/>
          <w:bCs w:val="0"/>
          <w:sz w:val="24"/>
          <w:szCs w:val="24"/>
        </w:rPr>
      </w:pPr>
      <w:r w:rsidRPr="003104D6">
        <w:rPr>
          <w:rFonts w:ascii="宋体" w:hAnsi="宋体"/>
          <w:b w:val="0"/>
          <w:sz w:val="24"/>
          <w:szCs w:val="24"/>
        </w:rPr>
        <w:t>管道</w:t>
      </w:r>
    </w:p>
    <w:p w14:paraId="658E4799" w14:textId="6E58E95D" w:rsidR="003104D6" w:rsidRPr="00EA1C3A" w:rsidRDefault="003104D6">
      <w:pPr>
        <w:pStyle w:val="aff0"/>
        <w:numPr>
          <w:ilvl w:val="3"/>
          <w:numId w:val="6"/>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kern w:val="0"/>
          <w:sz w:val="24"/>
          <w:szCs w:val="24"/>
        </w:rPr>
        <w:t>技术参数要求</w:t>
      </w:r>
    </w:p>
    <w:p w14:paraId="1E5D9ABE" w14:textId="77777777" w:rsidR="003104D6" w:rsidRPr="004E3723" w:rsidRDefault="003104D6" w:rsidP="003104D6">
      <w:pPr>
        <w:spacing w:beforeLines="50" w:before="120" w:afterLines="50" w:after="120" w:line="360" w:lineRule="auto"/>
        <w:ind w:firstLineChars="200" w:firstLine="480"/>
        <w:rPr>
          <w:rFonts w:ascii="宋体" w:hAnsi="宋体"/>
          <w:sz w:val="24"/>
        </w:rPr>
      </w:pPr>
      <w:r w:rsidRPr="004E3723">
        <w:rPr>
          <w:rFonts w:ascii="宋体" w:hAnsi="宋体"/>
          <w:sz w:val="24"/>
        </w:rPr>
        <w:lastRenderedPageBreak/>
        <w:t>工作管采用螺旋焊缝钢管（DN≥300）或无缝钢管（DN＜300），要求使用卷板制造焊接钢管。使用的卷板板宽要求：DN800及以上管道，板宽不小于1.5米，其余管道板宽不小于1.2米，不允许使用带钢制造焊接钢管。在一段钢管中，只允许有一条制管钢板对头焊缝。</w:t>
      </w:r>
    </w:p>
    <w:p w14:paraId="08061C8E" w14:textId="77777777" w:rsidR="003104D6" w:rsidRPr="00EA1C3A" w:rsidRDefault="003104D6">
      <w:pPr>
        <w:pStyle w:val="aff0"/>
        <w:numPr>
          <w:ilvl w:val="3"/>
          <w:numId w:val="6"/>
        </w:numPr>
        <w:spacing w:beforeLines="50" w:before="120" w:afterLines="50" w:after="120" w:line="360" w:lineRule="auto"/>
        <w:ind w:left="0" w:firstLineChars="200" w:firstLine="480"/>
        <w:rPr>
          <w:rFonts w:ascii="宋体" w:hAnsi="宋体"/>
          <w:b w:val="0"/>
          <w:kern w:val="0"/>
          <w:sz w:val="24"/>
          <w:szCs w:val="24"/>
        </w:rPr>
      </w:pPr>
      <w:r w:rsidRPr="00EA1C3A">
        <w:rPr>
          <w:rFonts w:ascii="宋体" w:hAnsi="宋体"/>
          <w:b w:val="0"/>
          <w:kern w:val="0"/>
          <w:sz w:val="24"/>
          <w:szCs w:val="24"/>
        </w:rPr>
        <w:t>管材执行标准</w:t>
      </w:r>
    </w:p>
    <w:p w14:paraId="6D822988" w14:textId="77777777" w:rsidR="003104D6" w:rsidRPr="004E3723" w:rsidRDefault="003104D6" w:rsidP="003104D6">
      <w:pPr>
        <w:spacing w:beforeLines="50" w:before="120" w:afterLines="50" w:after="120" w:line="360" w:lineRule="auto"/>
        <w:ind w:firstLineChars="200" w:firstLine="480"/>
        <w:rPr>
          <w:rFonts w:ascii="宋体" w:hAnsi="宋体"/>
          <w:sz w:val="24"/>
        </w:rPr>
      </w:pPr>
      <w:r w:rsidRPr="004E3723">
        <w:rPr>
          <w:rFonts w:ascii="宋体" w:hAnsi="宋体"/>
          <w:sz w:val="24"/>
        </w:rPr>
        <w:t>螺旋焊缝钢管（DN≥300）应用标准GB/T 3091-2015《低压流体输送用焊接钢管》，无缝钢管（DN＜300）应用标准GB/T 8163-2018《输送流体用无缝钢管》及GB/T 17395-2008 《无缝钢管尺寸、外形、重量及允许偏差 标准》</w:t>
      </w:r>
    </w:p>
    <w:p w14:paraId="35803E38" w14:textId="77777777" w:rsidR="003104D6" w:rsidRPr="00EA1C3A" w:rsidRDefault="003104D6">
      <w:pPr>
        <w:pStyle w:val="aff0"/>
        <w:numPr>
          <w:ilvl w:val="3"/>
          <w:numId w:val="6"/>
        </w:numPr>
        <w:spacing w:beforeLines="50" w:before="120" w:afterLines="50" w:after="120" w:line="360" w:lineRule="auto"/>
        <w:ind w:left="0" w:firstLineChars="200" w:firstLine="480"/>
        <w:rPr>
          <w:rFonts w:ascii="宋体" w:hAnsi="宋体"/>
          <w:b w:val="0"/>
          <w:kern w:val="0"/>
          <w:sz w:val="24"/>
          <w:szCs w:val="24"/>
        </w:rPr>
      </w:pPr>
      <w:r w:rsidRPr="00EA1C3A">
        <w:rPr>
          <w:rFonts w:ascii="宋体" w:hAnsi="宋体"/>
          <w:b w:val="0"/>
          <w:kern w:val="0"/>
          <w:sz w:val="24"/>
          <w:szCs w:val="24"/>
        </w:rPr>
        <w:t>弯头、三通、变径技术参数</w:t>
      </w:r>
      <w:r w:rsidRPr="00EA1C3A">
        <w:rPr>
          <w:rFonts w:ascii="宋体" w:hAnsi="宋体" w:hint="eastAsia"/>
          <w:b w:val="0"/>
          <w:kern w:val="0"/>
          <w:sz w:val="24"/>
          <w:szCs w:val="24"/>
        </w:rPr>
        <w:t>及钢管壁厚</w:t>
      </w:r>
    </w:p>
    <w:p w14:paraId="13DFAEE8" w14:textId="264F62AA" w:rsidR="003104D6" w:rsidRDefault="003104D6" w:rsidP="003104D6">
      <w:pPr>
        <w:spacing w:beforeLines="50" w:before="120" w:afterLines="50" w:after="120" w:line="360" w:lineRule="auto"/>
        <w:ind w:firstLineChars="200" w:firstLine="480"/>
        <w:rPr>
          <w:rFonts w:ascii="宋体" w:hAnsi="宋体"/>
          <w:kern w:val="0"/>
          <w:sz w:val="24"/>
        </w:rPr>
      </w:pPr>
      <w:r w:rsidRPr="00EA1C3A">
        <w:rPr>
          <w:rFonts w:ascii="宋体" w:hAnsi="宋体"/>
          <w:kern w:val="0"/>
          <w:sz w:val="24"/>
        </w:rPr>
        <w:t>弯头、三通、变径技术参数要求与直管段同，弯头弯曲半径为1.5D，钢管壁厚详下表。</w:t>
      </w:r>
    </w:p>
    <w:tbl>
      <w:tblPr>
        <w:tblW w:w="4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
        <w:gridCol w:w="1468"/>
        <w:gridCol w:w="1950"/>
        <w:gridCol w:w="982"/>
        <w:gridCol w:w="1468"/>
        <w:gridCol w:w="1840"/>
      </w:tblGrid>
      <w:tr w:rsidR="003104D6" w:rsidRPr="00EA1C3A" w14:paraId="61F1F019" w14:textId="77777777" w:rsidTr="003104D6">
        <w:trPr>
          <w:trHeight w:val="511"/>
          <w:jc w:val="center"/>
        </w:trPr>
        <w:tc>
          <w:tcPr>
            <w:tcW w:w="510" w:type="pct"/>
            <w:shd w:val="clear" w:color="auto" w:fill="auto"/>
          </w:tcPr>
          <w:p w14:paraId="0745B57A"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序号</w:t>
            </w:r>
          </w:p>
        </w:tc>
        <w:tc>
          <w:tcPr>
            <w:tcW w:w="855" w:type="pct"/>
            <w:shd w:val="clear" w:color="auto" w:fill="auto"/>
          </w:tcPr>
          <w:p w14:paraId="184FCFD5"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公称直径</w:t>
            </w:r>
          </w:p>
        </w:tc>
        <w:tc>
          <w:tcPr>
            <w:tcW w:w="1136" w:type="pct"/>
            <w:shd w:val="clear" w:color="auto" w:fill="auto"/>
          </w:tcPr>
          <w:p w14:paraId="48E4CEEF"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管道壁厚</w:t>
            </w:r>
          </w:p>
        </w:tc>
        <w:tc>
          <w:tcPr>
            <w:tcW w:w="572" w:type="pct"/>
            <w:shd w:val="clear" w:color="auto" w:fill="auto"/>
          </w:tcPr>
          <w:p w14:paraId="0CE37547"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序号</w:t>
            </w:r>
          </w:p>
        </w:tc>
        <w:tc>
          <w:tcPr>
            <w:tcW w:w="855" w:type="pct"/>
            <w:shd w:val="clear" w:color="auto" w:fill="auto"/>
          </w:tcPr>
          <w:p w14:paraId="0D16DF17"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公称直径</w:t>
            </w:r>
          </w:p>
        </w:tc>
        <w:tc>
          <w:tcPr>
            <w:tcW w:w="1073" w:type="pct"/>
            <w:shd w:val="clear" w:color="auto" w:fill="auto"/>
          </w:tcPr>
          <w:p w14:paraId="417934F8"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管道壁厚</w:t>
            </w:r>
          </w:p>
        </w:tc>
      </w:tr>
      <w:tr w:rsidR="003104D6" w:rsidRPr="00EA1C3A" w14:paraId="44465E21" w14:textId="77777777" w:rsidTr="003104D6">
        <w:trPr>
          <w:trHeight w:val="511"/>
          <w:jc w:val="center"/>
        </w:trPr>
        <w:tc>
          <w:tcPr>
            <w:tcW w:w="510" w:type="pct"/>
            <w:shd w:val="clear" w:color="auto" w:fill="auto"/>
          </w:tcPr>
          <w:p w14:paraId="1994DF67"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1</w:t>
            </w:r>
          </w:p>
        </w:tc>
        <w:tc>
          <w:tcPr>
            <w:tcW w:w="855" w:type="pct"/>
            <w:shd w:val="clear" w:color="auto" w:fill="auto"/>
          </w:tcPr>
          <w:p w14:paraId="7F4B309B"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DN50</w:t>
            </w:r>
          </w:p>
        </w:tc>
        <w:tc>
          <w:tcPr>
            <w:tcW w:w="1136" w:type="pct"/>
            <w:shd w:val="clear" w:color="auto" w:fill="auto"/>
          </w:tcPr>
          <w:p w14:paraId="0294A160"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Ф60*3.</w:t>
            </w:r>
            <w:r w:rsidRPr="00EA1C3A">
              <w:rPr>
                <w:rFonts w:ascii="宋体" w:hAnsi="宋体" w:hint="eastAsia"/>
                <w:color w:val="262626"/>
                <w:kern w:val="0"/>
                <w:sz w:val="24"/>
              </w:rPr>
              <w:t>0</w:t>
            </w:r>
          </w:p>
        </w:tc>
        <w:tc>
          <w:tcPr>
            <w:tcW w:w="572" w:type="pct"/>
            <w:shd w:val="clear" w:color="auto" w:fill="auto"/>
          </w:tcPr>
          <w:p w14:paraId="1AFF851E"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10</w:t>
            </w:r>
          </w:p>
        </w:tc>
        <w:tc>
          <w:tcPr>
            <w:tcW w:w="855" w:type="pct"/>
            <w:shd w:val="clear" w:color="auto" w:fill="auto"/>
          </w:tcPr>
          <w:p w14:paraId="57A28DF1"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DN350</w:t>
            </w:r>
          </w:p>
        </w:tc>
        <w:tc>
          <w:tcPr>
            <w:tcW w:w="1073" w:type="pct"/>
            <w:shd w:val="clear" w:color="auto" w:fill="auto"/>
          </w:tcPr>
          <w:p w14:paraId="122C3051"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Ф377*</w:t>
            </w:r>
            <w:r w:rsidRPr="00EA1C3A">
              <w:rPr>
                <w:rFonts w:ascii="宋体" w:hAnsi="宋体" w:hint="eastAsia"/>
                <w:color w:val="262626"/>
                <w:kern w:val="0"/>
                <w:sz w:val="24"/>
              </w:rPr>
              <w:t>9.0</w:t>
            </w:r>
          </w:p>
        </w:tc>
      </w:tr>
      <w:tr w:rsidR="003104D6" w:rsidRPr="00EA1C3A" w14:paraId="7B10AD84" w14:textId="77777777" w:rsidTr="003104D6">
        <w:trPr>
          <w:trHeight w:val="511"/>
          <w:jc w:val="center"/>
        </w:trPr>
        <w:tc>
          <w:tcPr>
            <w:tcW w:w="510" w:type="pct"/>
            <w:shd w:val="clear" w:color="auto" w:fill="auto"/>
          </w:tcPr>
          <w:p w14:paraId="5A95F57F"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2</w:t>
            </w:r>
          </w:p>
        </w:tc>
        <w:tc>
          <w:tcPr>
            <w:tcW w:w="855" w:type="pct"/>
            <w:shd w:val="clear" w:color="auto" w:fill="auto"/>
          </w:tcPr>
          <w:p w14:paraId="45F7FD5A"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DN70</w:t>
            </w:r>
          </w:p>
        </w:tc>
        <w:tc>
          <w:tcPr>
            <w:tcW w:w="1136" w:type="pct"/>
            <w:shd w:val="clear" w:color="auto" w:fill="auto"/>
          </w:tcPr>
          <w:p w14:paraId="55BF34F8"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Ф76*3.5</w:t>
            </w:r>
          </w:p>
        </w:tc>
        <w:tc>
          <w:tcPr>
            <w:tcW w:w="572" w:type="pct"/>
            <w:shd w:val="clear" w:color="auto" w:fill="auto"/>
          </w:tcPr>
          <w:p w14:paraId="235FEEAE"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11</w:t>
            </w:r>
          </w:p>
        </w:tc>
        <w:tc>
          <w:tcPr>
            <w:tcW w:w="855" w:type="pct"/>
            <w:shd w:val="clear" w:color="auto" w:fill="auto"/>
          </w:tcPr>
          <w:p w14:paraId="325441DC"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DN400</w:t>
            </w:r>
          </w:p>
        </w:tc>
        <w:tc>
          <w:tcPr>
            <w:tcW w:w="1073" w:type="pct"/>
            <w:shd w:val="clear" w:color="auto" w:fill="auto"/>
          </w:tcPr>
          <w:p w14:paraId="656F54AF"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Ф426*</w:t>
            </w:r>
            <w:r w:rsidRPr="00EA1C3A">
              <w:rPr>
                <w:rFonts w:ascii="宋体" w:hAnsi="宋体" w:hint="eastAsia"/>
                <w:color w:val="262626"/>
                <w:kern w:val="0"/>
                <w:sz w:val="24"/>
              </w:rPr>
              <w:t>9.0</w:t>
            </w:r>
          </w:p>
        </w:tc>
      </w:tr>
      <w:tr w:rsidR="003104D6" w:rsidRPr="00EA1C3A" w14:paraId="077CD654" w14:textId="77777777" w:rsidTr="003104D6">
        <w:trPr>
          <w:trHeight w:val="495"/>
          <w:jc w:val="center"/>
        </w:trPr>
        <w:tc>
          <w:tcPr>
            <w:tcW w:w="510" w:type="pct"/>
            <w:shd w:val="clear" w:color="auto" w:fill="auto"/>
          </w:tcPr>
          <w:p w14:paraId="49DD8907"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3</w:t>
            </w:r>
          </w:p>
        </w:tc>
        <w:tc>
          <w:tcPr>
            <w:tcW w:w="855" w:type="pct"/>
            <w:shd w:val="clear" w:color="auto" w:fill="auto"/>
          </w:tcPr>
          <w:p w14:paraId="52DEB6EC"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DN80</w:t>
            </w:r>
          </w:p>
        </w:tc>
        <w:tc>
          <w:tcPr>
            <w:tcW w:w="1136" w:type="pct"/>
            <w:shd w:val="clear" w:color="auto" w:fill="auto"/>
          </w:tcPr>
          <w:p w14:paraId="451C4C5B"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Ф89*4</w:t>
            </w:r>
            <w:r w:rsidRPr="00EA1C3A">
              <w:rPr>
                <w:rFonts w:ascii="宋体" w:hAnsi="宋体" w:hint="eastAsia"/>
                <w:color w:val="262626"/>
                <w:kern w:val="0"/>
                <w:sz w:val="24"/>
              </w:rPr>
              <w:t>.0</w:t>
            </w:r>
          </w:p>
        </w:tc>
        <w:tc>
          <w:tcPr>
            <w:tcW w:w="572" w:type="pct"/>
            <w:shd w:val="clear" w:color="auto" w:fill="auto"/>
          </w:tcPr>
          <w:p w14:paraId="69AA29FB"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12</w:t>
            </w:r>
          </w:p>
        </w:tc>
        <w:tc>
          <w:tcPr>
            <w:tcW w:w="855" w:type="pct"/>
            <w:shd w:val="clear" w:color="auto" w:fill="auto"/>
          </w:tcPr>
          <w:p w14:paraId="401963BE"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DN500</w:t>
            </w:r>
          </w:p>
        </w:tc>
        <w:tc>
          <w:tcPr>
            <w:tcW w:w="1073" w:type="pct"/>
            <w:shd w:val="clear" w:color="auto" w:fill="auto"/>
          </w:tcPr>
          <w:p w14:paraId="29143688"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Ф5</w:t>
            </w:r>
            <w:r w:rsidRPr="00EA1C3A">
              <w:rPr>
                <w:rFonts w:ascii="宋体" w:hAnsi="宋体" w:hint="eastAsia"/>
                <w:color w:val="262626"/>
                <w:kern w:val="0"/>
                <w:sz w:val="24"/>
              </w:rPr>
              <w:t>30</w:t>
            </w:r>
            <w:r w:rsidRPr="00EA1C3A">
              <w:rPr>
                <w:rFonts w:ascii="宋体" w:hAnsi="宋体"/>
                <w:color w:val="262626"/>
                <w:kern w:val="0"/>
                <w:sz w:val="24"/>
              </w:rPr>
              <w:t>*10</w:t>
            </w:r>
            <w:r w:rsidRPr="00EA1C3A">
              <w:rPr>
                <w:rFonts w:ascii="宋体" w:hAnsi="宋体" w:hint="eastAsia"/>
                <w:color w:val="262626"/>
                <w:kern w:val="0"/>
                <w:sz w:val="24"/>
              </w:rPr>
              <w:t>.0</w:t>
            </w:r>
          </w:p>
        </w:tc>
      </w:tr>
      <w:tr w:rsidR="003104D6" w:rsidRPr="00EA1C3A" w14:paraId="45551893" w14:textId="77777777" w:rsidTr="003104D6">
        <w:trPr>
          <w:trHeight w:val="511"/>
          <w:jc w:val="center"/>
        </w:trPr>
        <w:tc>
          <w:tcPr>
            <w:tcW w:w="510" w:type="pct"/>
            <w:shd w:val="clear" w:color="auto" w:fill="auto"/>
          </w:tcPr>
          <w:p w14:paraId="5B36FC9A"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4</w:t>
            </w:r>
          </w:p>
        </w:tc>
        <w:tc>
          <w:tcPr>
            <w:tcW w:w="855" w:type="pct"/>
            <w:shd w:val="clear" w:color="auto" w:fill="auto"/>
          </w:tcPr>
          <w:p w14:paraId="6785809A"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DN100</w:t>
            </w:r>
          </w:p>
        </w:tc>
        <w:tc>
          <w:tcPr>
            <w:tcW w:w="1136" w:type="pct"/>
            <w:shd w:val="clear" w:color="auto" w:fill="auto"/>
          </w:tcPr>
          <w:p w14:paraId="07A379ED"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w:t>
            </w:r>
            <w:r w:rsidRPr="00EA1C3A">
              <w:rPr>
                <w:rFonts w:ascii="宋体" w:hAnsi="宋体" w:hint="eastAsia"/>
                <w:color w:val="262626"/>
                <w:kern w:val="0"/>
                <w:sz w:val="24"/>
              </w:rPr>
              <w:t>114</w:t>
            </w:r>
            <w:r w:rsidRPr="00EA1C3A">
              <w:rPr>
                <w:rFonts w:ascii="宋体" w:hAnsi="宋体"/>
                <w:color w:val="262626"/>
                <w:kern w:val="0"/>
                <w:sz w:val="24"/>
              </w:rPr>
              <w:t>*4.</w:t>
            </w:r>
            <w:r w:rsidRPr="00EA1C3A">
              <w:rPr>
                <w:rFonts w:ascii="宋体" w:hAnsi="宋体" w:hint="eastAsia"/>
                <w:color w:val="262626"/>
                <w:kern w:val="0"/>
                <w:sz w:val="24"/>
              </w:rPr>
              <w:t>0</w:t>
            </w:r>
          </w:p>
        </w:tc>
        <w:tc>
          <w:tcPr>
            <w:tcW w:w="572" w:type="pct"/>
            <w:shd w:val="clear" w:color="auto" w:fill="auto"/>
          </w:tcPr>
          <w:p w14:paraId="258934BE"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13</w:t>
            </w:r>
          </w:p>
        </w:tc>
        <w:tc>
          <w:tcPr>
            <w:tcW w:w="855" w:type="pct"/>
            <w:shd w:val="clear" w:color="auto" w:fill="auto"/>
          </w:tcPr>
          <w:p w14:paraId="1BB926FB"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DN600</w:t>
            </w:r>
          </w:p>
        </w:tc>
        <w:tc>
          <w:tcPr>
            <w:tcW w:w="1073" w:type="pct"/>
            <w:shd w:val="clear" w:color="auto" w:fill="auto"/>
          </w:tcPr>
          <w:p w14:paraId="29192960"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Ф630*10</w:t>
            </w:r>
            <w:r w:rsidRPr="00EA1C3A">
              <w:rPr>
                <w:rFonts w:ascii="宋体" w:hAnsi="宋体" w:hint="eastAsia"/>
                <w:color w:val="262626"/>
                <w:kern w:val="0"/>
                <w:sz w:val="24"/>
              </w:rPr>
              <w:t>.0</w:t>
            </w:r>
          </w:p>
        </w:tc>
      </w:tr>
      <w:tr w:rsidR="003104D6" w:rsidRPr="00EA1C3A" w14:paraId="1788ACF4" w14:textId="77777777" w:rsidTr="003104D6">
        <w:trPr>
          <w:trHeight w:val="511"/>
          <w:jc w:val="center"/>
        </w:trPr>
        <w:tc>
          <w:tcPr>
            <w:tcW w:w="510" w:type="pct"/>
            <w:shd w:val="clear" w:color="auto" w:fill="auto"/>
          </w:tcPr>
          <w:p w14:paraId="6C9C8AED"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5</w:t>
            </w:r>
          </w:p>
        </w:tc>
        <w:tc>
          <w:tcPr>
            <w:tcW w:w="855" w:type="pct"/>
            <w:shd w:val="clear" w:color="auto" w:fill="auto"/>
          </w:tcPr>
          <w:p w14:paraId="4C8AA9E5"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DN125</w:t>
            </w:r>
          </w:p>
        </w:tc>
        <w:tc>
          <w:tcPr>
            <w:tcW w:w="1136" w:type="pct"/>
            <w:shd w:val="clear" w:color="auto" w:fill="auto"/>
          </w:tcPr>
          <w:p w14:paraId="7EA4A382"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Ф1</w:t>
            </w:r>
            <w:r w:rsidRPr="00EA1C3A">
              <w:rPr>
                <w:rFonts w:ascii="宋体" w:hAnsi="宋体" w:hint="eastAsia"/>
                <w:color w:val="262626"/>
                <w:kern w:val="0"/>
                <w:sz w:val="24"/>
              </w:rPr>
              <w:t>40</w:t>
            </w:r>
            <w:r w:rsidRPr="00EA1C3A">
              <w:rPr>
                <w:rFonts w:ascii="宋体" w:hAnsi="宋体"/>
                <w:color w:val="262626"/>
                <w:kern w:val="0"/>
                <w:sz w:val="24"/>
              </w:rPr>
              <w:t>*</w:t>
            </w:r>
            <w:r w:rsidRPr="00EA1C3A">
              <w:rPr>
                <w:rFonts w:ascii="宋体" w:hAnsi="宋体" w:hint="eastAsia"/>
                <w:color w:val="262626"/>
                <w:kern w:val="0"/>
                <w:sz w:val="24"/>
              </w:rPr>
              <w:t>5.0</w:t>
            </w:r>
          </w:p>
        </w:tc>
        <w:tc>
          <w:tcPr>
            <w:tcW w:w="572" w:type="pct"/>
            <w:shd w:val="clear" w:color="auto" w:fill="auto"/>
          </w:tcPr>
          <w:p w14:paraId="0D21B2F5"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14</w:t>
            </w:r>
          </w:p>
        </w:tc>
        <w:tc>
          <w:tcPr>
            <w:tcW w:w="855" w:type="pct"/>
            <w:shd w:val="clear" w:color="auto" w:fill="auto"/>
          </w:tcPr>
          <w:p w14:paraId="60DB16E0"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DN700</w:t>
            </w:r>
          </w:p>
        </w:tc>
        <w:tc>
          <w:tcPr>
            <w:tcW w:w="1073" w:type="pct"/>
            <w:shd w:val="clear" w:color="auto" w:fill="auto"/>
          </w:tcPr>
          <w:p w14:paraId="50098037"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Ф720*10</w:t>
            </w:r>
            <w:r w:rsidRPr="00EA1C3A">
              <w:rPr>
                <w:rFonts w:ascii="宋体" w:hAnsi="宋体" w:hint="eastAsia"/>
                <w:color w:val="262626"/>
                <w:kern w:val="0"/>
                <w:sz w:val="24"/>
              </w:rPr>
              <w:t>.0</w:t>
            </w:r>
          </w:p>
        </w:tc>
      </w:tr>
      <w:tr w:rsidR="003104D6" w:rsidRPr="00EA1C3A" w14:paraId="4F1C4188" w14:textId="77777777" w:rsidTr="003104D6">
        <w:trPr>
          <w:trHeight w:val="511"/>
          <w:jc w:val="center"/>
        </w:trPr>
        <w:tc>
          <w:tcPr>
            <w:tcW w:w="510" w:type="pct"/>
            <w:shd w:val="clear" w:color="auto" w:fill="auto"/>
          </w:tcPr>
          <w:p w14:paraId="715FC07D"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6</w:t>
            </w:r>
          </w:p>
        </w:tc>
        <w:tc>
          <w:tcPr>
            <w:tcW w:w="855" w:type="pct"/>
            <w:shd w:val="clear" w:color="auto" w:fill="auto"/>
          </w:tcPr>
          <w:p w14:paraId="01686FEE"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DN150</w:t>
            </w:r>
          </w:p>
        </w:tc>
        <w:tc>
          <w:tcPr>
            <w:tcW w:w="1136" w:type="pct"/>
            <w:shd w:val="clear" w:color="auto" w:fill="auto"/>
          </w:tcPr>
          <w:p w14:paraId="1E9A9BF6"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w:t>
            </w:r>
            <w:r w:rsidRPr="00EA1C3A">
              <w:rPr>
                <w:rFonts w:ascii="宋体" w:hAnsi="宋体" w:hint="eastAsia"/>
                <w:color w:val="262626"/>
                <w:kern w:val="0"/>
                <w:sz w:val="24"/>
              </w:rPr>
              <w:t>168</w:t>
            </w:r>
            <w:r w:rsidRPr="00EA1C3A">
              <w:rPr>
                <w:rFonts w:ascii="宋体" w:hAnsi="宋体"/>
                <w:color w:val="262626"/>
                <w:kern w:val="0"/>
                <w:sz w:val="24"/>
              </w:rPr>
              <w:t>*5</w:t>
            </w:r>
            <w:r w:rsidRPr="00EA1C3A">
              <w:rPr>
                <w:rFonts w:ascii="宋体" w:hAnsi="宋体" w:hint="eastAsia"/>
                <w:color w:val="262626"/>
                <w:kern w:val="0"/>
                <w:sz w:val="24"/>
              </w:rPr>
              <w:t>.0</w:t>
            </w:r>
          </w:p>
        </w:tc>
        <w:tc>
          <w:tcPr>
            <w:tcW w:w="572" w:type="pct"/>
            <w:shd w:val="clear" w:color="auto" w:fill="auto"/>
          </w:tcPr>
          <w:p w14:paraId="2C5DDD13"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15</w:t>
            </w:r>
          </w:p>
        </w:tc>
        <w:tc>
          <w:tcPr>
            <w:tcW w:w="855" w:type="pct"/>
            <w:shd w:val="clear" w:color="auto" w:fill="auto"/>
          </w:tcPr>
          <w:p w14:paraId="27F6E36E"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DN800</w:t>
            </w:r>
          </w:p>
        </w:tc>
        <w:tc>
          <w:tcPr>
            <w:tcW w:w="1073" w:type="pct"/>
            <w:shd w:val="clear" w:color="auto" w:fill="auto"/>
          </w:tcPr>
          <w:p w14:paraId="457FB3A9"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Ф820*10</w:t>
            </w:r>
            <w:r w:rsidRPr="00EA1C3A">
              <w:rPr>
                <w:rFonts w:ascii="宋体" w:hAnsi="宋体" w:hint="eastAsia"/>
                <w:color w:val="262626"/>
                <w:kern w:val="0"/>
                <w:sz w:val="24"/>
              </w:rPr>
              <w:t>.0</w:t>
            </w:r>
          </w:p>
        </w:tc>
      </w:tr>
      <w:tr w:rsidR="003104D6" w:rsidRPr="00EA1C3A" w14:paraId="4E47C041" w14:textId="77777777" w:rsidTr="003104D6">
        <w:trPr>
          <w:trHeight w:val="511"/>
          <w:jc w:val="center"/>
        </w:trPr>
        <w:tc>
          <w:tcPr>
            <w:tcW w:w="510" w:type="pct"/>
            <w:shd w:val="clear" w:color="auto" w:fill="auto"/>
          </w:tcPr>
          <w:p w14:paraId="0A0AEC8E"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7</w:t>
            </w:r>
          </w:p>
        </w:tc>
        <w:tc>
          <w:tcPr>
            <w:tcW w:w="855" w:type="pct"/>
            <w:shd w:val="clear" w:color="auto" w:fill="auto"/>
          </w:tcPr>
          <w:p w14:paraId="6021B782"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DN200</w:t>
            </w:r>
          </w:p>
        </w:tc>
        <w:tc>
          <w:tcPr>
            <w:tcW w:w="1136" w:type="pct"/>
            <w:shd w:val="clear" w:color="auto" w:fill="auto"/>
          </w:tcPr>
          <w:p w14:paraId="0889F1B6"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Ф219*</w:t>
            </w:r>
            <w:r w:rsidRPr="00EA1C3A">
              <w:rPr>
                <w:rFonts w:ascii="宋体" w:hAnsi="宋体" w:hint="eastAsia"/>
                <w:color w:val="262626"/>
                <w:kern w:val="0"/>
                <w:sz w:val="24"/>
              </w:rPr>
              <w:t>6.0</w:t>
            </w:r>
          </w:p>
        </w:tc>
        <w:tc>
          <w:tcPr>
            <w:tcW w:w="572" w:type="pct"/>
            <w:shd w:val="clear" w:color="auto" w:fill="auto"/>
          </w:tcPr>
          <w:p w14:paraId="2F0A93C8"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16</w:t>
            </w:r>
          </w:p>
        </w:tc>
        <w:tc>
          <w:tcPr>
            <w:tcW w:w="855" w:type="pct"/>
            <w:shd w:val="clear" w:color="auto" w:fill="auto"/>
          </w:tcPr>
          <w:p w14:paraId="43D43021"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DN900</w:t>
            </w:r>
          </w:p>
        </w:tc>
        <w:tc>
          <w:tcPr>
            <w:tcW w:w="1073" w:type="pct"/>
            <w:shd w:val="clear" w:color="auto" w:fill="auto"/>
          </w:tcPr>
          <w:p w14:paraId="3E473EFA"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Ф920*10</w:t>
            </w:r>
            <w:r w:rsidRPr="00EA1C3A">
              <w:rPr>
                <w:rFonts w:ascii="宋体" w:hAnsi="宋体" w:hint="eastAsia"/>
                <w:color w:val="262626"/>
                <w:kern w:val="0"/>
                <w:sz w:val="24"/>
              </w:rPr>
              <w:t>.0</w:t>
            </w:r>
          </w:p>
        </w:tc>
      </w:tr>
      <w:tr w:rsidR="003104D6" w:rsidRPr="00EA1C3A" w14:paraId="1CD6B25B" w14:textId="77777777" w:rsidTr="003104D6">
        <w:trPr>
          <w:trHeight w:val="511"/>
          <w:jc w:val="center"/>
        </w:trPr>
        <w:tc>
          <w:tcPr>
            <w:tcW w:w="510" w:type="pct"/>
            <w:shd w:val="clear" w:color="auto" w:fill="auto"/>
          </w:tcPr>
          <w:p w14:paraId="31A769BC"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8</w:t>
            </w:r>
          </w:p>
        </w:tc>
        <w:tc>
          <w:tcPr>
            <w:tcW w:w="855" w:type="pct"/>
            <w:shd w:val="clear" w:color="auto" w:fill="auto"/>
          </w:tcPr>
          <w:p w14:paraId="7E902F41"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DN250</w:t>
            </w:r>
          </w:p>
        </w:tc>
        <w:tc>
          <w:tcPr>
            <w:tcW w:w="1136" w:type="pct"/>
            <w:shd w:val="clear" w:color="auto" w:fill="auto"/>
          </w:tcPr>
          <w:p w14:paraId="7C71C845"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Ф273*8</w:t>
            </w:r>
            <w:r w:rsidRPr="00EA1C3A">
              <w:rPr>
                <w:rFonts w:ascii="宋体" w:hAnsi="宋体" w:hint="eastAsia"/>
                <w:color w:val="262626"/>
                <w:kern w:val="0"/>
                <w:sz w:val="24"/>
              </w:rPr>
              <w:t>.0</w:t>
            </w:r>
          </w:p>
        </w:tc>
        <w:tc>
          <w:tcPr>
            <w:tcW w:w="572" w:type="pct"/>
            <w:shd w:val="clear" w:color="auto" w:fill="auto"/>
          </w:tcPr>
          <w:p w14:paraId="341D026B"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17</w:t>
            </w:r>
          </w:p>
        </w:tc>
        <w:tc>
          <w:tcPr>
            <w:tcW w:w="855" w:type="pct"/>
            <w:shd w:val="clear" w:color="auto" w:fill="auto"/>
          </w:tcPr>
          <w:p w14:paraId="57F28661" w14:textId="77777777" w:rsidR="003104D6" w:rsidRPr="00EA1C3A" w:rsidRDefault="003104D6" w:rsidP="00BE36C5">
            <w:pPr>
              <w:autoSpaceDE w:val="0"/>
              <w:autoSpaceDN w:val="0"/>
              <w:adjustRightInd w:val="0"/>
              <w:spacing w:line="360" w:lineRule="auto"/>
              <w:jc w:val="left"/>
              <w:rPr>
                <w:rFonts w:ascii="宋体" w:hAnsi="宋体"/>
                <w:color w:val="262626"/>
                <w:kern w:val="0"/>
                <w:sz w:val="24"/>
                <w:highlight w:val="yellow"/>
              </w:rPr>
            </w:pPr>
            <w:r w:rsidRPr="00EA1C3A">
              <w:rPr>
                <w:rFonts w:ascii="宋体" w:hAnsi="宋体"/>
                <w:color w:val="262626"/>
                <w:kern w:val="0"/>
                <w:sz w:val="24"/>
              </w:rPr>
              <w:t>DN1000</w:t>
            </w:r>
          </w:p>
        </w:tc>
        <w:tc>
          <w:tcPr>
            <w:tcW w:w="1073" w:type="pct"/>
            <w:shd w:val="clear" w:color="auto" w:fill="auto"/>
          </w:tcPr>
          <w:p w14:paraId="0E1A2A55" w14:textId="77777777" w:rsidR="003104D6" w:rsidRPr="00EA1C3A" w:rsidRDefault="003104D6" w:rsidP="00BE36C5">
            <w:pPr>
              <w:autoSpaceDE w:val="0"/>
              <w:autoSpaceDN w:val="0"/>
              <w:adjustRightInd w:val="0"/>
              <w:spacing w:line="360" w:lineRule="auto"/>
              <w:jc w:val="left"/>
              <w:rPr>
                <w:rFonts w:ascii="宋体" w:hAnsi="宋体"/>
                <w:color w:val="262626"/>
                <w:kern w:val="0"/>
                <w:sz w:val="24"/>
                <w:highlight w:val="yellow"/>
              </w:rPr>
            </w:pPr>
            <w:r w:rsidRPr="00EA1C3A">
              <w:rPr>
                <w:rFonts w:ascii="宋体" w:hAnsi="宋体"/>
                <w:color w:val="262626"/>
                <w:kern w:val="0"/>
                <w:sz w:val="24"/>
              </w:rPr>
              <w:t>Ф1020*12</w:t>
            </w:r>
            <w:r w:rsidRPr="00EA1C3A">
              <w:rPr>
                <w:rFonts w:ascii="宋体" w:hAnsi="宋体" w:hint="eastAsia"/>
                <w:color w:val="262626"/>
                <w:kern w:val="0"/>
                <w:sz w:val="24"/>
              </w:rPr>
              <w:t>.0</w:t>
            </w:r>
          </w:p>
        </w:tc>
      </w:tr>
      <w:tr w:rsidR="003104D6" w:rsidRPr="00EA1C3A" w14:paraId="3FB7BB64" w14:textId="77777777" w:rsidTr="003104D6">
        <w:trPr>
          <w:trHeight w:val="495"/>
          <w:jc w:val="center"/>
        </w:trPr>
        <w:tc>
          <w:tcPr>
            <w:tcW w:w="510" w:type="pct"/>
            <w:shd w:val="clear" w:color="auto" w:fill="auto"/>
          </w:tcPr>
          <w:p w14:paraId="73851EBA"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9</w:t>
            </w:r>
          </w:p>
        </w:tc>
        <w:tc>
          <w:tcPr>
            <w:tcW w:w="855" w:type="pct"/>
            <w:shd w:val="clear" w:color="auto" w:fill="auto"/>
          </w:tcPr>
          <w:p w14:paraId="54F8C552"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DN300</w:t>
            </w:r>
          </w:p>
        </w:tc>
        <w:tc>
          <w:tcPr>
            <w:tcW w:w="1136" w:type="pct"/>
            <w:shd w:val="clear" w:color="auto" w:fill="auto"/>
          </w:tcPr>
          <w:p w14:paraId="66B6CF73"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r w:rsidRPr="00EA1C3A">
              <w:rPr>
                <w:rFonts w:ascii="宋体" w:hAnsi="宋体"/>
                <w:color w:val="262626"/>
                <w:kern w:val="0"/>
                <w:sz w:val="24"/>
              </w:rPr>
              <w:t>Ф325*8</w:t>
            </w:r>
            <w:r w:rsidRPr="00EA1C3A">
              <w:rPr>
                <w:rFonts w:ascii="宋体" w:hAnsi="宋体" w:hint="eastAsia"/>
                <w:color w:val="262626"/>
                <w:kern w:val="0"/>
                <w:sz w:val="24"/>
              </w:rPr>
              <w:t>.0</w:t>
            </w:r>
          </w:p>
        </w:tc>
        <w:tc>
          <w:tcPr>
            <w:tcW w:w="572" w:type="pct"/>
            <w:shd w:val="clear" w:color="auto" w:fill="auto"/>
          </w:tcPr>
          <w:p w14:paraId="0E4167DD"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p>
        </w:tc>
        <w:tc>
          <w:tcPr>
            <w:tcW w:w="855" w:type="pct"/>
            <w:shd w:val="clear" w:color="auto" w:fill="auto"/>
          </w:tcPr>
          <w:p w14:paraId="7E3A5123"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p>
        </w:tc>
        <w:tc>
          <w:tcPr>
            <w:tcW w:w="1073" w:type="pct"/>
            <w:shd w:val="clear" w:color="auto" w:fill="auto"/>
          </w:tcPr>
          <w:p w14:paraId="1E47B356" w14:textId="77777777" w:rsidR="003104D6" w:rsidRPr="00EA1C3A" w:rsidRDefault="003104D6" w:rsidP="00BE36C5">
            <w:pPr>
              <w:autoSpaceDE w:val="0"/>
              <w:autoSpaceDN w:val="0"/>
              <w:adjustRightInd w:val="0"/>
              <w:spacing w:line="360" w:lineRule="auto"/>
              <w:jc w:val="left"/>
              <w:rPr>
                <w:rFonts w:ascii="宋体" w:hAnsi="宋体"/>
                <w:color w:val="262626"/>
                <w:kern w:val="0"/>
                <w:sz w:val="24"/>
              </w:rPr>
            </w:pPr>
          </w:p>
        </w:tc>
      </w:tr>
    </w:tbl>
    <w:p w14:paraId="45A4070C" w14:textId="77777777" w:rsidR="003104D6" w:rsidRPr="00EA1C3A" w:rsidRDefault="003104D6">
      <w:pPr>
        <w:pStyle w:val="aff0"/>
        <w:numPr>
          <w:ilvl w:val="2"/>
          <w:numId w:val="6"/>
        </w:numPr>
        <w:spacing w:beforeLines="50" w:before="120" w:afterLines="50" w:after="120" w:line="360" w:lineRule="auto"/>
        <w:ind w:left="0" w:firstLineChars="200" w:firstLine="480"/>
        <w:rPr>
          <w:rFonts w:ascii="宋体" w:hAnsi="宋体"/>
          <w:b w:val="0"/>
          <w:bCs w:val="0"/>
          <w:sz w:val="24"/>
          <w:szCs w:val="24"/>
        </w:rPr>
      </w:pPr>
      <w:r w:rsidRPr="00EA1C3A">
        <w:rPr>
          <w:rFonts w:ascii="宋体" w:hAnsi="宋体"/>
          <w:b w:val="0"/>
          <w:bCs w:val="0"/>
          <w:sz w:val="24"/>
          <w:szCs w:val="24"/>
        </w:rPr>
        <w:t>橡塑保温</w:t>
      </w:r>
    </w:p>
    <w:p w14:paraId="40AF207D"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非室外敷设部分的冷冻水管及其配套的水泵、板式换热器等，分集水器，阀门，过滤器，智能化设备（冷量计、流量计、压力传感器、温度传感器）及其它附件等，需包橡塑保温，保温厚度见下表：</w:t>
      </w:r>
    </w:p>
    <w:tbl>
      <w:tblPr>
        <w:tblW w:w="4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
        <w:gridCol w:w="1326"/>
        <w:gridCol w:w="1908"/>
        <w:gridCol w:w="766"/>
        <w:gridCol w:w="1846"/>
        <w:gridCol w:w="1836"/>
      </w:tblGrid>
      <w:tr w:rsidR="003104D6" w:rsidRPr="00EA1C3A" w14:paraId="1A5651BD" w14:textId="77777777" w:rsidTr="00BE36C5">
        <w:trPr>
          <w:trHeight w:val="516"/>
          <w:jc w:val="center"/>
        </w:trPr>
        <w:tc>
          <w:tcPr>
            <w:tcW w:w="510" w:type="pct"/>
            <w:shd w:val="clear" w:color="auto" w:fill="auto"/>
            <w:vAlign w:val="center"/>
          </w:tcPr>
          <w:p w14:paraId="197E400B"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序号</w:t>
            </w:r>
          </w:p>
        </w:tc>
        <w:tc>
          <w:tcPr>
            <w:tcW w:w="775" w:type="pct"/>
            <w:shd w:val="clear" w:color="auto" w:fill="auto"/>
            <w:vAlign w:val="center"/>
          </w:tcPr>
          <w:p w14:paraId="1B6B974D"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公称直径</w:t>
            </w:r>
          </w:p>
        </w:tc>
        <w:tc>
          <w:tcPr>
            <w:tcW w:w="1115" w:type="pct"/>
            <w:shd w:val="clear" w:color="auto" w:fill="auto"/>
            <w:vAlign w:val="center"/>
          </w:tcPr>
          <w:p w14:paraId="09982C62"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保温厚度/mm</w:t>
            </w:r>
          </w:p>
        </w:tc>
        <w:tc>
          <w:tcPr>
            <w:tcW w:w="448" w:type="pct"/>
            <w:shd w:val="clear" w:color="auto" w:fill="auto"/>
            <w:vAlign w:val="center"/>
          </w:tcPr>
          <w:p w14:paraId="2DEB630D"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序号</w:t>
            </w:r>
          </w:p>
        </w:tc>
        <w:tc>
          <w:tcPr>
            <w:tcW w:w="1079" w:type="pct"/>
            <w:shd w:val="clear" w:color="auto" w:fill="auto"/>
            <w:vAlign w:val="center"/>
          </w:tcPr>
          <w:p w14:paraId="3A43AD15"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公称直径</w:t>
            </w:r>
          </w:p>
        </w:tc>
        <w:tc>
          <w:tcPr>
            <w:tcW w:w="1073" w:type="pct"/>
            <w:shd w:val="clear" w:color="auto" w:fill="auto"/>
            <w:vAlign w:val="center"/>
          </w:tcPr>
          <w:p w14:paraId="5153E3C8"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保温厚度/mm</w:t>
            </w:r>
          </w:p>
        </w:tc>
      </w:tr>
      <w:tr w:rsidR="003104D6" w:rsidRPr="00EA1C3A" w14:paraId="04DBDAF1" w14:textId="77777777" w:rsidTr="00BE36C5">
        <w:trPr>
          <w:trHeight w:val="516"/>
          <w:jc w:val="center"/>
        </w:trPr>
        <w:tc>
          <w:tcPr>
            <w:tcW w:w="510" w:type="pct"/>
            <w:shd w:val="clear" w:color="auto" w:fill="auto"/>
            <w:vAlign w:val="center"/>
          </w:tcPr>
          <w:p w14:paraId="7C8A9094"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lastRenderedPageBreak/>
              <w:t>1</w:t>
            </w:r>
          </w:p>
        </w:tc>
        <w:tc>
          <w:tcPr>
            <w:tcW w:w="775" w:type="pct"/>
            <w:shd w:val="clear" w:color="auto" w:fill="auto"/>
            <w:vAlign w:val="center"/>
          </w:tcPr>
          <w:p w14:paraId="6AD9848F"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DN25</w:t>
            </w:r>
          </w:p>
        </w:tc>
        <w:tc>
          <w:tcPr>
            <w:tcW w:w="1115" w:type="pct"/>
            <w:shd w:val="clear" w:color="auto" w:fill="auto"/>
            <w:vAlign w:val="center"/>
          </w:tcPr>
          <w:p w14:paraId="35BF5976"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33</w:t>
            </w:r>
          </w:p>
        </w:tc>
        <w:tc>
          <w:tcPr>
            <w:tcW w:w="448" w:type="pct"/>
            <w:shd w:val="clear" w:color="auto" w:fill="auto"/>
            <w:vAlign w:val="center"/>
          </w:tcPr>
          <w:p w14:paraId="08D7D2EC"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10</w:t>
            </w:r>
          </w:p>
        </w:tc>
        <w:tc>
          <w:tcPr>
            <w:tcW w:w="1079" w:type="pct"/>
            <w:shd w:val="clear" w:color="auto" w:fill="auto"/>
            <w:vAlign w:val="center"/>
          </w:tcPr>
          <w:p w14:paraId="5AC34D0C"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DN250</w:t>
            </w:r>
          </w:p>
        </w:tc>
        <w:tc>
          <w:tcPr>
            <w:tcW w:w="1073" w:type="pct"/>
            <w:shd w:val="clear" w:color="auto" w:fill="auto"/>
            <w:vAlign w:val="center"/>
          </w:tcPr>
          <w:p w14:paraId="116FB0BC"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32+32，错缝粘帖</w:t>
            </w:r>
          </w:p>
        </w:tc>
      </w:tr>
      <w:tr w:rsidR="003104D6" w:rsidRPr="00EA1C3A" w14:paraId="5A05A2F2" w14:textId="77777777" w:rsidTr="00BE36C5">
        <w:trPr>
          <w:trHeight w:val="516"/>
          <w:jc w:val="center"/>
        </w:trPr>
        <w:tc>
          <w:tcPr>
            <w:tcW w:w="510" w:type="pct"/>
            <w:shd w:val="clear" w:color="auto" w:fill="auto"/>
            <w:vAlign w:val="center"/>
          </w:tcPr>
          <w:p w14:paraId="016AFD56"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2</w:t>
            </w:r>
          </w:p>
        </w:tc>
        <w:tc>
          <w:tcPr>
            <w:tcW w:w="775" w:type="pct"/>
            <w:shd w:val="clear" w:color="auto" w:fill="auto"/>
            <w:vAlign w:val="center"/>
          </w:tcPr>
          <w:p w14:paraId="00857F0C"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DN32</w:t>
            </w:r>
          </w:p>
        </w:tc>
        <w:tc>
          <w:tcPr>
            <w:tcW w:w="1115" w:type="pct"/>
            <w:shd w:val="clear" w:color="auto" w:fill="auto"/>
            <w:vAlign w:val="center"/>
          </w:tcPr>
          <w:p w14:paraId="1C67A8AF"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40</w:t>
            </w:r>
          </w:p>
        </w:tc>
        <w:tc>
          <w:tcPr>
            <w:tcW w:w="448" w:type="pct"/>
            <w:shd w:val="clear" w:color="auto" w:fill="auto"/>
            <w:vAlign w:val="center"/>
          </w:tcPr>
          <w:p w14:paraId="4FBEFED3"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11</w:t>
            </w:r>
          </w:p>
        </w:tc>
        <w:tc>
          <w:tcPr>
            <w:tcW w:w="1079" w:type="pct"/>
            <w:shd w:val="clear" w:color="auto" w:fill="auto"/>
            <w:vAlign w:val="center"/>
          </w:tcPr>
          <w:p w14:paraId="6D42CD83"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DN300</w:t>
            </w:r>
          </w:p>
        </w:tc>
        <w:tc>
          <w:tcPr>
            <w:tcW w:w="1073" w:type="pct"/>
            <w:shd w:val="clear" w:color="auto" w:fill="auto"/>
            <w:vAlign w:val="center"/>
          </w:tcPr>
          <w:p w14:paraId="36D30F7B"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32+32，错缝粘帖</w:t>
            </w:r>
          </w:p>
        </w:tc>
      </w:tr>
      <w:tr w:rsidR="003104D6" w:rsidRPr="00EA1C3A" w14:paraId="0E315AA0" w14:textId="77777777" w:rsidTr="00BE36C5">
        <w:trPr>
          <w:trHeight w:val="499"/>
          <w:jc w:val="center"/>
        </w:trPr>
        <w:tc>
          <w:tcPr>
            <w:tcW w:w="510" w:type="pct"/>
            <w:shd w:val="clear" w:color="auto" w:fill="auto"/>
            <w:vAlign w:val="center"/>
          </w:tcPr>
          <w:p w14:paraId="2548FFC6"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w:t>
            </w:r>
          </w:p>
        </w:tc>
        <w:tc>
          <w:tcPr>
            <w:tcW w:w="775" w:type="pct"/>
            <w:shd w:val="clear" w:color="auto" w:fill="auto"/>
            <w:vAlign w:val="center"/>
          </w:tcPr>
          <w:p w14:paraId="7C890AF2"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DN40</w:t>
            </w:r>
          </w:p>
        </w:tc>
        <w:tc>
          <w:tcPr>
            <w:tcW w:w="1115" w:type="pct"/>
            <w:shd w:val="clear" w:color="auto" w:fill="auto"/>
            <w:vAlign w:val="center"/>
          </w:tcPr>
          <w:p w14:paraId="3075D2B6"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40</w:t>
            </w:r>
          </w:p>
        </w:tc>
        <w:tc>
          <w:tcPr>
            <w:tcW w:w="448" w:type="pct"/>
            <w:shd w:val="clear" w:color="auto" w:fill="auto"/>
            <w:vAlign w:val="center"/>
          </w:tcPr>
          <w:p w14:paraId="33216011"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12</w:t>
            </w:r>
          </w:p>
        </w:tc>
        <w:tc>
          <w:tcPr>
            <w:tcW w:w="1079" w:type="pct"/>
            <w:shd w:val="clear" w:color="auto" w:fill="auto"/>
            <w:vAlign w:val="center"/>
          </w:tcPr>
          <w:p w14:paraId="226F3EC0"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DN350</w:t>
            </w:r>
          </w:p>
        </w:tc>
        <w:tc>
          <w:tcPr>
            <w:tcW w:w="1073" w:type="pct"/>
            <w:shd w:val="clear" w:color="auto" w:fill="auto"/>
            <w:vAlign w:val="center"/>
          </w:tcPr>
          <w:p w14:paraId="20C705AC"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32+32，错缝粘帖</w:t>
            </w:r>
          </w:p>
        </w:tc>
      </w:tr>
      <w:tr w:rsidR="003104D6" w:rsidRPr="00EA1C3A" w14:paraId="62E96A83" w14:textId="77777777" w:rsidTr="00BE36C5">
        <w:trPr>
          <w:trHeight w:val="516"/>
          <w:jc w:val="center"/>
        </w:trPr>
        <w:tc>
          <w:tcPr>
            <w:tcW w:w="510" w:type="pct"/>
            <w:shd w:val="clear" w:color="auto" w:fill="auto"/>
            <w:vAlign w:val="center"/>
          </w:tcPr>
          <w:p w14:paraId="166E5603"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4</w:t>
            </w:r>
          </w:p>
        </w:tc>
        <w:tc>
          <w:tcPr>
            <w:tcW w:w="775" w:type="pct"/>
            <w:shd w:val="clear" w:color="auto" w:fill="auto"/>
            <w:vAlign w:val="center"/>
          </w:tcPr>
          <w:p w14:paraId="21E6792C"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DN50</w:t>
            </w:r>
          </w:p>
        </w:tc>
        <w:tc>
          <w:tcPr>
            <w:tcW w:w="1115" w:type="pct"/>
            <w:shd w:val="clear" w:color="auto" w:fill="auto"/>
            <w:vAlign w:val="center"/>
          </w:tcPr>
          <w:p w14:paraId="21C35CC9"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40</w:t>
            </w:r>
          </w:p>
        </w:tc>
        <w:tc>
          <w:tcPr>
            <w:tcW w:w="448" w:type="pct"/>
            <w:shd w:val="clear" w:color="auto" w:fill="auto"/>
            <w:vAlign w:val="center"/>
          </w:tcPr>
          <w:p w14:paraId="5ECB4FA7"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13</w:t>
            </w:r>
          </w:p>
        </w:tc>
        <w:tc>
          <w:tcPr>
            <w:tcW w:w="1079" w:type="pct"/>
            <w:shd w:val="clear" w:color="auto" w:fill="auto"/>
            <w:vAlign w:val="center"/>
          </w:tcPr>
          <w:p w14:paraId="38BBA232"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DN400</w:t>
            </w:r>
          </w:p>
        </w:tc>
        <w:tc>
          <w:tcPr>
            <w:tcW w:w="1073" w:type="pct"/>
            <w:shd w:val="clear" w:color="auto" w:fill="auto"/>
            <w:vAlign w:val="center"/>
          </w:tcPr>
          <w:p w14:paraId="114A1A8E"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32+32，错缝粘帖</w:t>
            </w:r>
          </w:p>
        </w:tc>
      </w:tr>
      <w:tr w:rsidR="003104D6" w:rsidRPr="00EA1C3A" w14:paraId="1FA91869" w14:textId="77777777" w:rsidTr="00BE36C5">
        <w:trPr>
          <w:trHeight w:val="516"/>
          <w:jc w:val="center"/>
        </w:trPr>
        <w:tc>
          <w:tcPr>
            <w:tcW w:w="510" w:type="pct"/>
            <w:shd w:val="clear" w:color="auto" w:fill="auto"/>
            <w:vAlign w:val="center"/>
          </w:tcPr>
          <w:p w14:paraId="2FA814E2"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5</w:t>
            </w:r>
          </w:p>
        </w:tc>
        <w:tc>
          <w:tcPr>
            <w:tcW w:w="775" w:type="pct"/>
            <w:shd w:val="clear" w:color="auto" w:fill="auto"/>
            <w:vAlign w:val="center"/>
          </w:tcPr>
          <w:p w14:paraId="5E35EE27"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DN65</w:t>
            </w:r>
          </w:p>
        </w:tc>
        <w:tc>
          <w:tcPr>
            <w:tcW w:w="1115" w:type="pct"/>
            <w:shd w:val="clear" w:color="auto" w:fill="auto"/>
            <w:vAlign w:val="center"/>
          </w:tcPr>
          <w:p w14:paraId="55FE3604"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40</w:t>
            </w:r>
          </w:p>
        </w:tc>
        <w:tc>
          <w:tcPr>
            <w:tcW w:w="448" w:type="pct"/>
            <w:shd w:val="clear" w:color="auto" w:fill="auto"/>
            <w:vAlign w:val="center"/>
          </w:tcPr>
          <w:p w14:paraId="146B2E38"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14</w:t>
            </w:r>
          </w:p>
        </w:tc>
        <w:tc>
          <w:tcPr>
            <w:tcW w:w="1079" w:type="pct"/>
            <w:shd w:val="clear" w:color="auto" w:fill="auto"/>
            <w:vAlign w:val="center"/>
          </w:tcPr>
          <w:p w14:paraId="6ED8C9FF"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DN450</w:t>
            </w:r>
          </w:p>
        </w:tc>
        <w:tc>
          <w:tcPr>
            <w:tcW w:w="1073" w:type="pct"/>
            <w:shd w:val="clear" w:color="auto" w:fill="auto"/>
            <w:vAlign w:val="center"/>
          </w:tcPr>
          <w:p w14:paraId="0DCA298F"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32+32，错缝粘帖</w:t>
            </w:r>
          </w:p>
        </w:tc>
      </w:tr>
      <w:tr w:rsidR="003104D6" w:rsidRPr="00EA1C3A" w14:paraId="27B620FA" w14:textId="77777777" w:rsidTr="00BE36C5">
        <w:trPr>
          <w:trHeight w:val="516"/>
          <w:jc w:val="center"/>
        </w:trPr>
        <w:tc>
          <w:tcPr>
            <w:tcW w:w="510" w:type="pct"/>
            <w:shd w:val="clear" w:color="auto" w:fill="auto"/>
            <w:vAlign w:val="center"/>
          </w:tcPr>
          <w:p w14:paraId="351A363B"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6</w:t>
            </w:r>
          </w:p>
        </w:tc>
        <w:tc>
          <w:tcPr>
            <w:tcW w:w="775" w:type="pct"/>
            <w:shd w:val="clear" w:color="auto" w:fill="auto"/>
            <w:vAlign w:val="center"/>
          </w:tcPr>
          <w:p w14:paraId="499F5737"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DN100</w:t>
            </w:r>
          </w:p>
        </w:tc>
        <w:tc>
          <w:tcPr>
            <w:tcW w:w="1115" w:type="pct"/>
            <w:shd w:val="clear" w:color="auto" w:fill="auto"/>
            <w:vAlign w:val="center"/>
          </w:tcPr>
          <w:p w14:paraId="00E1B466"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40</w:t>
            </w:r>
          </w:p>
        </w:tc>
        <w:tc>
          <w:tcPr>
            <w:tcW w:w="448" w:type="pct"/>
            <w:shd w:val="clear" w:color="auto" w:fill="auto"/>
            <w:vAlign w:val="center"/>
          </w:tcPr>
          <w:p w14:paraId="6DD2513E"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15</w:t>
            </w:r>
          </w:p>
        </w:tc>
        <w:tc>
          <w:tcPr>
            <w:tcW w:w="1079" w:type="pct"/>
            <w:shd w:val="clear" w:color="auto" w:fill="auto"/>
            <w:vAlign w:val="center"/>
          </w:tcPr>
          <w:p w14:paraId="3883AD76"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DN500</w:t>
            </w:r>
          </w:p>
        </w:tc>
        <w:tc>
          <w:tcPr>
            <w:tcW w:w="1073" w:type="pct"/>
            <w:shd w:val="clear" w:color="auto" w:fill="auto"/>
            <w:vAlign w:val="center"/>
          </w:tcPr>
          <w:p w14:paraId="2EA26980"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32+32，错缝粘帖</w:t>
            </w:r>
          </w:p>
        </w:tc>
      </w:tr>
      <w:tr w:rsidR="003104D6" w:rsidRPr="00EA1C3A" w14:paraId="10919A70" w14:textId="77777777" w:rsidTr="00BE36C5">
        <w:trPr>
          <w:trHeight w:val="516"/>
          <w:jc w:val="center"/>
        </w:trPr>
        <w:tc>
          <w:tcPr>
            <w:tcW w:w="510" w:type="pct"/>
            <w:shd w:val="clear" w:color="auto" w:fill="auto"/>
            <w:vAlign w:val="center"/>
          </w:tcPr>
          <w:p w14:paraId="111BE99F"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7</w:t>
            </w:r>
          </w:p>
        </w:tc>
        <w:tc>
          <w:tcPr>
            <w:tcW w:w="775" w:type="pct"/>
            <w:shd w:val="clear" w:color="auto" w:fill="auto"/>
            <w:vAlign w:val="center"/>
          </w:tcPr>
          <w:p w14:paraId="76DE2138"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DN125</w:t>
            </w:r>
          </w:p>
        </w:tc>
        <w:tc>
          <w:tcPr>
            <w:tcW w:w="1115" w:type="pct"/>
            <w:shd w:val="clear" w:color="auto" w:fill="auto"/>
            <w:vAlign w:val="center"/>
          </w:tcPr>
          <w:p w14:paraId="42AD64D8"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32+32，错缝粘帖</w:t>
            </w:r>
          </w:p>
        </w:tc>
        <w:tc>
          <w:tcPr>
            <w:tcW w:w="448" w:type="pct"/>
            <w:shd w:val="clear" w:color="auto" w:fill="auto"/>
            <w:vAlign w:val="center"/>
          </w:tcPr>
          <w:p w14:paraId="110283EB"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16</w:t>
            </w:r>
          </w:p>
        </w:tc>
        <w:tc>
          <w:tcPr>
            <w:tcW w:w="1079" w:type="pct"/>
            <w:shd w:val="clear" w:color="auto" w:fill="auto"/>
            <w:vAlign w:val="center"/>
          </w:tcPr>
          <w:p w14:paraId="288B92DB"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DN550</w:t>
            </w:r>
          </w:p>
        </w:tc>
        <w:tc>
          <w:tcPr>
            <w:tcW w:w="1073" w:type="pct"/>
            <w:shd w:val="clear" w:color="auto" w:fill="auto"/>
            <w:vAlign w:val="center"/>
          </w:tcPr>
          <w:p w14:paraId="0D8DB626"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32+32，错缝粘帖</w:t>
            </w:r>
          </w:p>
        </w:tc>
      </w:tr>
      <w:tr w:rsidR="003104D6" w:rsidRPr="00EA1C3A" w14:paraId="634EF156" w14:textId="77777777" w:rsidTr="00BE36C5">
        <w:trPr>
          <w:trHeight w:val="516"/>
          <w:jc w:val="center"/>
        </w:trPr>
        <w:tc>
          <w:tcPr>
            <w:tcW w:w="510" w:type="pct"/>
            <w:shd w:val="clear" w:color="auto" w:fill="auto"/>
            <w:vAlign w:val="center"/>
          </w:tcPr>
          <w:p w14:paraId="3CDE6ADE"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8</w:t>
            </w:r>
          </w:p>
        </w:tc>
        <w:tc>
          <w:tcPr>
            <w:tcW w:w="775" w:type="pct"/>
            <w:shd w:val="clear" w:color="auto" w:fill="auto"/>
            <w:vAlign w:val="center"/>
          </w:tcPr>
          <w:p w14:paraId="3BB6989F"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DN150</w:t>
            </w:r>
          </w:p>
        </w:tc>
        <w:tc>
          <w:tcPr>
            <w:tcW w:w="1115" w:type="pct"/>
            <w:shd w:val="clear" w:color="auto" w:fill="auto"/>
            <w:vAlign w:val="center"/>
          </w:tcPr>
          <w:p w14:paraId="6709DAA9"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32+32，错缝粘帖</w:t>
            </w:r>
          </w:p>
        </w:tc>
        <w:tc>
          <w:tcPr>
            <w:tcW w:w="448" w:type="pct"/>
            <w:shd w:val="clear" w:color="auto" w:fill="auto"/>
            <w:vAlign w:val="center"/>
          </w:tcPr>
          <w:p w14:paraId="00166981"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17</w:t>
            </w:r>
          </w:p>
        </w:tc>
        <w:tc>
          <w:tcPr>
            <w:tcW w:w="1079" w:type="pct"/>
            <w:shd w:val="clear" w:color="auto" w:fill="auto"/>
            <w:vAlign w:val="center"/>
          </w:tcPr>
          <w:p w14:paraId="76DA20C0"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highlight w:val="yellow"/>
              </w:rPr>
            </w:pPr>
            <w:r w:rsidRPr="00EA1C3A">
              <w:rPr>
                <w:rFonts w:ascii="宋体" w:hAnsi="宋体"/>
                <w:color w:val="262626"/>
                <w:kern w:val="0"/>
                <w:szCs w:val="21"/>
              </w:rPr>
              <w:t>≥DN600</w:t>
            </w:r>
          </w:p>
        </w:tc>
        <w:tc>
          <w:tcPr>
            <w:tcW w:w="1073" w:type="pct"/>
            <w:shd w:val="clear" w:color="auto" w:fill="auto"/>
            <w:vAlign w:val="center"/>
          </w:tcPr>
          <w:p w14:paraId="29274A02"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highlight w:val="yellow"/>
              </w:rPr>
            </w:pPr>
            <w:r w:rsidRPr="00EA1C3A">
              <w:rPr>
                <w:rFonts w:ascii="宋体" w:hAnsi="宋体"/>
                <w:color w:val="262626"/>
                <w:kern w:val="0"/>
                <w:szCs w:val="21"/>
              </w:rPr>
              <w:t>32+32，错缝粘帖</w:t>
            </w:r>
          </w:p>
        </w:tc>
      </w:tr>
      <w:tr w:rsidR="003104D6" w:rsidRPr="00EA1C3A" w14:paraId="7F953A23" w14:textId="77777777" w:rsidTr="00BE36C5">
        <w:trPr>
          <w:trHeight w:val="840"/>
          <w:jc w:val="center"/>
        </w:trPr>
        <w:tc>
          <w:tcPr>
            <w:tcW w:w="510" w:type="pct"/>
            <w:shd w:val="clear" w:color="auto" w:fill="auto"/>
            <w:vAlign w:val="center"/>
          </w:tcPr>
          <w:p w14:paraId="668D5C70"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9</w:t>
            </w:r>
          </w:p>
        </w:tc>
        <w:tc>
          <w:tcPr>
            <w:tcW w:w="775" w:type="pct"/>
            <w:shd w:val="clear" w:color="auto" w:fill="auto"/>
            <w:vAlign w:val="center"/>
          </w:tcPr>
          <w:p w14:paraId="5820199D"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DN200</w:t>
            </w:r>
          </w:p>
        </w:tc>
        <w:tc>
          <w:tcPr>
            <w:tcW w:w="1115" w:type="pct"/>
            <w:shd w:val="clear" w:color="auto" w:fill="auto"/>
            <w:vAlign w:val="center"/>
          </w:tcPr>
          <w:p w14:paraId="62838F93"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32+32，错缝粘帖</w:t>
            </w:r>
          </w:p>
        </w:tc>
        <w:tc>
          <w:tcPr>
            <w:tcW w:w="448" w:type="pct"/>
            <w:shd w:val="clear" w:color="auto" w:fill="auto"/>
            <w:vAlign w:val="center"/>
          </w:tcPr>
          <w:p w14:paraId="6C27D7B0"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18</w:t>
            </w:r>
          </w:p>
        </w:tc>
        <w:tc>
          <w:tcPr>
            <w:tcW w:w="1079" w:type="pct"/>
            <w:shd w:val="clear" w:color="auto" w:fill="auto"/>
            <w:vAlign w:val="center"/>
          </w:tcPr>
          <w:p w14:paraId="4F8A5A3F"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水泵、板换等设备，分集水器，阀门，其它附件</w:t>
            </w:r>
          </w:p>
        </w:tc>
        <w:tc>
          <w:tcPr>
            <w:tcW w:w="1073" w:type="pct"/>
            <w:shd w:val="clear" w:color="auto" w:fill="auto"/>
            <w:vAlign w:val="center"/>
          </w:tcPr>
          <w:p w14:paraId="09B4FE87" w14:textId="77777777" w:rsidR="003104D6" w:rsidRPr="00EA1C3A" w:rsidRDefault="003104D6" w:rsidP="00BE36C5">
            <w:pPr>
              <w:autoSpaceDE w:val="0"/>
              <w:autoSpaceDN w:val="0"/>
              <w:adjustRightInd w:val="0"/>
              <w:spacing w:line="360" w:lineRule="auto"/>
              <w:jc w:val="center"/>
              <w:rPr>
                <w:rFonts w:ascii="宋体" w:hAnsi="宋体"/>
                <w:color w:val="262626"/>
                <w:kern w:val="0"/>
                <w:szCs w:val="21"/>
              </w:rPr>
            </w:pPr>
            <w:r w:rsidRPr="00EA1C3A">
              <w:rPr>
                <w:rFonts w:ascii="宋体" w:hAnsi="宋体"/>
                <w:color w:val="262626"/>
                <w:kern w:val="0"/>
                <w:szCs w:val="21"/>
              </w:rPr>
              <w:t>55</w:t>
            </w:r>
          </w:p>
        </w:tc>
      </w:tr>
    </w:tbl>
    <w:p w14:paraId="1AE43A4B"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技术指标要求：</w:t>
      </w:r>
    </w:p>
    <w:p w14:paraId="409D002D" w14:textId="77777777" w:rsidR="003104D6" w:rsidRPr="004E3723" w:rsidRDefault="003104D6">
      <w:pPr>
        <w:numPr>
          <w:ilvl w:val="0"/>
          <w:numId w:val="18"/>
        </w:numPr>
        <w:spacing w:beforeLines="50" w:before="120" w:afterLines="50" w:after="120" w:line="360" w:lineRule="auto"/>
        <w:ind w:left="0" w:firstLineChars="200" w:firstLine="480"/>
        <w:rPr>
          <w:rFonts w:ascii="宋体" w:hAnsi="宋体"/>
          <w:sz w:val="24"/>
        </w:rPr>
      </w:pPr>
      <w:r w:rsidRPr="00EA1C3A">
        <w:rPr>
          <w:rFonts w:ascii="宋体" w:hAnsi="宋体"/>
          <w:sz w:val="24"/>
        </w:rPr>
        <w:t>表</w:t>
      </w:r>
      <w:r w:rsidRPr="004E3723">
        <w:rPr>
          <w:rFonts w:ascii="宋体" w:hAnsi="宋体"/>
          <w:sz w:val="24"/>
        </w:rPr>
        <w:t>观密度≤50Kg/m3；</w:t>
      </w:r>
    </w:p>
    <w:p w14:paraId="621C8946" w14:textId="77777777" w:rsidR="003104D6" w:rsidRPr="004E3723" w:rsidRDefault="003104D6">
      <w:pPr>
        <w:numPr>
          <w:ilvl w:val="0"/>
          <w:numId w:val="18"/>
        </w:numPr>
        <w:spacing w:beforeLines="50" w:before="120" w:afterLines="50" w:after="120" w:line="360" w:lineRule="auto"/>
        <w:ind w:left="0" w:firstLineChars="200" w:firstLine="480"/>
        <w:rPr>
          <w:rFonts w:ascii="宋体" w:hAnsi="宋体"/>
          <w:sz w:val="24"/>
        </w:rPr>
      </w:pPr>
      <w:r w:rsidRPr="004E3723">
        <w:rPr>
          <w:rFonts w:ascii="宋体" w:hAnsi="宋体"/>
          <w:sz w:val="24"/>
        </w:rPr>
        <w:t>产品0℃导热系数：≤0.034W/</w:t>
      </w:r>
      <w:proofErr w:type="spellStart"/>
      <w:r w:rsidRPr="004E3723">
        <w:rPr>
          <w:rFonts w:ascii="宋体" w:hAnsi="宋体"/>
          <w:sz w:val="24"/>
        </w:rPr>
        <w:t>m·K</w:t>
      </w:r>
      <w:proofErr w:type="spellEnd"/>
      <w:r w:rsidRPr="004E3723">
        <w:rPr>
          <w:rFonts w:ascii="宋体" w:hAnsi="宋体"/>
          <w:sz w:val="24"/>
        </w:rPr>
        <w:t>；20℃时≤0.036W/</w:t>
      </w:r>
      <w:proofErr w:type="spellStart"/>
      <w:r w:rsidRPr="004E3723">
        <w:rPr>
          <w:rFonts w:ascii="宋体" w:hAnsi="宋体"/>
          <w:sz w:val="24"/>
        </w:rPr>
        <w:t>m·K</w:t>
      </w:r>
      <w:proofErr w:type="spellEnd"/>
      <w:r w:rsidRPr="004E3723">
        <w:rPr>
          <w:rFonts w:ascii="宋体" w:hAnsi="宋体"/>
          <w:sz w:val="24"/>
        </w:rPr>
        <w:t>；湿阻因子≥10000，容重40～65kg/m3,真空吸水率≤10%，闭孔发泡结构，需提供国家认可的检验报告。</w:t>
      </w:r>
    </w:p>
    <w:p w14:paraId="7BCB34D8" w14:textId="77777777" w:rsidR="003104D6" w:rsidRPr="004E3723" w:rsidRDefault="003104D6">
      <w:pPr>
        <w:numPr>
          <w:ilvl w:val="0"/>
          <w:numId w:val="18"/>
        </w:numPr>
        <w:spacing w:beforeLines="50" w:before="120" w:afterLines="50" w:after="120" w:line="360" w:lineRule="auto"/>
        <w:ind w:left="0" w:firstLineChars="200" w:firstLine="480"/>
        <w:rPr>
          <w:rFonts w:ascii="宋体" w:hAnsi="宋体"/>
          <w:sz w:val="24"/>
        </w:rPr>
      </w:pPr>
      <w:r w:rsidRPr="004E3723">
        <w:rPr>
          <w:rFonts w:ascii="宋体" w:hAnsi="宋体"/>
          <w:sz w:val="24"/>
        </w:rPr>
        <w:t>材料防火性能要求：燃烧性能等级满足GB8624-2012标准B1级，氧指数大于等于39（需提供国家防火建筑材料质量监督检验中心检验报告）。</w:t>
      </w:r>
    </w:p>
    <w:p w14:paraId="3DB72A52" w14:textId="77777777" w:rsidR="003104D6" w:rsidRPr="004E3723" w:rsidRDefault="003104D6">
      <w:pPr>
        <w:numPr>
          <w:ilvl w:val="0"/>
          <w:numId w:val="18"/>
        </w:numPr>
        <w:spacing w:beforeLines="50" w:before="120" w:afterLines="50" w:after="120" w:line="360" w:lineRule="auto"/>
        <w:ind w:left="0" w:firstLineChars="200" w:firstLine="480"/>
        <w:rPr>
          <w:rFonts w:ascii="宋体" w:hAnsi="宋体"/>
          <w:sz w:val="24"/>
        </w:rPr>
      </w:pPr>
      <w:r w:rsidRPr="004E3723">
        <w:rPr>
          <w:rFonts w:ascii="宋体" w:hAnsi="宋体"/>
          <w:sz w:val="24"/>
        </w:rPr>
        <w:t>全系列厚度产品及管道支撑、胶水均通过FM认证。</w:t>
      </w:r>
    </w:p>
    <w:p w14:paraId="36DF5C56" w14:textId="77777777" w:rsidR="003104D6" w:rsidRPr="004E3723" w:rsidRDefault="003104D6">
      <w:pPr>
        <w:numPr>
          <w:ilvl w:val="0"/>
          <w:numId w:val="18"/>
        </w:numPr>
        <w:spacing w:beforeLines="50" w:before="120" w:afterLines="50" w:after="120" w:line="360" w:lineRule="auto"/>
        <w:ind w:left="0" w:firstLineChars="200" w:firstLine="480"/>
        <w:rPr>
          <w:rFonts w:ascii="宋体" w:hAnsi="宋体"/>
          <w:sz w:val="24"/>
        </w:rPr>
      </w:pPr>
      <w:r w:rsidRPr="004E3723">
        <w:rPr>
          <w:rFonts w:ascii="宋体" w:hAnsi="宋体"/>
          <w:sz w:val="24"/>
        </w:rPr>
        <w:t>板材添加</w:t>
      </w:r>
      <w:proofErr w:type="spellStart"/>
      <w:r w:rsidRPr="004E3723">
        <w:rPr>
          <w:rFonts w:ascii="宋体" w:hAnsi="宋体"/>
          <w:sz w:val="24"/>
        </w:rPr>
        <w:t>Microban</w:t>
      </w:r>
      <w:proofErr w:type="spellEnd"/>
      <w:r w:rsidRPr="004E3723">
        <w:rPr>
          <w:rFonts w:ascii="宋体" w:hAnsi="宋体"/>
          <w:sz w:val="24"/>
        </w:rPr>
        <w:t>抗菌防霉因子，达到ASTM G21防霉0级，至少进行6种菌种测试验证。或者材料需具有抗菌防霉作用，达到ASTM G21防霉0级，至少进行6种菌种测试验证。并且采用的抗菌防霉技术须经权威机构证明可用于室内，不得对人有危害（需提供SGS检验报告）。</w:t>
      </w:r>
    </w:p>
    <w:p w14:paraId="31E63333" w14:textId="77777777" w:rsidR="003104D6" w:rsidRPr="00EA1C3A" w:rsidRDefault="003104D6">
      <w:pPr>
        <w:numPr>
          <w:ilvl w:val="0"/>
          <w:numId w:val="18"/>
        </w:numPr>
        <w:spacing w:beforeLines="50" w:before="120" w:afterLines="50" w:after="120" w:line="360" w:lineRule="auto"/>
        <w:ind w:left="0" w:firstLineChars="200" w:firstLine="480"/>
        <w:rPr>
          <w:rFonts w:ascii="宋体" w:hAnsi="宋体"/>
          <w:sz w:val="24"/>
        </w:rPr>
      </w:pPr>
      <w:r w:rsidRPr="004E3723">
        <w:rPr>
          <w:rFonts w:ascii="宋体" w:hAnsi="宋体"/>
          <w:sz w:val="24"/>
        </w:rPr>
        <w:t>材料不得含有</w:t>
      </w:r>
      <w:r w:rsidRPr="00EA1C3A">
        <w:rPr>
          <w:rFonts w:ascii="宋体" w:hAnsi="宋体"/>
          <w:sz w:val="24"/>
        </w:rPr>
        <w:t>甲醛、SCCPs(短链氯化石蜡)等有害物质和CFC、HCFC等破坏臭氧层的工质。</w:t>
      </w:r>
    </w:p>
    <w:p w14:paraId="6746EAD7" w14:textId="77777777" w:rsidR="003104D6" w:rsidRPr="004E3723" w:rsidRDefault="003104D6">
      <w:pPr>
        <w:numPr>
          <w:ilvl w:val="0"/>
          <w:numId w:val="18"/>
        </w:numPr>
        <w:spacing w:beforeLines="50" w:before="120" w:afterLines="50" w:after="120" w:line="360" w:lineRule="auto"/>
        <w:ind w:left="0" w:firstLineChars="200" w:firstLine="480"/>
        <w:rPr>
          <w:rFonts w:ascii="宋体" w:hAnsi="宋体"/>
          <w:sz w:val="24"/>
        </w:rPr>
      </w:pPr>
      <w:r w:rsidRPr="00EA1C3A">
        <w:rPr>
          <w:rFonts w:ascii="宋体" w:hAnsi="宋体"/>
          <w:sz w:val="24"/>
        </w:rPr>
        <w:t>符合有害</w:t>
      </w:r>
      <w:r w:rsidRPr="004E3723">
        <w:rPr>
          <w:rFonts w:ascii="宋体" w:hAnsi="宋体"/>
          <w:sz w:val="24"/>
        </w:rPr>
        <w:t>物质限制指令RoHS要求(需提供SGS检验报告)。</w:t>
      </w:r>
    </w:p>
    <w:p w14:paraId="26AC269A" w14:textId="77777777" w:rsidR="003104D6" w:rsidRPr="004E3723" w:rsidRDefault="003104D6">
      <w:pPr>
        <w:numPr>
          <w:ilvl w:val="0"/>
          <w:numId w:val="18"/>
        </w:numPr>
        <w:spacing w:beforeLines="50" w:before="120" w:afterLines="50" w:after="120" w:line="360" w:lineRule="auto"/>
        <w:ind w:left="0" w:firstLineChars="200" w:firstLine="480"/>
        <w:rPr>
          <w:rFonts w:ascii="宋体" w:hAnsi="宋体"/>
          <w:sz w:val="24"/>
        </w:rPr>
      </w:pPr>
      <w:r w:rsidRPr="004E3723">
        <w:rPr>
          <w:rFonts w:ascii="宋体" w:hAnsi="宋体"/>
          <w:sz w:val="24"/>
        </w:rPr>
        <w:t>产品通过绿色卫士认证（或者产品的TVOC释放量≤0.22mg/m3）以保证室内良好的空气品质。</w:t>
      </w:r>
    </w:p>
    <w:p w14:paraId="3551BC62" w14:textId="77777777" w:rsidR="003104D6" w:rsidRPr="004E3723" w:rsidRDefault="003104D6">
      <w:pPr>
        <w:numPr>
          <w:ilvl w:val="0"/>
          <w:numId w:val="18"/>
        </w:numPr>
        <w:spacing w:beforeLines="50" w:before="120" w:afterLines="50" w:after="120" w:line="360" w:lineRule="auto"/>
        <w:ind w:left="0" w:firstLineChars="200" w:firstLine="480"/>
        <w:rPr>
          <w:rFonts w:ascii="宋体" w:hAnsi="宋体"/>
          <w:sz w:val="24"/>
        </w:rPr>
      </w:pPr>
      <w:r w:rsidRPr="004E3723">
        <w:rPr>
          <w:rFonts w:ascii="宋体" w:hAnsi="宋体"/>
          <w:sz w:val="24"/>
        </w:rPr>
        <w:lastRenderedPageBreak/>
        <w:t>通过UL环保产品声明认证（EPD）。</w:t>
      </w:r>
    </w:p>
    <w:p w14:paraId="1BB4DEA9" w14:textId="77777777" w:rsidR="003104D6" w:rsidRPr="00EA1C3A" w:rsidRDefault="003104D6">
      <w:pPr>
        <w:numPr>
          <w:ilvl w:val="0"/>
          <w:numId w:val="18"/>
        </w:numPr>
        <w:spacing w:beforeLines="50" w:before="120" w:afterLines="50" w:after="120" w:line="360" w:lineRule="auto"/>
        <w:ind w:left="0" w:firstLineChars="200" w:firstLine="480"/>
        <w:rPr>
          <w:rFonts w:ascii="宋体" w:hAnsi="宋体"/>
          <w:sz w:val="24"/>
        </w:rPr>
      </w:pPr>
      <w:r w:rsidRPr="004E3723">
        <w:rPr>
          <w:rFonts w:ascii="宋体" w:hAnsi="宋体"/>
          <w:sz w:val="24"/>
        </w:rPr>
        <w:t>品牌参</w:t>
      </w:r>
      <w:r w:rsidRPr="00EA1C3A">
        <w:rPr>
          <w:rFonts w:ascii="宋体" w:hAnsi="宋体"/>
          <w:sz w:val="24"/>
        </w:rPr>
        <w:t>照或相当于或优于以下厂家的产品：</w:t>
      </w:r>
    </w:p>
    <w:p w14:paraId="04CEB1D2"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阿乐斯绝热材料（广州）有限公司</w:t>
      </w:r>
    </w:p>
    <w:p w14:paraId="08887027" w14:textId="77777777" w:rsidR="003104D6" w:rsidRPr="00EA1C3A" w:rsidRDefault="003104D6" w:rsidP="003104D6">
      <w:pPr>
        <w:spacing w:beforeLines="50" w:before="120" w:afterLines="50" w:after="120" w:line="360" w:lineRule="auto"/>
        <w:ind w:firstLineChars="200" w:firstLine="480"/>
        <w:rPr>
          <w:rFonts w:ascii="宋体" w:hAnsi="宋体"/>
          <w:sz w:val="24"/>
        </w:rPr>
      </w:pPr>
      <w:r w:rsidRPr="00EA1C3A">
        <w:rPr>
          <w:rFonts w:ascii="宋体" w:hAnsi="宋体"/>
          <w:sz w:val="24"/>
        </w:rPr>
        <w:t>杜肯（广州）绝热材料有限公司</w:t>
      </w:r>
    </w:p>
    <w:p w14:paraId="2700CE66" w14:textId="77777777" w:rsidR="00234520" w:rsidRDefault="003104D6" w:rsidP="00234520">
      <w:pPr>
        <w:spacing w:beforeLines="50" w:before="120" w:afterLines="50" w:after="120" w:line="360" w:lineRule="auto"/>
        <w:ind w:firstLineChars="200" w:firstLine="480"/>
        <w:rPr>
          <w:rFonts w:ascii="宋体" w:hAnsi="宋体"/>
          <w:sz w:val="24"/>
        </w:rPr>
      </w:pPr>
      <w:r w:rsidRPr="00EA1C3A">
        <w:rPr>
          <w:rFonts w:ascii="宋体" w:hAnsi="宋体"/>
          <w:sz w:val="24"/>
        </w:rPr>
        <w:t>力索兰特苏州绝热材料有限公司</w:t>
      </w:r>
    </w:p>
    <w:p w14:paraId="2EBE8157" w14:textId="12F39DFE" w:rsidR="003104D6" w:rsidRPr="00EA1C3A" w:rsidRDefault="003104D6">
      <w:pPr>
        <w:pStyle w:val="aff0"/>
        <w:numPr>
          <w:ilvl w:val="2"/>
          <w:numId w:val="6"/>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bCs w:val="0"/>
          <w:sz w:val="24"/>
          <w:szCs w:val="24"/>
        </w:rPr>
        <w:t>油漆</w:t>
      </w:r>
    </w:p>
    <w:p w14:paraId="5D74B042" w14:textId="203FC9E3" w:rsidR="003104D6" w:rsidRPr="00EA1C3A" w:rsidRDefault="003104D6">
      <w:pPr>
        <w:pStyle w:val="aff0"/>
        <w:numPr>
          <w:ilvl w:val="3"/>
          <w:numId w:val="6"/>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油漆要求</w:t>
      </w:r>
    </w:p>
    <w:p w14:paraId="609AC305" w14:textId="77777777" w:rsidR="003104D6" w:rsidRPr="00EA1C3A" w:rsidRDefault="003104D6" w:rsidP="003104D6">
      <w:pPr>
        <w:spacing w:before="50" w:after="50" w:line="360" w:lineRule="auto"/>
        <w:ind w:firstLineChars="200" w:firstLine="480"/>
        <w:rPr>
          <w:rFonts w:ascii="宋体" w:hAnsi="宋体"/>
          <w:sz w:val="24"/>
        </w:rPr>
      </w:pPr>
      <w:r w:rsidRPr="00EA1C3A">
        <w:rPr>
          <w:rFonts w:ascii="宋体" w:hAnsi="宋体"/>
          <w:sz w:val="24"/>
        </w:rPr>
        <w:t>底漆采用无机富锌底漆，全锌含量不小于98%，中间漆采用环氧云铁中间漆，面漆采用丙烯酸聚氨酯面漆。</w:t>
      </w:r>
    </w:p>
    <w:p w14:paraId="2C387800" w14:textId="77777777" w:rsidR="003104D6" w:rsidRPr="00EA1C3A" w:rsidRDefault="003104D6">
      <w:pPr>
        <w:pStyle w:val="aff0"/>
        <w:numPr>
          <w:ilvl w:val="3"/>
          <w:numId w:val="6"/>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施工工艺要求</w:t>
      </w:r>
    </w:p>
    <w:p w14:paraId="0D606208" w14:textId="15E52483" w:rsidR="003104D6" w:rsidRPr="00EA1C3A" w:rsidRDefault="003104D6">
      <w:pPr>
        <w:numPr>
          <w:ilvl w:val="0"/>
          <w:numId w:val="19"/>
        </w:numPr>
        <w:spacing w:beforeLines="50" w:before="120" w:afterLines="50" w:after="120" w:line="360" w:lineRule="auto"/>
        <w:ind w:left="0" w:firstLineChars="200" w:firstLine="480"/>
        <w:rPr>
          <w:rFonts w:ascii="宋体" w:hAnsi="宋体"/>
          <w:sz w:val="24"/>
        </w:rPr>
      </w:pPr>
      <w:r w:rsidRPr="00EA1C3A">
        <w:rPr>
          <w:rFonts w:ascii="宋体" w:hAnsi="宋体"/>
          <w:sz w:val="24"/>
        </w:rPr>
        <w:t>管道外壁除锈：</w:t>
      </w:r>
      <w:r w:rsidR="009A0557" w:rsidRPr="009A0557">
        <w:rPr>
          <w:rFonts w:ascii="宋体" w:hAnsi="宋体" w:hint="eastAsia"/>
          <w:sz w:val="24"/>
        </w:rPr>
        <w:t>磨光机</w:t>
      </w:r>
      <w:proofErr w:type="gramStart"/>
      <w:r w:rsidR="009A0557" w:rsidRPr="009A0557">
        <w:rPr>
          <w:rFonts w:ascii="宋体" w:hAnsi="宋体" w:hint="eastAsia"/>
          <w:sz w:val="24"/>
        </w:rPr>
        <w:t>钢丝碗刷除锈</w:t>
      </w:r>
      <w:proofErr w:type="gramEnd"/>
      <w:r w:rsidR="009A0557" w:rsidRPr="009A0557">
        <w:rPr>
          <w:rFonts w:ascii="宋体" w:hAnsi="宋体" w:hint="eastAsia"/>
          <w:sz w:val="24"/>
        </w:rPr>
        <w:t>达到St3级</w:t>
      </w:r>
      <w:r w:rsidRPr="00EA1C3A">
        <w:rPr>
          <w:rFonts w:ascii="宋体" w:hAnsi="宋体"/>
          <w:sz w:val="24"/>
        </w:rPr>
        <w:t>。</w:t>
      </w:r>
    </w:p>
    <w:p w14:paraId="459D9211" w14:textId="77777777" w:rsidR="003104D6" w:rsidRPr="00EA1C3A" w:rsidRDefault="003104D6">
      <w:pPr>
        <w:numPr>
          <w:ilvl w:val="0"/>
          <w:numId w:val="19"/>
        </w:numPr>
        <w:spacing w:beforeLines="50" w:before="120" w:afterLines="50" w:after="120" w:line="360" w:lineRule="auto"/>
        <w:ind w:left="0" w:firstLineChars="200" w:firstLine="480"/>
        <w:rPr>
          <w:rFonts w:ascii="宋体" w:hAnsi="宋体"/>
          <w:sz w:val="24"/>
        </w:rPr>
      </w:pPr>
      <w:r w:rsidRPr="00EA1C3A">
        <w:rPr>
          <w:rFonts w:ascii="宋体" w:hAnsi="宋体"/>
          <w:sz w:val="24"/>
        </w:rPr>
        <w:t>工艺管道外壁涂漆：除锈完毕，用干燥的压缩空气吹扫干净管道外壁，监理验收合格后，涂环氧富锌底漆；待底漆实干后、固化前，达到规定厚度后，涂环氧防腐中间漆一道。</w:t>
      </w:r>
    </w:p>
    <w:p w14:paraId="48F962C1" w14:textId="77777777" w:rsidR="003104D6" w:rsidRPr="00EA1C3A" w:rsidRDefault="003104D6">
      <w:pPr>
        <w:numPr>
          <w:ilvl w:val="0"/>
          <w:numId w:val="19"/>
        </w:numPr>
        <w:spacing w:beforeLines="50" w:before="120" w:afterLines="50" w:after="120" w:line="360" w:lineRule="auto"/>
        <w:ind w:left="0" w:firstLineChars="200" w:firstLine="480"/>
        <w:rPr>
          <w:rFonts w:ascii="宋体" w:hAnsi="宋体"/>
          <w:sz w:val="24"/>
        </w:rPr>
      </w:pPr>
      <w:r w:rsidRPr="00EA1C3A">
        <w:rPr>
          <w:rFonts w:ascii="宋体" w:hAnsi="宋体"/>
          <w:sz w:val="24"/>
        </w:rPr>
        <w:t>工艺管道外壁焊道修补采用磨光机钢丝碗刷除锈，死角位置用直磨机钢丝笔刷除锈，除锈级别达到St3级；管道外壁焊道除锈完毕，监理验收合格后，补涂底漆，底漆达到规定厚度（厚度约60微米）后，涂刷中间漆；待第一道中间漆实干后、固化前，整体清洁除尘除污，最后整体涂环氧防腐中间漆一道，中间漆达到规定厚度（厚度约50微米）后，整体涂丙烯酸聚氨酯面漆两道（厚度约50微米）。涂刷合计厚度200±10微米。</w:t>
      </w:r>
    </w:p>
    <w:p w14:paraId="224E5205" w14:textId="77777777" w:rsidR="003104D6" w:rsidRPr="00EA1C3A" w:rsidRDefault="003104D6">
      <w:pPr>
        <w:pStyle w:val="aff0"/>
        <w:numPr>
          <w:ilvl w:val="3"/>
          <w:numId w:val="6"/>
        </w:numPr>
        <w:spacing w:beforeLines="50" w:before="120" w:afterLines="50" w:after="120" w:line="360" w:lineRule="auto"/>
        <w:ind w:left="0" w:firstLineChars="200" w:firstLine="480"/>
        <w:rPr>
          <w:rFonts w:ascii="宋体" w:hAnsi="宋体"/>
          <w:b w:val="0"/>
          <w:sz w:val="24"/>
          <w:szCs w:val="24"/>
        </w:rPr>
      </w:pPr>
      <w:r w:rsidRPr="00EA1C3A">
        <w:rPr>
          <w:rFonts w:ascii="宋体" w:hAnsi="宋体"/>
          <w:b w:val="0"/>
          <w:sz w:val="24"/>
          <w:szCs w:val="24"/>
        </w:rPr>
        <w:t>品牌要求</w:t>
      </w:r>
    </w:p>
    <w:p w14:paraId="31AD3D5E" w14:textId="77777777" w:rsidR="003104D6" w:rsidRPr="00EA1C3A" w:rsidRDefault="003104D6" w:rsidP="003104D6">
      <w:pPr>
        <w:spacing w:before="50" w:after="50" w:line="360" w:lineRule="auto"/>
        <w:ind w:firstLineChars="200" w:firstLine="480"/>
        <w:rPr>
          <w:rFonts w:ascii="宋体" w:hAnsi="宋体"/>
          <w:sz w:val="24"/>
        </w:rPr>
      </w:pPr>
      <w:r w:rsidRPr="00EA1C3A">
        <w:rPr>
          <w:rFonts w:ascii="宋体" w:hAnsi="宋体"/>
          <w:sz w:val="24"/>
        </w:rPr>
        <w:t>品牌参照或相当于或优于以下厂家的产品：</w:t>
      </w:r>
    </w:p>
    <w:p w14:paraId="5E1817C9" w14:textId="77777777" w:rsidR="003104D6" w:rsidRPr="00EA1C3A" w:rsidRDefault="003104D6" w:rsidP="003104D6">
      <w:pPr>
        <w:spacing w:before="50" w:after="50" w:line="360" w:lineRule="auto"/>
        <w:ind w:firstLineChars="200" w:firstLine="480"/>
        <w:rPr>
          <w:rFonts w:ascii="宋体" w:hAnsi="宋体"/>
          <w:sz w:val="24"/>
        </w:rPr>
      </w:pPr>
      <w:r w:rsidRPr="00EA1C3A">
        <w:rPr>
          <w:rFonts w:ascii="宋体" w:hAnsi="宋体"/>
          <w:sz w:val="24"/>
        </w:rPr>
        <w:t>外资品牌：海虹、佐敦、国际、PPG</w:t>
      </w:r>
    </w:p>
    <w:p w14:paraId="5D5575A6" w14:textId="77777777" w:rsidR="003104D6" w:rsidRPr="00EA1C3A" w:rsidRDefault="003104D6" w:rsidP="003104D6">
      <w:pPr>
        <w:spacing w:before="50" w:after="50" w:line="360" w:lineRule="auto"/>
        <w:ind w:firstLineChars="200" w:firstLine="480"/>
        <w:rPr>
          <w:rFonts w:ascii="宋体" w:hAnsi="宋体"/>
          <w:sz w:val="24"/>
        </w:rPr>
      </w:pPr>
      <w:r w:rsidRPr="00EA1C3A">
        <w:rPr>
          <w:rFonts w:ascii="宋体" w:hAnsi="宋体"/>
          <w:sz w:val="24"/>
        </w:rPr>
        <w:t>国产品牌：展辰、达尔、中海油常州院</w:t>
      </w:r>
    </w:p>
    <w:p w14:paraId="3BEB538F" w14:textId="27785246" w:rsidR="00CA1AC9" w:rsidRPr="00B5758F" w:rsidRDefault="00B67EFF">
      <w:pPr>
        <w:numPr>
          <w:ilvl w:val="0"/>
          <w:numId w:val="3"/>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14:paraId="6495C30E" w14:textId="77777777" w:rsidR="001344AC" w:rsidRPr="00B5758F" w:rsidRDefault="00B67EFF" w:rsidP="004B07D6">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以下工程量仅作参考，本项目由投标人包工包料（注明甲供材料除外），投标人勘踏现场后，应根据下表及结合现场实际情况综合考虑再进行报价。</w:t>
      </w:r>
    </w:p>
    <w:p w14:paraId="3BEB5391" w14:textId="7FC4890D" w:rsidR="00CA1AC9"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lastRenderedPageBreak/>
        <w:t>主要工程量清单</w:t>
      </w:r>
    </w:p>
    <w:tbl>
      <w:tblPr>
        <w:tblW w:w="5000" w:type="pct"/>
        <w:tblLook w:val="04A0" w:firstRow="1" w:lastRow="0" w:firstColumn="1" w:lastColumn="0" w:noHBand="0" w:noVBand="1"/>
      </w:tblPr>
      <w:tblGrid>
        <w:gridCol w:w="557"/>
        <w:gridCol w:w="1418"/>
        <w:gridCol w:w="1217"/>
        <w:gridCol w:w="4169"/>
        <w:gridCol w:w="741"/>
        <w:gridCol w:w="953"/>
      </w:tblGrid>
      <w:tr w:rsidR="00A074C4" w:rsidRPr="00E7241D" w14:paraId="7A585154" w14:textId="77777777" w:rsidTr="00A074C4">
        <w:trPr>
          <w:trHeight w:val="313"/>
        </w:trPr>
        <w:tc>
          <w:tcPr>
            <w:tcW w:w="308"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770CEC4"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序号</w:t>
            </w:r>
          </w:p>
        </w:tc>
        <w:tc>
          <w:tcPr>
            <w:tcW w:w="78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DB91F61"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项目编码</w:t>
            </w:r>
          </w:p>
        </w:tc>
        <w:tc>
          <w:tcPr>
            <w:tcW w:w="67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1F58E8E"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项目名称</w:t>
            </w:r>
          </w:p>
        </w:tc>
        <w:tc>
          <w:tcPr>
            <w:tcW w:w="23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46A878C"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项目特征描述</w:t>
            </w:r>
          </w:p>
        </w:tc>
        <w:tc>
          <w:tcPr>
            <w:tcW w:w="409"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5DED4E9"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计量单位</w:t>
            </w:r>
          </w:p>
        </w:tc>
        <w:tc>
          <w:tcPr>
            <w:tcW w:w="52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09AD154"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工程量</w:t>
            </w:r>
          </w:p>
        </w:tc>
      </w:tr>
      <w:tr w:rsidR="00A074C4" w:rsidRPr="00E7241D" w14:paraId="0FE530D2" w14:textId="77777777" w:rsidTr="00A074C4">
        <w:trPr>
          <w:trHeight w:val="313"/>
        </w:trPr>
        <w:tc>
          <w:tcPr>
            <w:tcW w:w="308" w:type="pct"/>
            <w:vMerge/>
            <w:tcBorders>
              <w:top w:val="single" w:sz="8" w:space="0" w:color="000000"/>
              <w:left w:val="single" w:sz="8" w:space="0" w:color="000000"/>
              <w:bottom w:val="single" w:sz="4" w:space="0" w:color="000000"/>
              <w:right w:val="single" w:sz="4" w:space="0" w:color="000000"/>
            </w:tcBorders>
            <w:vAlign w:val="center"/>
            <w:hideMark/>
          </w:tcPr>
          <w:p w14:paraId="2934FDF3" w14:textId="77777777" w:rsidR="00A074C4" w:rsidRPr="00E7241D" w:rsidRDefault="00A074C4" w:rsidP="00E7241D">
            <w:pPr>
              <w:widowControl/>
              <w:jc w:val="left"/>
              <w:rPr>
                <w:rFonts w:ascii="宋体" w:hAnsi="宋体" w:cs="宋体"/>
                <w:kern w:val="0"/>
                <w:sz w:val="20"/>
                <w:szCs w:val="20"/>
              </w:rPr>
            </w:pPr>
          </w:p>
        </w:tc>
        <w:tc>
          <w:tcPr>
            <w:tcW w:w="783" w:type="pct"/>
            <w:vMerge/>
            <w:tcBorders>
              <w:top w:val="single" w:sz="8" w:space="0" w:color="000000"/>
              <w:left w:val="single" w:sz="4" w:space="0" w:color="000000"/>
              <w:bottom w:val="single" w:sz="4" w:space="0" w:color="000000"/>
              <w:right w:val="single" w:sz="4" w:space="0" w:color="000000"/>
            </w:tcBorders>
            <w:vAlign w:val="center"/>
            <w:hideMark/>
          </w:tcPr>
          <w:p w14:paraId="70FF259F" w14:textId="77777777" w:rsidR="00A074C4" w:rsidRPr="00E7241D" w:rsidRDefault="00A074C4" w:rsidP="00E7241D">
            <w:pPr>
              <w:widowControl/>
              <w:jc w:val="left"/>
              <w:rPr>
                <w:rFonts w:ascii="宋体" w:hAnsi="宋体" w:cs="宋体"/>
                <w:kern w:val="0"/>
                <w:sz w:val="20"/>
                <w:szCs w:val="20"/>
              </w:rPr>
            </w:pPr>
          </w:p>
        </w:tc>
        <w:tc>
          <w:tcPr>
            <w:tcW w:w="672" w:type="pct"/>
            <w:vMerge/>
            <w:tcBorders>
              <w:top w:val="single" w:sz="8" w:space="0" w:color="000000"/>
              <w:left w:val="single" w:sz="4" w:space="0" w:color="000000"/>
              <w:bottom w:val="single" w:sz="4" w:space="0" w:color="000000"/>
              <w:right w:val="single" w:sz="4" w:space="0" w:color="000000"/>
            </w:tcBorders>
            <w:vAlign w:val="center"/>
            <w:hideMark/>
          </w:tcPr>
          <w:p w14:paraId="07533682" w14:textId="77777777" w:rsidR="00A074C4" w:rsidRPr="00E7241D" w:rsidRDefault="00A074C4" w:rsidP="00E7241D">
            <w:pPr>
              <w:widowControl/>
              <w:jc w:val="left"/>
              <w:rPr>
                <w:rFonts w:ascii="宋体" w:hAnsi="宋体" w:cs="宋体"/>
                <w:kern w:val="0"/>
                <w:sz w:val="20"/>
                <w:szCs w:val="20"/>
              </w:rPr>
            </w:pPr>
          </w:p>
        </w:tc>
        <w:tc>
          <w:tcPr>
            <w:tcW w:w="2302" w:type="pct"/>
            <w:vMerge/>
            <w:tcBorders>
              <w:top w:val="single" w:sz="8" w:space="0" w:color="000000"/>
              <w:left w:val="single" w:sz="4" w:space="0" w:color="000000"/>
              <w:bottom w:val="single" w:sz="4" w:space="0" w:color="000000"/>
              <w:right w:val="single" w:sz="4" w:space="0" w:color="000000"/>
            </w:tcBorders>
            <w:vAlign w:val="center"/>
            <w:hideMark/>
          </w:tcPr>
          <w:p w14:paraId="1E5EC284" w14:textId="77777777" w:rsidR="00A074C4" w:rsidRPr="00E7241D" w:rsidRDefault="00A074C4" w:rsidP="00E7241D">
            <w:pPr>
              <w:widowControl/>
              <w:jc w:val="left"/>
              <w:rPr>
                <w:rFonts w:ascii="宋体" w:hAnsi="宋体" w:cs="宋体"/>
                <w:kern w:val="0"/>
                <w:sz w:val="20"/>
                <w:szCs w:val="20"/>
              </w:rPr>
            </w:pPr>
          </w:p>
        </w:tc>
        <w:tc>
          <w:tcPr>
            <w:tcW w:w="409" w:type="pct"/>
            <w:vMerge/>
            <w:tcBorders>
              <w:top w:val="single" w:sz="8" w:space="0" w:color="000000"/>
              <w:left w:val="single" w:sz="4" w:space="0" w:color="000000"/>
              <w:bottom w:val="single" w:sz="4" w:space="0" w:color="000000"/>
              <w:right w:val="single" w:sz="4" w:space="0" w:color="000000"/>
            </w:tcBorders>
            <w:vAlign w:val="center"/>
            <w:hideMark/>
          </w:tcPr>
          <w:p w14:paraId="3458F8A7" w14:textId="77777777" w:rsidR="00A074C4" w:rsidRPr="00E7241D" w:rsidRDefault="00A074C4" w:rsidP="00E7241D">
            <w:pPr>
              <w:widowControl/>
              <w:jc w:val="left"/>
              <w:rPr>
                <w:rFonts w:ascii="宋体" w:hAnsi="宋体" w:cs="宋体"/>
                <w:kern w:val="0"/>
                <w:sz w:val="20"/>
                <w:szCs w:val="20"/>
              </w:rPr>
            </w:pPr>
          </w:p>
        </w:tc>
        <w:tc>
          <w:tcPr>
            <w:tcW w:w="526" w:type="pct"/>
            <w:vMerge/>
            <w:tcBorders>
              <w:top w:val="single" w:sz="8" w:space="0" w:color="000000"/>
              <w:left w:val="single" w:sz="4" w:space="0" w:color="000000"/>
              <w:bottom w:val="single" w:sz="4" w:space="0" w:color="000000"/>
              <w:right w:val="single" w:sz="4" w:space="0" w:color="000000"/>
            </w:tcBorders>
            <w:vAlign w:val="center"/>
            <w:hideMark/>
          </w:tcPr>
          <w:p w14:paraId="5447E912" w14:textId="77777777" w:rsidR="00A074C4" w:rsidRPr="00E7241D" w:rsidRDefault="00A074C4" w:rsidP="00E7241D">
            <w:pPr>
              <w:widowControl/>
              <w:jc w:val="left"/>
              <w:rPr>
                <w:rFonts w:ascii="宋体" w:hAnsi="宋体" w:cs="宋体"/>
                <w:kern w:val="0"/>
                <w:sz w:val="20"/>
                <w:szCs w:val="20"/>
              </w:rPr>
            </w:pPr>
          </w:p>
        </w:tc>
      </w:tr>
      <w:tr w:rsidR="00A074C4" w:rsidRPr="00E7241D" w14:paraId="7849CAAD" w14:textId="77777777" w:rsidTr="00A074C4">
        <w:trPr>
          <w:trHeight w:val="313"/>
        </w:trPr>
        <w:tc>
          <w:tcPr>
            <w:tcW w:w="308" w:type="pct"/>
            <w:vMerge/>
            <w:tcBorders>
              <w:top w:val="single" w:sz="8" w:space="0" w:color="000000"/>
              <w:left w:val="single" w:sz="8" w:space="0" w:color="000000"/>
              <w:bottom w:val="single" w:sz="4" w:space="0" w:color="000000"/>
              <w:right w:val="single" w:sz="4" w:space="0" w:color="000000"/>
            </w:tcBorders>
            <w:vAlign w:val="center"/>
            <w:hideMark/>
          </w:tcPr>
          <w:p w14:paraId="668EA6B4" w14:textId="77777777" w:rsidR="00A074C4" w:rsidRPr="00E7241D" w:rsidRDefault="00A074C4" w:rsidP="00E7241D">
            <w:pPr>
              <w:widowControl/>
              <w:jc w:val="left"/>
              <w:rPr>
                <w:rFonts w:ascii="宋体" w:hAnsi="宋体" w:cs="宋体"/>
                <w:kern w:val="0"/>
                <w:sz w:val="20"/>
                <w:szCs w:val="20"/>
              </w:rPr>
            </w:pPr>
          </w:p>
        </w:tc>
        <w:tc>
          <w:tcPr>
            <w:tcW w:w="783" w:type="pct"/>
            <w:vMerge/>
            <w:tcBorders>
              <w:top w:val="single" w:sz="8" w:space="0" w:color="000000"/>
              <w:left w:val="single" w:sz="4" w:space="0" w:color="000000"/>
              <w:bottom w:val="single" w:sz="4" w:space="0" w:color="000000"/>
              <w:right w:val="single" w:sz="4" w:space="0" w:color="000000"/>
            </w:tcBorders>
            <w:vAlign w:val="center"/>
            <w:hideMark/>
          </w:tcPr>
          <w:p w14:paraId="099E2CFF" w14:textId="77777777" w:rsidR="00A074C4" w:rsidRPr="00E7241D" w:rsidRDefault="00A074C4" w:rsidP="00E7241D">
            <w:pPr>
              <w:widowControl/>
              <w:jc w:val="left"/>
              <w:rPr>
                <w:rFonts w:ascii="宋体" w:hAnsi="宋体" w:cs="宋体"/>
                <w:kern w:val="0"/>
                <w:sz w:val="20"/>
                <w:szCs w:val="20"/>
              </w:rPr>
            </w:pPr>
          </w:p>
        </w:tc>
        <w:tc>
          <w:tcPr>
            <w:tcW w:w="672" w:type="pct"/>
            <w:vMerge/>
            <w:tcBorders>
              <w:top w:val="single" w:sz="8" w:space="0" w:color="000000"/>
              <w:left w:val="single" w:sz="4" w:space="0" w:color="000000"/>
              <w:bottom w:val="single" w:sz="4" w:space="0" w:color="000000"/>
              <w:right w:val="single" w:sz="4" w:space="0" w:color="000000"/>
            </w:tcBorders>
            <w:vAlign w:val="center"/>
            <w:hideMark/>
          </w:tcPr>
          <w:p w14:paraId="1430F1CE" w14:textId="77777777" w:rsidR="00A074C4" w:rsidRPr="00E7241D" w:rsidRDefault="00A074C4" w:rsidP="00E7241D">
            <w:pPr>
              <w:widowControl/>
              <w:jc w:val="left"/>
              <w:rPr>
                <w:rFonts w:ascii="宋体" w:hAnsi="宋体" w:cs="宋体"/>
                <w:kern w:val="0"/>
                <w:sz w:val="20"/>
                <w:szCs w:val="20"/>
              </w:rPr>
            </w:pPr>
          </w:p>
        </w:tc>
        <w:tc>
          <w:tcPr>
            <w:tcW w:w="2302" w:type="pct"/>
            <w:vMerge/>
            <w:tcBorders>
              <w:top w:val="single" w:sz="8" w:space="0" w:color="000000"/>
              <w:left w:val="single" w:sz="4" w:space="0" w:color="000000"/>
              <w:bottom w:val="single" w:sz="4" w:space="0" w:color="000000"/>
              <w:right w:val="single" w:sz="4" w:space="0" w:color="000000"/>
            </w:tcBorders>
            <w:vAlign w:val="center"/>
            <w:hideMark/>
          </w:tcPr>
          <w:p w14:paraId="34B92408" w14:textId="77777777" w:rsidR="00A074C4" w:rsidRPr="00E7241D" w:rsidRDefault="00A074C4" w:rsidP="00E7241D">
            <w:pPr>
              <w:widowControl/>
              <w:jc w:val="left"/>
              <w:rPr>
                <w:rFonts w:ascii="宋体" w:hAnsi="宋体" w:cs="宋体"/>
                <w:kern w:val="0"/>
                <w:sz w:val="20"/>
                <w:szCs w:val="20"/>
              </w:rPr>
            </w:pPr>
          </w:p>
        </w:tc>
        <w:tc>
          <w:tcPr>
            <w:tcW w:w="409" w:type="pct"/>
            <w:vMerge/>
            <w:tcBorders>
              <w:top w:val="single" w:sz="8" w:space="0" w:color="000000"/>
              <w:left w:val="single" w:sz="4" w:space="0" w:color="000000"/>
              <w:bottom w:val="single" w:sz="4" w:space="0" w:color="000000"/>
              <w:right w:val="single" w:sz="4" w:space="0" w:color="000000"/>
            </w:tcBorders>
            <w:vAlign w:val="center"/>
            <w:hideMark/>
          </w:tcPr>
          <w:p w14:paraId="3DA82996" w14:textId="77777777" w:rsidR="00A074C4" w:rsidRPr="00E7241D" w:rsidRDefault="00A074C4" w:rsidP="00E7241D">
            <w:pPr>
              <w:widowControl/>
              <w:jc w:val="left"/>
              <w:rPr>
                <w:rFonts w:ascii="宋体" w:hAnsi="宋体" w:cs="宋体"/>
                <w:kern w:val="0"/>
                <w:sz w:val="20"/>
                <w:szCs w:val="20"/>
              </w:rPr>
            </w:pPr>
          </w:p>
        </w:tc>
        <w:tc>
          <w:tcPr>
            <w:tcW w:w="526" w:type="pct"/>
            <w:vMerge/>
            <w:tcBorders>
              <w:top w:val="single" w:sz="8" w:space="0" w:color="000000"/>
              <w:left w:val="single" w:sz="4" w:space="0" w:color="000000"/>
              <w:bottom w:val="single" w:sz="4" w:space="0" w:color="000000"/>
              <w:right w:val="single" w:sz="4" w:space="0" w:color="000000"/>
            </w:tcBorders>
            <w:vAlign w:val="center"/>
            <w:hideMark/>
          </w:tcPr>
          <w:p w14:paraId="775041CC" w14:textId="77777777" w:rsidR="00A074C4" w:rsidRPr="00E7241D" w:rsidRDefault="00A074C4" w:rsidP="00E7241D">
            <w:pPr>
              <w:widowControl/>
              <w:jc w:val="left"/>
              <w:rPr>
                <w:rFonts w:ascii="宋体" w:hAnsi="宋体" w:cs="宋体"/>
                <w:kern w:val="0"/>
                <w:sz w:val="20"/>
                <w:szCs w:val="20"/>
              </w:rPr>
            </w:pPr>
          </w:p>
        </w:tc>
      </w:tr>
      <w:tr w:rsidR="00A074C4" w:rsidRPr="00E7241D" w14:paraId="03714718" w14:textId="77777777" w:rsidTr="00A074C4">
        <w:trPr>
          <w:trHeight w:val="327"/>
        </w:trPr>
        <w:tc>
          <w:tcPr>
            <w:tcW w:w="308" w:type="pct"/>
            <w:tcBorders>
              <w:top w:val="nil"/>
              <w:left w:val="single" w:sz="8" w:space="0" w:color="000000"/>
              <w:bottom w:val="single" w:sz="4" w:space="0" w:color="000000"/>
              <w:right w:val="single" w:sz="4" w:space="0" w:color="000000"/>
            </w:tcBorders>
            <w:shd w:val="clear" w:color="FFFFFF" w:fill="FFFFFF"/>
            <w:vAlign w:val="center"/>
            <w:hideMark/>
          </w:tcPr>
          <w:p w14:paraId="41F14D54"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 xml:space="preserve">　</w:t>
            </w:r>
          </w:p>
        </w:tc>
        <w:tc>
          <w:tcPr>
            <w:tcW w:w="783" w:type="pct"/>
            <w:tcBorders>
              <w:top w:val="nil"/>
              <w:left w:val="nil"/>
              <w:bottom w:val="single" w:sz="4" w:space="0" w:color="000000"/>
              <w:right w:val="single" w:sz="4" w:space="0" w:color="000000"/>
            </w:tcBorders>
            <w:shd w:val="clear" w:color="FFFFFF" w:fill="FFFFFF"/>
            <w:vAlign w:val="center"/>
            <w:hideMark/>
          </w:tcPr>
          <w:p w14:paraId="61305A5E"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 xml:space="preserve">　</w:t>
            </w:r>
          </w:p>
        </w:tc>
        <w:tc>
          <w:tcPr>
            <w:tcW w:w="672" w:type="pct"/>
            <w:tcBorders>
              <w:top w:val="nil"/>
              <w:left w:val="nil"/>
              <w:bottom w:val="single" w:sz="4" w:space="0" w:color="000000"/>
              <w:right w:val="single" w:sz="4" w:space="0" w:color="000000"/>
            </w:tcBorders>
            <w:shd w:val="clear" w:color="FFFFFF" w:fill="FFFFFF"/>
            <w:vAlign w:val="center"/>
            <w:hideMark/>
          </w:tcPr>
          <w:p w14:paraId="1707B399"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整个项目</w:t>
            </w:r>
          </w:p>
        </w:tc>
        <w:tc>
          <w:tcPr>
            <w:tcW w:w="2302" w:type="pct"/>
            <w:tcBorders>
              <w:top w:val="single" w:sz="4" w:space="0" w:color="000000"/>
              <w:left w:val="nil"/>
              <w:bottom w:val="single" w:sz="4" w:space="0" w:color="000000"/>
              <w:right w:val="single" w:sz="4" w:space="0" w:color="000000"/>
            </w:tcBorders>
            <w:shd w:val="clear" w:color="FFFFFF" w:fill="FFFFFF"/>
            <w:vAlign w:val="center"/>
            <w:hideMark/>
          </w:tcPr>
          <w:p w14:paraId="1D81BA31"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 xml:space="preserve">　</w:t>
            </w:r>
          </w:p>
        </w:tc>
        <w:tc>
          <w:tcPr>
            <w:tcW w:w="409" w:type="pct"/>
            <w:tcBorders>
              <w:top w:val="nil"/>
              <w:left w:val="nil"/>
              <w:bottom w:val="single" w:sz="4" w:space="0" w:color="000000"/>
              <w:right w:val="single" w:sz="4" w:space="0" w:color="000000"/>
            </w:tcBorders>
            <w:shd w:val="clear" w:color="FFFFFF" w:fill="FFFFFF"/>
            <w:vAlign w:val="center"/>
            <w:hideMark/>
          </w:tcPr>
          <w:p w14:paraId="14D0B9D4"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 xml:space="preserve">　</w:t>
            </w:r>
          </w:p>
        </w:tc>
        <w:tc>
          <w:tcPr>
            <w:tcW w:w="526" w:type="pct"/>
            <w:tcBorders>
              <w:top w:val="nil"/>
              <w:left w:val="nil"/>
              <w:bottom w:val="single" w:sz="4" w:space="0" w:color="000000"/>
              <w:right w:val="single" w:sz="4" w:space="0" w:color="000000"/>
            </w:tcBorders>
            <w:shd w:val="clear" w:color="FFFFFF" w:fill="FFFFFF"/>
            <w:vAlign w:val="center"/>
            <w:hideMark/>
          </w:tcPr>
          <w:p w14:paraId="2675AD32" w14:textId="77777777" w:rsidR="00A074C4" w:rsidRPr="00E7241D" w:rsidRDefault="00A074C4" w:rsidP="00E7241D">
            <w:pPr>
              <w:widowControl/>
              <w:jc w:val="right"/>
              <w:rPr>
                <w:rFonts w:ascii="宋体" w:hAnsi="宋体" w:cs="宋体"/>
                <w:kern w:val="0"/>
                <w:sz w:val="20"/>
                <w:szCs w:val="20"/>
              </w:rPr>
            </w:pPr>
            <w:r w:rsidRPr="00E7241D">
              <w:rPr>
                <w:rFonts w:ascii="宋体" w:hAnsi="宋体" w:cs="宋体" w:hint="eastAsia"/>
                <w:kern w:val="0"/>
                <w:sz w:val="20"/>
                <w:szCs w:val="20"/>
              </w:rPr>
              <w:t xml:space="preserve">　</w:t>
            </w:r>
          </w:p>
        </w:tc>
      </w:tr>
      <w:tr w:rsidR="00A074C4" w:rsidRPr="00E7241D" w14:paraId="733C4844" w14:textId="77777777" w:rsidTr="00A074C4">
        <w:trPr>
          <w:trHeight w:val="882"/>
        </w:trPr>
        <w:tc>
          <w:tcPr>
            <w:tcW w:w="308" w:type="pct"/>
            <w:tcBorders>
              <w:top w:val="nil"/>
              <w:left w:val="single" w:sz="8" w:space="0" w:color="000000"/>
              <w:bottom w:val="single" w:sz="4" w:space="0" w:color="000000"/>
              <w:right w:val="single" w:sz="4" w:space="0" w:color="000000"/>
            </w:tcBorders>
            <w:shd w:val="clear" w:color="FFFFFF" w:fill="FFFFFF"/>
            <w:vAlign w:val="center"/>
            <w:hideMark/>
          </w:tcPr>
          <w:p w14:paraId="2BC10F07"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1</w:t>
            </w:r>
          </w:p>
        </w:tc>
        <w:tc>
          <w:tcPr>
            <w:tcW w:w="783" w:type="pct"/>
            <w:tcBorders>
              <w:top w:val="nil"/>
              <w:left w:val="nil"/>
              <w:bottom w:val="single" w:sz="4" w:space="0" w:color="000000"/>
              <w:right w:val="single" w:sz="4" w:space="0" w:color="000000"/>
            </w:tcBorders>
            <w:shd w:val="clear" w:color="FFFFFF" w:fill="FFFFFF"/>
            <w:vAlign w:val="center"/>
            <w:hideMark/>
          </w:tcPr>
          <w:p w14:paraId="286A58EF"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031003003001</w:t>
            </w:r>
          </w:p>
        </w:tc>
        <w:tc>
          <w:tcPr>
            <w:tcW w:w="672" w:type="pct"/>
            <w:tcBorders>
              <w:top w:val="nil"/>
              <w:left w:val="nil"/>
              <w:bottom w:val="single" w:sz="4" w:space="0" w:color="000000"/>
              <w:right w:val="single" w:sz="4" w:space="0" w:color="000000"/>
            </w:tcBorders>
            <w:shd w:val="clear" w:color="FFFFFF" w:fill="FFFFFF"/>
            <w:vAlign w:val="center"/>
            <w:hideMark/>
          </w:tcPr>
          <w:p w14:paraId="12E2970D"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法兰阀门</w:t>
            </w:r>
          </w:p>
        </w:tc>
        <w:tc>
          <w:tcPr>
            <w:tcW w:w="2302" w:type="pct"/>
            <w:tcBorders>
              <w:top w:val="single" w:sz="4" w:space="0" w:color="000000"/>
              <w:left w:val="nil"/>
              <w:bottom w:val="single" w:sz="4" w:space="0" w:color="000000"/>
              <w:right w:val="single" w:sz="4" w:space="0" w:color="000000"/>
            </w:tcBorders>
            <w:shd w:val="clear" w:color="FFFFFF" w:fill="FFFFFF"/>
            <w:vAlign w:val="center"/>
            <w:hideMark/>
          </w:tcPr>
          <w:p w14:paraId="5B96B568" w14:textId="77777777" w:rsidR="00A074C4" w:rsidRDefault="00A074C4" w:rsidP="00CD645E">
            <w:pPr>
              <w:pStyle w:val="af3"/>
              <w:widowControl/>
              <w:numPr>
                <w:ilvl w:val="2"/>
                <w:numId w:val="15"/>
              </w:numPr>
              <w:ind w:firstLineChars="0"/>
              <w:jc w:val="left"/>
              <w:rPr>
                <w:rFonts w:ascii="宋体" w:hAnsi="宋体" w:cs="宋体"/>
                <w:kern w:val="0"/>
                <w:sz w:val="20"/>
                <w:szCs w:val="20"/>
              </w:rPr>
            </w:pPr>
            <w:r w:rsidRPr="00CD645E">
              <w:rPr>
                <w:rFonts w:ascii="宋体" w:hAnsi="宋体" w:cs="宋体" w:hint="eastAsia"/>
                <w:kern w:val="0"/>
                <w:sz w:val="20"/>
                <w:szCs w:val="20"/>
              </w:rPr>
              <w:t>材质:球墨铸铁（QT450-10）蝶阀</w:t>
            </w:r>
          </w:p>
          <w:p w14:paraId="638DFF55" w14:textId="3FBA3C3C" w:rsidR="00A074C4" w:rsidRDefault="00A074C4" w:rsidP="00CD645E">
            <w:pPr>
              <w:pStyle w:val="af3"/>
              <w:widowControl/>
              <w:numPr>
                <w:ilvl w:val="2"/>
                <w:numId w:val="15"/>
              </w:numPr>
              <w:ind w:firstLineChars="0"/>
              <w:jc w:val="left"/>
              <w:rPr>
                <w:rFonts w:ascii="宋体" w:hAnsi="宋体" w:cs="宋体"/>
                <w:kern w:val="0"/>
                <w:sz w:val="20"/>
                <w:szCs w:val="20"/>
              </w:rPr>
            </w:pPr>
            <w:r w:rsidRPr="00CD645E">
              <w:rPr>
                <w:rFonts w:ascii="宋体" w:hAnsi="宋体" w:cs="宋体" w:hint="eastAsia"/>
                <w:kern w:val="0"/>
                <w:sz w:val="20"/>
                <w:szCs w:val="20"/>
              </w:rPr>
              <w:t>规格、压力等级:DN400，1.0MPa</w:t>
            </w:r>
            <w:r w:rsidRPr="00CD645E">
              <w:rPr>
                <w:rFonts w:ascii="宋体" w:hAnsi="宋体" w:cs="宋体" w:hint="eastAsia"/>
                <w:kern w:val="0"/>
                <w:sz w:val="20"/>
                <w:szCs w:val="20"/>
              </w:rPr>
              <w:br/>
              <w:t>3.连接形式:法兰连接、安装</w:t>
            </w:r>
            <w:r w:rsidRPr="00CD645E">
              <w:rPr>
                <w:rFonts w:ascii="宋体" w:hAnsi="宋体" w:cs="宋体" w:hint="eastAsia"/>
                <w:kern w:val="0"/>
                <w:sz w:val="20"/>
                <w:szCs w:val="20"/>
              </w:rPr>
              <w:br/>
              <w:t>4.55mm厚难燃B1级闭孔发泡橡塑保温</w:t>
            </w:r>
            <w:r>
              <w:rPr>
                <w:rFonts w:ascii="宋体" w:hAnsi="宋体" w:cs="宋体" w:hint="eastAsia"/>
                <w:kern w:val="0"/>
                <w:sz w:val="20"/>
                <w:szCs w:val="20"/>
              </w:rPr>
              <w:t>；</w:t>
            </w:r>
          </w:p>
          <w:p w14:paraId="19C9997A" w14:textId="19DE458B" w:rsidR="00A074C4" w:rsidRPr="00CD645E" w:rsidRDefault="00A074C4" w:rsidP="00CD645E">
            <w:pPr>
              <w:pStyle w:val="af3"/>
              <w:widowControl/>
              <w:ind w:firstLineChars="0" w:firstLine="0"/>
              <w:jc w:val="left"/>
              <w:rPr>
                <w:rFonts w:ascii="宋体" w:hAnsi="宋体" w:cs="宋体"/>
                <w:kern w:val="0"/>
                <w:sz w:val="20"/>
                <w:szCs w:val="20"/>
              </w:rPr>
            </w:pPr>
            <w:r>
              <w:rPr>
                <w:rFonts w:ascii="宋体" w:hAnsi="宋体" w:cs="宋体" w:hint="eastAsia"/>
                <w:kern w:val="0"/>
                <w:sz w:val="20"/>
                <w:szCs w:val="20"/>
              </w:rPr>
              <w:t>5</w:t>
            </w:r>
            <w:r>
              <w:rPr>
                <w:rFonts w:ascii="宋体" w:hAnsi="宋体" w:cs="宋体"/>
                <w:kern w:val="0"/>
                <w:sz w:val="20"/>
                <w:szCs w:val="20"/>
              </w:rPr>
              <w:t xml:space="preserve"> </w:t>
            </w:r>
            <w:r w:rsidRPr="00CD645E">
              <w:rPr>
                <w:rFonts w:ascii="宋体" w:hAnsi="宋体" w:cs="宋体" w:hint="eastAsia"/>
                <w:kern w:val="0"/>
                <w:sz w:val="20"/>
                <w:szCs w:val="20"/>
              </w:rPr>
              <w:t>具体详见图纸和技术需求书</w:t>
            </w:r>
          </w:p>
        </w:tc>
        <w:tc>
          <w:tcPr>
            <w:tcW w:w="409" w:type="pct"/>
            <w:tcBorders>
              <w:top w:val="nil"/>
              <w:left w:val="nil"/>
              <w:bottom w:val="single" w:sz="4" w:space="0" w:color="000000"/>
              <w:right w:val="single" w:sz="4" w:space="0" w:color="000000"/>
            </w:tcBorders>
            <w:shd w:val="clear" w:color="FFFFFF" w:fill="FFFFFF"/>
            <w:vAlign w:val="center"/>
            <w:hideMark/>
          </w:tcPr>
          <w:p w14:paraId="6611A94C"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个</w:t>
            </w:r>
          </w:p>
        </w:tc>
        <w:tc>
          <w:tcPr>
            <w:tcW w:w="526" w:type="pct"/>
            <w:tcBorders>
              <w:top w:val="nil"/>
              <w:left w:val="nil"/>
              <w:bottom w:val="single" w:sz="4" w:space="0" w:color="000000"/>
              <w:right w:val="single" w:sz="4" w:space="0" w:color="000000"/>
            </w:tcBorders>
            <w:shd w:val="clear" w:color="FFFFFF" w:fill="FFFFFF"/>
            <w:vAlign w:val="center"/>
            <w:hideMark/>
          </w:tcPr>
          <w:p w14:paraId="4E98A97E" w14:textId="77777777" w:rsidR="00A074C4" w:rsidRPr="00E7241D" w:rsidRDefault="00A074C4" w:rsidP="00E7241D">
            <w:pPr>
              <w:widowControl/>
              <w:jc w:val="right"/>
              <w:rPr>
                <w:rFonts w:ascii="宋体" w:hAnsi="宋体" w:cs="宋体"/>
                <w:kern w:val="0"/>
                <w:sz w:val="20"/>
                <w:szCs w:val="20"/>
              </w:rPr>
            </w:pPr>
            <w:r w:rsidRPr="00E7241D">
              <w:rPr>
                <w:rFonts w:ascii="宋体" w:hAnsi="宋体" w:cs="宋体" w:hint="eastAsia"/>
                <w:kern w:val="0"/>
                <w:sz w:val="20"/>
                <w:szCs w:val="20"/>
              </w:rPr>
              <w:t>3</w:t>
            </w:r>
          </w:p>
        </w:tc>
      </w:tr>
      <w:tr w:rsidR="00A074C4" w:rsidRPr="00E7241D" w14:paraId="22A0FE91" w14:textId="77777777" w:rsidTr="00A074C4">
        <w:trPr>
          <w:trHeight w:val="490"/>
        </w:trPr>
        <w:tc>
          <w:tcPr>
            <w:tcW w:w="308" w:type="pct"/>
            <w:tcBorders>
              <w:top w:val="nil"/>
              <w:left w:val="single" w:sz="8" w:space="0" w:color="000000"/>
              <w:bottom w:val="single" w:sz="4" w:space="0" w:color="000000"/>
              <w:right w:val="single" w:sz="4" w:space="0" w:color="000000"/>
            </w:tcBorders>
            <w:shd w:val="clear" w:color="FFFFFF" w:fill="FFFFFF"/>
            <w:vAlign w:val="center"/>
            <w:hideMark/>
          </w:tcPr>
          <w:p w14:paraId="6AAD5EAC"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2</w:t>
            </w:r>
          </w:p>
        </w:tc>
        <w:tc>
          <w:tcPr>
            <w:tcW w:w="783" w:type="pct"/>
            <w:tcBorders>
              <w:top w:val="nil"/>
              <w:left w:val="nil"/>
              <w:bottom w:val="single" w:sz="4" w:space="0" w:color="000000"/>
              <w:right w:val="single" w:sz="4" w:space="0" w:color="000000"/>
            </w:tcBorders>
            <w:shd w:val="clear" w:color="FFFFFF" w:fill="FFFFFF"/>
            <w:vAlign w:val="center"/>
            <w:hideMark/>
          </w:tcPr>
          <w:p w14:paraId="1815E3FF"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030807003001</w:t>
            </w:r>
          </w:p>
        </w:tc>
        <w:tc>
          <w:tcPr>
            <w:tcW w:w="672" w:type="pct"/>
            <w:tcBorders>
              <w:top w:val="nil"/>
              <w:left w:val="nil"/>
              <w:bottom w:val="single" w:sz="4" w:space="0" w:color="000000"/>
              <w:right w:val="single" w:sz="4" w:space="0" w:color="000000"/>
            </w:tcBorders>
            <w:shd w:val="clear" w:color="FFFFFF" w:fill="FFFFFF"/>
            <w:vAlign w:val="center"/>
            <w:hideMark/>
          </w:tcPr>
          <w:p w14:paraId="1AD87C9D"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法兰阀门</w:t>
            </w:r>
          </w:p>
        </w:tc>
        <w:tc>
          <w:tcPr>
            <w:tcW w:w="2302" w:type="pct"/>
            <w:tcBorders>
              <w:top w:val="single" w:sz="4" w:space="0" w:color="000000"/>
              <w:left w:val="nil"/>
              <w:bottom w:val="single" w:sz="4" w:space="0" w:color="000000"/>
              <w:right w:val="single" w:sz="4" w:space="0" w:color="000000"/>
            </w:tcBorders>
            <w:shd w:val="clear" w:color="FFFFFF" w:fill="FFFFFF"/>
            <w:vAlign w:val="center"/>
            <w:hideMark/>
          </w:tcPr>
          <w:p w14:paraId="4475EEA4" w14:textId="77777777" w:rsidR="00A074C4" w:rsidRDefault="00A074C4" w:rsidP="00CD645E">
            <w:pPr>
              <w:pStyle w:val="af3"/>
              <w:widowControl/>
              <w:numPr>
                <w:ilvl w:val="0"/>
                <w:numId w:val="27"/>
              </w:numPr>
              <w:ind w:left="0" w:firstLineChars="0" w:firstLine="0"/>
              <w:jc w:val="left"/>
              <w:rPr>
                <w:rFonts w:ascii="宋体" w:hAnsi="宋体" w:cs="宋体"/>
                <w:kern w:val="0"/>
                <w:sz w:val="20"/>
                <w:szCs w:val="20"/>
              </w:rPr>
            </w:pPr>
            <w:r w:rsidRPr="00CD645E">
              <w:rPr>
                <w:rFonts w:ascii="宋体" w:hAnsi="宋体" w:cs="宋体" w:hint="eastAsia"/>
                <w:kern w:val="0"/>
                <w:sz w:val="20"/>
                <w:szCs w:val="20"/>
              </w:rPr>
              <w:t>名称:球墨铸铁（QT450-10）蝶阀</w:t>
            </w:r>
          </w:p>
          <w:p w14:paraId="583AA7F3" w14:textId="34574271" w:rsidR="00A074C4" w:rsidRPr="00CD645E" w:rsidRDefault="00A074C4" w:rsidP="00CD645E">
            <w:pPr>
              <w:pStyle w:val="af3"/>
              <w:widowControl/>
              <w:numPr>
                <w:ilvl w:val="0"/>
                <w:numId w:val="27"/>
              </w:numPr>
              <w:ind w:left="0" w:firstLineChars="0" w:firstLine="0"/>
              <w:jc w:val="left"/>
              <w:rPr>
                <w:rFonts w:ascii="宋体" w:hAnsi="宋体" w:cs="宋体"/>
                <w:kern w:val="0"/>
                <w:sz w:val="20"/>
                <w:szCs w:val="20"/>
              </w:rPr>
            </w:pPr>
            <w:r w:rsidRPr="00CD645E">
              <w:rPr>
                <w:rFonts w:ascii="宋体" w:hAnsi="宋体" w:cs="宋体" w:hint="eastAsia"/>
                <w:kern w:val="0"/>
                <w:sz w:val="20"/>
                <w:szCs w:val="20"/>
              </w:rPr>
              <w:t>型号、规格:DN500，1.0MPa</w:t>
            </w:r>
            <w:r w:rsidRPr="00CD645E">
              <w:rPr>
                <w:rFonts w:ascii="宋体" w:hAnsi="宋体" w:cs="宋体" w:hint="eastAsia"/>
                <w:kern w:val="0"/>
                <w:sz w:val="20"/>
                <w:szCs w:val="20"/>
              </w:rPr>
              <w:br/>
              <w:t>3.连接形式:法兰连接、安装</w:t>
            </w:r>
            <w:r w:rsidRPr="00CD645E">
              <w:rPr>
                <w:rFonts w:ascii="宋体" w:hAnsi="宋体" w:cs="宋体" w:hint="eastAsia"/>
                <w:kern w:val="0"/>
                <w:sz w:val="20"/>
                <w:szCs w:val="20"/>
              </w:rPr>
              <w:br/>
              <w:t>4.55mm厚难燃B1级闭孔发泡橡塑保温</w:t>
            </w:r>
          </w:p>
          <w:p w14:paraId="7E3157BE" w14:textId="47DE66E5"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5</w:t>
            </w:r>
            <w:r>
              <w:rPr>
                <w:rFonts w:ascii="宋体" w:hAnsi="宋体" w:cs="宋体"/>
                <w:kern w:val="0"/>
                <w:sz w:val="20"/>
                <w:szCs w:val="20"/>
              </w:rPr>
              <w:t xml:space="preserve"> </w:t>
            </w:r>
            <w:r w:rsidRPr="00CD645E">
              <w:rPr>
                <w:rFonts w:ascii="宋体" w:hAnsi="宋体" w:cs="宋体" w:hint="eastAsia"/>
                <w:kern w:val="0"/>
                <w:sz w:val="20"/>
                <w:szCs w:val="20"/>
              </w:rPr>
              <w:t>具体详见图纸和技术需求书</w:t>
            </w:r>
          </w:p>
        </w:tc>
        <w:tc>
          <w:tcPr>
            <w:tcW w:w="409" w:type="pct"/>
            <w:tcBorders>
              <w:top w:val="nil"/>
              <w:left w:val="nil"/>
              <w:bottom w:val="single" w:sz="4" w:space="0" w:color="000000"/>
              <w:right w:val="single" w:sz="4" w:space="0" w:color="000000"/>
            </w:tcBorders>
            <w:shd w:val="clear" w:color="FFFFFF" w:fill="FFFFFF"/>
            <w:vAlign w:val="center"/>
            <w:hideMark/>
          </w:tcPr>
          <w:p w14:paraId="46000384"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个</w:t>
            </w:r>
          </w:p>
        </w:tc>
        <w:tc>
          <w:tcPr>
            <w:tcW w:w="526" w:type="pct"/>
            <w:tcBorders>
              <w:top w:val="nil"/>
              <w:left w:val="nil"/>
              <w:bottom w:val="single" w:sz="4" w:space="0" w:color="000000"/>
              <w:right w:val="single" w:sz="4" w:space="0" w:color="000000"/>
            </w:tcBorders>
            <w:shd w:val="clear" w:color="FFFFFF" w:fill="FFFFFF"/>
            <w:vAlign w:val="center"/>
            <w:hideMark/>
          </w:tcPr>
          <w:p w14:paraId="0993C396" w14:textId="77777777" w:rsidR="00A074C4" w:rsidRPr="00E7241D" w:rsidRDefault="00A074C4" w:rsidP="00E7241D">
            <w:pPr>
              <w:widowControl/>
              <w:jc w:val="right"/>
              <w:rPr>
                <w:rFonts w:ascii="宋体" w:hAnsi="宋体" w:cs="宋体"/>
                <w:kern w:val="0"/>
                <w:sz w:val="20"/>
                <w:szCs w:val="20"/>
              </w:rPr>
            </w:pPr>
            <w:r w:rsidRPr="00E7241D">
              <w:rPr>
                <w:rFonts w:ascii="宋体" w:hAnsi="宋体" w:cs="宋体" w:hint="eastAsia"/>
                <w:kern w:val="0"/>
                <w:sz w:val="20"/>
                <w:szCs w:val="20"/>
              </w:rPr>
              <w:t>3</w:t>
            </w:r>
          </w:p>
        </w:tc>
      </w:tr>
      <w:tr w:rsidR="00A074C4" w:rsidRPr="00E7241D" w14:paraId="66565FB5" w14:textId="77777777" w:rsidTr="00A074C4">
        <w:trPr>
          <w:trHeight w:val="1212"/>
        </w:trPr>
        <w:tc>
          <w:tcPr>
            <w:tcW w:w="308" w:type="pct"/>
            <w:tcBorders>
              <w:top w:val="nil"/>
              <w:left w:val="single" w:sz="8" w:space="0" w:color="000000"/>
              <w:bottom w:val="single" w:sz="4" w:space="0" w:color="000000"/>
              <w:right w:val="single" w:sz="4" w:space="0" w:color="000000"/>
            </w:tcBorders>
            <w:shd w:val="clear" w:color="FFFFFF" w:fill="FFFFFF"/>
            <w:vAlign w:val="center"/>
            <w:hideMark/>
          </w:tcPr>
          <w:p w14:paraId="1552BF78"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3</w:t>
            </w:r>
          </w:p>
        </w:tc>
        <w:tc>
          <w:tcPr>
            <w:tcW w:w="783" w:type="pct"/>
            <w:tcBorders>
              <w:top w:val="nil"/>
              <w:left w:val="nil"/>
              <w:bottom w:val="single" w:sz="4" w:space="0" w:color="000000"/>
              <w:right w:val="single" w:sz="4" w:space="0" w:color="000000"/>
            </w:tcBorders>
            <w:shd w:val="clear" w:color="FFFFFF" w:fill="FFFFFF"/>
            <w:vAlign w:val="center"/>
            <w:hideMark/>
          </w:tcPr>
          <w:p w14:paraId="22881A50"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030603002001</w:t>
            </w:r>
          </w:p>
        </w:tc>
        <w:tc>
          <w:tcPr>
            <w:tcW w:w="672" w:type="pct"/>
            <w:tcBorders>
              <w:top w:val="nil"/>
              <w:left w:val="nil"/>
              <w:bottom w:val="single" w:sz="4" w:space="0" w:color="000000"/>
              <w:right w:val="single" w:sz="4" w:space="0" w:color="000000"/>
            </w:tcBorders>
            <w:shd w:val="clear" w:color="FFFFFF" w:fill="FFFFFF"/>
            <w:vAlign w:val="center"/>
            <w:hideMark/>
          </w:tcPr>
          <w:p w14:paraId="5A663FFC"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调节阀</w:t>
            </w:r>
          </w:p>
        </w:tc>
        <w:tc>
          <w:tcPr>
            <w:tcW w:w="2302" w:type="pct"/>
            <w:tcBorders>
              <w:top w:val="single" w:sz="4" w:space="0" w:color="000000"/>
              <w:left w:val="nil"/>
              <w:bottom w:val="single" w:sz="4" w:space="0" w:color="000000"/>
              <w:right w:val="single" w:sz="4" w:space="0" w:color="000000"/>
            </w:tcBorders>
            <w:shd w:val="clear" w:color="FFFFFF" w:fill="FFFFFF"/>
            <w:vAlign w:val="center"/>
            <w:hideMark/>
          </w:tcPr>
          <w:p w14:paraId="361CA6F5" w14:textId="77777777" w:rsidR="00A074C4"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1.名称:电动蝶阀</w:t>
            </w:r>
            <w:r w:rsidRPr="00E7241D">
              <w:rPr>
                <w:rFonts w:ascii="宋体" w:hAnsi="宋体" w:cs="宋体" w:hint="eastAsia"/>
                <w:kern w:val="0"/>
                <w:sz w:val="20"/>
                <w:szCs w:val="20"/>
              </w:rPr>
              <w:br/>
              <w:t>2.规格:DN400，1.0MPa</w:t>
            </w:r>
            <w:r w:rsidRPr="00E7241D">
              <w:rPr>
                <w:rFonts w:ascii="宋体" w:hAnsi="宋体" w:cs="宋体" w:hint="eastAsia"/>
                <w:kern w:val="0"/>
                <w:sz w:val="20"/>
                <w:szCs w:val="20"/>
              </w:rPr>
              <w:br/>
              <w:t>3.连接形式:法兰连接、安装</w:t>
            </w:r>
            <w:r w:rsidRPr="00E7241D">
              <w:rPr>
                <w:rFonts w:ascii="宋体" w:hAnsi="宋体" w:cs="宋体" w:hint="eastAsia"/>
                <w:kern w:val="0"/>
                <w:sz w:val="20"/>
                <w:szCs w:val="20"/>
              </w:rPr>
              <w:br/>
              <w:t>4.55mm厚难燃B1级闭孔发泡橡塑保温</w:t>
            </w:r>
          </w:p>
          <w:p w14:paraId="1FB186FB" w14:textId="596F1E92" w:rsidR="00A074C4" w:rsidRPr="00CD645E" w:rsidRDefault="00A074C4" w:rsidP="00E7241D">
            <w:pPr>
              <w:widowControl/>
              <w:jc w:val="left"/>
              <w:rPr>
                <w:rFonts w:ascii="宋体" w:hAnsi="宋体" w:cs="宋体"/>
                <w:kern w:val="0"/>
                <w:sz w:val="20"/>
                <w:szCs w:val="20"/>
              </w:rPr>
            </w:pPr>
            <w:r>
              <w:rPr>
                <w:rFonts w:ascii="宋体" w:hAnsi="宋体" w:cs="宋体" w:hint="eastAsia"/>
                <w:kern w:val="0"/>
                <w:sz w:val="20"/>
                <w:szCs w:val="20"/>
              </w:rPr>
              <w:t>5</w:t>
            </w:r>
            <w:r>
              <w:rPr>
                <w:rFonts w:ascii="宋体" w:hAnsi="宋体" w:cs="宋体"/>
                <w:kern w:val="0"/>
                <w:sz w:val="20"/>
                <w:szCs w:val="20"/>
              </w:rPr>
              <w:t xml:space="preserve"> </w:t>
            </w:r>
            <w:r w:rsidRPr="00CD645E">
              <w:rPr>
                <w:rFonts w:ascii="宋体" w:hAnsi="宋体" w:cs="宋体" w:hint="eastAsia"/>
                <w:kern w:val="0"/>
                <w:sz w:val="20"/>
                <w:szCs w:val="20"/>
              </w:rPr>
              <w:t>具体详见图纸和技术需求书</w:t>
            </w:r>
          </w:p>
        </w:tc>
        <w:tc>
          <w:tcPr>
            <w:tcW w:w="409" w:type="pct"/>
            <w:tcBorders>
              <w:top w:val="nil"/>
              <w:left w:val="nil"/>
              <w:bottom w:val="single" w:sz="4" w:space="0" w:color="000000"/>
              <w:right w:val="single" w:sz="4" w:space="0" w:color="000000"/>
            </w:tcBorders>
            <w:shd w:val="clear" w:color="FFFFFF" w:fill="FFFFFF"/>
            <w:vAlign w:val="center"/>
            <w:hideMark/>
          </w:tcPr>
          <w:p w14:paraId="78941C41"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台</w:t>
            </w:r>
          </w:p>
        </w:tc>
        <w:tc>
          <w:tcPr>
            <w:tcW w:w="526" w:type="pct"/>
            <w:tcBorders>
              <w:top w:val="nil"/>
              <w:left w:val="nil"/>
              <w:bottom w:val="single" w:sz="4" w:space="0" w:color="000000"/>
              <w:right w:val="single" w:sz="4" w:space="0" w:color="000000"/>
            </w:tcBorders>
            <w:shd w:val="clear" w:color="FFFFFF" w:fill="FFFFFF"/>
            <w:vAlign w:val="center"/>
            <w:hideMark/>
          </w:tcPr>
          <w:p w14:paraId="650CD7FB" w14:textId="77777777" w:rsidR="00A074C4" w:rsidRPr="00E7241D" w:rsidRDefault="00A074C4" w:rsidP="00E7241D">
            <w:pPr>
              <w:widowControl/>
              <w:jc w:val="right"/>
              <w:rPr>
                <w:rFonts w:ascii="宋体" w:hAnsi="宋体" w:cs="宋体"/>
                <w:kern w:val="0"/>
                <w:sz w:val="20"/>
                <w:szCs w:val="20"/>
              </w:rPr>
            </w:pPr>
            <w:r w:rsidRPr="00E7241D">
              <w:rPr>
                <w:rFonts w:ascii="宋体" w:hAnsi="宋体" w:cs="宋体" w:hint="eastAsia"/>
                <w:kern w:val="0"/>
                <w:sz w:val="20"/>
                <w:szCs w:val="20"/>
              </w:rPr>
              <w:t>1</w:t>
            </w:r>
          </w:p>
        </w:tc>
      </w:tr>
      <w:tr w:rsidR="00A074C4" w:rsidRPr="00E7241D" w14:paraId="68D1A8E2" w14:textId="77777777" w:rsidTr="00A074C4">
        <w:trPr>
          <w:trHeight w:val="1212"/>
        </w:trPr>
        <w:tc>
          <w:tcPr>
            <w:tcW w:w="308" w:type="pct"/>
            <w:tcBorders>
              <w:top w:val="nil"/>
              <w:left w:val="single" w:sz="8" w:space="0" w:color="000000"/>
              <w:bottom w:val="single" w:sz="4" w:space="0" w:color="000000"/>
              <w:right w:val="single" w:sz="4" w:space="0" w:color="000000"/>
            </w:tcBorders>
            <w:shd w:val="clear" w:color="FFFFFF" w:fill="FFFFFF"/>
            <w:vAlign w:val="center"/>
            <w:hideMark/>
          </w:tcPr>
          <w:p w14:paraId="1AA28B22"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4</w:t>
            </w:r>
          </w:p>
        </w:tc>
        <w:tc>
          <w:tcPr>
            <w:tcW w:w="783" w:type="pct"/>
            <w:tcBorders>
              <w:top w:val="nil"/>
              <w:left w:val="nil"/>
              <w:bottom w:val="single" w:sz="4" w:space="0" w:color="000000"/>
              <w:right w:val="single" w:sz="4" w:space="0" w:color="000000"/>
            </w:tcBorders>
            <w:shd w:val="clear" w:color="FFFFFF" w:fill="FFFFFF"/>
            <w:vAlign w:val="center"/>
            <w:hideMark/>
          </w:tcPr>
          <w:p w14:paraId="68C04BCD"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030603002002</w:t>
            </w:r>
          </w:p>
        </w:tc>
        <w:tc>
          <w:tcPr>
            <w:tcW w:w="672" w:type="pct"/>
            <w:tcBorders>
              <w:top w:val="nil"/>
              <w:left w:val="nil"/>
              <w:bottom w:val="single" w:sz="4" w:space="0" w:color="000000"/>
              <w:right w:val="single" w:sz="4" w:space="0" w:color="000000"/>
            </w:tcBorders>
            <w:shd w:val="clear" w:color="FFFFFF" w:fill="FFFFFF"/>
            <w:vAlign w:val="center"/>
            <w:hideMark/>
          </w:tcPr>
          <w:p w14:paraId="3428D702"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调节阀</w:t>
            </w:r>
          </w:p>
        </w:tc>
        <w:tc>
          <w:tcPr>
            <w:tcW w:w="2302" w:type="pct"/>
            <w:tcBorders>
              <w:top w:val="single" w:sz="4" w:space="0" w:color="000000"/>
              <w:left w:val="nil"/>
              <w:bottom w:val="single" w:sz="4" w:space="0" w:color="000000"/>
              <w:right w:val="single" w:sz="4" w:space="0" w:color="000000"/>
            </w:tcBorders>
            <w:shd w:val="clear" w:color="FFFFFF" w:fill="FFFFFF"/>
            <w:vAlign w:val="center"/>
            <w:hideMark/>
          </w:tcPr>
          <w:p w14:paraId="45813EBC" w14:textId="230935D8"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w:t>
            </w:r>
            <w:r w:rsidRPr="00CD645E">
              <w:rPr>
                <w:rFonts w:ascii="宋体" w:hAnsi="宋体" w:cs="宋体" w:hint="eastAsia"/>
                <w:kern w:val="0"/>
                <w:sz w:val="20"/>
                <w:szCs w:val="20"/>
              </w:rPr>
              <w:t>名称:电动蝶阀</w:t>
            </w:r>
            <w:r w:rsidRPr="00CD645E">
              <w:rPr>
                <w:rFonts w:ascii="宋体" w:hAnsi="宋体" w:cs="宋体" w:hint="eastAsia"/>
                <w:kern w:val="0"/>
                <w:sz w:val="20"/>
                <w:szCs w:val="20"/>
              </w:rPr>
              <w:br/>
              <w:t>2.规格:DN500，1.0MPa</w:t>
            </w:r>
            <w:r w:rsidRPr="00CD645E">
              <w:rPr>
                <w:rFonts w:ascii="宋体" w:hAnsi="宋体" w:cs="宋体" w:hint="eastAsia"/>
                <w:kern w:val="0"/>
                <w:sz w:val="20"/>
                <w:szCs w:val="20"/>
              </w:rPr>
              <w:br/>
              <w:t>3.连接形式:法兰连接、安装</w:t>
            </w:r>
            <w:r w:rsidRPr="00CD645E">
              <w:rPr>
                <w:rFonts w:ascii="宋体" w:hAnsi="宋体" w:cs="宋体" w:hint="eastAsia"/>
                <w:kern w:val="0"/>
                <w:sz w:val="20"/>
                <w:szCs w:val="20"/>
              </w:rPr>
              <w:br/>
              <w:t>4.55mm厚难燃B1级闭孔发泡橡塑保温</w:t>
            </w:r>
          </w:p>
          <w:p w14:paraId="1DCD31E8" w14:textId="7185E592"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5</w:t>
            </w:r>
            <w:r>
              <w:rPr>
                <w:rFonts w:ascii="宋体" w:hAnsi="宋体" w:cs="宋体"/>
                <w:kern w:val="0"/>
                <w:sz w:val="20"/>
                <w:szCs w:val="20"/>
              </w:rPr>
              <w:t xml:space="preserve"> </w:t>
            </w:r>
            <w:r w:rsidRPr="00CD645E">
              <w:rPr>
                <w:rFonts w:ascii="宋体" w:hAnsi="宋体" w:cs="宋体" w:hint="eastAsia"/>
                <w:kern w:val="0"/>
                <w:sz w:val="20"/>
                <w:szCs w:val="20"/>
              </w:rPr>
              <w:t>具体详见图纸和技术需求书</w:t>
            </w:r>
          </w:p>
        </w:tc>
        <w:tc>
          <w:tcPr>
            <w:tcW w:w="409" w:type="pct"/>
            <w:tcBorders>
              <w:top w:val="nil"/>
              <w:left w:val="nil"/>
              <w:bottom w:val="single" w:sz="4" w:space="0" w:color="000000"/>
              <w:right w:val="single" w:sz="4" w:space="0" w:color="000000"/>
            </w:tcBorders>
            <w:shd w:val="clear" w:color="FFFFFF" w:fill="FFFFFF"/>
            <w:vAlign w:val="center"/>
            <w:hideMark/>
          </w:tcPr>
          <w:p w14:paraId="64006460"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台</w:t>
            </w:r>
          </w:p>
        </w:tc>
        <w:tc>
          <w:tcPr>
            <w:tcW w:w="526" w:type="pct"/>
            <w:tcBorders>
              <w:top w:val="nil"/>
              <w:left w:val="nil"/>
              <w:bottom w:val="single" w:sz="4" w:space="0" w:color="000000"/>
              <w:right w:val="single" w:sz="4" w:space="0" w:color="000000"/>
            </w:tcBorders>
            <w:shd w:val="clear" w:color="FFFFFF" w:fill="FFFFFF"/>
            <w:vAlign w:val="center"/>
            <w:hideMark/>
          </w:tcPr>
          <w:p w14:paraId="7E17A192" w14:textId="77777777" w:rsidR="00A074C4" w:rsidRPr="00E7241D" w:rsidRDefault="00A074C4" w:rsidP="00E7241D">
            <w:pPr>
              <w:widowControl/>
              <w:jc w:val="right"/>
              <w:rPr>
                <w:rFonts w:ascii="宋体" w:hAnsi="宋体" w:cs="宋体"/>
                <w:kern w:val="0"/>
                <w:sz w:val="20"/>
                <w:szCs w:val="20"/>
              </w:rPr>
            </w:pPr>
            <w:r w:rsidRPr="00E7241D">
              <w:rPr>
                <w:rFonts w:ascii="宋体" w:hAnsi="宋体" w:cs="宋体" w:hint="eastAsia"/>
                <w:kern w:val="0"/>
                <w:sz w:val="20"/>
                <w:szCs w:val="20"/>
              </w:rPr>
              <w:t>1</w:t>
            </w:r>
          </w:p>
        </w:tc>
      </w:tr>
      <w:tr w:rsidR="00A074C4" w:rsidRPr="00E7241D" w14:paraId="545E7E99" w14:textId="77777777" w:rsidTr="00A074C4">
        <w:trPr>
          <w:trHeight w:val="3528"/>
        </w:trPr>
        <w:tc>
          <w:tcPr>
            <w:tcW w:w="308" w:type="pct"/>
            <w:tcBorders>
              <w:top w:val="nil"/>
              <w:left w:val="single" w:sz="8" w:space="0" w:color="000000"/>
              <w:bottom w:val="single" w:sz="4" w:space="0" w:color="000000"/>
              <w:right w:val="single" w:sz="4" w:space="0" w:color="000000"/>
            </w:tcBorders>
            <w:shd w:val="clear" w:color="FFFFFF" w:fill="FFFFFF"/>
            <w:vAlign w:val="center"/>
            <w:hideMark/>
          </w:tcPr>
          <w:p w14:paraId="4E48DA9D"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5</w:t>
            </w:r>
          </w:p>
        </w:tc>
        <w:tc>
          <w:tcPr>
            <w:tcW w:w="783" w:type="pct"/>
            <w:tcBorders>
              <w:top w:val="nil"/>
              <w:left w:val="nil"/>
              <w:bottom w:val="single" w:sz="4" w:space="0" w:color="000000"/>
              <w:right w:val="single" w:sz="4" w:space="0" w:color="000000"/>
            </w:tcBorders>
            <w:shd w:val="clear" w:color="FFFFFF" w:fill="FFFFFF"/>
            <w:vAlign w:val="center"/>
            <w:hideMark/>
          </w:tcPr>
          <w:p w14:paraId="5BF7A42E"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031001002001</w:t>
            </w:r>
          </w:p>
        </w:tc>
        <w:tc>
          <w:tcPr>
            <w:tcW w:w="672" w:type="pct"/>
            <w:tcBorders>
              <w:top w:val="nil"/>
              <w:left w:val="nil"/>
              <w:bottom w:val="single" w:sz="4" w:space="0" w:color="000000"/>
              <w:right w:val="single" w:sz="4" w:space="0" w:color="000000"/>
            </w:tcBorders>
            <w:shd w:val="clear" w:color="FFFFFF" w:fill="FFFFFF"/>
            <w:vAlign w:val="center"/>
            <w:hideMark/>
          </w:tcPr>
          <w:p w14:paraId="46626F2C"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钢管</w:t>
            </w:r>
          </w:p>
        </w:tc>
        <w:tc>
          <w:tcPr>
            <w:tcW w:w="2302" w:type="pct"/>
            <w:tcBorders>
              <w:top w:val="single" w:sz="4" w:space="0" w:color="000000"/>
              <w:left w:val="nil"/>
              <w:bottom w:val="single" w:sz="4" w:space="0" w:color="000000"/>
              <w:right w:val="single" w:sz="4" w:space="0" w:color="000000"/>
            </w:tcBorders>
            <w:shd w:val="clear" w:color="FFFFFF" w:fill="FFFFFF"/>
            <w:vAlign w:val="center"/>
            <w:hideMark/>
          </w:tcPr>
          <w:p w14:paraId="777CD2C1" w14:textId="13363C61"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w:t>
            </w:r>
            <w:r w:rsidRPr="00CD645E">
              <w:rPr>
                <w:rFonts w:ascii="宋体" w:hAnsi="宋体" w:cs="宋体" w:hint="eastAsia"/>
                <w:kern w:val="0"/>
                <w:sz w:val="20"/>
                <w:szCs w:val="20"/>
              </w:rPr>
              <w:t>安装部位:室内</w:t>
            </w:r>
            <w:r w:rsidRPr="00CD645E">
              <w:rPr>
                <w:rFonts w:ascii="宋体" w:hAnsi="宋体" w:cs="宋体" w:hint="eastAsia"/>
                <w:kern w:val="0"/>
                <w:sz w:val="20"/>
                <w:szCs w:val="20"/>
              </w:rPr>
              <w:br/>
              <w:t>2.介质:供水、回水管用</w:t>
            </w:r>
            <w:r w:rsidRPr="00CD645E">
              <w:rPr>
                <w:rFonts w:ascii="宋体" w:hAnsi="宋体" w:cs="宋体" w:hint="eastAsia"/>
                <w:kern w:val="0"/>
                <w:sz w:val="20"/>
                <w:szCs w:val="20"/>
              </w:rPr>
              <w:br/>
              <w:t>3.规格、压力等级:螺旋焊接钢管DN400×9.0mm，1.0MPa</w:t>
            </w:r>
            <w:r w:rsidRPr="00CD645E">
              <w:rPr>
                <w:rFonts w:ascii="宋体" w:hAnsi="宋体" w:cs="宋体" w:hint="eastAsia"/>
                <w:kern w:val="0"/>
                <w:sz w:val="20"/>
                <w:szCs w:val="20"/>
              </w:rPr>
              <w:br/>
              <w:t>4.连接形式:氩电联焊</w:t>
            </w:r>
            <w:r w:rsidRPr="00CD645E">
              <w:rPr>
                <w:rFonts w:ascii="宋体" w:hAnsi="宋体" w:cs="宋体" w:hint="eastAsia"/>
                <w:kern w:val="0"/>
                <w:sz w:val="20"/>
                <w:szCs w:val="20"/>
              </w:rPr>
              <w:br/>
              <w:t>5.压力试验及吹、洗设计要求:水压试验、消毒冲洗</w:t>
            </w:r>
            <w:r w:rsidRPr="00CD645E">
              <w:rPr>
                <w:rFonts w:ascii="宋体" w:hAnsi="宋体" w:cs="宋体" w:hint="eastAsia"/>
                <w:kern w:val="0"/>
                <w:sz w:val="20"/>
                <w:szCs w:val="20"/>
              </w:rPr>
              <w:br/>
              <w:t>6.管道表面处理:喷砂机除锈Sa2.5级、涂环氧富锌底漆一遍、环氧防腐中间漆一道、丙烯酸聚氨酯面漆两道</w:t>
            </w:r>
            <w:r w:rsidRPr="00CD645E">
              <w:rPr>
                <w:rFonts w:ascii="宋体" w:hAnsi="宋体" w:cs="宋体" w:hint="eastAsia"/>
                <w:kern w:val="0"/>
                <w:sz w:val="20"/>
                <w:szCs w:val="20"/>
              </w:rPr>
              <w:br/>
              <w:t>7.32+32mm厚难燃B1级闭孔发泡橡塑+错缝粘贴</w:t>
            </w:r>
            <w:r w:rsidRPr="00CD645E">
              <w:rPr>
                <w:rFonts w:ascii="宋体" w:hAnsi="宋体" w:cs="宋体" w:hint="eastAsia"/>
                <w:kern w:val="0"/>
                <w:sz w:val="20"/>
                <w:szCs w:val="20"/>
              </w:rPr>
              <w:br/>
              <w:t>8.含管道弯头、三通、直通等管件安装</w:t>
            </w:r>
          </w:p>
          <w:p w14:paraId="494FCB7E" w14:textId="3B88D1CD"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9</w:t>
            </w:r>
            <w:r>
              <w:rPr>
                <w:rFonts w:ascii="宋体" w:hAnsi="宋体" w:cs="宋体"/>
                <w:kern w:val="0"/>
                <w:sz w:val="20"/>
                <w:szCs w:val="20"/>
              </w:rPr>
              <w:t>.</w:t>
            </w:r>
            <w:r>
              <w:rPr>
                <w:rFonts w:hint="eastAsia"/>
              </w:rPr>
              <w:t xml:space="preserve"> </w:t>
            </w:r>
            <w:r w:rsidRPr="00CD645E">
              <w:rPr>
                <w:rFonts w:ascii="宋体" w:hAnsi="宋体" w:cs="宋体" w:hint="eastAsia"/>
                <w:kern w:val="0"/>
                <w:sz w:val="20"/>
                <w:szCs w:val="20"/>
              </w:rPr>
              <w:t>具体详见图纸和技术需求书</w:t>
            </w:r>
          </w:p>
        </w:tc>
        <w:tc>
          <w:tcPr>
            <w:tcW w:w="409" w:type="pct"/>
            <w:tcBorders>
              <w:top w:val="nil"/>
              <w:left w:val="nil"/>
              <w:bottom w:val="single" w:sz="4" w:space="0" w:color="000000"/>
              <w:right w:val="single" w:sz="4" w:space="0" w:color="000000"/>
            </w:tcBorders>
            <w:shd w:val="clear" w:color="FFFFFF" w:fill="FFFFFF"/>
            <w:vAlign w:val="center"/>
            <w:hideMark/>
          </w:tcPr>
          <w:p w14:paraId="153E78D1"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m</w:t>
            </w:r>
          </w:p>
        </w:tc>
        <w:tc>
          <w:tcPr>
            <w:tcW w:w="526" w:type="pct"/>
            <w:tcBorders>
              <w:top w:val="nil"/>
              <w:left w:val="nil"/>
              <w:bottom w:val="single" w:sz="4" w:space="0" w:color="000000"/>
              <w:right w:val="single" w:sz="4" w:space="0" w:color="000000"/>
            </w:tcBorders>
            <w:shd w:val="clear" w:color="FFFFFF" w:fill="FFFFFF"/>
            <w:vAlign w:val="center"/>
            <w:hideMark/>
          </w:tcPr>
          <w:p w14:paraId="18ADADD0" w14:textId="77777777" w:rsidR="00A074C4" w:rsidRPr="00E7241D" w:rsidRDefault="00A074C4" w:rsidP="00E7241D">
            <w:pPr>
              <w:widowControl/>
              <w:jc w:val="right"/>
              <w:rPr>
                <w:rFonts w:ascii="宋体" w:hAnsi="宋体" w:cs="宋体"/>
                <w:kern w:val="0"/>
                <w:sz w:val="20"/>
                <w:szCs w:val="20"/>
              </w:rPr>
            </w:pPr>
            <w:r w:rsidRPr="00E7241D">
              <w:rPr>
                <w:rFonts w:ascii="宋体" w:hAnsi="宋体" w:cs="宋体" w:hint="eastAsia"/>
                <w:kern w:val="0"/>
                <w:sz w:val="20"/>
                <w:szCs w:val="20"/>
              </w:rPr>
              <w:t>197.25</w:t>
            </w:r>
          </w:p>
        </w:tc>
      </w:tr>
      <w:tr w:rsidR="00A074C4" w:rsidRPr="00E7241D" w14:paraId="59CBB8BD" w14:textId="77777777" w:rsidTr="00A074C4">
        <w:trPr>
          <w:trHeight w:val="3528"/>
        </w:trPr>
        <w:tc>
          <w:tcPr>
            <w:tcW w:w="308" w:type="pct"/>
            <w:tcBorders>
              <w:top w:val="nil"/>
              <w:left w:val="single" w:sz="8" w:space="0" w:color="000000"/>
              <w:bottom w:val="single" w:sz="4" w:space="0" w:color="000000"/>
              <w:right w:val="single" w:sz="4" w:space="0" w:color="000000"/>
            </w:tcBorders>
            <w:shd w:val="clear" w:color="FFFFFF" w:fill="FFFFFF"/>
            <w:vAlign w:val="center"/>
            <w:hideMark/>
          </w:tcPr>
          <w:p w14:paraId="424DE5C6"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lastRenderedPageBreak/>
              <w:t>6</w:t>
            </w:r>
          </w:p>
        </w:tc>
        <w:tc>
          <w:tcPr>
            <w:tcW w:w="783" w:type="pct"/>
            <w:tcBorders>
              <w:top w:val="nil"/>
              <w:left w:val="nil"/>
              <w:bottom w:val="single" w:sz="4" w:space="0" w:color="000000"/>
              <w:right w:val="single" w:sz="4" w:space="0" w:color="000000"/>
            </w:tcBorders>
            <w:shd w:val="clear" w:color="FFFFFF" w:fill="FFFFFF"/>
            <w:vAlign w:val="center"/>
            <w:hideMark/>
          </w:tcPr>
          <w:p w14:paraId="4174BD5D"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031001002002</w:t>
            </w:r>
          </w:p>
        </w:tc>
        <w:tc>
          <w:tcPr>
            <w:tcW w:w="672" w:type="pct"/>
            <w:tcBorders>
              <w:top w:val="nil"/>
              <w:left w:val="nil"/>
              <w:bottom w:val="single" w:sz="4" w:space="0" w:color="000000"/>
              <w:right w:val="single" w:sz="4" w:space="0" w:color="000000"/>
            </w:tcBorders>
            <w:shd w:val="clear" w:color="FFFFFF" w:fill="FFFFFF"/>
            <w:vAlign w:val="center"/>
            <w:hideMark/>
          </w:tcPr>
          <w:p w14:paraId="369169DC"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钢管</w:t>
            </w:r>
          </w:p>
        </w:tc>
        <w:tc>
          <w:tcPr>
            <w:tcW w:w="2302" w:type="pct"/>
            <w:tcBorders>
              <w:top w:val="single" w:sz="4" w:space="0" w:color="000000"/>
              <w:left w:val="nil"/>
              <w:bottom w:val="single" w:sz="4" w:space="0" w:color="000000"/>
              <w:right w:val="single" w:sz="4" w:space="0" w:color="000000"/>
            </w:tcBorders>
            <w:shd w:val="clear" w:color="FFFFFF" w:fill="FFFFFF"/>
            <w:vAlign w:val="center"/>
            <w:hideMark/>
          </w:tcPr>
          <w:p w14:paraId="1E1616FC" w14:textId="1B197962"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 xml:space="preserve">. </w:t>
            </w:r>
            <w:r w:rsidRPr="00CD645E">
              <w:rPr>
                <w:rFonts w:ascii="宋体" w:hAnsi="宋体" w:cs="宋体" w:hint="eastAsia"/>
                <w:kern w:val="0"/>
                <w:sz w:val="20"/>
                <w:szCs w:val="20"/>
              </w:rPr>
              <w:t>安装部位:室内</w:t>
            </w:r>
            <w:r w:rsidRPr="00CD645E">
              <w:rPr>
                <w:rFonts w:ascii="宋体" w:hAnsi="宋体" w:cs="宋体" w:hint="eastAsia"/>
                <w:kern w:val="0"/>
                <w:sz w:val="20"/>
                <w:szCs w:val="20"/>
              </w:rPr>
              <w:br/>
              <w:t>2.介质:供水、回水管用</w:t>
            </w:r>
            <w:r w:rsidRPr="00CD645E">
              <w:rPr>
                <w:rFonts w:ascii="宋体" w:hAnsi="宋体" w:cs="宋体" w:hint="eastAsia"/>
                <w:kern w:val="0"/>
                <w:sz w:val="20"/>
                <w:szCs w:val="20"/>
              </w:rPr>
              <w:br/>
              <w:t>3.规格、压力等级:螺旋焊接钢管DN500×10.0mm，1.0MPa</w:t>
            </w:r>
            <w:r w:rsidRPr="00CD645E">
              <w:rPr>
                <w:rFonts w:ascii="宋体" w:hAnsi="宋体" w:cs="宋体" w:hint="eastAsia"/>
                <w:kern w:val="0"/>
                <w:sz w:val="20"/>
                <w:szCs w:val="20"/>
              </w:rPr>
              <w:br/>
              <w:t>4.连接形式:氩电联焊</w:t>
            </w:r>
            <w:r w:rsidRPr="00CD645E">
              <w:rPr>
                <w:rFonts w:ascii="宋体" w:hAnsi="宋体" w:cs="宋体" w:hint="eastAsia"/>
                <w:kern w:val="0"/>
                <w:sz w:val="20"/>
                <w:szCs w:val="20"/>
              </w:rPr>
              <w:br/>
              <w:t>5.压力试验及吹、洗设计要求:水压试验、消毒冲洗</w:t>
            </w:r>
            <w:r w:rsidRPr="00CD645E">
              <w:rPr>
                <w:rFonts w:ascii="宋体" w:hAnsi="宋体" w:cs="宋体" w:hint="eastAsia"/>
                <w:kern w:val="0"/>
                <w:sz w:val="20"/>
                <w:szCs w:val="20"/>
              </w:rPr>
              <w:br/>
              <w:t>6.管道表面处理:喷砂机除锈Sa2.5级、涂环氧富锌底漆一遍、环氧防腐中间漆一道、丙烯酸聚氨酯面漆两道</w:t>
            </w:r>
            <w:r w:rsidRPr="00CD645E">
              <w:rPr>
                <w:rFonts w:ascii="宋体" w:hAnsi="宋体" w:cs="宋体" w:hint="eastAsia"/>
                <w:kern w:val="0"/>
                <w:sz w:val="20"/>
                <w:szCs w:val="20"/>
              </w:rPr>
              <w:br/>
              <w:t>7.32+32mm厚难燃B1级闭孔发泡橡塑+错缝粘贴</w:t>
            </w:r>
            <w:r w:rsidRPr="00CD645E">
              <w:rPr>
                <w:rFonts w:ascii="宋体" w:hAnsi="宋体" w:cs="宋体" w:hint="eastAsia"/>
                <w:kern w:val="0"/>
                <w:sz w:val="20"/>
                <w:szCs w:val="20"/>
              </w:rPr>
              <w:br/>
              <w:t>8.含管道弯头、三通、直通等管件安装</w:t>
            </w:r>
          </w:p>
          <w:p w14:paraId="0396E4EF" w14:textId="02CF4FB8"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9</w:t>
            </w:r>
            <w:r>
              <w:rPr>
                <w:rFonts w:ascii="宋体" w:hAnsi="宋体" w:cs="宋体"/>
                <w:kern w:val="0"/>
                <w:sz w:val="20"/>
                <w:szCs w:val="20"/>
              </w:rPr>
              <w:t>.</w:t>
            </w:r>
            <w:r w:rsidRPr="00CD645E">
              <w:rPr>
                <w:rFonts w:ascii="宋体" w:hAnsi="宋体" w:cs="宋体" w:hint="eastAsia"/>
                <w:kern w:val="0"/>
                <w:sz w:val="20"/>
                <w:szCs w:val="20"/>
              </w:rPr>
              <w:t>具体详见图纸和技术需求书</w:t>
            </w:r>
          </w:p>
        </w:tc>
        <w:tc>
          <w:tcPr>
            <w:tcW w:w="409" w:type="pct"/>
            <w:tcBorders>
              <w:top w:val="nil"/>
              <w:left w:val="nil"/>
              <w:bottom w:val="single" w:sz="4" w:space="0" w:color="000000"/>
              <w:right w:val="single" w:sz="4" w:space="0" w:color="000000"/>
            </w:tcBorders>
            <w:shd w:val="clear" w:color="FFFFFF" w:fill="FFFFFF"/>
            <w:vAlign w:val="center"/>
            <w:hideMark/>
          </w:tcPr>
          <w:p w14:paraId="4ED9474A"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m</w:t>
            </w:r>
          </w:p>
        </w:tc>
        <w:tc>
          <w:tcPr>
            <w:tcW w:w="526" w:type="pct"/>
            <w:tcBorders>
              <w:top w:val="nil"/>
              <w:left w:val="nil"/>
              <w:bottom w:val="single" w:sz="4" w:space="0" w:color="000000"/>
              <w:right w:val="single" w:sz="4" w:space="0" w:color="000000"/>
            </w:tcBorders>
            <w:shd w:val="clear" w:color="FFFFFF" w:fill="FFFFFF"/>
            <w:vAlign w:val="center"/>
            <w:hideMark/>
          </w:tcPr>
          <w:p w14:paraId="0090D101" w14:textId="77777777" w:rsidR="00A074C4" w:rsidRPr="00E7241D" w:rsidRDefault="00A074C4" w:rsidP="00E7241D">
            <w:pPr>
              <w:widowControl/>
              <w:jc w:val="right"/>
              <w:rPr>
                <w:rFonts w:ascii="宋体" w:hAnsi="宋体" w:cs="宋体"/>
                <w:kern w:val="0"/>
                <w:sz w:val="20"/>
                <w:szCs w:val="20"/>
              </w:rPr>
            </w:pPr>
            <w:r w:rsidRPr="00E7241D">
              <w:rPr>
                <w:rFonts w:ascii="宋体" w:hAnsi="宋体" w:cs="宋体" w:hint="eastAsia"/>
                <w:kern w:val="0"/>
                <w:sz w:val="20"/>
                <w:szCs w:val="20"/>
              </w:rPr>
              <w:t>250.97</w:t>
            </w:r>
          </w:p>
        </w:tc>
      </w:tr>
      <w:tr w:rsidR="00A074C4" w:rsidRPr="00E7241D" w14:paraId="576672A9" w14:textId="77777777" w:rsidTr="00A074C4">
        <w:trPr>
          <w:trHeight w:val="3528"/>
        </w:trPr>
        <w:tc>
          <w:tcPr>
            <w:tcW w:w="308" w:type="pct"/>
            <w:tcBorders>
              <w:top w:val="nil"/>
              <w:left w:val="single" w:sz="8" w:space="0" w:color="000000"/>
              <w:bottom w:val="single" w:sz="4" w:space="0" w:color="000000"/>
              <w:right w:val="single" w:sz="4" w:space="0" w:color="000000"/>
            </w:tcBorders>
            <w:shd w:val="clear" w:color="FFFFFF" w:fill="FFFFFF"/>
            <w:vAlign w:val="center"/>
            <w:hideMark/>
          </w:tcPr>
          <w:p w14:paraId="777B1DF9"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7</w:t>
            </w:r>
          </w:p>
        </w:tc>
        <w:tc>
          <w:tcPr>
            <w:tcW w:w="783" w:type="pct"/>
            <w:tcBorders>
              <w:top w:val="nil"/>
              <w:left w:val="nil"/>
              <w:bottom w:val="single" w:sz="4" w:space="0" w:color="000000"/>
              <w:right w:val="single" w:sz="4" w:space="0" w:color="000000"/>
            </w:tcBorders>
            <w:shd w:val="clear" w:color="FFFFFF" w:fill="FFFFFF"/>
            <w:vAlign w:val="center"/>
            <w:hideMark/>
          </w:tcPr>
          <w:p w14:paraId="4939C833"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031001002003</w:t>
            </w:r>
          </w:p>
        </w:tc>
        <w:tc>
          <w:tcPr>
            <w:tcW w:w="672" w:type="pct"/>
            <w:tcBorders>
              <w:top w:val="nil"/>
              <w:left w:val="nil"/>
              <w:bottom w:val="single" w:sz="4" w:space="0" w:color="000000"/>
              <w:right w:val="single" w:sz="4" w:space="0" w:color="000000"/>
            </w:tcBorders>
            <w:shd w:val="clear" w:color="FFFFFF" w:fill="FFFFFF"/>
            <w:vAlign w:val="center"/>
            <w:hideMark/>
          </w:tcPr>
          <w:p w14:paraId="48C23859"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钢管</w:t>
            </w:r>
          </w:p>
        </w:tc>
        <w:tc>
          <w:tcPr>
            <w:tcW w:w="2302" w:type="pct"/>
            <w:tcBorders>
              <w:top w:val="single" w:sz="4" w:space="0" w:color="000000"/>
              <w:left w:val="nil"/>
              <w:bottom w:val="single" w:sz="4" w:space="0" w:color="000000"/>
              <w:right w:val="single" w:sz="4" w:space="0" w:color="000000"/>
            </w:tcBorders>
            <w:shd w:val="clear" w:color="FFFFFF" w:fill="FFFFFF"/>
            <w:vAlign w:val="center"/>
            <w:hideMark/>
          </w:tcPr>
          <w:p w14:paraId="25F19392" w14:textId="3FB701E2" w:rsidR="00A074C4" w:rsidRPr="00CD645E" w:rsidRDefault="00A074C4" w:rsidP="00CD645E">
            <w:pPr>
              <w:widowControl/>
              <w:jc w:val="left"/>
              <w:rPr>
                <w:rFonts w:ascii="宋体" w:hAnsi="宋体" w:cs="宋体"/>
                <w:kern w:val="0"/>
                <w:sz w:val="20"/>
                <w:szCs w:val="20"/>
              </w:rPr>
            </w:pPr>
            <w:r w:rsidRPr="00CD645E">
              <w:rPr>
                <w:rFonts w:ascii="宋体" w:hAnsi="宋体" w:cs="宋体" w:hint="eastAsia"/>
                <w:kern w:val="0"/>
                <w:sz w:val="20"/>
                <w:szCs w:val="20"/>
              </w:rPr>
              <w:t>安装部位:室内</w:t>
            </w:r>
            <w:r w:rsidRPr="00CD645E">
              <w:rPr>
                <w:rFonts w:ascii="宋体" w:hAnsi="宋体" w:cs="宋体" w:hint="eastAsia"/>
                <w:kern w:val="0"/>
                <w:sz w:val="20"/>
                <w:szCs w:val="20"/>
              </w:rPr>
              <w:br/>
              <w:t>2.介质:供水、回水管用</w:t>
            </w:r>
            <w:r w:rsidRPr="00CD645E">
              <w:rPr>
                <w:rFonts w:ascii="宋体" w:hAnsi="宋体" w:cs="宋体" w:hint="eastAsia"/>
                <w:kern w:val="0"/>
                <w:sz w:val="20"/>
                <w:szCs w:val="20"/>
              </w:rPr>
              <w:br/>
              <w:t>3.规格、压力等级:螺旋焊接钢管DN600×10.0mm，1.0MPa</w:t>
            </w:r>
            <w:r w:rsidRPr="00CD645E">
              <w:rPr>
                <w:rFonts w:ascii="宋体" w:hAnsi="宋体" w:cs="宋体" w:hint="eastAsia"/>
                <w:kern w:val="0"/>
                <w:sz w:val="20"/>
                <w:szCs w:val="20"/>
              </w:rPr>
              <w:br/>
              <w:t>4.连接形式:焊接</w:t>
            </w:r>
            <w:r w:rsidRPr="00CD645E">
              <w:rPr>
                <w:rFonts w:ascii="宋体" w:hAnsi="宋体" w:cs="宋体" w:hint="eastAsia"/>
                <w:kern w:val="0"/>
                <w:sz w:val="20"/>
                <w:szCs w:val="20"/>
              </w:rPr>
              <w:br/>
              <w:t>5.压力试验及吹、洗设计要求:水压试验、消毒冲洗</w:t>
            </w:r>
            <w:r w:rsidRPr="00CD645E">
              <w:rPr>
                <w:rFonts w:ascii="宋体" w:hAnsi="宋体" w:cs="宋体" w:hint="eastAsia"/>
                <w:kern w:val="0"/>
                <w:sz w:val="20"/>
                <w:szCs w:val="20"/>
              </w:rPr>
              <w:br/>
              <w:t>6.管道表面处理:喷砂机除锈Sa2.5级、涂环氧富锌底漆一遍、环氧防腐中间漆一道、丙烯酸聚氨酯面漆两道</w:t>
            </w:r>
            <w:r w:rsidRPr="00CD645E">
              <w:rPr>
                <w:rFonts w:ascii="宋体" w:hAnsi="宋体" w:cs="宋体" w:hint="eastAsia"/>
                <w:kern w:val="0"/>
                <w:sz w:val="20"/>
                <w:szCs w:val="20"/>
              </w:rPr>
              <w:br/>
              <w:t>7.32+32mm厚难燃B1级闭孔发泡橡塑+错缝粘贴</w:t>
            </w:r>
            <w:r w:rsidRPr="00CD645E">
              <w:rPr>
                <w:rFonts w:ascii="宋体" w:hAnsi="宋体" w:cs="宋体" w:hint="eastAsia"/>
                <w:kern w:val="0"/>
                <w:sz w:val="20"/>
                <w:szCs w:val="20"/>
              </w:rPr>
              <w:br/>
              <w:t>8.含管道弯头、三通、直通等管件安装</w:t>
            </w:r>
          </w:p>
          <w:p w14:paraId="5DF896C8" w14:textId="1C636201"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9</w:t>
            </w:r>
            <w:r>
              <w:rPr>
                <w:rFonts w:ascii="宋体" w:hAnsi="宋体" w:cs="宋体"/>
                <w:kern w:val="0"/>
                <w:sz w:val="20"/>
                <w:szCs w:val="20"/>
              </w:rPr>
              <w:t>.</w:t>
            </w:r>
            <w:r>
              <w:rPr>
                <w:rFonts w:hint="eastAsia"/>
              </w:rPr>
              <w:t xml:space="preserve"> </w:t>
            </w:r>
            <w:r w:rsidRPr="00CD645E">
              <w:rPr>
                <w:rFonts w:ascii="宋体" w:hAnsi="宋体" w:cs="宋体" w:hint="eastAsia"/>
                <w:kern w:val="0"/>
                <w:sz w:val="20"/>
                <w:szCs w:val="20"/>
              </w:rPr>
              <w:t>具体详见图纸和技术需求书</w:t>
            </w:r>
          </w:p>
        </w:tc>
        <w:tc>
          <w:tcPr>
            <w:tcW w:w="409" w:type="pct"/>
            <w:tcBorders>
              <w:top w:val="nil"/>
              <w:left w:val="nil"/>
              <w:bottom w:val="single" w:sz="4" w:space="0" w:color="000000"/>
              <w:right w:val="single" w:sz="4" w:space="0" w:color="000000"/>
            </w:tcBorders>
            <w:shd w:val="clear" w:color="FFFFFF" w:fill="FFFFFF"/>
            <w:vAlign w:val="center"/>
            <w:hideMark/>
          </w:tcPr>
          <w:p w14:paraId="24BD5871"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m</w:t>
            </w:r>
          </w:p>
        </w:tc>
        <w:tc>
          <w:tcPr>
            <w:tcW w:w="526" w:type="pct"/>
            <w:tcBorders>
              <w:top w:val="nil"/>
              <w:left w:val="nil"/>
              <w:bottom w:val="single" w:sz="4" w:space="0" w:color="000000"/>
              <w:right w:val="single" w:sz="4" w:space="0" w:color="000000"/>
            </w:tcBorders>
            <w:shd w:val="clear" w:color="FFFFFF" w:fill="FFFFFF"/>
            <w:vAlign w:val="center"/>
            <w:hideMark/>
          </w:tcPr>
          <w:p w14:paraId="0EF69C1A" w14:textId="77777777" w:rsidR="00A074C4" w:rsidRPr="00E7241D" w:rsidRDefault="00A074C4" w:rsidP="00E7241D">
            <w:pPr>
              <w:widowControl/>
              <w:jc w:val="right"/>
              <w:rPr>
                <w:rFonts w:ascii="宋体" w:hAnsi="宋体" w:cs="宋体"/>
                <w:kern w:val="0"/>
                <w:sz w:val="20"/>
                <w:szCs w:val="20"/>
              </w:rPr>
            </w:pPr>
            <w:r w:rsidRPr="00E7241D">
              <w:rPr>
                <w:rFonts w:ascii="宋体" w:hAnsi="宋体" w:cs="宋体" w:hint="eastAsia"/>
                <w:kern w:val="0"/>
                <w:sz w:val="20"/>
                <w:szCs w:val="20"/>
              </w:rPr>
              <w:t>39.21</w:t>
            </w:r>
          </w:p>
        </w:tc>
      </w:tr>
      <w:tr w:rsidR="00A074C4" w:rsidRPr="00E7241D" w14:paraId="4F0F3EB2" w14:textId="77777777" w:rsidTr="00A074C4">
        <w:trPr>
          <w:trHeight w:val="63"/>
        </w:trPr>
        <w:tc>
          <w:tcPr>
            <w:tcW w:w="308" w:type="pct"/>
            <w:tcBorders>
              <w:top w:val="nil"/>
              <w:left w:val="single" w:sz="8" w:space="0" w:color="000000"/>
              <w:bottom w:val="single" w:sz="4" w:space="0" w:color="000000"/>
              <w:right w:val="single" w:sz="4" w:space="0" w:color="000000"/>
            </w:tcBorders>
            <w:shd w:val="clear" w:color="FFFFFF" w:fill="FFFFFF"/>
            <w:vAlign w:val="center"/>
            <w:hideMark/>
          </w:tcPr>
          <w:p w14:paraId="1049A506"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8</w:t>
            </w:r>
          </w:p>
        </w:tc>
        <w:tc>
          <w:tcPr>
            <w:tcW w:w="783" w:type="pct"/>
            <w:tcBorders>
              <w:top w:val="nil"/>
              <w:left w:val="nil"/>
              <w:bottom w:val="single" w:sz="4" w:space="0" w:color="000000"/>
              <w:right w:val="single" w:sz="4" w:space="0" w:color="000000"/>
            </w:tcBorders>
            <w:shd w:val="clear" w:color="FFFFFF" w:fill="FFFFFF"/>
            <w:vAlign w:val="center"/>
            <w:hideMark/>
          </w:tcPr>
          <w:p w14:paraId="744C92AB"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031002001001</w:t>
            </w:r>
          </w:p>
        </w:tc>
        <w:tc>
          <w:tcPr>
            <w:tcW w:w="672" w:type="pct"/>
            <w:tcBorders>
              <w:top w:val="nil"/>
              <w:left w:val="nil"/>
              <w:bottom w:val="single" w:sz="4" w:space="0" w:color="000000"/>
              <w:right w:val="single" w:sz="4" w:space="0" w:color="000000"/>
            </w:tcBorders>
            <w:shd w:val="clear" w:color="FFFFFF" w:fill="FFFFFF"/>
            <w:vAlign w:val="center"/>
            <w:hideMark/>
          </w:tcPr>
          <w:p w14:paraId="38A3B2DE"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管道支架</w:t>
            </w:r>
          </w:p>
        </w:tc>
        <w:tc>
          <w:tcPr>
            <w:tcW w:w="2302" w:type="pct"/>
            <w:tcBorders>
              <w:top w:val="single" w:sz="4" w:space="0" w:color="000000"/>
              <w:left w:val="nil"/>
              <w:bottom w:val="single" w:sz="4" w:space="0" w:color="000000"/>
              <w:right w:val="single" w:sz="4" w:space="0" w:color="000000"/>
            </w:tcBorders>
            <w:shd w:val="clear" w:color="FFFFFF" w:fill="FFFFFF"/>
            <w:vAlign w:val="center"/>
            <w:hideMark/>
          </w:tcPr>
          <w:p w14:paraId="20417BD4" w14:textId="7F5884A7"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w:t>
            </w:r>
            <w:r w:rsidRPr="00CD645E">
              <w:rPr>
                <w:rFonts w:ascii="宋体" w:hAnsi="宋体" w:cs="宋体" w:hint="eastAsia"/>
                <w:kern w:val="0"/>
                <w:sz w:val="20"/>
                <w:szCs w:val="20"/>
              </w:rPr>
              <w:t>材质:LSC-2G管侧抗震支架</w:t>
            </w:r>
            <w:r w:rsidRPr="00CD645E">
              <w:rPr>
                <w:rFonts w:ascii="宋体" w:hAnsi="宋体" w:cs="宋体" w:hint="eastAsia"/>
                <w:kern w:val="0"/>
                <w:sz w:val="20"/>
                <w:szCs w:val="20"/>
              </w:rPr>
              <w:br/>
              <w:t>2.管架形式:管道支架</w:t>
            </w:r>
          </w:p>
          <w:p w14:paraId="7B11B527" w14:textId="73B9A212"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3</w:t>
            </w:r>
            <w:r>
              <w:rPr>
                <w:rFonts w:ascii="宋体" w:hAnsi="宋体" w:cs="宋体"/>
                <w:kern w:val="0"/>
                <w:sz w:val="20"/>
                <w:szCs w:val="20"/>
              </w:rPr>
              <w:t>.</w:t>
            </w:r>
            <w:r>
              <w:rPr>
                <w:rFonts w:hint="eastAsia"/>
              </w:rPr>
              <w:t xml:space="preserve"> </w:t>
            </w:r>
            <w:r w:rsidRPr="00CD645E">
              <w:rPr>
                <w:rFonts w:ascii="宋体" w:hAnsi="宋体" w:cs="宋体" w:hint="eastAsia"/>
                <w:kern w:val="0"/>
                <w:sz w:val="20"/>
                <w:szCs w:val="20"/>
              </w:rPr>
              <w:t>具体详见图纸和技术需求书</w:t>
            </w:r>
          </w:p>
        </w:tc>
        <w:tc>
          <w:tcPr>
            <w:tcW w:w="409" w:type="pct"/>
            <w:tcBorders>
              <w:top w:val="nil"/>
              <w:left w:val="nil"/>
              <w:bottom w:val="single" w:sz="4" w:space="0" w:color="000000"/>
              <w:right w:val="single" w:sz="4" w:space="0" w:color="000000"/>
            </w:tcBorders>
            <w:shd w:val="clear" w:color="FFFFFF" w:fill="FFFFFF"/>
            <w:vAlign w:val="center"/>
            <w:hideMark/>
          </w:tcPr>
          <w:p w14:paraId="715F9672"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kg</w:t>
            </w:r>
          </w:p>
        </w:tc>
        <w:tc>
          <w:tcPr>
            <w:tcW w:w="526" w:type="pct"/>
            <w:tcBorders>
              <w:top w:val="nil"/>
              <w:left w:val="nil"/>
              <w:bottom w:val="single" w:sz="4" w:space="0" w:color="000000"/>
              <w:right w:val="single" w:sz="4" w:space="0" w:color="000000"/>
            </w:tcBorders>
            <w:shd w:val="clear" w:color="FFFFFF" w:fill="FFFFFF"/>
            <w:vAlign w:val="center"/>
            <w:hideMark/>
          </w:tcPr>
          <w:p w14:paraId="7B1B8839" w14:textId="77777777" w:rsidR="00A074C4" w:rsidRPr="00E7241D" w:rsidRDefault="00A074C4" w:rsidP="00E7241D">
            <w:pPr>
              <w:widowControl/>
              <w:jc w:val="right"/>
              <w:rPr>
                <w:rFonts w:ascii="宋体" w:hAnsi="宋体" w:cs="宋体"/>
                <w:kern w:val="0"/>
                <w:sz w:val="20"/>
                <w:szCs w:val="20"/>
              </w:rPr>
            </w:pPr>
            <w:r w:rsidRPr="00E7241D">
              <w:rPr>
                <w:rFonts w:ascii="宋体" w:hAnsi="宋体" w:cs="宋体" w:hint="eastAsia"/>
                <w:kern w:val="0"/>
                <w:sz w:val="20"/>
                <w:szCs w:val="20"/>
              </w:rPr>
              <w:t>659.134</w:t>
            </w:r>
          </w:p>
        </w:tc>
      </w:tr>
      <w:tr w:rsidR="00A074C4" w:rsidRPr="00E7241D" w14:paraId="0C20EE16" w14:textId="77777777" w:rsidTr="00A074C4">
        <w:trPr>
          <w:trHeight w:val="63"/>
        </w:trPr>
        <w:tc>
          <w:tcPr>
            <w:tcW w:w="308" w:type="pct"/>
            <w:tcBorders>
              <w:top w:val="nil"/>
              <w:left w:val="single" w:sz="8" w:space="0" w:color="000000"/>
              <w:bottom w:val="single" w:sz="4" w:space="0" w:color="000000"/>
              <w:right w:val="single" w:sz="4" w:space="0" w:color="000000"/>
            </w:tcBorders>
            <w:shd w:val="clear" w:color="FFFFFF" w:fill="FFFFFF"/>
            <w:vAlign w:val="center"/>
            <w:hideMark/>
          </w:tcPr>
          <w:p w14:paraId="16E51413"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9</w:t>
            </w:r>
          </w:p>
        </w:tc>
        <w:tc>
          <w:tcPr>
            <w:tcW w:w="783" w:type="pct"/>
            <w:tcBorders>
              <w:top w:val="nil"/>
              <w:left w:val="nil"/>
              <w:bottom w:val="single" w:sz="4" w:space="0" w:color="000000"/>
              <w:right w:val="single" w:sz="4" w:space="0" w:color="000000"/>
            </w:tcBorders>
            <w:shd w:val="clear" w:color="FFFFFF" w:fill="FFFFFF"/>
            <w:vAlign w:val="center"/>
            <w:hideMark/>
          </w:tcPr>
          <w:p w14:paraId="6D3FD579"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030411001001</w:t>
            </w:r>
          </w:p>
        </w:tc>
        <w:tc>
          <w:tcPr>
            <w:tcW w:w="672" w:type="pct"/>
            <w:tcBorders>
              <w:top w:val="nil"/>
              <w:left w:val="nil"/>
              <w:bottom w:val="single" w:sz="4" w:space="0" w:color="000000"/>
              <w:right w:val="single" w:sz="4" w:space="0" w:color="000000"/>
            </w:tcBorders>
            <w:shd w:val="clear" w:color="FFFFFF" w:fill="FFFFFF"/>
            <w:vAlign w:val="center"/>
            <w:hideMark/>
          </w:tcPr>
          <w:p w14:paraId="44ED621E" w14:textId="77777777" w:rsidR="00A074C4" w:rsidRPr="00E7241D" w:rsidRDefault="00A074C4" w:rsidP="00E7241D">
            <w:pPr>
              <w:widowControl/>
              <w:jc w:val="left"/>
              <w:rPr>
                <w:rFonts w:ascii="宋体" w:hAnsi="宋体" w:cs="宋体"/>
                <w:kern w:val="0"/>
                <w:sz w:val="20"/>
                <w:szCs w:val="20"/>
              </w:rPr>
            </w:pPr>
            <w:r w:rsidRPr="00E7241D">
              <w:rPr>
                <w:rFonts w:ascii="宋体" w:hAnsi="宋体" w:cs="宋体" w:hint="eastAsia"/>
                <w:kern w:val="0"/>
                <w:sz w:val="20"/>
                <w:szCs w:val="20"/>
              </w:rPr>
              <w:t>配管</w:t>
            </w:r>
          </w:p>
        </w:tc>
        <w:tc>
          <w:tcPr>
            <w:tcW w:w="2302" w:type="pct"/>
            <w:tcBorders>
              <w:top w:val="single" w:sz="4" w:space="0" w:color="000000"/>
              <w:left w:val="nil"/>
              <w:bottom w:val="single" w:sz="4" w:space="0" w:color="000000"/>
              <w:right w:val="single" w:sz="4" w:space="0" w:color="000000"/>
            </w:tcBorders>
            <w:shd w:val="clear" w:color="FFFFFF" w:fill="FFFFFF"/>
            <w:vAlign w:val="center"/>
            <w:hideMark/>
          </w:tcPr>
          <w:p w14:paraId="6EA53108" w14:textId="18702F0F"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w:t>
            </w:r>
            <w:r w:rsidRPr="00CD645E">
              <w:rPr>
                <w:rFonts w:ascii="宋体" w:hAnsi="宋体" w:cs="宋体" w:hint="eastAsia"/>
                <w:kern w:val="0"/>
                <w:sz w:val="20"/>
                <w:szCs w:val="20"/>
              </w:rPr>
              <w:t>名称:电线管</w:t>
            </w:r>
            <w:r w:rsidRPr="00CD645E">
              <w:rPr>
                <w:rFonts w:ascii="宋体" w:hAnsi="宋体" w:cs="宋体" w:hint="eastAsia"/>
                <w:kern w:val="0"/>
                <w:sz w:val="20"/>
                <w:szCs w:val="20"/>
              </w:rPr>
              <w:br/>
              <w:t>2.材质:镀锌电线管</w:t>
            </w:r>
            <w:r w:rsidRPr="00CD645E">
              <w:rPr>
                <w:rFonts w:ascii="宋体" w:hAnsi="宋体" w:cs="宋体" w:hint="eastAsia"/>
                <w:kern w:val="0"/>
                <w:sz w:val="20"/>
                <w:szCs w:val="20"/>
              </w:rPr>
              <w:br/>
              <w:t>3.规格:MT25</w:t>
            </w:r>
            <w:r w:rsidRPr="00CD645E">
              <w:rPr>
                <w:rFonts w:ascii="宋体" w:hAnsi="宋体" w:cs="宋体" w:hint="eastAsia"/>
                <w:kern w:val="0"/>
                <w:sz w:val="20"/>
                <w:szCs w:val="20"/>
              </w:rPr>
              <w:br/>
              <w:t>4.配置形式:暗配</w:t>
            </w:r>
          </w:p>
          <w:p w14:paraId="41AF93A3" w14:textId="244A26CE" w:rsidR="00A074C4" w:rsidRPr="00CD645E" w:rsidRDefault="00A074C4" w:rsidP="00CD645E">
            <w:pPr>
              <w:widowControl/>
              <w:jc w:val="left"/>
              <w:rPr>
                <w:rFonts w:ascii="宋体" w:hAnsi="宋体" w:cs="宋体"/>
                <w:kern w:val="0"/>
                <w:sz w:val="20"/>
                <w:szCs w:val="20"/>
              </w:rPr>
            </w:pPr>
            <w:r>
              <w:rPr>
                <w:rFonts w:ascii="宋体" w:hAnsi="宋体" w:cs="宋体" w:hint="eastAsia"/>
                <w:kern w:val="0"/>
                <w:sz w:val="20"/>
                <w:szCs w:val="20"/>
              </w:rPr>
              <w:t>5</w:t>
            </w:r>
            <w:r w:rsidRPr="00CD645E">
              <w:rPr>
                <w:rFonts w:ascii="宋体" w:hAnsi="宋体" w:cs="宋体" w:hint="eastAsia"/>
                <w:kern w:val="0"/>
                <w:sz w:val="20"/>
                <w:szCs w:val="20"/>
              </w:rPr>
              <w:t>具体详见图纸和技术需求书</w:t>
            </w:r>
          </w:p>
          <w:p w14:paraId="61D9E6BF" w14:textId="01E5F99A" w:rsidR="00A074C4" w:rsidRPr="00CD645E" w:rsidRDefault="00A074C4" w:rsidP="00CD645E">
            <w:pPr>
              <w:pStyle w:val="af3"/>
              <w:widowControl/>
              <w:ind w:left="360" w:firstLineChars="0" w:firstLine="0"/>
              <w:jc w:val="left"/>
              <w:rPr>
                <w:rFonts w:ascii="宋体" w:hAnsi="宋体" w:cs="宋体"/>
                <w:kern w:val="0"/>
                <w:sz w:val="20"/>
                <w:szCs w:val="20"/>
              </w:rPr>
            </w:pPr>
          </w:p>
        </w:tc>
        <w:tc>
          <w:tcPr>
            <w:tcW w:w="409" w:type="pct"/>
            <w:tcBorders>
              <w:top w:val="nil"/>
              <w:left w:val="nil"/>
              <w:bottom w:val="single" w:sz="4" w:space="0" w:color="000000"/>
              <w:right w:val="single" w:sz="4" w:space="0" w:color="000000"/>
            </w:tcBorders>
            <w:shd w:val="clear" w:color="FFFFFF" w:fill="FFFFFF"/>
            <w:vAlign w:val="center"/>
            <w:hideMark/>
          </w:tcPr>
          <w:p w14:paraId="7F762305" w14:textId="77777777" w:rsidR="00A074C4" w:rsidRPr="00E7241D" w:rsidRDefault="00A074C4" w:rsidP="00E7241D">
            <w:pPr>
              <w:widowControl/>
              <w:jc w:val="center"/>
              <w:rPr>
                <w:rFonts w:ascii="宋体" w:hAnsi="宋体" w:cs="宋体"/>
                <w:kern w:val="0"/>
                <w:sz w:val="20"/>
                <w:szCs w:val="20"/>
              </w:rPr>
            </w:pPr>
            <w:r w:rsidRPr="00E7241D">
              <w:rPr>
                <w:rFonts w:ascii="宋体" w:hAnsi="宋体" w:cs="宋体" w:hint="eastAsia"/>
                <w:kern w:val="0"/>
                <w:sz w:val="20"/>
                <w:szCs w:val="20"/>
              </w:rPr>
              <w:t>m</w:t>
            </w:r>
          </w:p>
        </w:tc>
        <w:tc>
          <w:tcPr>
            <w:tcW w:w="526" w:type="pct"/>
            <w:tcBorders>
              <w:top w:val="nil"/>
              <w:left w:val="nil"/>
              <w:bottom w:val="single" w:sz="4" w:space="0" w:color="000000"/>
              <w:right w:val="single" w:sz="4" w:space="0" w:color="000000"/>
            </w:tcBorders>
            <w:shd w:val="clear" w:color="FFFFFF" w:fill="FFFFFF"/>
            <w:vAlign w:val="center"/>
            <w:hideMark/>
          </w:tcPr>
          <w:p w14:paraId="722A7DC2" w14:textId="77777777" w:rsidR="00A074C4" w:rsidRPr="00E7241D" w:rsidRDefault="00A074C4" w:rsidP="00E7241D">
            <w:pPr>
              <w:widowControl/>
              <w:jc w:val="right"/>
              <w:rPr>
                <w:rFonts w:ascii="宋体" w:hAnsi="宋体" w:cs="宋体"/>
                <w:kern w:val="0"/>
                <w:sz w:val="20"/>
                <w:szCs w:val="20"/>
              </w:rPr>
            </w:pPr>
            <w:r w:rsidRPr="00E7241D">
              <w:rPr>
                <w:rFonts w:ascii="宋体" w:hAnsi="宋体" w:cs="宋体" w:hint="eastAsia"/>
                <w:kern w:val="0"/>
                <w:sz w:val="20"/>
                <w:szCs w:val="20"/>
              </w:rPr>
              <w:t>217.48</w:t>
            </w:r>
          </w:p>
        </w:tc>
      </w:tr>
    </w:tbl>
    <w:p w14:paraId="3BEB544D" w14:textId="77777777" w:rsidR="00CA1AC9" w:rsidRPr="00253AFF" w:rsidRDefault="00B67EFF">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3BEB544E" w14:textId="28ACE91C" w:rsidR="00CA1AC9" w:rsidRPr="00253AFF" w:rsidRDefault="00B67EFF">
      <w:pPr>
        <w:numPr>
          <w:ilvl w:val="1"/>
          <w:numId w:val="7"/>
        </w:numPr>
        <w:spacing w:beforeLines="50" w:before="120" w:afterLines="50" w:after="120" w:line="360" w:lineRule="auto"/>
        <w:ind w:left="0" w:firstLineChars="200" w:firstLine="480"/>
        <w:rPr>
          <w:sz w:val="24"/>
        </w:rPr>
      </w:pPr>
      <w:r w:rsidRPr="00253AFF">
        <w:rPr>
          <w:rFonts w:hint="eastAsia"/>
          <w:sz w:val="24"/>
        </w:rPr>
        <w:t>施工工期</w:t>
      </w:r>
    </w:p>
    <w:p w14:paraId="2413C9C5" w14:textId="40FEA8BA" w:rsidR="00206C33" w:rsidRPr="00EA23AC" w:rsidRDefault="00B67EFF" w:rsidP="00712788">
      <w:pPr>
        <w:spacing w:beforeLines="50" w:before="120" w:afterLines="50" w:after="120" w:line="360" w:lineRule="auto"/>
        <w:ind w:firstLineChars="200" w:firstLine="480"/>
        <w:rPr>
          <w:rFonts w:ascii="宋体" w:hAnsi="宋体"/>
          <w:color w:val="333333"/>
          <w:sz w:val="24"/>
        </w:rPr>
      </w:pPr>
      <w:r w:rsidRPr="00EA23AC">
        <w:rPr>
          <w:rFonts w:ascii="宋体" w:hAnsi="宋体" w:cs="宋体" w:hint="eastAsia"/>
          <w:bCs/>
          <w:kern w:val="0"/>
          <w:sz w:val="24"/>
        </w:rPr>
        <w:t>本项目总工期为</w:t>
      </w:r>
      <w:r w:rsidR="00E7241D">
        <w:rPr>
          <w:rFonts w:ascii="宋体" w:hAnsi="宋体" w:cs="宋体"/>
          <w:bCs/>
          <w:kern w:val="0"/>
          <w:sz w:val="24"/>
        </w:rPr>
        <w:t>50</w:t>
      </w:r>
      <w:r w:rsidRPr="00EA23AC">
        <w:rPr>
          <w:rFonts w:ascii="宋体" w:hAnsi="宋体" w:cs="宋体" w:hint="eastAsia"/>
          <w:bCs/>
          <w:kern w:val="0"/>
          <w:sz w:val="24"/>
        </w:rPr>
        <w:t>天（含节假日，连续计算）</w:t>
      </w:r>
      <w:r w:rsidR="00652215" w:rsidRPr="00EA23AC">
        <w:rPr>
          <w:rFonts w:ascii="宋体" w:hAnsi="宋体" w:cs="宋体" w:hint="eastAsia"/>
          <w:bCs/>
          <w:kern w:val="0"/>
          <w:sz w:val="24"/>
        </w:rPr>
        <w:t>，</w:t>
      </w:r>
      <w:r w:rsidRPr="00EA23AC">
        <w:rPr>
          <w:rFonts w:ascii="宋体" w:hAnsi="宋体" w:cs="宋体" w:hint="eastAsia"/>
          <w:bCs/>
          <w:kern w:val="0"/>
          <w:sz w:val="24"/>
        </w:rPr>
        <w:t>开工日期以甲方通知为准</w:t>
      </w:r>
      <w:r w:rsidR="00145839" w:rsidRPr="00EA23AC">
        <w:rPr>
          <w:rFonts w:ascii="宋体" w:hAnsi="宋体" w:cs="宋体" w:hint="eastAsia"/>
          <w:bCs/>
          <w:kern w:val="0"/>
          <w:sz w:val="24"/>
        </w:rPr>
        <w:t>。</w:t>
      </w:r>
    </w:p>
    <w:p w14:paraId="3BEB5450" w14:textId="426A5295" w:rsidR="00CA1AC9" w:rsidRPr="00253AFF" w:rsidRDefault="00B67EFF">
      <w:pPr>
        <w:numPr>
          <w:ilvl w:val="1"/>
          <w:numId w:val="7"/>
        </w:numPr>
        <w:spacing w:beforeLines="50" w:before="120" w:afterLines="50" w:after="120" w:line="360" w:lineRule="auto"/>
        <w:ind w:left="0" w:firstLineChars="200" w:firstLine="480"/>
        <w:rPr>
          <w:sz w:val="24"/>
        </w:rPr>
      </w:pPr>
      <w:r w:rsidRPr="00253AFF">
        <w:rPr>
          <w:rFonts w:hint="eastAsia"/>
          <w:sz w:val="24"/>
        </w:rPr>
        <w:t>工程验收标准及方式</w:t>
      </w:r>
    </w:p>
    <w:p w14:paraId="0954F4E1" w14:textId="380A7AF1" w:rsidR="005C23AD" w:rsidRPr="005C23AD" w:rsidRDefault="00B67EFF" w:rsidP="005C23AD">
      <w:pPr>
        <w:pStyle w:val="af3"/>
        <w:spacing w:beforeLines="50" w:before="120" w:afterLines="50" w:after="120" w:line="360" w:lineRule="auto"/>
        <w:ind w:firstLine="480"/>
        <w:rPr>
          <w:rFonts w:ascii="宋体" w:hAnsi="宋体"/>
          <w:sz w:val="24"/>
        </w:rPr>
      </w:pPr>
      <w:r w:rsidRPr="00712788">
        <w:rPr>
          <w:rFonts w:ascii="宋体" w:hAnsi="宋体" w:cs="宋体" w:hint="eastAsia"/>
          <w:bCs/>
          <w:kern w:val="0"/>
          <w:sz w:val="24"/>
        </w:rPr>
        <w:t>工程验收标准：</w:t>
      </w:r>
      <w:r w:rsidR="005C23AD" w:rsidRPr="005C23AD">
        <w:rPr>
          <w:rFonts w:ascii="宋体" w:hAnsi="宋体" w:cs="宋体" w:hint="eastAsia"/>
          <w:bCs/>
          <w:kern w:val="0"/>
          <w:sz w:val="24"/>
        </w:rPr>
        <w:t>本项目需严格执行国家规范、行业标准，主要技术规范及标准有（包括但不限于，相关规范如有新版，则按新版执行）：</w:t>
      </w:r>
    </w:p>
    <w:p w14:paraId="73BA0252" w14:textId="1DF2DEAA" w:rsidR="005C23AD" w:rsidRPr="00D30F68" w:rsidRDefault="005C23AD">
      <w:pPr>
        <w:pStyle w:val="af3"/>
        <w:numPr>
          <w:ilvl w:val="0"/>
          <w:numId w:val="23"/>
        </w:numPr>
        <w:spacing w:beforeLines="50" w:before="120" w:afterLines="50" w:after="120" w:line="360" w:lineRule="auto"/>
        <w:ind w:left="0" w:firstLine="480"/>
        <w:jc w:val="left"/>
        <w:rPr>
          <w:rFonts w:ascii="宋体" w:hAnsi="宋体"/>
          <w:sz w:val="24"/>
        </w:rPr>
      </w:pPr>
      <w:r w:rsidRPr="00D30F68">
        <w:rPr>
          <w:rFonts w:ascii="宋体" w:hAnsi="宋体" w:hint="eastAsia"/>
          <w:sz w:val="24"/>
        </w:rPr>
        <w:t xml:space="preserve">《建筑节能与可再生能源利用通用规范》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B55015-2021</w:t>
      </w:r>
    </w:p>
    <w:p w14:paraId="41F804AA"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hint="eastAsia"/>
          <w:sz w:val="24"/>
        </w:rPr>
        <w:t xml:space="preserve">《民用建筑供暖通风与空气调节设计规范》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B50736-2012</w:t>
      </w:r>
    </w:p>
    <w:p w14:paraId="62D7D7C8"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hint="eastAsia"/>
          <w:sz w:val="24"/>
        </w:rPr>
        <w:lastRenderedPageBreak/>
        <w:t xml:space="preserve">《建筑设计防火规范》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B50016-2014（</w:t>
      </w:r>
      <w:r w:rsidRPr="00D30F68">
        <w:rPr>
          <w:rFonts w:ascii="宋体" w:hAnsi="宋体" w:hint="eastAsia"/>
          <w:sz w:val="24"/>
        </w:rPr>
        <w:t>2</w:t>
      </w:r>
      <w:r w:rsidRPr="00D30F68">
        <w:rPr>
          <w:rFonts w:ascii="宋体" w:hAnsi="宋体"/>
          <w:sz w:val="24"/>
        </w:rPr>
        <w:t>018版）</w:t>
      </w:r>
    </w:p>
    <w:p w14:paraId="0D7DEE53"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hint="eastAsia"/>
          <w:sz w:val="24"/>
        </w:rPr>
        <w:t xml:space="preserve">《建筑防排烟系统技术标准》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B51251-2017</w:t>
      </w:r>
    </w:p>
    <w:p w14:paraId="332C9163"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hint="eastAsia"/>
          <w:sz w:val="24"/>
        </w:rPr>
        <w:t xml:space="preserve">《汽车库、修车库、停车场设计防火规范》 </w:t>
      </w:r>
      <w:r w:rsidRPr="00D30F68">
        <w:rPr>
          <w:rFonts w:ascii="宋体" w:hAnsi="宋体"/>
          <w:sz w:val="24"/>
        </w:rPr>
        <w:t xml:space="preserve">    GB50067-2014</w:t>
      </w:r>
    </w:p>
    <w:p w14:paraId="4FD25563"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hint="eastAsia"/>
          <w:sz w:val="24"/>
        </w:rPr>
        <w:t xml:space="preserve">《人民防空地下室设计规范》 </w:t>
      </w:r>
      <w:r w:rsidRPr="00D30F68">
        <w:rPr>
          <w:rFonts w:ascii="宋体" w:hAnsi="宋体"/>
          <w:sz w:val="24"/>
        </w:rPr>
        <w:t xml:space="preserve">                </w:t>
      </w:r>
      <w:r w:rsidRPr="00D30F68">
        <w:rPr>
          <w:rFonts w:ascii="宋体" w:hAnsi="宋体" w:hint="eastAsia"/>
          <w:sz w:val="24"/>
        </w:rPr>
        <w:t>GB</w:t>
      </w:r>
      <w:r w:rsidRPr="00D30F68">
        <w:rPr>
          <w:rFonts w:ascii="宋体" w:hAnsi="宋体"/>
          <w:sz w:val="24"/>
        </w:rPr>
        <w:t>50038-2005（</w:t>
      </w:r>
      <w:r w:rsidRPr="00D30F68">
        <w:rPr>
          <w:rFonts w:ascii="宋体" w:hAnsi="宋体" w:hint="eastAsia"/>
          <w:sz w:val="24"/>
        </w:rPr>
        <w:t>2</w:t>
      </w:r>
      <w:r w:rsidRPr="00D30F68">
        <w:rPr>
          <w:rFonts w:ascii="宋体" w:hAnsi="宋体"/>
          <w:sz w:val="24"/>
        </w:rPr>
        <w:t>005年</w:t>
      </w:r>
      <w:r w:rsidRPr="00D30F68">
        <w:rPr>
          <w:rFonts w:ascii="宋体" w:hAnsi="宋体" w:hint="eastAsia"/>
          <w:sz w:val="24"/>
        </w:rPr>
        <w:t>）</w:t>
      </w:r>
    </w:p>
    <w:p w14:paraId="5322894F"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hint="eastAsia"/>
          <w:sz w:val="24"/>
        </w:rPr>
        <w:t xml:space="preserve">《人民防空工程设计防火规范》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B50098-2009</w:t>
      </w:r>
    </w:p>
    <w:p w14:paraId="6EFA8D70"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hint="eastAsia"/>
          <w:sz w:val="24"/>
        </w:rPr>
        <w:t xml:space="preserve">《公共建筑节能设计标准》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B50189-2015</w:t>
      </w:r>
    </w:p>
    <w:p w14:paraId="1D10F78D"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hint="eastAsia"/>
          <w:sz w:val="24"/>
        </w:rPr>
        <w:t xml:space="preserve">《空调通风系统运行管理标准》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B50365-2019</w:t>
      </w:r>
    </w:p>
    <w:p w14:paraId="2EF5AB6C"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《建筑抗震设计规范》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B50011-2010（</w:t>
      </w:r>
      <w:r w:rsidRPr="00D30F68">
        <w:rPr>
          <w:rFonts w:ascii="宋体" w:hAnsi="宋体" w:hint="eastAsia"/>
          <w:sz w:val="24"/>
        </w:rPr>
        <w:t>2</w:t>
      </w:r>
      <w:r w:rsidRPr="00D30F68">
        <w:rPr>
          <w:rFonts w:ascii="宋体" w:hAnsi="宋体"/>
          <w:sz w:val="24"/>
        </w:rPr>
        <w:t>016版）</w:t>
      </w:r>
    </w:p>
    <w:p w14:paraId="21BE27DA"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《民用建筑隔声设计规范》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B50118-2010</w:t>
      </w:r>
    </w:p>
    <w:p w14:paraId="170B92F7"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《声环境质量标准》</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B3096-2008</w:t>
      </w:r>
    </w:p>
    <w:p w14:paraId="3211CD1F"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《民用建筑绿色设计规范》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J</w:t>
      </w:r>
      <w:r w:rsidRPr="00D30F68">
        <w:rPr>
          <w:rFonts w:ascii="宋体" w:hAnsi="宋体"/>
          <w:sz w:val="24"/>
        </w:rPr>
        <w:t>GJ/T229-2010</w:t>
      </w:r>
    </w:p>
    <w:p w14:paraId="6FF6EB5C"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《绿色建筑评价标准》</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B/T50378-2019</w:t>
      </w:r>
    </w:p>
    <w:p w14:paraId="6EB0251A"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《广东省绿色建筑评价标准》</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DBJ</w:t>
      </w:r>
      <w:r w:rsidRPr="00D30F68">
        <w:rPr>
          <w:rFonts w:ascii="宋体" w:hAnsi="宋体"/>
          <w:sz w:val="24"/>
        </w:rPr>
        <w:t>/T15-83-2017</w:t>
      </w:r>
    </w:p>
    <w:p w14:paraId="768C39DF"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《建筑与市政工程抗震通用规范》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B55002-2021</w:t>
      </w:r>
    </w:p>
    <w:p w14:paraId="7C9521B6"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《建筑机电工程抗震设计规范》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B50981-2014</w:t>
      </w:r>
    </w:p>
    <w:p w14:paraId="003B2D25"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《城镇供热管网设计标准》</w:t>
      </w:r>
      <w:r w:rsidRPr="00D30F68">
        <w:rPr>
          <w:rFonts w:ascii="宋体" w:hAnsi="宋体" w:hint="eastAsia"/>
          <w:sz w:val="24"/>
        </w:rPr>
        <w:t xml:space="preserve"> </w:t>
      </w:r>
      <w:r w:rsidRPr="00D30F68">
        <w:rPr>
          <w:rFonts w:ascii="宋体" w:hAnsi="宋体"/>
          <w:sz w:val="24"/>
        </w:rPr>
        <w:t xml:space="preserve">                 CJJ34-2022</w:t>
      </w:r>
    </w:p>
    <w:p w14:paraId="793F98D0"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《城镇供热直埋热水管道技术规程》</w:t>
      </w:r>
      <w:r w:rsidRPr="00D30F68">
        <w:rPr>
          <w:rFonts w:ascii="宋体" w:hAnsi="宋体" w:hint="eastAsia"/>
          <w:sz w:val="24"/>
        </w:rPr>
        <w:t xml:space="preserve"> </w:t>
      </w:r>
      <w:r w:rsidRPr="00D30F68">
        <w:rPr>
          <w:rFonts w:ascii="宋体" w:hAnsi="宋体"/>
          <w:sz w:val="24"/>
        </w:rPr>
        <w:t xml:space="preserve">         CJJT81-2013</w:t>
      </w:r>
    </w:p>
    <w:p w14:paraId="17D6627F"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《通风与空调工程施工质量验收规范》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B50243-2016</w:t>
      </w:r>
    </w:p>
    <w:p w14:paraId="168D5876"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《建筑给水排水及采暖工程施工质量验收规范》GB50242-2002</w:t>
      </w:r>
    </w:p>
    <w:p w14:paraId="478774CB" w14:textId="77777777" w:rsidR="005C23AD" w:rsidRPr="00E22F84"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《高密度聚乙烯外护管硬质聚氨酯泡沫塑料预制直埋保温管及管件》</w:t>
      </w:r>
      <w:r w:rsidRPr="00E22F84">
        <w:rPr>
          <w:rFonts w:ascii="宋体" w:hAnsi="宋体"/>
          <w:sz w:val="24"/>
        </w:rPr>
        <w:t>GB/T 29047-2021</w:t>
      </w:r>
    </w:p>
    <w:p w14:paraId="329865FD"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《城镇供热管网工程施工及验收规范》</w:t>
      </w:r>
      <w:r w:rsidRPr="00D30F68">
        <w:rPr>
          <w:rFonts w:ascii="宋体" w:hAnsi="宋体" w:hint="eastAsia"/>
          <w:sz w:val="24"/>
        </w:rPr>
        <w:t xml:space="preserve"> </w:t>
      </w:r>
      <w:r w:rsidRPr="00D30F68">
        <w:rPr>
          <w:rFonts w:ascii="宋体" w:hAnsi="宋体"/>
          <w:sz w:val="24"/>
        </w:rPr>
        <w:t xml:space="preserve">           CJJ28-2014</w:t>
      </w:r>
    </w:p>
    <w:p w14:paraId="1B8D7760"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《现场设备、工业管道焊接工程施工及验收规范》</w:t>
      </w:r>
      <w:r w:rsidRPr="00D30F68">
        <w:rPr>
          <w:rFonts w:ascii="宋体" w:hAnsi="宋体" w:hint="eastAsia"/>
          <w:sz w:val="24"/>
        </w:rPr>
        <w:t xml:space="preserve"> </w:t>
      </w:r>
      <w:r w:rsidRPr="00D30F68">
        <w:rPr>
          <w:rFonts w:ascii="宋体" w:hAnsi="宋体"/>
          <w:sz w:val="24"/>
        </w:rPr>
        <w:t xml:space="preserve"> GB50683-2011</w:t>
      </w:r>
    </w:p>
    <w:p w14:paraId="1D2956E6"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《工业金属管道工程施工规范》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B50235-2010</w:t>
      </w:r>
    </w:p>
    <w:p w14:paraId="55F771CC"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lastRenderedPageBreak/>
        <w:t>《工业金属管道工程施工质量验收规范》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B50184-2011</w:t>
      </w:r>
    </w:p>
    <w:p w14:paraId="10D57A73"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《工业设备及管道绝热工程施工质量验收规范》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B50185-2019</w:t>
      </w:r>
    </w:p>
    <w:p w14:paraId="68C7515C"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《设备及管道绝热技术通则》</w:t>
      </w:r>
      <w:r w:rsidRPr="00D30F68">
        <w:rPr>
          <w:rFonts w:ascii="宋体" w:hAnsi="宋体" w:hint="eastAsia"/>
          <w:sz w:val="24"/>
        </w:rPr>
        <w:t xml:space="preserve"> </w:t>
      </w:r>
      <w:r w:rsidRPr="00D30F68">
        <w:rPr>
          <w:rFonts w:ascii="宋体" w:hAnsi="宋体"/>
          <w:sz w:val="24"/>
        </w:rPr>
        <w:t xml:space="preserve">                   GB/T4272-2008</w:t>
      </w:r>
    </w:p>
    <w:p w14:paraId="4189307B"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《设备及管道绝热设计导则》</w:t>
      </w:r>
      <w:r w:rsidRPr="00D30F68">
        <w:rPr>
          <w:rFonts w:ascii="宋体" w:hAnsi="宋体" w:hint="eastAsia"/>
          <w:sz w:val="24"/>
        </w:rPr>
        <w:t xml:space="preserve"> </w:t>
      </w:r>
      <w:r w:rsidRPr="00D30F68">
        <w:rPr>
          <w:rFonts w:ascii="宋体" w:hAnsi="宋体"/>
          <w:sz w:val="24"/>
        </w:rPr>
        <w:t xml:space="preserve">                   GB/T8175-2008</w:t>
      </w:r>
    </w:p>
    <w:p w14:paraId="4715B467"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《通风与空调工程施工规范》</w:t>
      </w:r>
      <w:r w:rsidRPr="00D30F68">
        <w:rPr>
          <w:rFonts w:ascii="宋体" w:hAnsi="宋体" w:hint="eastAsia"/>
          <w:sz w:val="24"/>
        </w:rPr>
        <w:t xml:space="preserve"> </w:t>
      </w:r>
      <w:r w:rsidRPr="00D30F68">
        <w:rPr>
          <w:rFonts w:ascii="宋体" w:hAnsi="宋体"/>
          <w:sz w:val="24"/>
        </w:rPr>
        <w:t xml:space="preserve">                   GB 50738-2011</w:t>
      </w:r>
    </w:p>
    <w:p w14:paraId="26B6A577"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《供配电系统设计规范》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B50052-2009</w:t>
      </w:r>
    </w:p>
    <w:p w14:paraId="47F69C19"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《低压配电设计规范》</w:t>
      </w:r>
      <w:r w:rsidRPr="00D30F68">
        <w:rPr>
          <w:rFonts w:ascii="宋体" w:hAnsi="宋体" w:hint="eastAsia"/>
          <w:sz w:val="24"/>
        </w:rPr>
        <w:t xml:space="preserve"> </w:t>
      </w:r>
      <w:r w:rsidRPr="00D30F68">
        <w:rPr>
          <w:rFonts w:ascii="宋体" w:hAnsi="宋体"/>
          <w:sz w:val="24"/>
        </w:rPr>
        <w:t xml:space="preserve">                         GB50054-2011</w:t>
      </w:r>
    </w:p>
    <w:p w14:paraId="5ACF4B10"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《通用用电设备配电设计规范》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B50055-2011</w:t>
      </w:r>
    </w:p>
    <w:p w14:paraId="5D7F98CD"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《电力工程电缆设计标准》</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B50217-2018</w:t>
      </w:r>
    </w:p>
    <w:p w14:paraId="0315D136"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《建筑物防雷设计规范》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B50057-2010</w:t>
      </w:r>
    </w:p>
    <w:p w14:paraId="7707A4D5"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《民用建筑电气设计标准》</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B51348-2019</w:t>
      </w:r>
    </w:p>
    <w:p w14:paraId="7B4B83A0"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《电气火灾监控系统设计、施工及验收规范》</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D</w:t>
      </w:r>
      <w:r w:rsidRPr="00D30F68">
        <w:rPr>
          <w:rFonts w:ascii="宋体" w:hAnsi="宋体"/>
          <w:sz w:val="24"/>
        </w:rPr>
        <w:t>BJ/T 15-77-2010</w:t>
      </w:r>
    </w:p>
    <w:p w14:paraId="1B0598D3"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《民用建筑电线电缆防火技术规程》</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D</w:t>
      </w:r>
      <w:r w:rsidRPr="00D30F68">
        <w:rPr>
          <w:rFonts w:ascii="宋体" w:hAnsi="宋体"/>
          <w:sz w:val="24"/>
        </w:rPr>
        <w:t>BJ/T15-226-2021</w:t>
      </w:r>
    </w:p>
    <w:p w14:paraId="40C48855"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《办公建筑设计标准》</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J</w:t>
      </w:r>
      <w:r w:rsidRPr="00D30F68">
        <w:rPr>
          <w:rFonts w:ascii="宋体" w:hAnsi="宋体"/>
          <w:sz w:val="24"/>
        </w:rPr>
        <w:t>GJ</w:t>
      </w:r>
      <w:r w:rsidRPr="00D30F68">
        <w:rPr>
          <w:rFonts w:ascii="宋体" w:hAnsi="宋体" w:hint="eastAsia"/>
          <w:sz w:val="24"/>
        </w:rPr>
        <w:t>/</w:t>
      </w:r>
      <w:r w:rsidRPr="00D30F68">
        <w:rPr>
          <w:rFonts w:ascii="宋体" w:hAnsi="宋体"/>
          <w:sz w:val="24"/>
        </w:rPr>
        <w:t>T67-2019</w:t>
      </w:r>
    </w:p>
    <w:p w14:paraId="4EAEE8C3"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《智能建筑设计标准》</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B50314-2015</w:t>
      </w:r>
    </w:p>
    <w:p w14:paraId="27247069" w14:textId="77777777" w:rsidR="005C23AD" w:rsidRPr="00D30F68" w:rsidRDefault="005C23AD">
      <w:pPr>
        <w:pStyle w:val="af3"/>
        <w:numPr>
          <w:ilvl w:val="0"/>
          <w:numId w:val="23"/>
        </w:numPr>
        <w:spacing w:beforeLines="50" w:before="120" w:afterLines="50" w:after="120" w:line="360" w:lineRule="auto"/>
        <w:ind w:left="0" w:firstLine="480"/>
        <w:rPr>
          <w:rFonts w:ascii="宋体" w:hAnsi="宋体"/>
          <w:sz w:val="24"/>
        </w:rPr>
      </w:pPr>
      <w:r w:rsidRPr="00D30F68">
        <w:rPr>
          <w:rFonts w:ascii="宋体" w:hAnsi="宋体"/>
          <w:sz w:val="24"/>
        </w:rPr>
        <w:t>《自动化仪表</w:t>
      </w:r>
      <w:r w:rsidRPr="00D30F68">
        <w:rPr>
          <w:rFonts w:ascii="宋体" w:hAnsi="宋体" w:hint="eastAsia"/>
          <w:sz w:val="24"/>
        </w:rPr>
        <w:t>工程施工及验收规范</w:t>
      </w:r>
      <w:r w:rsidRPr="00D30F68">
        <w:rPr>
          <w:rFonts w:ascii="宋体" w:hAnsi="宋体"/>
          <w:sz w:val="24"/>
        </w:rPr>
        <w:t>》</w:t>
      </w:r>
      <w:r w:rsidRPr="00D30F68">
        <w:rPr>
          <w:rFonts w:ascii="宋体" w:hAnsi="宋体" w:hint="eastAsia"/>
          <w:sz w:val="24"/>
        </w:rPr>
        <w:t xml:space="preserve"> </w:t>
      </w:r>
      <w:r w:rsidRPr="00D30F68">
        <w:rPr>
          <w:rFonts w:ascii="宋体" w:hAnsi="宋体"/>
          <w:sz w:val="24"/>
        </w:rPr>
        <w:t xml:space="preserve">             </w:t>
      </w:r>
      <w:r w:rsidRPr="00D30F68">
        <w:rPr>
          <w:rFonts w:ascii="宋体" w:hAnsi="宋体" w:hint="eastAsia"/>
          <w:sz w:val="24"/>
        </w:rPr>
        <w:t>G</w:t>
      </w:r>
      <w:r w:rsidRPr="00D30F68">
        <w:rPr>
          <w:rFonts w:ascii="宋体" w:hAnsi="宋体"/>
          <w:sz w:val="24"/>
        </w:rPr>
        <w:t>B50093-2013</w:t>
      </w:r>
    </w:p>
    <w:p w14:paraId="3BEB5452" w14:textId="3BF93161" w:rsidR="00CA1AC9" w:rsidRPr="00712788" w:rsidRDefault="00D378E1">
      <w:pPr>
        <w:pStyle w:val="af3"/>
        <w:numPr>
          <w:ilvl w:val="0"/>
          <w:numId w:val="23"/>
        </w:numPr>
        <w:spacing w:beforeLines="50" w:before="120" w:afterLines="50" w:after="120" w:line="360" w:lineRule="auto"/>
        <w:ind w:left="0" w:firstLine="480"/>
        <w:rPr>
          <w:rFonts w:ascii="宋体" w:hAnsi="宋体" w:cs="宋体"/>
          <w:bCs/>
          <w:kern w:val="0"/>
          <w:sz w:val="24"/>
        </w:rPr>
      </w:pPr>
      <w:r w:rsidRPr="00712788">
        <w:rPr>
          <w:rFonts w:ascii="宋体" w:hAnsi="宋体" w:cs="宋体" w:hint="eastAsia"/>
          <w:bCs/>
          <w:kern w:val="0"/>
          <w:sz w:val="24"/>
        </w:rPr>
        <w:t>以及</w:t>
      </w:r>
      <w:r w:rsidR="004E4F25" w:rsidRPr="00712788">
        <w:rPr>
          <w:rFonts w:ascii="宋体" w:hAnsi="宋体" w:cs="宋体" w:hint="eastAsia"/>
          <w:bCs/>
          <w:kern w:val="0"/>
          <w:sz w:val="24"/>
        </w:rPr>
        <w:t>国家和行业相关的其他质量标准</w:t>
      </w:r>
      <w:r w:rsidR="003673C1" w:rsidRPr="00712788">
        <w:rPr>
          <w:rFonts w:ascii="宋体" w:hAnsi="宋体" w:cs="宋体" w:hint="eastAsia"/>
          <w:bCs/>
          <w:kern w:val="0"/>
          <w:sz w:val="24"/>
        </w:rPr>
        <w:t>。</w:t>
      </w:r>
    </w:p>
    <w:p w14:paraId="1198AF97" w14:textId="7A839EBB" w:rsidR="00D378E1" w:rsidRDefault="00D378E1">
      <w:pPr>
        <w:numPr>
          <w:ilvl w:val="2"/>
          <w:numId w:val="7"/>
        </w:numPr>
        <w:spacing w:beforeLines="50" w:before="120" w:afterLines="50" w:after="120" w:line="360" w:lineRule="auto"/>
        <w:ind w:left="0" w:firstLineChars="200" w:firstLine="480"/>
        <w:rPr>
          <w:rFonts w:ascii="宋体" w:hAnsi="宋体" w:cs="宋体"/>
          <w:bCs/>
          <w:kern w:val="0"/>
          <w:sz w:val="24"/>
        </w:rPr>
      </w:pPr>
      <w:r>
        <w:rPr>
          <w:rFonts w:ascii="宋体" w:hAnsi="宋体" w:cs="宋体" w:hint="eastAsia"/>
          <w:bCs/>
          <w:kern w:val="0"/>
          <w:sz w:val="24"/>
        </w:rPr>
        <w:t>质量要求</w:t>
      </w:r>
    </w:p>
    <w:p w14:paraId="6BDB1933" w14:textId="1326D224" w:rsidR="00206C33" w:rsidRPr="00662D55" w:rsidRDefault="00B67EFF">
      <w:pPr>
        <w:numPr>
          <w:ilvl w:val="1"/>
          <w:numId w:val="7"/>
        </w:numPr>
        <w:spacing w:beforeLines="50" w:before="120" w:afterLines="50" w:after="120" w:line="360" w:lineRule="auto"/>
        <w:rPr>
          <w:sz w:val="24"/>
        </w:rPr>
      </w:pPr>
      <w:r w:rsidRPr="00662D55">
        <w:rPr>
          <w:rFonts w:hint="eastAsia"/>
          <w:sz w:val="24"/>
        </w:rPr>
        <w:t>工程验收的方式：</w:t>
      </w:r>
    </w:p>
    <w:p w14:paraId="15D8B696" w14:textId="6A2D974E" w:rsidR="00206C33" w:rsidRPr="00253AFF" w:rsidRDefault="00B67EFF">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253AFF" w:rsidRDefault="00B67EFF">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14:paraId="0DF0473C" w14:textId="7675D637" w:rsidR="00657E54" w:rsidRPr="00253AFF" w:rsidRDefault="00B67EFF">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253AFF" w:rsidRDefault="00657E54">
      <w:pPr>
        <w:numPr>
          <w:ilvl w:val="2"/>
          <w:numId w:val="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lastRenderedPageBreak/>
        <w:t>来料验收、过程验收及竣工验收</w:t>
      </w:r>
      <w:r w:rsidR="008E0BA4" w:rsidRPr="00253AFF">
        <w:rPr>
          <w:rFonts w:ascii="宋体" w:hAnsi="宋体" w:cs="宋体" w:hint="eastAsia"/>
          <w:bCs/>
          <w:kern w:val="0"/>
          <w:sz w:val="24"/>
        </w:rPr>
        <w:t>。</w:t>
      </w:r>
    </w:p>
    <w:p w14:paraId="5565A8B3" w14:textId="0F11FF7C" w:rsidR="007464DD" w:rsidRPr="00253AFF" w:rsidRDefault="00B67EFF">
      <w:pPr>
        <w:numPr>
          <w:ilvl w:val="2"/>
          <w:numId w:val="7"/>
        </w:numPr>
        <w:spacing w:beforeLines="50" w:before="120" w:afterLines="50" w:after="120" w:line="360" w:lineRule="auto"/>
        <w:ind w:left="0" w:firstLineChars="200" w:firstLine="480"/>
        <w:rPr>
          <w:rFonts w:ascii="宋体" w:hAnsi="宋体"/>
          <w:sz w:val="24"/>
        </w:rPr>
      </w:pPr>
      <w:r w:rsidRPr="007E5E22">
        <w:rPr>
          <w:rFonts w:ascii="宋体" w:hAnsi="宋体" w:cs="宋体" w:hint="eastAsia"/>
          <w:bCs/>
          <w:kern w:val="0"/>
          <w:sz w:val="24"/>
        </w:rPr>
        <w:t>质保期及质保期</w:t>
      </w:r>
      <w:r w:rsidRPr="00253AFF">
        <w:rPr>
          <w:rFonts w:ascii="宋体" w:hAnsi="宋体" w:hint="eastAsia"/>
          <w:sz w:val="24"/>
        </w:rPr>
        <w:t>内需履行的特殊义务：</w:t>
      </w:r>
      <w:r w:rsidR="005C23AD">
        <w:rPr>
          <w:rFonts w:ascii="宋体" w:hAnsi="宋体"/>
          <w:sz w:val="24"/>
        </w:rPr>
        <w:t>2</w:t>
      </w:r>
      <w:r w:rsidR="007464DD" w:rsidRPr="00253AFF">
        <w:rPr>
          <w:rFonts w:ascii="宋体" w:hAnsi="宋体" w:hint="eastAsia"/>
          <w:sz w:val="24"/>
        </w:rPr>
        <w:t>年，从竣工验收开始计算。</w:t>
      </w:r>
    </w:p>
    <w:p w14:paraId="3BEB5455" w14:textId="12FF0574" w:rsidR="00CA1AC9" w:rsidRPr="00253AFF" w:rsidRDefault="00B67EFF">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工程费用及支付方式</w:t>
      </w:r>
    </w:p>
    <w:p w14:paraId="3BEB5456" w14:textId="716B519B" w:rsidR="00CA1AC9" w:rsidRPr="00253AFF" w:rsidRDefault="003C1D76">
      <w:pPr>
        <w:numPr>
          <w:ilvl w:val="1"/>
          <w:numId w:val="8"/>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包工、包料、包工期、包质量、包安全、包安全文明施工、包验收、包调试、包结算、包资料整理、包综合治理、包风险、包利润和管理费等完成本项目的全部费用</w:t>
      </w:r>
      <w:r w:rsidR="00B67EFF" w:rsidRPr="00253AFF">
        <w:rPr>
          <w:sz w:val="24"/>
        </w:rPr>
        <w:t>。</w:t>
      </w:r>
    </w:p>
    <w:p w14:paraId="3BEB5457" w14:textId="7647863F" w:rsidR="00CA1AC9" w:rsidRPr="00253AFF" w:rsidRDefault="00A1442E">
      <w:pPr>
        <w:numPr>
          <w:ilvl w:val="1"/>
          <w:numId w:val="8"/>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合同实施过程中应预见和不可预见的费用等等。工程量清单和竞选范围内的报价如有漏计或漏项的，视为投标人单方面作出的让利，费用不另行增加</w:t>
      </w:r>
      <w:r w:rsidR="00B67EFF" w:rsidRPr="00253AFF">
        <w:rPr>
          <w:rFonts w:hint="eastAsia"/>
          <w:sz w:val="24"/>
        </w:rPr>
        <w:t>。</w:t>
      </w:r>
    </w:p>
    <w:p w14:paraId="3BEB5458" w14:textId="668CBCA0" w:rsidR="00CA1AC9" w:rsidRPr="00253AFF" w:rsidRDefault="00B67EFF">
      <w:pPr>
        <w:numPr>
          <w:ilvl w:val="1"/>
          <w:numId w:val="8"/>
        </w:numPr>
        <w:spacing w:beforeLines="50" w:before="120" w:afterLines="50" w:after="120" w:line="360" w:lineRule="auto"/>
        <w:ind w:left="0" w:firstLineChars="200" w:firstLine="480"/>
        <w:rPr>
          <w:sz w:val="24"/>
        </w:rPr>
      </w:pPr>
      <w:r w:rsidRPr="00253AFF">
        <w:rPr>
          <w:rFonts w:hint="eastAsia"/>
          <w:sz w:val="24"/>
        </w:rPr>
        <w:t>付款方式</w:t>
      </w:r>
    </w:p>
    <w:p w14:paraId="46FF2E1F" w14:textId="37A608E3" w:rsidR="00C52A29" w:rsidRPr="00253AFF" w:rsidRDefault="00C52A29">
      <w:pPr>
        <w:numPr>
          <w:ilvl w:val="2"/>
          <w:numId w:val="8"/>
        </w:numPr>
        <w:spacing w:beforeLines="50" w:before="120" w:afterLines="50" w:after="120" w:line="360" w:lineRule="auto"/>
        <w:ind w:left="0" w:firstLineChars="200" w:firstLine="480"/>
        <w:rPr>
          <w:rFonts w:ascii="宋体" w:hAnsi="宋体"/>
          <w:sz w:val="24"/>
        </w:rPr>
      </w:pPr>
      <w:r w:rsidRPr="00253AFF">
        <w:rPr>
          <w:rFonts w:ascii="宋体" w:hAnsi="宋体" w:cs="Arial" w:hint="eastAsia"/>
          <w:color w:val="000000"/>
          <w:sz w:val="24"/>
        </w:rPr>
        <w:t>在本合</w:t>
      </w:r>
      <w:r w:rsidRPr="00253AFF">
        <w:rPr>
          <w:rFonts w:ascii="宋体" w:hAnsi="宋体" w:hint="eastAsia"/>
          <w:sz w:val="24"/>
        </w:rPr>
        <w:t>同履行期内，若国家税费调整，合同含税金额按国家规定税率作出相应调整，供方每次申请付款应按照合同内容开具相应税率的合法有效的增值税专用发票。</w:t>
      </w:r>
    </w:p>
    <w:p w14:paraId="0E484165" w14:textId="26554BA5" w:rsidR="005B131B" w:rsidRDefault="005B131B">
      <w:pPr>
        <w:numPr>
          <w:ilvl w:val="2"/>
          <w:numId w:val="8"/>
        </w:numPr>
        <w:spacing w:beforeLines="50" w:before="120" w:afterLines="50" w:after="120" w:line="360" w:lineRule="auto"/>
        <w:ind w:left="0" w:firstLineChars="200" w:firstLine="480"/>
        <w:rPr>
          <w:rFonts w:ascii="宋体" w:hAnsi="宋体" w:cs="Arial"/>
          <w:color w:val="000000"/>
          <w:sz w:val="24"/>
        </w:rPr>
      </w:pPr>
      <w:r w:rsidRPr="00BB1097">
        <w:rPr>
          <w:rFonts w:ascii="宋体" w:hAnsi="宋体" w:cs="Arial" w:hint="eastAsia"/>
          <w:color w:val="000000"/>
          <w:sz w:val="24"/>
        </w:rPr>
        <w:t>合同签订并进场后，甲方收到乙方请款资料后15个工作日内支付暂定合同总价30%的预付款</w:t>
      </w:r>
      <w:r>
        <w:rPr>
          <w:rFonts w:ascii="宋体" w:hAnsi="宋体" w:cs="Arial" w:hint="eastAsia"/>
          <w:color w:val="000000"/>
          <w:sz w:val="24"/>
        </w:rPr>
        <w:t>。</w:t>
      </w:r>
    </w:p>
    <w:p w14:paraId="01E4FD7D" w14:textId="2B9EDB95" w:rsidR="007E5E22" w:rsidRDefault="005B131B">
      <w:pPr>
        <w:numPr>
          <w:ilvl w:val="2"/>
          <w:numId w:val="8"/>
        </w:numPr>
        <w:spacing w:beforeLines="50" w:before="120" w:afterLines="50" w:after="120" w:line="360" w:lineRule="auto"/>
        <w:ind w:left="0" w:firstLineChars="200" w:firstLine="480"/>
        <w:rPr>
          <w:rFonts w:ascii="宋体" w:hAnsi="宋体" w:cs="Arial"/>
          <w:color w:val="000000"/>
          <w:sz w:val="24"/>
        </w:rPr>
      </w:pPr>
      <w:r>
        <w:rPr>
          <w:rFonts w:asciiTheme="minorEastAsia" w:eastAsiaTheme="minorEastAsia" w:hAnsiTheme="minorEastAsia" w:cs="Arial" w:hint="eastAsia"/>
          <w:color w:val="000000"/>
          <w:sz w:val="24"/>
        </w:rPr>
        <w:t>工程进度款按形象工程进度支付</w:t>
      </w:r>
      <w:r w:rsidRPr="00AB570F">
        <w:rPr>
          <w:rFonts w:asciiTheme="minorEastAsia" w:eastAsiaTheme="minorEastAsia" w:hAnsiTheme="minorEastAsia" w:cs="Arial" w:hint="eastAsia"/>
          <w:color w:val="000000"/>
          <w:sz w:val="24"/>
        </w:rPr>
        <w:t>，具体为</w:t>
      </w:r>
      <w:r w:rsidR="007D2F19" w:rsidRPr="00F103F9">
        <w:rPr>
          <w:rFonts w:ascii="宋体" w:hAnsi="宋体" w:cs="Arial" w:hint="eastAsia"/>
          <w:color w:val="000000"/>
          <w:sz w:val="24"/>
        </w:rPr>
        <w:t>：</w:t>
      </w:r>
    </w:p>
    <w:p w14:paraId="0C7A55BF" w14:textId="6E08D6A3" w:rsidR="007D2F19" w:rsidRPr="00F103F9" w:rsidRDefault="007D2F19">
      <w:pPr>
        <w:numPr>
          <w:ilvl w:val="1"/>
          <w:numId w:val="3"/>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形象进度完成60%时，甲方收到乙方请款资料后15个工作日内支付工程款至合同暂定总价的40%</w:t>
      </w:r>
      <w:r w:rsidR="00385339">
        <w:rPr>
          <w:rFonts w:ascii="宋体" w:hAnsi="宋体" w:cs="Arial" w:hint="eastAsia"/>
          <w:color w:val="000000"/>
          <w:sz w:val="24"/>
        </w:rPr>
        <w:t>（含预付款）</w:t>
      </w:r>
      <w:r w:rsidRPr="00F103F9">
        <w:rPr>
          <w:rFonts w:ascii="宋体" w:hAnsi="宋体" w:cs="Arial" w:hint="eastAsia"/>
          <w:color w:val="000000"/>
          <w:sz w:val="24"/>
        </w:rPr>
        <w:t>。</w:t>
      </w:r>
    </w:p>
    <w:p w14:paraId="4C38488B" w14:textId="55F56A9D" w:rsidR="007D2F19" w:rsidRDefault="007D2F19">
      <w:pPr>
        <w:numPr>
          <w:ilvl w:val="1"/>
          <w:numId w:val="3"/>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形象进度完成80%时，甲方收到乙方请款资料后15个工作日内支付工程款至合同暂定总价的60%。</w:t>
      </w:r>
    </w:p>
    <w:p w14:paraId="4307DD2E" w14:textId="7A95EE2B" w:rsidR="00887425" w:rsidRPr="00887425" w:rsidRDefault="00887425">
      <w:pPr>
        <w:numPr>
          <w:ilvl w:val="1"/>
          <w:numId w:val="3"/>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w:t>
      </w:r>
      <w:r>
        <w:rPr>
          <w:rFonts w:ascii="宋体" w:hAnsi="宋体" w:cs="Arial"/>
          <w:color w:val="000000"/>
          <w:sz w:val="24"/>
        </w:rPr>
        <w:t>10</w:t>
      </w:r>
      <w:r w:rsidRPr="00F103F9">
        <w:rPr>
          <w:rFonts w:ascii="宋体" w:hAnsi="宋体" w:cs="Arial" w:hint="eastAsia"/>
          <w:color w:val="000000"/>
          <w:sz w:val="24"/>
        </w:rPr>
        <w:t>0%时，甲方收到乙方请款资料后15个工作日内支付工程款至合同暂定总价的</w:t>
      </w:r>
      <w:r>
        <w:rPr>
          <w:rFonts w:ascii="宋体" w:hAnsi="宋体" w:cs="Arial"/>
          <w:color w:val="000000"/>
          <w:sz w:val="24"/>
        </w:rPr>
        <w:t>8</w:t>
      </w:r>
      <w:r w:rsidRPr="00F103F9">
        <w:rPr>
          <w:rFonts w:ascii="宋体" w:hAnsi="宋体" w:cs="Arial" w:hint="eastAsia"/>
          <w:color w:val="000000"/>
          <w:sz w:val="24"/>
        </w:rPr>
        <w:t>0%。</w:t>
      </w:r>
    </w:p>
    <w:p w14:paraId="2643D344" w14:textId="77777777" w:rsidR="007D2F19" w:rsidRPr="00F103F9" w:rsidRDefault="007D2F19">
      <w:pPr>
        <w:numPr>
          <w:ilvl w:val="1"/>
          <w:numId w:val="3"/>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项目全部完工并竣工验收合格并按甲方要求完成合同结算手续后，甲方收到乙方请款资料后15个工作日内支付工程款至合同结算总造价的95%。</w:t>
      </w:r>
    </w:p>
    <w:p w14:paraId="130C9838" w14:textId="77777777" w:rsidR="007D2F19" w:rsidRPr="00F103F9" w:rsidRDefault="007D2F19">
      <w:pPr>
        <w:numPr>
          <w:ilvl w:val="1"/>
          <w:numId w:val="3"/>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质保期期满且乙方质保期义务按要求履行完毕后，甲方收到乙方请款资料后15个工作日内付清余款（不计利息）。</w:t>
      </w:r>
    </w:p>
    <w:p w14:paraId="26CBA460" w14:textId="65385EE1" w:rsidR="00145596" w:rsidRPr="00253AFF" w:rsidRDefault="007D2F19">
      <w:pPr>
        <w:numPr>
          <w:ilvl w:val="1"/>
          <w:numId w:val="3"/>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lastRenderedPageBreak/>
        <w:t>每次付款前乙方开具符合国家税务规定的等额合格的增值税专用发票给甲方。乙方晚于付款期限提供的，甲方付款期限相应顺延</w:t>
      </w:r>
      <w:r w:rsidR="00145596" w:rsidRPr="00253AFF">
        <w:rPr>
          <w:rFonts w:ascii="宋体" w:hAnsi="宋体" w:cs="Arial" w:hint="eastAsia"/>
          <w:color w:val="000000"/>
          <w:sz w:val="24"/>
        </w:rPr>
        <w:t>。</w:t>
      </w:r>
    </w:p>
    <w:p w14:paraId="3BEB5461" w14:textId="2138A31D" w:rsidR="00CA1AC9" w:rsidRPr="00253AFF" w:rsidRDefault="00B67EFF">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14:paraId="3BEB5463" w14:textId="33F19C45" w:rsidR="00CA1AC9" w:rsidRPr="00253AFF" w:rsidRDefault="00B67EFF">
      <w:pPr>
        <w:numPr>
          <w:ilvl w:val="1"/>
          <w:numId w:val="9"/>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14:paraId="3BEB5464" w14:textId="77777777" w:rsidR="00CA1AC9" w:rsidRPr="00253AFF" w:rsidRDefault="00B67EFF">
      <w:pPr>
        <w:numPr>
          <w:ilvl w:val="1"/>
          <w:numId w:val="3"/>
        </w:numPr>
        <w:spacing w:beforeLines="50" w:before="120" w:afterLines="50" w:after="120" w:line="360" w:lineRule="auto"/>
        <w:ind w:left="0" w:firstLineChars="200" w:firstLine="480"/>
        <w:rPr>
          <w:rFonts w:ascii="宋体" w:hAnsi="宋体" w:cs="Arial"/>
          <w:color w:val="000000"/>
          <w:sz w:val="24"/>
        </w:rPr>
      </w:pPr>
      <w:bookmarkStart w:id="5" w:name="_Hlk33472787"/>
      <w:r w:rsidRPr="00253AFF">
        <w:rPr>
          <w:rFonts w:ascii="宋体" w:hAnsi="宋体" w:cs="Arial" w:hint="eastAsia"/>
          <w:color w:val="000000"/>
          <w:sz w:val="24"/>
        </w:rPr>
        <w:t>有效的企业工商营业执照、企业法人组织机构代码证书、税务登记证书（或三证合一）；</w:t>
      </w:r>
    </w:p>
    <w:p w14:paraId="3BEB5465" w14:textId="77777777" w:rsidR="00CA1AC9" w:rsidRPr="00253AFF" w:rsidRDefault="00B67EFF">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3BEB5466" w14:textId="77777777" w:rsidR="00CA1AC9" w:rsidRPr="00253AFF" w:rsidRDefault="00B67EFF">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042FCEB1" w14:textId="12D32DA3" w:rsidR="009B4A26" w:rsidRPr="009B4A26" w:rsidRDefault="00B67EFF">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w:t>
      </w:r>
      <w:r w:rsidR="00030283">
        <w:rPr>
          <w:rFonts w:ascii="宋体" w:hAnsi="宋体" w:cs="Arial" w:hint="eastAsia"/>
          <w:color w:val="000000"/>
          <w:sz w:val="24"/>
        </w:rPr>
        <w:t>安全生产许可证及</w:t>
      </w:r>
      <w:r w:rsidRPr="00253AFF">
        <w:rPr>
          <w:rFonts w:ascii="宋体" w:hAnsi="宋体" w:cs="Arial" w:hint="eastAsia"/>
          <w:color w:val="000000"/>
          <w:sz w:val="24"/>
        </w:rPr>
        <w:t>资质证书；</w:t>
      </w:r>
    </w:p>
    <w:p w14:paraId="3BEB5468" w14:textId="4A8A88C0" w:rsidR="00CA1AC9" w:rsidRDefault="00B67EFF">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FAD12FA" w14:textId="0AE8E97A" w:rsidR="009B4A26" w:rsidRPr="009B4A26" w:rsidRDefault="009B4A26">
      <w:pPr>
        <w:numPr>
          <w:ilvl w:val="1"/>
          <w:numId w:val="3"/>
        </w:numPr>
        <w:spacing w:beforeLines="50" w:before="120" w:afterLines="50" w:after="120" w:line="360" w:lineRule="auto"/>
        <w:ind w:left="0" w:firstLineChars="200" w:firstLine="480"/>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专职安全员必须具有有效的安全生产考核合格证（C类）或建筑施工</w:t>
      </w:r>
      <w:r w:rsidRPr="00E75438">
        <w:rPr>
          <w:rFonts w:asciiTheme="minorEastAsia" w:eastAsiaTheme="minorEastAsia" w:hAnsiTheme="minorEastAsia" w:cs="Arial" w:hint="eastAsia"/>
          <w:color w:val="000000"/>
          <w:sz w:val="24"/>
        </w:rPr>
        <w:t>企业专职安全生产管理人员安全生产考核合格证书（C3）</w:t>
      </w:r>
    </w:p>
    <w:p w14:paraId="3BEB5469" w14:textId="304010BA" w:rsidR="00CA1AC9" w:rsidRPr="00253AFF" w:rsidRDefault="00B67EFF">
      <w:pPr>
        <w:numPr>
          <w:ilvl w:val="1"/>
          <w:numId w:val="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FE1D40">
        <w:rPr>
          <w:rFonts w:ascii="宋体" w:hAnsi="宋体" w:cs="Arial" w:hint="eastAsia"/>
          <w:color w:val="000000"/>
          <w:sz w:val="24"/>
        </w:rPr>
        <w:t>20</w:t>
      </w:r>
      <w:r w:rsidR="00385339">
        <w:rPr>
          <w:rFonts w:ascii="宋体" w:hAnsi="宋体" w:cs="Arial"/>
          <w:color w:val="000000"/>
          <w:sz w:val="24"/>
        </w:rPr>
        <w:t>20</w:t>
      </w:r>
      <w:r w:rsidR="00FE1D40">
        <w:rPr>
          <w:rFonts w:ascii="宋体" w:hAnsi="宋体" w:cs="Arial" w:hint="eastAsia"/>
          <w:color w:val="000000"/>
          <w:sz w:val="24"/>
        </w:rPr>
        <w:t>年</w:t>
      </w:r>
      <w:r w:rsidRPr="00253AFF">
        <w:rPr>
          <w:rFonts w:ascii="宋体" w:hAnsi="宋体" w:cs="Arial" w:hint="eastAsia"/>
          <w:color w:val="000000"/>
          <w:sz w:val="24"/>
        </w:rPr>
        <w:t>1月1日至今) 完成过质量合格的类似项目业绩（需提供合同和验收报告等相关证明材料复印件）；</w:t>
      </w:r>
    </w:p>
    <w:p w14:paraId="3BEB546A" w14:textId="00A27739" w:rsidR="00CA1AC9" w:rsidRPr="002E7992" w:rsidRDefault="00B67EFF">
      <w:pPr>
        <w:numPr>
          <w:ilvl w:val="1"/>
          <w:numId w:val="9"/>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5"/>
      <w:r w:rsidRPr="00253AFF">
        <w:rPr>
          <w:rFonts w:ascii="宋体" w:hAnsi="宋体" w:cs="Arial" w:hint="eastAsia"/>
          <w:color w:val="000000"/>
          <w:sz w:val="24"/>
        </w:rPr>
        <w:t>。</w:t>
      </w:r>
    </w:p>
    <w:p w14:paraId="3BEB546B" w14:textId="726151E8" w:rsidR="00CA1AC9" w:rsidRPr="00253AFF" w:rsidRDefault="00B67EFF">
      <w:pPr>
        <w:numPr>
          <w:ilvl w:val="2"/>
          <w:numId w:val="9"/>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pPr>
        <w:numPr>
          <w:ilvl w:val="0"/>
          <w:numId w:val="10"/>
        </w:numPr>
        <w:spacing w:beforeLines="50" w:before="120" w:afterLines="50" w:after="120" w:line="360" w:lineRule="auto"/>
        <w:rPr>
          <w:rFonts w:ascii="宋体" w:hAnsi="宋体" w:cs="Arial"/>
          <w:color w:val="000000"/>
          <w:sz w:val="24"/>
        </w:rPr>
      </w:pPr>
      <w:bookmarkStart w:id="6" w:name="_Hlk33472829"/>
      <w:r w:rsidRPr="00253AFF">
        <w:rPr>
          <w:rFonts w:ascii="宋体" w:hAnsi="宋体" w:cs="Arial" w:hint="eastAsia"/>
          <w:color w:val="000000"/>
          <w:sz w:val="24"/>
        </w:rPr>
        <w:t>总体实施方案；</w:t>
      </w:r>
    </w:p>
    <w:p w14:paraId="3BEB546E" w14:textId="77777777" w:rsidR="00CA1AC9" w:rsidRPr="00253AFF" w:rsidRDefault="00B67EFF">
      <w:pPr>
        <w:numPr>
          <w:ilvl w:val="0"/>
          <w:numId w:val="1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实施进度计划和工期承诺书；</w:t>
      </w:r>
    </w:p>
    <w:p w14:paraId="3BEB546F" w14:textId="77777777" w:rsidR="00CA1AC9" w:rsidRPr="00253AFF" w:rsidRDefault="00B67EFF">
      <w:pPr>
        <w:numPr>
          <w:ilvl w:val="0"/>
          <w:numId w:val="1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确保实施进度的技术和组织措施；</w:t>
      </w:r>
    </w:p>
    <w:p w14:paraId="3BEB5470" w14:textId="77777777" w:rsidR="00CA1AC9" w:rsidRPr="00253AFF" w:rsidRDefault="00B67EFF">
      <w:pPr>
        <w:numPr>
          <w:ilvl w:val="0"/>
          <w:numId w:val="1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确保安全文明施工的技术和组织措施；</w:t>
      </w:r>
    </w:p>
    <w:p w14:paraId="3BEB5471" w14:textId="77777777" w:rsidR="00CA1AC9" w:rsidRPr="00253AFF" w:rsidRDefault="00B67EFF">
      <w:pPr>
        <w:numPr>
          <w:ilvl w:val="0"/>
          <w:numId w:val="1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lastRenderedPageBreak/>
        <w:t>投入的机械设备；</w:t>
      </w:r>
    </w:p>
    <w:p w14:paraId="3BEB5472" w14:textId="77777777" w:rsidR="00CA1AC9" w:rsidRPr="00253AFF" w:rsidRDefault="00B67EFF">
      <w:pPr>
        <w:numPr>
          <w:ilvl w:val="0"/>
          <w:numId w:val="1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投标人认为其它需要说明的文字</w:t>
      </w:r>
      <w:bookmarkEnd w:id="6"/>
      <w:r w:rsidRPr="00253AFF">
        <w:rPr>
          <w:rFonts w:ascii="宋体" w:hAnsi="宋体" w:cs="Arial" w:hint="eastAsia"/>
          <w:color w:val="000000"/>
          <w:sz w:val="24"/>
        </w:rPr>
        <w:t>。</w:t>
      </w:r>
    </w:p>
    <w:p w14:paraId="3BEB5473" w14:textId="1D9D770E" w:rsidR="00CA1AC9" w:rsidRPr="00253AFF" w:rsidRDefault="00B67EFF">
      <w:pPr>
        <w:numPr>
          <w:ilvl w:val="0"/>
          <w:numId w:val="10"/>
        </w:numPr>
        <w:spacing w:beforeLines="50" w:before="120" w:afterLines="50" w:after="120" w:line="360" w:lineRule="auto"/>
        <w:rPr>
          <w:sz w:val="24"/>
        </w:rPr>
      </w:pPr>
      <w:r w:rsidRPr="009D14A7">
        <w:rPr>
          <w:rFonts w:ascii="宋体" w:hAnsi="宋体" w:cs="Arial" w:hint="eastAsia"/>
          <w:color w:val="000000"/>
          <w:sz w:val="24"/>
        </w:rPr>
        <w:t>价格文件（加盖公章）</w:t>
      </w:r>
    </w:p>
    <w:p w14:paraId="3BEB5474" w14:textId="77777777" w:rsidR="00CA1AC9" w:rsidRPr="00253AFF" w:rsidRDefault="00B67EFF">
      <w:pPr>
        <w:numPr>
          <w:ilvl w:val="2"/>
          <w:numId w:val="9"/>
        </w:numPr>
        <w:spacing w:beforeLines="50" w:before="120" w:afterLines="50" w:after="120" w:line="360" w:lineRule="auto"/>
        <w:ind w:left="0" w:firstLineChars="200" w:firstLine="480"/>
        <w:rPr>
          <w:rFonts w:ascii="宋体" w:hAnsi="宋体" w:cs="Arial"/>
          <w:color w:val="000000"/>
          <w:sz w:val="24"/>
        </w:rPr>
      </w:pPr>
      <w:bookmarkStart w:id="7" w:name="_Hlk33472852"/>
      <w:r w:rsidRPr="00253AFF">
        <w:rPr>
          <w:rFonts w:ascii="宋体" w:hAnsi="宋体" w:cs="Arial" w:hint="eastAsia"/>
          <w:color w:val="000000"/>
          <w:sz w:val="24"/>
        </w:rPr>
        <w:t>报价</w:t>
      </w:r>
      <w:r w:rsidRPr="009D14A7">
        <w:rPr>
          <w:rFonts w:hint="eastAsia"/>
          <w:sz w:val="24"/>
        </w:rPr>
        <w:t>一览表</w:t>
      </w:r>
      <w:r w:rsidRPr="00253AFF">
        <w:rPr>
          <w:rFonts w:ascii="宋体" w:hAnsi="宋体" w:cs="Arial" w:hint="eastAsia"/>
          <w:color w:val="000000"/>
          <w:sz w:val="24"/>
        </w:rPr>
        <w:t>（格式见附件1）</w:t>
      </w:r>
    </w:p>
    <w:p w14:paraId="3BEB5475" w14:textId="77777777" w:rsidR="00CA1AC9" w:rsidRPr="00253AFF" w:rsidRDefault="00B67EFF">
      <w:pPr>
        <w:numPr>
          <w:ilvl w:val="0"/>
          <w:numId w:val="11"/>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7"/>
      <w:r w:rsidRPr="00253AFF">
        <w:rPr>
          <w:rFonts w:ascii="宋体" w:hAnsi="宋体" w:cs="Arial" w:hint="eastAsia"/>
          <w:color w:val="000000"/>
          <w:sz w:val="24"/>
        </w:rPr>
        <w:t>。</w:t>
      </w:r>
    </w:p>
    <w:p w14:paraId="3BEB5476" w14:textId="0B519597" w:rsidR="00CA1AC9" w:rsidRPr="00253AFF" w:rsidRDefault="00B67EFF">
      <w:pPr>
        <w:numPr>
          <w:ilvl w:val="0"/>
          <w:numId w:val="3"/>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14:paraId="57C91C0C" w14:textId="66ACCDCF" w:rsidR="006A38A9" w:rsidRPr="006A38A9" w:rsidRDefault="006A38A9" w:rsidP="006A38A9">
      <w:pPr>
        <w:pStyle w:val="af3"/>
        <w:numPr>
          <w:ilvl w:val="1"/>
          <w:numId w:val="26"/>
        </w:numPr>
        <w:spacing w:beforeLines="50" w:before="120" w:afterLines="50" w:after="120" w:line="360" w:lineRule="auto"/>
        <w:ind w:left="0" w:firstLine="480"/>
        <w:rPr>
          <w:rFonts w:ascii="宋体" w:hAnsi="宋体"/>
          <w:sz w:val="24"/>
        </w:rPr>
      </w:pPr>
      <w:bookmarkStart w:id="8" w:name="_Hlk33472865"/>
      <w:r w:rsidRPr="006A38A9">
        <w:rPr>
          <w:rFonts w:ascii="宋体" w:hAnsi="宋体" w:hint="eastAsia"/>
          <w:sz w:val="24"/>
        </w:rPr>
        <w:t>本项目采用</w:t>
      </w:r>
      <w:r w:rsidRPr="006A38A9">
        <w:rPr>
          <w:rFonts w:ascii="宋体" w:hAnsi="宋体" w:cs="Arial" w:hint="eastAsia"/>
          <w:color w:val="000000"/>
          <w:sz w:val="24"/>
        </w:rPr>
        <w:t>综合</w:t>
      </w:r>
      <w:r w:rsidRPr="006A38A9">
        <w:rPr>
          <w:rFonts w:ascii="宋体" w:hAnsi="宋体" w:hint="eastAsia"/>
          <w:sz w:val="24"/>
        </w:rPr>
        <w:t>评估法；</w:t>
      </w:r>
    </w:p>
    <w:p w14:paraId="5945EAC6" w14:textId="0E22A864" w:rsidR="006A38A9" w:rsidRPr="006A38A9" w:rsidRDefault="006A38A9" w:rsidP="006A38A9">
      <w:pPr>
        <w:pStyle w:val="af3"/>
        <w:numPr>
          <w:ilvl w:val="1"/>
          <w:numId w:val="26"/>
        </w:numPr>
        <w:spacing w:beforeLines="50" w:before="120" w:afterLines="50" w:after="120" w:line="360" w:lineRule="auto"/>
        <w:ind w:left="0" w:firstLine="480"/>
        <w:rPr>
          <w:rFonts w:ascii="宋体" w:hAnsi="宋体"/>
          <w:sz w:val="24"/>
        </w:rPr>
      </w:pPr>
      <w:r w:rsidRPr="006A38A9">
        <w:rPr>
          <w:rFonts w:ascii="宋体" w:hAnsi="宋体" w:hint="eastAsia"/>
          <w:sz w:val="24"/>
        </w:rPr>
        <w:t>评标步骤：</w:t>
      </w:r>
    </w:p>
    <w:p w14:paraId="6A4C95C7" w14:textId="5ED7F7D3" w:rsidR="006A38A9" w:rsidRPr="006A38A9" w:rsidRDefault="006A38A9" w:rsidP="006A38A9">
      <w:pPr>
        <w:pStyle w:val="af3"/>
        <w:numPr>
          <w:ilvl w:val="2"/>
          <w:numId w:val="26"/>
        </w:numPr>
        <w:spacing w:beforeLines="50" w:before="120" w:afterLines="50" w:after="120" w:line="360" w:lineRule="auto"/>
        <w:ind w:left="0" w:firstLine="480"/>
        <w:rPr>
          <w:rFonts w:ascii="宋体" w:hAnsi="宋体"/>
          <w:sz w:val="24"/>
        </w:rPr>
      </w:pPr>
      <w:r w:rsidRPr="006A38A9">
        <w:rPr>
          <w:rFonts w:ascii="宋体" w:hAnsi="宋体" w:hint="eastAsia"/>
          <w:sz w:val="24"/>
        </w:rPr>
        <w:t>同时通过投标人资格审查（见附件5）和投标文件有效性审查（见附件6）的投标人才能进入下一步的详细评审；</w:t>
      </w:r>
    </w:p>
    <w:p w14:paraId="171AEA0F" w14:textId="77777777" w:rsidR="006A38A9" w:rsidRPr="00057647" w:rsidRDefault="006A38A9" w:rsidP="006A38A9">
      <w:pPr>
        <w:pStyle w:val="af3"/>
        <w:numPr>
          <w:ilvl w:val="2"/>
          <w:numId w:val="26"/>
        </w:numPr>
        <w:spacing w:beforeLines="50" w:before="120" w:afterLines="50" w:after="120" w:line="360" w:lineRule="auto"/>
        <w:ind w:left="0" w:firstLine="480"/>
        <w:rPr>
          <w:rFonts w:ascii="宋体" w:hAnsi="宋体"/>
          <w:sz w:val="24"/>
        </w:rPr>
      </w:pPr>
      <w:r w:rsidRPr="00057647">
        <w:rPr>
          <w:rFonts w:ascii="宋体" w:hAnsi="宋体" w:hint="eastAsia"/>
          <w:sz w:val="24"/>
        </w:rPr>
        <w:t>技术商务评审（详见附件9）</w:t>
      </w:r>
    </w:p>
    <w:p w14:paraId="7E91F11A" w14:textId="77777777" w:rsidR="006A38A9" w:rsidRPr="00057647" w:rsidRDefault="006A38A9" w:rsidP="006A38A9">
      <w:pPr>
        <w:pStyle w:val="af3"/>
        <w:numPr>
          <w:ilvl w:val="2"/>
          <w:numId w:val="26"/>
        </w:numPr>
        <w:spacing w:beforeLines="50" w:before="120" w:afterLines="50" w:after="120" w:line="360" w:lineRule="auto"/>
        <w:ind w:left="0" w:firstLine="480"/>
        <w:rPr>
          <w:rFonts w:ascii="宋体" w:hAnsi="宋体"/>
          <w:sz w:val="24"/>
        </w:rPr>
      </w:pPr>
      <w:r w:rsidRPr="00057647">
        <w:rPr>
          <w:rFonts w:ascii="宋体" w:hAnsi="宋体" w:hint="eastAsia"/>
          <w:sz w:val="24"/>
        </w:rPr>
        <w:t>价格评审（详见附件1）</w:t>
      </w:r>
    </w:p>
    <w:p w14:paraId="3FDB605E" w14:textId="77777777" w:rsidR="006A38A9" w:rsidRPr="00057647" w:rsidRDefault="006A38A9" w:rsidP="006A38A9">
      <w:pPr>
        <w:pStyle w:val="af3"/>
        <w:numPr>
          <w:ilvl w:val="2"/>
          <w:numId w:val="26"/>
        </w:numPr>
        <w:spacing w:beforeLines="50" w:before="120" w:afterLines="50" w:after="120" w:line="360" w:lineRule="auto"/>
        <w:ind w:left="0" w:firstLine="480"/>
        <w:rPr>
          <w:rFonts w:ascii="宋体" w:hAnsi="宋体"/>
          <w:sz w:val="24"/>
        </w:rPr>
      </w:pPr>
      <w:r w:rsidRPr="00057647">
        <w:rPr>
          <w:rFonts w:ascii="宋体" w:hAnsi="宋体" w:hint="eastAsia"/>
          <w:sz w:val="24"/>
        </w:rPr>
        <w:t>信用评审：供应商诚信分以评标当天采购人供应商管理系统查到的分值直接计取（供应商诚信分原始分为</w:t>
      </w:r>
      <w:r w:rsidRPr="00057647">
        <w:rPr>
          <w:rFonts w:ascii="宋体" w:hAnsi="宋体"/>
          <w:sz w:val="24"/>
        </w:rPr>
        <w:t>0</w:t>
      </w:r>
      <w:r w:rsidRPr="00057647">
        <w:rPr>
          <w:rFonts w:ascii="宋体" w:hAnsi="宋体" w:hint="eastAsia"/>
          <w:sz w:val="24"/>
        </w:rPr>
        <w:t>分），投标人不在供应商管理系统内的，诚信分按</w:t>
      </w:r>
      <w:r w:rsidRPr="00057647">
        <w:rPr>
          <w:rFonts w:ascii="宋体" w:hAnsi="宋体"/>
          <w:sz w:val="24"/>
        </w:rPr>
        <w:t>0</w:t>
      </w:r>
      <w:r w:rsidRPr="00057647">
        <w:rPr>
          <w:rFonts w:ascii="宋体" w:hAnsi="宋体" w:hint="eastAsia"/>
          <w:sz w:val="24"/>
        </w:rPr>
        <w:t>分计算。供应商诚信分在采购人官方网站上定期公布。</w:t>
      </w:r>
    </w:p>
    <w:p w14:paraId="5E0CBB9B" w14:textId="77777777" w:rsidR="006A38A9" w:rsidRPr="00057647" w:rsidRDefault="006A38A9" w:rsidP="006A38A9">
      <w:pPr>
        <w:pStyle w:val="af3"/>
        <w:numPr>
          <w:ilvl w:val="1"/>
          <w:numId w:val="26"/>
        </w:numPr>
        <w:spacing w:beforeLines="50" w:before="120" w:afterLines="50" w:after="120" w:line="360" w:lineRule="auto"/>
        <w:ind w:left="0" w:firstLine="480"/>
        <w:rPr>
          <w:rFonts w:ascii="宋体" w:hAnsi="宋体"/>
          <w:sz w:val="24"/>
        </w:rPr>
      </w:pPr>
      <w:r w:rsidRPr="00057647">
        <w:rPr>
          <w:rFonts w:ascii="宋体" w:hAnsi="宋体" w:hint="eastAsia"/>
          <w:sz w:val="24"/>
        </w:rPr>
        <w:t>比较与评价：</w:t>
      </w:r>
    </w:p>
    <w:p w14:paraId="298611C3" w14:textId="77777777" w:rsidR="006A38A9" w:rsidRPr="00057647" w:rsidRDefault="006A38A9" w:rsidP="006A38A9">
      <w:pPr>
        <w:spacing w:beforeLines="50" w:before="120" w:afterLines="50" w:after="120" w:line="360" w:lineRule="auto"/>
        <w:ind w:firstLineChars="200" w:firstLine="480"/>
        <w:rPr>
          <w:rFonts w:ascii="宋体" w:hAnsi="宋体"/>
          <w:sz w:val="24"/>
        </w:rPr>
      </w:pPr>
      <w:r w:rsidRPr="00057647">
        <w:rPr>
          <w:rFonts w:ascii="宋体" w:hAnsi="宋体" w:hint="eastAsia"/>
          <w:sz w:val="24"/>
        </w:rPr>
        <w:t>评标委员会按竞选文件中规定的评标方法和标准，对资格性审查和符合性审查合格的投标文件进行技术商务及价格的评比及打分。技术商务、价格分值、承信分值分配如下：</w:t>
      </w:r>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2237"/>
        <w:gridCol w:w="2440"/>
        <w:gridCol w:w="2135"/>
      </w:tblGrid>
      <w:tr w:rsidR="006A38A9" w:rsidRPr="00E974B7" w14:paraId="28789DD0" w14:textId="77777777" w:rsidTr="0062080B">
        <w:trPr>
          <w:trHeight w:val="400"/>
          <w:jc w:val="center"/>
        </w:trPr>
        <w:tc>
          <w:tcPr>
            <w:tcW w:w="1504" w:type="dxa"/>
            <w:vAlign w:val="center"/>
          </w:tcPr>
          <w:p w14:paraId="17642143" w14:textId="77777777" w:rsidR="006A38A9" w:rsidRPr="00E974B7" w:rsidRDefault="006A38A9" w:rsidP="001A5CB4">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评分项目</w:t>
            </w:r>
          </w:p>
        </w:tc>
        <w:tc>
          <w:tcPr>
            <w:tcW w:w="2237" w:type="dxa"/>
            <w:vAlign w:val="center"/>
          </w:tcPr>
          <w:p w14:paraId="775CBC63" w14:textId="77777777" w:rsidR="006A38A9" w:rsidRPr="00E974B7" w:rsidRDefault="006A38A9" w:rsidP="001A5CB4">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技术商务评分</w:t>
            </w:r>
          </w:p>
        </w:tc>
        <w:tc>
          <w:tcPr>
            <w:tcW w:w="2440" w:type="dxa"/>
            <w:vAlign w:val="center"/>
          </w:tcPr>
          <w:p w14:paraId="3BB412E2" w14:textId="77777777" w:rsidR="006A38A9" w:rsidRPr="00E974B7" w:rsidRDefault="006A38A9" w:rsidP="001A5CB4">
            <w:pPr>
              <w:autoSpaceDE w:val="0"/>
              <w:autoSpaceDN w:val="0"/>
              <w:adjustRightInd w:val="0"/>
              <w:ind w:leftChars="-51" w:hangingChars="51" w:hanging="107"/>
              <w:jc w:val="center"/>
              <w:rPr>
                <w:rFonts w:ascii="宋体" w:hAnsi="宋体" w:cs="宋体"/>
                <w:kern w:val="0"/>
                <w:szCs w:val="21"/>
              </w:rPr>
            </w:pPr>
            <w:r w:rsidRPr="00E974B7">
              <w:rPr>
                <w:rFonts w:ascii="宋体" w:hAnsi="宋体" w:cs="宋体" w:hint="eastAsia"/>
                <w:kern w:val="0"/>
                <w:szCs w:val="21"/>
              </w:rPr>
              <w:t>价格评分</w:t>
            </w:r>
          </w:p>
        </w:tc>
        <w:tc>
          <w:tcPr>
            <w:tcW w:w="2135" w:type="dxa"/>
            <w:vAlign w:val="center"/>
          </w:tcPr>
          <w:p w14:paraId="064537C1" w14:textId="77777777" w:rsidR="006A38A9" w:rsidRPr="00057647" w:rsidRDefault="006A38A9" w:rsidP="001A5CB4">
            <w:pPr>
              <w:autoSpaceDE w:val="0"/>
              <w:autoSpaceDN w:val="0"/>
              <w:adjustRightInd w:val="0"/>
              <w:ind w:leftChars="-51" w:hangingChars="51" w:hanging="107"/>
              <w:jc w:val="center"/>
              <w:rPr>
                <w:rFonts w:ascii="宋体" w:hAnsi="宋体" w:cs="宋体"/>
                <w:kern w:val="0"/>
                <w:szCs w:val="21"/>
              </w:rPr>
            </w:pPr>
            <w:r w:rsidRPr="00057647">
              <w:rPr>
                <w:rFonts w:ascii="宋体" w:hAnsi="宋体" w:cs="宋体" w:hint="eastAsia"/>
                <w:kern w:val="0"/>
                <w:szCs w:val="21"/>
              </w:rPr>
              <w:t>合  计</w:t>
            </w:r>
          </w:p>
        </w:tc>
      </w:tr>
      <w:tr w:rsidR="006A38A9" w:rsidRPr="00E974B7" w14:paraId="795C13A4" w14:textId="77777777" w:rsidTr="0062080B">
        <w:trPr>
          <w:trHeight w:val="400"/>
          <w:jc w:val="center"/>
        </w:trPr>
        <w:tc>
          <w:tcPr>
            <w:tcW w:w="1504" w:type="dxa"/>
            <w:vAlign w:val="center"/>
          </w:tcPr>
          <w:p w14:paraId="364AFEF8" w14:textId="77777777" w:rsidR="006A38A9" w:rsidRPr="00E974B7" w:rsidRDefault="006A38A9" w:rsidP="001A5CB4">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权重</w:t>
            </w:r>
          </w:p>
        </w:tc>
        <w:tc>
          <w:tcPr>
            <w:tcW w:w="2237" w:type="dxa"/>
            <w:vAlign w:val="center"/>
          </w:tcPr>
          <w:p w14:paraId="762431BA" w14:textId="77777777" w:rsidR="006A38A9" w:rsidRPr="00E974B7" w:rsidRDefault="006A38A9" w:rsidP="001A5CB4">
            <w:pPr>
              <w:autoSpaceDE w:val="0"/>
              <w:autoSpaceDN w:val="0"/>
              <w:adjustRightInd w:val="0"/>
              <w:jc w:val="center"/>
              <w:rPr>
                <w:rFonts w:ascii="宋体" w:hAnsi="宋体" w:cs="宋体"/>
                <w:kern w:val="0"/>
                <w:szCs w:val="21"/>
              </w:rPr>
            </w:pPr>
            <w:r>
              <w:rPr>
                <w:rFonts w:ascii="宋体" w:hAnsi="宋体" w:cs="宋体"/>
                <w:kern w:val="0"/>
                <w:szCs w:val="21"/>
              </w:rPr>
              <w:t>2</w:t>
            </w:r>
            <w:r w:rsidRPr="00E974B7">
              <w:rPr>
                <w:rFonts w:ascii="宋体" w:hAnsi="宋体" w:cs="宋体" w:hint="eastAsia"/>
                <w:kern w:val="0"/>
                <w:szCs w:val="21"/>
              </w:rPr>
              <w:t>0%</w:t>
            </w:r>
          </w:p>
        </w:tc>
        <w:tc>
          <w:tcPr>
            <w:tcW w:w="2440" w:type="dxa"/>
            <w:vAlign w:val="center"/>
          </w:tcPr>
          <w:p w14:paraId="6594B144" w14:textId="77777777" w:rsidR="006A38A9" w:rsidRPr="00E974B7" w:rsidRDefault="006A38A9" w:rsidP="001A5CB4">
            <w:pPr>
              <w:autoSpaceDE w:val="0"/>
              <w:autoSpaceDN w:val="0"/>
              <w:adjustRightInd w:val="0"/>
              <w:ind w:leftChars="-51" w:hangingChars="51" w:hanging="107"/>
              <w:jc w:val="center"/>
              <w:rPr>
                <w:rFonts w:ascii="宋体" w:hAnsi="宋体" w:cs="宋体"/>
                <w:kern w:val="0"/>
                <w:szCs w:val="21"/>
              </w:rPr>
            </w:pPr>
            <w:r>
              <w:rPr>
                <w:rFonts w:ascii="宋体" w:hAnsi="宋体" w:cs="宋体"/>
                <w:kern w:val="0"/>
                <w:szCs w:val="21"/>
              </w:rPr>
              <w:t>8</w:t>
            </w:r>
            <w:r w:rsidRPr="00E974B7">
              <w:rPr>
                <w:rFonts w:ascii="宋体" w:hAnsi="宋体" w:cs="宋体" w:hint="eastAsia"/>
                <w:kern w:val="0"/>
                <w:szCs w:val="21"/>
              </w:rPr>
              <w:t>0%</w:t>
            </w:r>
          </w:p>
        </w:tc>
        <w:tc>
          <w:tcPr>
            <w:tcW w:w="2135" w:type="dxa"/>
            <w:vAlign w:val="center"/>
          </w:tcPr>
          <w:p w14:paraId="146171EB" w14:textId="77777777" w:rsidR="006A38A9" w:rsidRPr="00057647" w:rsidRDefault="006A38A9" w:rsidP="001A5CB4">
            <w:pPr>
              <w:autoSpaceDE w:val="0"/>
              <w:autoSpaceDN w:val="0"/>
              <w:adjustRightInd w:val="0"/>
              <w:ind w:leftChars="-51" w:hangingChars="51" w:hanging="107"/>
              <w:jc w:val="center"/>
              <w:rPr>
                <w:rFonts w:ascii="宋体" w:hAnsi="宋体" w:cs="宋体"/>
                <w:kern w:val="0"/>
                <w:szCs w:val="21"/>
              </w:rPr>
            </w:pPr>
            <w:r w:rsidRPr="00057647">
              <w:rPr>
                <w:rFonts w:ascii="宋体" w:hAnsi="宋体" w:cs="宋体" w:hint="eastAsia"/>
                <w:kern w:val="0"/>
                <w:szCs w:val="21"/>
              </w:rPr>
              <w:t>100%</w:t>
            </w:r>
          </w:p>
        </w:tc>
      </w:tr>
      <w:tr w:rsidR="006A38A9" w:rsidRPr="00E974B7" w14:paraId="3F810B64" w14:textId="77777777" w:rsidTr="0062080B">
        <w:trPr>
          <w:trHeight w:val="378"/>
          <w:jc w:val="center"/>
        </w:trPr>
        <w:tc>
          <w:tcPr>
            <w:tcW w:w="1504" w:type="dxa"/>
            <w:vAlign w:val="center"/>
          </w:tcPr>
          <w:p w14:paraId="5C6A8186" w14:textId="77777777" w:rsidR="006A38A9" w:rsidRPr="00E974B7" w:rsidRDefault="006A38A9" w:rsidP="001A5CB4">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分值</w:t>
            </w:r>
          </w:p>
        </w:tc>
        <w:tc>
          <w:tcPr>
            <w:tcW w:w="2237" w:type="dxa"/>
            <w:vAlign w:val="center"/>
          </w:tcPr>
          <w:p w14:paraId="7CF7D0C3" w14:textId="77777777" w:rsidR="006A38A9" w:rsidRPr="00E974B7" w:rsidRDefault="006A38A9" w:rsidP="001A5CB4">
            <w:pPr>
              <w:autoSpaceDE w:val="0"/>
              <w:autoSpaceDN w:val="0"/>
              <w:adjustRightInd w:val="0"/>
              <w:jc w:val="center"/>
              <w:rPr>
                <w:rFonts w:ascii="宋体" w:hAnsi="宋体" w:cs="宋体"/>
                <w:kern w:val="0"/>
                <w:szCs w:val="21"/>
              </w:rPr>
            </w:pPr>
            <w:r>
              <w:rPr>
                <w:rFonts w:ascii="宋体" w:hAnsi="宋体" w:cs="宋体"/>
                <w:kern w:val="0"/>
                <w:szCs w:val="21"/>
              </w:rPr>
              <w:t>2</w:t>
            </w:r>
            <w:r w:rsidRPr="00E974B7">
              <w:rPr>
                <w:rFonts w:ascii="宋体" w:hAnsi="宋体" w:cs="宋体" w:hint="eastAsia"/>
                <w:kern w:val="0"/>
                <w:szCs w:val="21"/>
              </w:rPr>
              <w:t>0分</w:t>
            </w:r>
          </w:p>
        </w:tc>
        <w:tc>
          <w:tcPr>
            <w:tcW w:w="2440" w:type="dxa"/>
            <w:vAlign w:val="center"/>
          </w:tcPr>
          <w:p w14:paraId="4A10B5EF" w14:textId="77777777" w:rsidR="006A38A9" w:rsidRPr="00E974B7" w:rsidRDefault="006A38A9" w:rsidP="001A5CB4">
            <w:pPr>
              <w:autoSpaceDE w:val="0"/>
              <w:autoSpaceDN w:val="0"/>
              <w:adjustRightInd w:val="0"/>
              <w:ind w:leftChars="-51" w:hangingChars="51" w:hanging="107"/>
              <w:jc w:val="center"/>
              <w:rPr>
                <w:rFonts w:ascii="宋体" w:hAnsi="宋体" w:cs="宋体"/>
                <w:kern w:val="0"/>
                <w:szCs w:val="21"/>
              </w:rPr>
            </w:pPr>
            <w:r>
              <w:rPr>
                <w:rFonts w:ascii="宋体" w:hAnsi="宋体" w:cs="宋体"/>
                <w:kern w:val="0"/>
                <w:szCs w:val="21"/>
              </w:rPr>
              <w:t>80</w:t>
            </w:r>
            <w:r w:rsidRPr="00E974B7">
              <w:rPr>
                <w:rFonts w:ascii="宋体" w:hAnsi="宋体" w:cs="宋体" w:hint="eastAsia"/>
                <w:kern w:val="0"/>
                <w:szCs w:val="21"/>
              </w:rPr>
              <w:t>分</w:t>
            </w:r>
          </w:p>
        </w:tc>
        <w:tc>
          <w:tcPr>
            <w:tcW w:w="2135" w:type="dxa"/>
            <w:vAlign w:val="center"/>
          </w:tcPr>
          <w:p w14:paraId="7E207DA4" w14:textId="77777777" w:rsidR="006A38A9" w:rsidRPr="00E974B7" w:rsidRDefault="006A38A9" w:rsidP="001A5CB4">
            <w:pPr>
              <w:autoSpaceDE w:val="0"/>
              <w:autoSpaceDN w:val="0"/>
              <w:adjustRightInd w:val="0"/>
              <w:ind w:leftChars="-51" w:hangingChars="51" w:hanging="107"/>
              <w:jc w:val="center"/>
              <w:rPr>
                <w:rFonts w:ascii="宋体" w:hAnsi="宋体" w:cs="宋体"/>
                <w:kern w:val="0"/>
                <w:szCs w:val="21"/>
              </w:rPr>
            </w:pPr>
            <w:r w:rsidRPr="00E974B7">
              <w:rPr>
                <w:rFonts w:ascii="宋体" w:hAnsi="宋体" w:cs="宋体" w:hint="eastAsia"/>
                <w:kern w:val="0"/>
                <w:szCs w:val="21"/>
              </w:rPr>
              <w:t>100分</w:t>
            </w:r>
          </w:p>
        </w:tc>
      </w:tr>
    </w:tbl>
    <w:p w14:paraId="549EDD42" w14:textId="77777777" w:rsidR="006A38A9" w:rsidRPr="00590584" w:rsidRDefault="006A38A9" w:rsidP="006A38A9">
      <w:pPr>
        <w:spacing w:beforeLines="50" w:before="120" w:afterLines="50" w:after="120" w:line="360" w:lineRule="auto"/>
        <w:ind w:firstLineChars="200" w:firstLine="480"/>
        <w:rPr>
          <w:rFonts w:ascii="宋体" w:hAnsi="宋体"/>
          <w:sz w:val="24"/>
        </w:rPr>
      </w:pPr>
      <w:r w:rsidRPr="00590584">
        <w:rPr>
          <w:rFonts w:ascii="宋体" w:hAnsi="宋体" w:hint="eastAsia"/>
          <w:sz w:val="24"/>
        </w:rPr>
        <w:t>具体量化打分标准如下：</w:t>
      </w:r>
    </w:p>
    <w:p w14:paraId="6D9B1653" w14:textId="7C24A393" w:rsidR="006A38A9" w:rsidRPr="006A38A9" w:rsidRDefault="006A38A9" w:rsidP="006A38A9">
      <w:pPr>
        <w:pStyle w:val="af3"/>
        <w:numPr>
          <w:ilvl w:val="2"/>
          <w:numId w:val="26"/>
        </w:numPr>
        <w:spacing w:beforeLines="50" w:before="120" w:afterLines="50" w:after="120" w:line="360" w:lineRule="auto"/>
        <w:ind w:left="0" w:firstLine="480"/>
        <w:rPr>
          <w:rFonts w:ascii="宋体" w:hAnsi="宋体"/>
          <w:sz w:val="24"/>
        </w:rPr>
      </w:pPr>
      <w:r w:rsidRPr="006A38A9">
        <w:rPr>
          <w:rFonts w:ascii="宋体" w:hAnsi="宋体" w:hint="eastAsia"/>
          <w:sz w:val="24"/>
        </w:rPr>
        <w:t>技术商务评分</w:t>
      </w:r>
    </w:p>
    <w:p w14:paraId="71B456D3" w14:textId="77777777" w:rsidR="006A38A9" w:rsidRDefault="006A38A9" w:rsidP="006A38A9">
      <w:pPr>
        <w:spacing w:beforeLines="50" w:before="120" w:afterLines="50" w:after="120" w:line="360" w:lineRule="auto"/>
        <w:ind w:firstLineChars="200" w:firstLine="480"/>
        <w:rPr>
          <w:rFonts w:ascii="宋体" w:hAnsi="宋体"/>
          <w:sz w:val="24"/>
        </w:rPr>
      </w:pPr>
      <w:r w:rsidRPr="00590584">
        <w:rPr>
          <w:rFonts w:ascii="宋体" w:hAnsi="宋体" w:hint="eastAsia"/>
          <w:sz w:val="24"/>
        </w:rPr>
        <w:lastRenderedPageBreak/>
        <w:t>评标委员会分别对各投标的技术、商务响应文件中的各项内容进行评议比较，详细对比其技术、商务方案等各种因素方面是否满足竞选文件的要求。在技术商务评审表的相应项各自记名打分。将所有评委的技术商务评分的算术平均值即为每个有效投标人的技术商务得分（四舍五入后，精确到0.01）。</w:t>
      </w:r>
    </w:p>
    <w:p w14:paraId="2E73D36A" w14:textId="77777777" w:rsidR="006A38A9" w:rsidRPr="00590584" w:rsidRDefault="006A38A9" w:rsidP="00EF562B">
      <w:pPr>
        <w:pStyle w:val="af3"/>
        <w:numPr>
          <w:ilvl w:val="2"/>
          <w:numId w:val="26"/>
        </w:numPr>
        <w:spacing w:beforeLines="50" w:before="120" w:afterLines="50" w:after="120" w:line="360" w:lineRule="auto"/>
        <w:ind w:left="0" w:firstLine="480"/>
        <w:rPr>
          <w:rFonts w:ascii="宋体" w:hAnsi="宋体"/>
          <w:sz w:val="24"/>
        </w:rPr>
      </w:pPr>
      <w:r w:rsidRPr="00590584">
        <w:rPr>
          <w:rFonts w:ascii="宋体" w:hAnsi="宋体" w:hint="eastAsia"/>
          <w:sz w:val="24"/>
        </w:rPr>
        <w:t>价格评分：</w:t>
      </w:r>
    </w:p>
    <w:p w14:paraId="3BEB5477" w14:textId="5970EF07" w:rsidR="00EF562B" w:rsidRDefault="006A38A9" w:rsidP="006A38A9">
      <w:pPr>
        <w:spacing w:beforeLines="50" w:before="120" w:afterLines="50" w:after="120" w:line="360" w:lineRule="auto"/>
        <w:ind w:firstLineChars="200" w:firstLine="480"/>
        <w:rPr>
          <w:sz w:val="24"/>
        </w:rPr>
      </w:pPr>
      <w:r w:rsidRPr="001E79E4">
        <w:rPr>
          <w:rFonts w:ascii="宋体" w:hAnsi="宋体" w:hint="eastAsia"/>
          <w:sz w:val="24"/>
        </w:rPr>
        <w:t>评标基准价的确定：在满足竞选文件要求（通过资格性、符合性审查）的有效投标报价中，以最低有效报价为评标基准价，当评标价等于评标基准价时，打分值得</w:t>
      </w:r>
      <w:r w:rsidRPr="001E79E4">
        <w:rPr>
          <w:rFonts w:ascii="宋体" w:hAnsi="宋体"/>
          <w:sz w:val="24"/>
        </w:rPr>
        <w:t>8</w:t>
      </w:r>
      <w:r w:rsidRPr="001E79E4">
        <w:rPr>
          <w:rFonts w:ascii="宋体" w:hAnsi="宋体" w:hint="eastAsia"/>
          <w:sz w:val="24"/>
        </w:rPr>
        <w:t>0分；以评标基准价为基准，投标报价绝对值每高出1%扣</w:t>
      </w:r>
      <w:r>
        <w:rPr>
          <w:rFonts w:ascii="宋体" w:hAnsi="宋体"/>
          <w:sz w:val="24"/>
        </w:rPr>
        <w:t>0.5</w:t>
      </w:r>
      <w:r w:rsidRPr="001E79E4">
        <w:rPr>
          <w:rFonts w:ascii="宋体" w:hAnsi="宋体" w:hint="eastAsia"/>
          <w:sz w:val="24"/>
        </w:rPr>
        <w:t>分，扣到0分为止，打分值以四舍五入的方式精确到小数点后两位，所有不足1%的差价按插值法计算</w:t>
      </w:r>
      <w:r w:rsidR="0041689F" w:rsidRPr="00253AFF">
        <w:rPr>
          <w:rFonts w:hint="eastAsia"/>
          <w:sz w:val="24"/>
        </w:rPr>
        <w:t>。</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
        <w:gridCol w:w="1272"/>
        <w:gridCol w:w="6950"/>
      </w:tblGrid>
      <w:tr w:rsidR="00EF562B" w:rsidRPr="00BD2C0C" w14:paraId="2AF3211D" w14:textId="77777777" w:rsidTr="0062080B">
        <w:trPr>
          <w:cantSplit/>
          <w:trHeight w:val="814"/>
          <w:jc w:val="center"/>
        </w:trPr>
        <w:tc>
          <w:tcPr>
            <w:tcW w:w="850" w:type="dxa"/>
            <w:vMerge w:val="restart"/>
            <w:tcBorders>
              <w:top w:val="single" w:sz="4" w:space="0" w:color="auto"/>
              <w:right w:val="single" w:sz="4" w:space="0" w:color="auto"/>
            </w:tcBorders>
            <w:vAlign w:val="center"/>
          </w:tcPr>
          <w:p w14:paraId="7F53D5D7" w14:textId="7C3F31A1" w:rsidR="00EF562B" w:rsidRPr="00A074C4" w:rsidRDefault="00EF562B" w:rsidP="001A5CB4">
            <w:pPr>
              <w:spacing w:line="440" w:lineRule="exact"/>
              <w:jc w:val="center"/>
              <w:rPr>
                <w:rFonts w:ascii="宋体" w:hAnsi="宋体"/>
                <w:szCs w:val="21"/>
              </w:rPr>
            </w:pPr>
            <w:r w:rsidRPr="00A074C4">
              <w:rPr>
                <w:rFonts w:ascii="宋体" w:hAnsi="宋体"/>
                <w:szCs w:val="21"/>
              </w:rPr>
              <w:br w:type="page"/>
            </w:r>
            <w:r w:rsidRPr="00A074C4">
              <w:rPr>
                <w:rFonts w:ascii="宋体" w:hAnsi="宋体" w:hint="eastAsia"/>
                <w:szCs w:val="21"/>
              </w:rPr>
              <w:t>商务部分</w:t>
            </w:r>
            <w:r w:rsidRPr="00A074C4">
              <w:rPr>
                <w:rFonts w:ascii="宋体" w:hAnsi="宋体"/>
                <w:szCs w:val="21"/>
              </w:rPr>
              <w:t>评分标准</w:t>
            </w:r>
            <w:r w:rsidRPr="00A074C4">
              <w:rPr>
                <w:rFonts w:ascii="宋体" w:hAnsi="宋体" w:hint="eastAsia"/>
                <w:szCs w:val="21"/>
              </w:rPr>
              <w:t>（</w:t>
            </w:r>
            <w:r w:rsidR="00A0632C" w:rsidRPr="00A074C4">
              <w:rPr>
                <w:rFonts w:ascii="宋体" w:hAnsi="宋体"/>
                <w:szCs w:val="21"/>
              </w:rPr>
              <w:t>3</w:t>
            </w:r>
            <w:r w:rsidRPr="00A074C4">
              <w:rPr>
                <w:rFonts w:ascii="宋体" w:hAnsi="宋体" w:hint="eastAsia"/>
                <w:szCs w:val="21"/>
              </w:rPr>
              <w:t>分）</w:t>
            </w:r>
          </w:p>
        </w:tc>
        <w:tc>
          <w:tcPr>
            <w:tcW w:w="1272" w:type="dxa"/>
            <w:tcBorders>
              <w:top w:val="single" w:sz="4" w:space="0" w:color="auto"/>
              <w:left w:val="single" w:sz="4" w:space="0" w:color="auto"/>
              <w:bottom w:val="single" w:sz="4" w:space="0" w:color="auto"/>
              <w:right w:val="single" w:sz="4" w:space="0" w:color="auto"/>
            </w:tcBorders>
            <w:vAlign w:val="center"/>
          </w:tcPr>
          <w:p w14:paraId="4E3F94F6" w14:textId="77777777" w:rsidR="00EF562B" w:rsidRPr="00A074C4" w:rsidRDefault="00EF562B" w:rsidP="001A5CB4">
            <w:pPr>
              <w:spacing w:line="440" w:lineRule="exact"/>
              <w:jc w:val="center"/>
              <w:rPr>
                <w:rFonts w:ascii="宋体" w:hAnsi="宋体"/>
                <w:szCs w:val="21"/>
              </w:rPr>
            </w:pPr>
            <w:r w:rsidRPr="00A074C4">
              <w:rPr>
                <w:rFonts w:ascii="宋体" w:hAnsi="宋体" w:hint="eastAsia"/>
                <w:szCs w:val="21"/>
              </w:rPr>
              <w:t>信用评审（1分）</w:t>
            </w:r>
          </w:p>
        </w:tc>
        <w:tc>
          <w:tcPr>
            <w:tcW w:w="6950" w:type="dxa"/>
            <w:tcBorders>
              <w:top w:val="single" w:sz="4" w:space="0" w:color="auto"/>
              <w:left w:val="single" w:sz="4" w:space="0" w:color="auto"/>
              <w:bottom w:val="single" w:sz="4" w:space="0" w:color="auto"/>
              <w:right w:val="single" w:sz="4" w:space="0" w:color="auto"/>
            </w:tcBorders>
            <w:vAlign w:val="center"/>
          </w:tcPr>
          <w:p w14:paraId="784284F2" w14:textId="77777777" w:rsidR="00EF562B" w:rsidRPr="00A074C4" w:rsidRDefault="00EF562B" w:rsidP="001A5CB4">
            <w:pPr>
              <w:spacing w:line="360" w:lineRule="exact"/>
              <w:rPr>
                <w:rFonts w:ascii="宋体" w:hAnsi="宋体"/>
                <w:szCs w:val="21"/>
              </w:rPr>
            </w:pPr>
            <w:r w:rsidRPr="00A074C4">
              <w:rPr>
                <w:rFonts w:ascii="宋体" w:hAnsi="宋体" w:hint="eastAsia"/>
                <w:szCs w:val="21"/>
              </w:rPr>
              <w:t>供应商诚信分以评标当天采购人供应商管理系统查到的分值直接计取，投标人诚信分大于2分的，得1分，其余情况得0分。本项最多得</w:t>
            </w:r>
            <w:r w:rsidRPr="00A074C4">
              <w:rPr>
                <w:rFonts w:ascii="宋体" w:hAnsi="宋体"/>
                <w:szCs w:val="21"/>
              </w:rPr>
              <w:t>1</w:t>
            </w:r>
            <w:r w:rsidRPr="00A074C4">
              <w:rPr>
                <w:rFonts w:ascii="宋体" w:hAnsi="宋体" w:hint="eastAsia"/>
                <w:szCs w:val="21"/>
              </w:rPr>
              <w:t>分。</w:t>
            </w:r>
          </w:p>
        </w:tc>
      </w:tr>
      <w:tr w:rsidR="00EF562B" w14:paraId="476B8A58" w14:textId="77777777" w:rsidTr="0062080B">
        <w:trPr>
          <w:cantSplit/>
          <w:trHeight w:val="3216"/>
          <w:jc w:val="center"/>
        </w:trPr>
        <w:tc>
          <w:tcPr>
            <w:tcW w:w="850" w:type="dxa"/>
            <w:vMerge/>
            <w:tcBorders>
              <w:right w:val="single" w:sz="4" w:space="0" w:color="auto"/>
            </w:tcBorders>
            <w:vAlign w:val="center"/>
          </w:tcPr>
          <w:p w14:paraId="4C4A3046" w14:textId="77777777" w:rsidR="00EF562B" w:rsidRPr="00A074C4" w:rsidRDefault="00EF562B" w:rsidP="001A5CB4">
            <w:pPr>
              <w:spacing w:line="440" w:lineRule="exact"/>
              <w:jc w:val="center"/>
              <w:rPr>
                <w:rFonts w:ascii="宋体" w:hAnsi="宋体"/>
                <w:szCs w:val="21"/>
              </w:rPr>
            </w:pPr>
          </w:p>
        </w:tc>
        <w:tc>
          <w:tcPr>
            <w:tcW w:w="1272" w:type="dxa"/>
            <w:tcBorders>
              <w:top w:val="single" w:sz="4" w:space="0" w:color="auto"/>
              <w:left w:val="single" w:sz="4" w:space="0" w:color="auto"/>
              <w:bottom w:val="single" w:sz="4" w:space="0" w:color="auto"/>
              <w:right w:val="single" w:sz="4" w:space="0" w:color="auto"/>
            </w:tcBorders>
            <w:vAlign w:val="center"/>
          </w:tcPr>
          <w:p w14:paraId="552AC5FE" w14:textId="77777777" w:rsidR="00EF562B" w:rsidRPr="00A074C4" w:rsidRDefault="00EF562B" w:rsidP="001A5CB4">
            <w:pPr>
              <w:spacing w:line="440" w:lineRule="exact"/>
              <w:jc w:val="center"/>
              <w:rPr>
                <w:rFonts w:ascii="宋体" w:hAnsi="宋体"/>
                <w:szCs w:val="21"/>
              </w:rPr>
            </w:pPr>
            <w:r w:rsidRPr="00A074C4">
              <w:rPr>
                <w:rFonts w:ascii="宋体" w:hAnsi="宋体" w:hint="eastAsia"/>
                <w:szCs w:val="21"/>
              </w:rPr>
              <w:t>企业施工业绩</w:t>
            </w:r>
          </w:p>
          <w:p w14:paraId="64FA95EF" w14:textId="46F5686D" w:rsidR="00EF562B" w:rsidRPr="00A074C4" w:rsidRDefault="00EF562B" w:rsidP="001A5CB4">
            <w:pPr>
              <w:spacing w:line="440" w:lineRule="exact"/>
              <w:jc w:val="center"/>
              <w:rPr>
                <w:rFonts w:ascii="宋体" w:hAnsi="宋体"/>
                <w:szCs w:val="21"/>
              </w:rPr>
            </w:pPr>
            <w:r w:rsidRPr="00A074C4">
              <w:rPr>
                <w:rFonts w:ascii="宋体" w:hAnsi="宋体" w:hint="eastAsia"/>
                <w:szCs w:val="21"/>
              </w:rPr>
              <w:t>（</w:t>
            </w:r>
            <w:r w:rsidR="00A0632C" w:rsidRPr="00A074C4">
              <w:rPr>
                <w:rFonts w:ascii="宋体" w:hAnsi="宋体"/>
                <w:szCs w:val="21"/>
              </w:rPr>
              <w:t>2</w:t>
            </w:r>
            <w:r w:rsidRPr="00A074C4">
              <w:rPr>
                <w:rFonts w:ascii="宋体" w:hAnsi="宋体" w:hint="eastAsia"/>
                <w:szCs w:val="21"/>
              </w:rPr>
              <w:t>分）</w:t>
            </w:r>
          </w:p>
        </w:tc>
        <w:tc>
          <w:tcPr>
            <w:tcW w:w="6950" w:type="dxa"/>
            <w:tcBorders>
              <w:top w:val="single" w:sz="4" w:space="0" w:color="auto"/>
              <w:left w:val="single" w:sz="4" w:space="0" w:color="auto"/>
              <w:bottom w:val="single" w:sz="4" w:space="0" w:color="auto"/>
              <w:right w:val="single" w:sz="4" w:space="0" w:color="auto"/>
            </w:tcBorders>
            <w:vAlign w:val="center"/>
          </w:tcPr>
          <w:p w14:paraId="7C56EAE8" w14:textId="066300B3" w:rsidR="00EF562B" w:rsidRPr="00A074C4" w:rsidRDefault="00EF562B" w:rsidP="001A5CB4">
            <w:pPr>
              <w:spacing w:line="360" w:lineRule="exact"/>
              <w:rPr>
                <w:rFonts w:ascii="宋体" w:hAnsi="宋体"/>
                <w:szCs w:val="21"/>
              </w:rPr>
            </w:pPr>
            <w:r w:rsidRPr="00A074C4">
              <w:rPr>
                <w:rFonts w:ascii="宋体" w:hAnsi="宋体" w:hint="eastAsia"/>
                <w:szCs w:val="21"/>
              </w:rPr>
              <w:t>投标人自20</w:t>
            </w:r>
            <w:r w:rsidRPr="00A074C4">
              <w:rPr>
                <w:rFonts w:ascii="宋体" w:hAnsi="宋体"/>
                <w:szCs w:val="21"/>
              </w:rPr>
              <w:t>20</w:t>
            </w:r>
            <w:r w:rsidRPr="00A074C4">
              <w:rPr>
                <w:rFonts w:ascii="宋体" w:hAnsi="宋体" w:hint="eastAsia"/>
                <w:szCs w:val="21"/>
              </w:rPr>
              <w:t>年1月1日至今完成过质量合格的单项合同金额不少于</w:t>
            </w:r>
            <w:r w:rsidRPr="00A074C4">
              <w:rPr>
                <w:rFonts w:ascii="宋体" w:hAnsi="宋体"/>
                <w:szCs w:val="21"/>
              </w:rPr>
              <w:t>50</w:t>
            </w:r>
            <w:r w:rsidRPr="00A074C4">
              <w:rPr>
                <w:rFonts w:ascii="宋体" w:hAnsi="宋体" w:hint="eastAsia"/>
                <w:szCs w:val="21"/>
              </w:rPr>
              <w:t>万元的建筑机电安装工程施工业绩，每项得1分，本项最多得</w:t>
            </w:r>
            <w:r w:rsidR="00AB4726">
              <w:rPr>
                <w:rFonts w:ascii="宋体" w:hAnsi="宋体"/>
                <w:szCs w:val="21"/>
              </w:rPr>
              <w:t>2</w:t>
            </w:r>
            <w:r w:rsidRPr="00A074C4">
              <w:rPr>
                <w:rFonts w:ascii="宋体" w:hAnsi="宋体" w:hint="eastAsia"/>
                <w:szCs w:val="21"/>
              </w:rPr>
              <w:t>分。</w:t>
            </w:r>
          </w:p>
          <w:p w14:paraId="2D7EB481" w14:textId="77777777" w:rsidR="00EF562B" w:rsidRPr="00A074C4" w:rsidRDefault="00EF562B" w:rsidP="001A5CB4">
            <w:pPr>
              <w:spacing w:line="360" w:lineRule="exact"/>
              <w:rPr>
                <w:rFonts w:ascii="宋体" w:hAnsi="宋体"/>
                <w:szCs w:val="21"/>
              </w:rPr>
            </w:pPr>
            <w:r w:rsidRPr="00A074C4">
              <w:rPr>
                <w:rFonts w:ascii="宋体" w:hAnsi="宋体" w:hint="eastAsia"/>
                <w:szCs w:val="21"/>
              </w:rPr>
              <w:t>注：1）业绩证明材料须提供中标通知书、合同关键页和竣工验收证明材料复印件。</w:t>
            </w:r>
          </w:p>
          <w:p w14:paraId="70DF73D4" w14:textId="77777777" w:rsidR="00EF562B" w:rsidRPr="00A074C4" w:rsidRDefault="00EF562B" w:rsidP="001A5CB4">
            <w:pPr>
              <w:spacing w:line="360" w:lineRule="exact"/>
              <w:rPr>
                <w:rFonts w:ascii="宋体" w:hAnsi="宋体"/>
                <w:szCs w:val="21"/>
              </w:rPr>
            </w:pPr>
            <w:r w:rsidRPr="00A074C4">
              <w:rPr>
                <w:rFonts w:ascii="宋体" w:hAnsi="宋体" w:hint="eastAsia"/>
                <w:szCs w:val="21"/>
              </w:rPr>
              <w:t>2）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完成时间以子分部工程质量验收记录时间为准。验收记录至少具有建设单位、设计、施工和监理单位盖章。</w:t>
            </w:r>
          </w:p>
        </w:tc>
      </w:tr>
      <w:tr w:rsidR="00EF562B" w14:paraId="2469EAC8" w14:textId="77777777" w:rsidTr="0062080B">
        <w:trPr>
          <w:cantSplit/>
          <w:trHeight w:val="2023"/>
          <w:jc w:val="center"/>
        </w:trPr>
        <w:tc>
          <w:tcPr>
            <w:tcW w:w="850" w:type="dxa"/>
            <w:vMerge w:val="restart"/>
            <w:tcBorders>
              <w:top w:val="single" w:sz="4" w:space="0" w:color="auto"/>
              <w:right w:val="single" w:sz="4" w:space="0" w:color="auto"/>
            </w:tcBorders>
            <w:vAlign w:val="center"/>
          </w:tcPr>
          <w:p w14:paraId="36AF6259" w14:textId="661DD738" w:rsidR="00EF562B" w:rsidRPr="00A074C4" w:rsidRDefault="00EF562B" w:rsidP="001A5CB4">
            <w:pPr>
              <w:spacing w:line="440" w:lineRule="exact"/>
              <w:jc w:val="center"/>
              <w:rPr>
                <w:rFonts w:ascii="宋体" w:hAnsi="宋体"/>
                <w:szCs w:val="21"/>
              </w:rPr>
            </w:pPr>
            <w:r w:rsidRPr="00A074C4">
              <w:rPr>
                <w:rFonts w:ascii="宋体" w:hAnsi="宋体" w:hint="eastAsia"/>
                <w:szCs w:val="21"/>
              </w:rPr>
              <w:t>技术部分</w:t>
            </w:r>
            <w:r w:rsidRPr="00A074C4">
              <w:rPr>
                <w:rFonts w:ascii="宋体" w:hAnsi="宋体"/>
                <w:szCs w:val="21"/>
              </w:rPr>
              <w:t>评分标准</w:t>
            </w:r>
            <w:r w:rsidRPr="00A074C4">
              <w:rPr>
                <w:rFonts w:ascii="宋体" w:hAnsi="宋体" w:hint="eastAsia"/>
                <w:szCs w:val="21"/>
              </w:rPr>
              <w:t>（</w:t>
            </w:r>
            <w:r w:rsidR="00A0632C" w:rsidRPr="00A074C4">
              <w:rPr>
                <w:rFonts w:ascii="宋体" w:hAnsi="宋体"/>
                <w:szCs w:val="21"/>
              </w:rPr>
              <w:t>17</w:t>
            </w:r>
            <w:r w:rsidRPr="00A074C4">
              <w:rPr>
                <w:rFonts w:ascii="宋体" w:hAnsi="宋体" w:hint="eastAsia"/>
                <w:szCs w:val="21"/>
              </w:rPr>
              <w:t>分）</w:t>
            </w:r>
          </w:p>
        </w:tc>
        <w:tc>
          <w:tcPr>
            <w:tcW w:w="1272" w:type="dxa"/>
            <w:tcBorders>
              <w:top w:val="single" w:sz="4" w:space="0" w:color="auto"/>
              <w:left w:val="single" w:sz="4" w:space="0" w:color="auto"/>
              <w:right w:val="single" w:sz="4" w:space="0" w:color="auto"/>
            </w:tcBorders>
            <w:vAlign w:val="center"/>
          </w:tcPr>
          <w:p w14:paraId="015CCBD3" w14:textId="77777777" w:rsidR="00EF562B" w:rsidRPr="00A074C4" w:rsidRDefault="00EF562B" w:rsidP="001A5CB4">
            <w:pPr>
              <w:spacing w:line="440" w:lineRule="exact"/>
              <w:jc w:val="center"/>
              <w:rPr>
                <w:rFonts w:ascii="宋体" w:hAnsi="宋体"/>
              </w:rPr>
            </w:pPr>
            <w:r w:rsidRPr="00A074C4">
              <w:rPr>
                <w:rFonts w:ascii="宋体" w:hAnsi="宋体" w:hint="eastAsia"/>
              </w:rPr>
              <w:t>施工进度计划</w:t>
            </w:r>
          </w:p>
          <w:p w14:paraId="600408CF" w14:textId="77777777" w:rsidR="00EF562B" w:rsidRPr="00A074C4" w:rsidRDefault="00EF562B" w:rsidP="001A5CB4">
            <w:pPr>
              <w:spacing w:line="440" w:lineRule="exact"/>
              <w:jc w:val="center"/>
              <w:rPr>
                <w:rFonts w:ascii="宋体" w:hAnsi="宋体"/>
              </w:rPr>
            </w:pPr>
            <w:r w:rsidRPr="00A074C4">
              <w:rPr>
                <w:rFonts w:ascii="宋体" w:hAnsi="宋体" w:hint="eastAsia"/>
              </w:rPr>
              <w:t>及工期保证措施</w:t>
            </w:r>
          </w:p>
          <w:p w14:paraId="15D2DF05" w14:textId="5853F321" w:rsidR="00EF562B" w:rsidRPr="00A074C4" w:rsidRDefault="00EF562B" w:rsidP="001A5CB4">
            <w:pPr>
              <w:spacing w:line="440" w:lineRule="exact"/>
              <w:jc w:val="center"/>
              <w:rPr>
                <w:rFonts w:ascii="宋体" w:hAnsi="宋体"/>
                <w:bCs/>
                <w:szCs w:val="21"/>
              </w:rPr>
            </w:pPr>
            <w:r w:rsidRPr="00A074C4">
              <w:rPr>
                <w:rFonts w:ascii="宋体" w:hAnsi="宋体" w:hint="eastAsia"/>
                <w:bCs/>
                <w:szCs w:val="21"/>
              </w:rPr>
              <w:t>（</w:t>
            </w:r>
            <w:r w:rsidR="00A0632C" w:rsidRPr="00A074C4">
              <w:rPr>
                <w:rFonts w:ascii="宋体" w:hAnsi="宋体"/>
                <w:bCs/>
                <w:szCs w:val="21"/>
              </w:rPr>
              <w:t>4</w:t>
            </w:r>
            <w:r w:rsidRPr="00A074C4">
              <w:rPr>
                <w:rFonts w:ascii="宋体" w:hAnsi="宋体" w:hint="eastAsia"/>
                <w:bCs/>
                <w:szCs w:val="21"/>
              </w:rPr>
              <w:t>分）</w:t>
            </w:r>
          </w:p>
        </w:tc>
        <w:tc>
          <w:tcPr>
            <w:tcW w:w="6950" w:type="dxa"/>
            <w:tcBorders>
              <w:top w:val="single" w:sz="4" w:space="0" w:color="auto"/>
              <w:left w:val="single" w:sz="4" w:space="0" w:color="auto"/>
              <w:right w:val="single" w:sz="4" w:space="0" w:color="auto"/>
            </w:tcBorders>
            <w:vAlign w:val="center"/>
          </w:tcPr>
          <w:p w14:paraId="55C27E62" w14:textId="77777777" w:rsidR="00EF562B" w:rsidRPr="00A074C4" w:rsidRDefault="00EF562B" w:rsidP="001A5CB4">
            <w:pPr>
              <w:spacing w:line="440" w:lineRule="exact"/>
              <w:rPr>
                <w:rFonts w:ascii="宋体" w:hAnsi="宋体"/>
                <w:bCs/>
                <w:szCs w:val="21"/>
              </w:rPr>
            </w:pPr>
            <w:r w:rsidRPr="00A074C4">
              <w:rPr>
                <w:rFonts w:ascii="宋体" w:hAnsi="宋体" w:hint="eastAsia"/>
                <w:bCs/>
                <w:szCs w:val="21"/>
              </w:rPr>
              <w:t>有针对项目特点编制施工总进度计划及工期保证措施，确保实现工程进度目标。</w:t>
            </w:r>
          </w:p>
          <w:p w14:paraId="21775EF4" w14:textId="567CA663" w:rsidR="00EF562B" w:rsidRPr="00A074C4" w:rsidRDefault="00EF562B" w:rsidP="001A5CB4">
            <w:pPr>
              <w:spacing w:line="440" w:lineRule="exact"/>
              <w:rPr>
                <w:rFonts w:ascii="宋体" w:hAnsi="宋体"/>
                <w:bCs/>
                <w:szCs w:val="21"/>
              </w:rPr>
            </w:pPr>
            <w:r w:rsidRPr="00A074C4">
              <w:rPr>
                <w:rFonts w:ascii="宋体" w:hAnsi="宋体" w:hint="eastAsia"/>
                <w:bCs/>
                <w:szCs w:val="21"/>
              </w:rPr>
              <w:t>施工工期进度计划逻辑性强、可行、合理，保证措施明确具体，【优】[</w:t>
            </w:r>
            <w:r w:rsidR="00A0632C" w:rsidRPr="00A074C4">
              <w:rPr>
                <w:rFonts w:ascii="宋体" w:hAnsi="宋体"/>
                <w:bCs/>
                <w:szCs w:val="21"/>
              </w:rPr>
              <w:t>4</w:t>
            </w:r>
            <w:r w:rsidRPr="00A074C4">
              <w:rPr>
                <w:rFonts w:ascii="宋体" w:hAnsi="宋体" w:hint="eastAsia"/>
                <w:bCs/>
                <w:szCs w:val="21"/>
              </w:rPr>
              <w:t>]分；</w:t>
            </w:r>
          </w:p>
          <w:p w14:paraId="7B8278F3" w14:textId="583EDDE7" w:rsidR="00EF562B" w:rsidRPr="00A074C4" w:rsidRDefault="00EF562B" w:rsidP="001A5CB4">
            <w:pPr>
              <w:spacing w:line="440" w:lineRule="exact"/>
              <w:rPr>
                <w:rFonts w:ascii="宋体" w:hAnsi="宋体"/>
                <w:bCs/>
                <w:szCs w:val="21"/>
              </w:rPr>
            </w:pPr>
            <w:r w:rsidRPr="00A074C4">
              <w:rPr>
                <w:rFonts w:ascii="宋体" w:hAnsi="宋体" w:hint="eastAsia"/>
                <w:bCs/>
                <w:szCs w:val="21"/>
              </w:rPr>
              <w:t>施工工期进度计划逻辑性较强、可行、较合理，有保证措施，【良】[</w:t>
            </w:r>
            <w:r w:rsidR="00A0632C" w:rsidRPr="00A074C4">
              <w:rPr>
                <w:rFonts w:ascii="宋体" w:hAnsi="宋体"/>
                <w:bCs/>
                <w:szCs w:val="21"/>
              </w:rPr>
              <w:t>2</w:t>
            </w:r>
            <w:r w:rsidRPr="00A074C4">
              <w:rPr>
                <w:rFonts w:ascii="宋体" w:hAnsi="宋体" w:hint="eastAsia"/>
                <w:bCs/>
                <w:szCs w:val="21"/>
              </w:rPr>
              <w:t>]分；</w:t>
            </w:r>
          </w:p>
          <w:p w14:paraId="5766F8F6" w14:textId="77777777" w:rsidR="00EF562B" w:rsidRPr="00A074C4" w:rsidRDefault="00EF562B" w:rsidP="001A5CB4">
            <w:pPr>
              <w:spacing w:line="440" w:lineRule="exact"/>
              <w:rPr>
                <w:rFonts w:ascii="宋体" w:hAnsi="宋体"/>
                <w:bCs/>
                <w:szCs w:val="21"/>
              </w:rPr>
            </w:pPr>
            <w:r w:rsidRPr="00A074C4">
              <w:rPr>
                <w:rFonts w:ascii="宋体" w:hAnsi="宋体" w:hint="eastAsia"/>
                <w:bCs/>
                <w:szCs w:val="21"/>
              </w:rPr>
              <w:t>施工工期计划目标不符合项目要求，工期进度计划未明确，【差】[0]分。</w:t>
            </w:r>
          </w:p>
        </w:tc>
      </w:tr>
      <w:tr w:rsidR="00EF562B" w14:paraId="77659FE9" w14:textId="77777777" w:rsidTr="0062080B">
        <w:trPr>
          <w:cantSplit/>
          <w:trHeight w:val="267"/>
          <w:jc w:val="center"/>
        </w:trPr>
        <w:tc>
          <w:tcPr>
            <w:tcW w:w="850" w:type="dxa"/>
            <w:vMerge/>
            <w:tcBorders>
              <w:right w:val="single" w:sz="4" w:space="0" w:color="auto"/>
            </w:tcBorders>
            <w:vAlign w:val="center"/>
          </w:tcPr>
          <w:p w14:paraId="0E60C656" w14:textId="77777777" w:rsidR="00EF562B" w:rsidRPr="00A074C4" w:rsidRDefault="00EF562B" w:rsidP="001A5CB4">
            <w:pPr>
              <w:spacing w:line="440" w:lineRule="exact"/>
              <w:jc w:val="center"/>
              <w:rPr>
                <w:rFonts w:ascii="宋体" w:hAnsi="宋体"/>
                <w:szCs w:val="21"/>
              </w:rPr>
            </w:pPr>
          </w:p>
        </w:tc>
        <w:tc>
          <w:tcPr>
            <w:tcW w:w="1272" w:type="dxa"/>
            <w:tcBorders>
              <w:top w:val="single" w:sz="4" w:space="0" w:color="auto"/>
              <w:left w:val="single" w:sz="4" w:space="0" w:color="auto"/>
              <w:bottom w:val="single" w:sz="4" w:space="0" w:color="auto"/>
              <w:right w:val="single" w:sz="4" w:space="0" w:color="auto"/>
            </w:tcBorders>
            <w:vAlign w:val="center"/>
          </w:tcPr>
          <w:p w14:paraId="31A59641" w14:textId="77777777" w:rsidR="00EF562B" w:rsidRPr="00A074C4" w:rsidRDefault="00EF562B" w:rsidP="001A5CB4">
            <w:pPr>
              <w:spacing w:line="440" w:lineRule="exact"/>
              <w:jc w:val="center"/>
              <w:rPr>
                <w:rFonts w:ascii="宋体" w:hAnsi="宋体"/>
              </w:rPr>
            </w:pPr>
            <w:r w:rsidRPr="00A074C4">
              <w:rPr>
                <w:rFonts w:ascii="宋体" w:hAnsi="宋体" w:hint="eastAsia"/>
              </w:rPr>
              <w:t>工程质量目标</w:t>
            </w:r>
          </w:p>
          <w:p w14:paraId="3881FA41" w14:textId="77777777" w:rsidR="00EF562B" w:rsidRPr="00A074C4" w:rsidRDefault="00EF562B" w:rsidP="001A5CB4">
            <w:pPr>
              <w:spacing w:line="440" w:lineRule="exact"/>
              <w:jc w:val="center"/>
              <w:rPr>
                <w:rFonts w:ascii="宋体" w:hAnsi="宋体"/>
              </w:rPr>
            </w:pPr>
            <w:r w:rsidRPr="00A074C4">
              <w:rPr>
                <w:rFonts w:ascii="宋体" w:hAnsi="宋体" w:hint="eastAsia"/>
              </w:rPr>
              <w:t>及质量保证措施</w:t>
            </w:r>
          </w:p>
          <w:p w14:paraId="6D6A63C1" w14:textId="3A54AFCE" w:rsidR="00EF562B" w:rsidRPr="00A074C4" w:rsidRDefault="00EF562B" w:rsidP="001A5CB4">
            <w:pPr>
              <w:spacing w:line="440" w:lineRule="exact"/>
              <w:jc w:val="center"/>
              <w:rPr>
                <w:rFonts w:ascii="宋体" w:hAnsi="宋体"/>
                <w:bCs/>
                <w:szCs w:val="21"/>
              </w:rPr>
            </w:pPr>
            <w:r w:rsidRPr="00A074C4">
              <w:rPr>
                <w:rFonts w:ascii="宋体" w:hAnsi="宋体" w:hint="eastAsia"/>
                <w:bCs/>
                <w:szCs w:val="21"/>
              </w:rPr>
              <w:t>（</w:t>
            </w:r>
            <w:r w:rsidR="00A0632C" w:rsidRPr="00A074C4">
              <w:rPr>
                <w:rFonts w:ascii="宋体" w:hAnsi="宋体"/>
                <w:bCs/>
                <w:szCs w:val="21"/>
              </w:rPr>
              <w:t>4</w:t>
            </w:r>
            <w:r w:rsidRPr="00A074C4">
              <w:rPr>
                <w:rFonts w:ascii="宋体" w:hAnsi="宋体" w:hint="eastAsia"/>
                <w:bCs/>
                <w:szCs w:val="21"/>
              </w:rPr>
              <w:t>分）</w:t>
            </w:r>
          </w:p>
        </w:tc>
        <w:tc>
          <w:tcPr>
            <w:tcW w:w="6950" w:type="dxa"/>
            <w:tcBorders>
              <w:top w:val="single" w:sz="4" w:space="0" w:color="auto"/>
              <w:left w:val="single" w:sz="4" w:space="0" w:color="auto"/>
              <w:bottom w:val="single" w:sz="4" w:space="0" w:color="auto"/>
              <w:right w:val="single" w:sz="4" w:space="0" w:color="auto"/>
            </w:tcBorders>
            <w:vAlign w:val="center"/>
          </w:tcPr>
          <w:p w14:paraId="2581E2A5" w14:textId="77777777" w:rsidR="00EF562B" w:rsidRPr="00A074C4" w:rsidRDefault="00EF562B" w:rsidP="001A5CB4">
            <w:pPr>
              <w:spacing w:line="440" w:lineRule="exact"/>
              <w:rPr>
                <w:rFonts w:ascii="宋体" w:hAnsi="宋体"/>
              </w:rPr>
            </w:pPr>
            <w:r w:rsidRPr="00A074C4">
              <w:rPr>
                <w:rFonts w:ascii="宋体" w:hAnsi="宋体" w:hint="eastAsia"/>
                <w:szCs w:val="21"/>
              </w:rPr>
              <w:t>针对本工程的质量目标及项目的特点，从质量保证体系、材料的检测、质量通病的防治等方面提出详细的质量保证措施</w:t>
            </w:r>
            <w:r w:rsidRPr="00A074C4">
              <w:rPr>
                <w:rFonts w:ascii="宋体" w:hAnsi="宋体" w:hint="eastAsia"/>
              </w:rPr>
              <w:t>。</w:t>
            </w:r>
          </w:p>
          <w:p w14:paraId="02E08D6A" w14:textId="204579BB" w:rsidR="00EF562B" w:rsidRPr="00A074C4" w:rsidRDefault="00EF562B" w:rsidP="001A5CB4">
            <w:pPr>
              <w:spacing w:line="440" w:lineRule="exact"/>
              <w:rPr>
                <w:rFonts w:ascii="宋体" w:hAnsi="宋体"/>
              </w:rPr>
            </w:pPr>
            <w:r w:rsidRPr="00A074C4">
              <w:rPr>
                <w:rFonts w:ascii="宋体" w:hAnsi="宋体" w:hint="eastAsia"/>
              </w:rPr>
              <w:t>工程质量目标及质量保证措施优良，【优】</w:t>
            </w:r>
            <w:r w:rsidRPr="00A074C4">
              <w:rPr>
                <w:rFonts w:ascii="宋体" w:hAnsi="宋体" w:hint="eastAsia"/>
                <w:bCs/>
                <w:szCs w:val="21"/>
              </w:rPr>
              <w:t>[</w:t>
            </w:r>
            <w:r w:rsidR="00A0632C" w:rsidRPr="00A074C4">
              <w:rPr>
                <w:rFonts w:ascii="宋体" w:hAnsi="宋体"/>
                <w:bCs/>
                <w:szCs w:val="21"/>
              </w:rPr>
              <w:t>4</w:t>
            </w:r>
            <w:r w:rsidRPr="00A074C4">
              <w:rPr>
                <w:rFonts w:ascii="宋体" w:hAnsi="宋体" w:hint="eastAsia"/>
                <w:bCs/>
                <w:szCs w:val="21"/>
              </w:rPr>
              <w:t>]</w:t>
            </w:r>
            <w:r w:rsidRPr="00A074C4">
              <w:rPr>
                <w:rFonts w:ascii="宋体" w:hAnsi="宋体" w:hint="eastAsia"/>
              </w:rPr>
              <w:t>分；</w:t>
            </w:r>
          </w:p>
          <w:p w14:paraId="7B9DDB32" w14:textId="709A11A3" w:rsidR="00EF562B" w:rsidRPr="00A074C4" w:rsidRDefault="00EF562B" w:rsidP="001A5CB4">
            <w:pPr>
              <w:spacing w:line="440" w:lineRule="exact"/>
              <w:rPr>
                <w:rFonts w:ascii="宋体" w:hAnsi="宋体"/>
              </w:rPr>
            </w:pPr>
            <w:r w:rsidRPr="00A074C4">
              <w:rPr>
                <w:rFonts w:ascii="宋体" w:hAnsi="宋体" w:hint="eastAsia"/>
              </w:rPr>
              <w:t>工程质量目标及质量保证措施较好，【良】</w:t>
            </w:r>
            <w:r w:rsidRPr="00A074C4">
              <w:rPr>
                <w:rFonts w:ascii="宋体" w:hAnsi="宋体" w:hint="eastAsia"/>
                <w:bCs/>
                <w:szCs w:val="21"/>
              </w:rPr>
              <w:t>[</w:t>
            </w:r>
            <w:r w:rsidR="00A0632C" w:rsidRPr="00A074C4">
              <w:rPr>
                <w:rFonts w:ascii="宋体" w:hAnsi="宋体"/>
                <w:bCs/>
                <w:szCs w:val="21"/>
              </w:rPr>
              <w:t>2</w:t>
            </w:r>
            <w:r w:rsidRPr="00A074C4">
              <w:rPr>
                <w:rFonts w:ascii="宋体" w:hAnsi="宋体" w:hint="eastAsia"/>
                <w:bCs/>
                <w:szCs w:val="21"/>
              </w:rPr>
              <w:t>]</w:t>
            </w:r>
            <w:r w:rsidRPr="00A074C4">
              <w:rPr>
                <w:rFonts w:ascii="宋体" w:hAnsi="宋体" w:hint="eastAsia"/>
              </w:rPr>
              <w:t>分；</w:t>
            </w:r>
          </w:p>
          <w:p w14:paraId="71EEF623" w14:textId="77777777" w:rsidR="00EF562B" w:rsidRPr="00A074C4" w:rsidRDefault="00EF562B" w:rsidP="001A5CB4">
            <w:pPr>
              <w:spacing w:line="440" w:lineRule="exact"/>
              <w:rPr>
                <w:rFonts w:ascii="宋体" w:hAnsi="宋体"/>
                <w:bCs/>
                <w:szCs w:val="21"/>
              </w:rPr>
            </w:pPr>
            <w:r w:rsidRPr="00A074C4">
              <w:rPr>
                <w:rFonts w:ascii="宋体" w:hAnsi="宋体" w:hint="eastAsia"/>
              </w:rPr>
              <w:t>工程质量目标及质量保证措施较差，【差】</w:t>
            </w:r>
            <w:r w:rsidRPr="00A074C4">
              <w:rPr>
                <w:rFonts w:ascii="宋体" w:hAnsi="宋体" w:hint="eastAsia"/>
                <w:bCs/>
                <w:szCs w:val="21"/>
              </w:rPr>
              <w:t>[0]</w:t>
            </w:r>
            <w:r w:rsidRPr="00A074C4">
              <w:rPr>
                <w:rFonts w:ascii="宋体" w:hAnsi="宋体" w:hint="eastAsia"/>
              </w:rPr>
              <w:t>分</w:t>
            </w:r>
            <w:r w:rsidRPr="00A074C4">
              <w:rPr>
                <w:rFonts w:ascii="宋体" w:hAnsi="宋体" w:hint="eastAsia"/>
                <w:szCs w:val="21"/>
              </w:rPr>
              <w:t>。</w:t>
            </w:r>
          </w:p>
        </w:tc>
      </w:tr>
      <w:tr w:rsidR="00EF562B" w14:paraId="1FD186F9" w14:textId="77777777" w:rsidTr="0062080B">
        <w:trPr>
          <w:cantSplit/>
          <w:trHeight w:val="267"/>
          <w:jc w:val="center"/>
        </w:trPr>
        <w:tc>
          <w:tcPr>
            <w:tcW w:w="850" w:type="dxa"/>
            <w:vMerge/>
            <w:tcBorders>
              <w:right w:val="single" w:sz="4" w:space="0" w:color="auto"/>
            </w:tcBorders>
            <w:vAlign w:val="center"/>
          </w:tcPr>
          <w:p w14:paraId="10B4AFF3" w14:textId="77777777" w:rsidR="00EF562B" w:rsidRPr="00A074C4" w:rsidRDefault="00EF562B" w:rsidP="001A5CB4">
            <w:pPr>
              <w:spacing w:line="440" w:lineRule="exact"/>
              <w:jc w:val="center"/>
              <w:rPr>
                <w:rFonts w:ascii="宋体" w:hAnsi="宋体"/>
                <w:szCs w:val="21"/>
              </w:rPr>
            </w:pPr>
          </w:p>
        </w:tc>
        <w:tc>
          <w:tcPr>
            <w:tcW w:w="1272" w:type="dxa"/>
            <w:tcBorders>
              <w:top w:val="single" w:sz="4" w:space="0" w:color="auto"/>
              <w:left w:val="single" w:sz="4" w:space="0" w:color="auto"/>
              <w:bottom w:val="single" w:sz="4" w:space="0" w:color="auto"/>
              <w:right w:val="single" w:sz="4" w:space="0" w:color="auto"/>
            </w:tcBorders>
            <w:vAlign w:val="center"/>
          </w:tcPr>
          <w:p w14:paraId="7ECEABF4" w14:textId="77777777" w:rsidR="00EF562B" w:rsidRPr="00A074C4" w:rsidRDefault="00EF562B" w:rsidP="001A5CB4">
            <w:pPr>
              <w:spacing w:line="440" w:lineRule="exact"/>
              <w:jc w:val="center"/>
              <w:rPr>
                <w:rFonts w:ascii="宋体" w:hAnsi="宋体"/>
              </w:rPr>
            </w:pPr>
            <w:r w:rsidRPr="00A074C4">
              <w:rPr>
                <w:rFonts w:ascii="宋体" w:hAnsi="宋体" w:hint="eastAsia"/>
              </w:rPr>
              <w:t>施工方法、方案</w:t>
            </w:r>
          </w:p>
          <w:p w14:paraId="59A7B610" w14:textId="77777777" w:rsidR="00EF562B" w:rsidRPr="00A074C4" w:rsidRDefault="00EF562B" w:rsidP="001A5CB4">
            <w:pPr>
              <w:spacing w:line="440" w:lineRule="exact"/>
              <w:jc w:val="center"/>
              <w:rPr>
                <w:rFonts w:ascii="宋体" w:hAnsi="宋体"/>
              </w:rPr>
            </w:pPr>
            <w:r w:rsidRPr="00A074C4">
              <w:rPr>
                <w:rFonts w:ascii="宋体" w:hAnsi="宋体" w:hint="eastAsia"/>
              </w:rPr>
              <w:t>及技术保证措施</w:t>
            </w:r>
          </w:p>
          <w:p w14:paraId="1200588F" w14:textId="586E3A66" w:rsidR="00EF562B" w:rsidRPr="00A074C4" w:rsidRDefault="00EF562B" w:rsidP="001A5CB4">
            <w:pPr>
              <w:spacing w:line="440" w:lineRule="exact"/>
              <w:jc w:val="center"/>
              <w:rPr>
                <w:rFonts w:ascii="宋体" w:hAnsi="宋体"/>
                <w:bCs/>
                <w:szCs w:val="21"/>
              </w:rPr>
            </w:pPr>
            <w:r w:rsidRPr="00A074C4">
              <w:rPr>
                <w:rFonts w:ascii="宋体" w:hAnsi="宋体" w:hint="eastAsia"/>
                <w:bCs/>
                <w:szCs w:val="21"/>
              </w:rPr>
              <w:t>（</w:t>
            </w:r>
            <w:r w:rsidR="00A0632C" w:rsidRPr="00A074C4">
              <w:rPr>
                <w:rFonts w:ascii="宋体" w:hAnsi="宋体"/>
                <w:bCs/>
                <w:szCs w:val="21"/>
              </w:rPr>
              <w:t>4</w:t>
            </w:r>
            <w:r w:rsidRPr="00A074C4">
              <w:rPr>
                <w:rFonts w:ascii="宋体" w:hAnsi="宋体" w:hint="eastAsia"/>
                <w:bCs/>
                <w:szCs w:val="21"/>
              </w:rPr>
              <w:t>分）</w:t>
            </w:r>
          </w:p>
        </w:tc>
        <w:tc>
          <w:tcPr>
            <w:tcW w:w="6950" w:type="dxa"/>
            <w:tcBorders>
              <w:top w:val="single" w:sz="4" w:space="0" w:color="auto"/>
              <w:left w:val="single" w:sz="4" w:space="0" w:color="auto"/>
              <w:bottom w:val="single" w:sz="4" w:space="0" w:color="auto"/>
              <w:right w:val="single" w:sz="4" w:space="0" w:color="auto"/>
            </w:tcBorders>
            <w:vAlign w:val="center"/>
          </w:tcPr>
          <w:p w14:paraId="32522A23" w14:textId="77777777" w:rsidR="00EF562B" w:rsidRPr="00A074C4" w:rsidRDefault="00EF562B" w:rsidP="001A5CB4">
            <w:pPr>
              <w:spacing w:line="440" w:lineRule="exact"/>
              <w:rPr>
                <w:rFonts w:ascii="宋体" w:hAnsi="宋体"/>
              </w:rPr>
            </w:pPr>
            <w:r w:rsidRPr="00A074C4">
              <w:rPr>
                <w:rFonts w:ascii="宋体" w:hAnsi="宋体" w:hint="eastAsia"/>
              </w:rPr>
              <w:t>根据本工程的特点，从施工总体部署、施工总体流程、施工总平面布置和各分部分项工程的施工等各方面提出详细的施工方法及技术保证措施。</w:t>
            </w:r>
          </w:p>
          <w:p w14:paraId="15273F6F" w14:textId="37F359CD" w:rsidR="00EF562B" w:rsidRPr="00A074C4" w:rsidRDefault="00EF562B" w:rsidP="001A5CB4">
            <w:pPr>
              <w:spacing w:line="440" w:lineRule="exact"/>
              <w:rPr>
                <w:rFonts w:ascii="宋体" w:hAnsi="宋体"/>
              </w:rPr>
            </w:pPr>
            <w:r w:rsidRPr="00A074C4">
              <w:rPr>
                <w:rFonts w:ascii="宋体" w:hAnsi="宋体" w:hint="eastAsia"/>
              </w:rPr>
              <w:t>施工方法及技术保证措施优良，【优】</w:t>
            </w:r>
            <w:r w:rsidRPr="00A074C4">
              <w:rPr>
                <w:rFonts w:ascii="宋体" w:hAnsi="宋体" w:hint="eastAsia"/>
                <w:bCs/>
                <w:szCs w:val="21"/>
              </w:rPr>
              <w:t>[</w:t>
            </w:r>
            <w:r w:rsidR="00A0632C" w:rsidRPr="00A074C4">
              <w:rPr>
                <w:rFonts w:ascii="宋体" w:hAnsi="宋体"/>
                <w:bCs/>
                <w:szCs w:val="21"/>
              </w:rPr>
              <w:t>4</w:t>
            </w:r>
            <w:r w:rsidRPr="00A074C4">
              <w:rPr>
                <w:rFonts w:ascii="宋体" w:hAnsi="宋体" w:hint="eastAsia"/>
                <w:bCs/>
                <w:szCs w:val="21"/>
              </w:rPr>
              <w:t>]</w:t>
            </w:r>
            <w:r w:rsidRPr="00A074C4">
              <w:rPr>
                <w:rFonts w:ascii="宋体" w:hAnsi="宋体" w:hint="eastAsia"/>
              </w:rPr>
              <w:t>分；</w:t>
            </w:r>
          </w:p>
          <w:p w14:paraId="1DB93A13" w14:textId="4D77429B" w:rsidR="00EF562B" w:rsidRPr="00A074C4" w:rsidRDefault="00EF562B" w:rsidP="001A5CB4">
            <w:pPr>
              <w:spacing w:line="440" w:lineRule="exact"/>
              <w:rPr>
                <w:rFonts w:ascii="宋体" w:hAnsi="宋体"/>
              </w:rPr>
            </w:pPr>
            <w:r w:rsidRPr="00A074C4">
              <w:rPr>
                <w:rFonts w:ascii="宋体" w:hAnsi="宋体" w:hint="eastAsia"/>
              </w:rPr>
              <w:t>施工方法及技术保证措施较好，【良】</w:t>
            </w:r>
            <w:r w:rsidRPr="00A074C4">
              <w:rPr>
                <w:rFonts w:ascii="宋体" w:hAnsi="宋体" w:hint="eastAsia"/>
                <w:bCs/>
                <w:szCs w:val="21"/>
              </w:rPr>
              <w:t>[</w:t>
            </w:r>
            <w:r w:rsidR="00A0632C" w:rsidRPr="00A074C4">
              <w:rPr>
                <w:rFonts w:ascii="宋体" w:hAnsi="宋体"/>
                <w:bCs/>
                <w:szCs w:val="21"/>
              </w:rPr>
              <w:t>2</w:t>
            </w:r>
            <w:r w:rsidRPr="00A074C4">
              <w:rPr>
                <w:rFonts w:ascii="宋体" w:hAnsi="宋体" w:hint="eastAsia"/>
                <w:bCs/>
                <w:szCs w:val="21"/>
              </w:rPr>
              <w:t>]</w:t>
            </w:r>
            <w:r w:rsidRPr="00A074C4">
              <w:rPr>
                <w:rFonts w:ascii="宋体" w:hAnsi="宋体" w:hint="eastAsia"/>
              </w:rPr>
              <w:t>分；</w:t>
            </w:r>
          </w:p>
          <w:p w14:paraId="65F5BFF2" w14:textId="77777777" w:rsidR="00EF562B" w:rsidRPr="00A074C4" w:rsidRDefault="00EF562B" w:rsidP="001A5CB4">
            <w:pPr>
              <w:spacing w:line="440" w:lineRule="exact"/>
              <w:rPr>
                <w:rFonts w:ascii="宋体" w:hAnsi="宋体"/>
                <w:bCs/>
                <w:szCs w:val="21"/>
              </w:rPr>
            </w:pPr>
            <w:r w:rsidRPr="00A074C4">
              <w:rPr>
                <w:rFonts w:ascii="宋体" w:hAnsi="宋体" w:hint="eastAsia"/>
              </w:rPr>
              <w:t>施工方法及技术保证措施较差，【差】</w:t>
            </w:r>
            <w:r w:rsidRPr="00A074C4">
              <w:rPr>
                <w:rFonts w:ascii="宋体" w:hAnsi="宋体" w:hint="eastAsia"/>
                <w:bCs/>
                <w:szCs w:val="21"/>
              </w:rPr>
              <w:t>[0]</w:t>
            </w:r>
            <w:r w:rsidRPr="00A074C4">
              <w:rPr>
                <w:rFonts w:ascii="宋体" w:hAnsi="宋体" w:hint="eastAsia"/>
              </w:rPr>
              <w:t>分</w:t>
            </w:r>
            <w:r w:rsidRPr="00A074C4">
              <w:rPr>
                <w:rFonts w:ascii="宋体" w:hAnsi="宋体" w:hint="eastAsia"/>
                <w:szCs w:val="21"/>
              </w:rPr>
              <w:t>。</w:t>
            </w:r>
          </w:p>
        </w:tc>
      </w:tr>
      <w:tr w:rsidR="00EF562B" w14:paraId="4E2B165F" w14:textId="77777777" w:rsidTr="0062080B">
        <w:trPr>
          <w:cantSplit/>
          <w:trHeight w:val="267"/>
          <w:jc w:val="center"/>
        </w:trPr>
        <w:tc>
          <w:tcPr>
            <w:tcW w:w="850" w:type="dxa"/>
            <w:vMerge/>
            <w:tcBorders>
              <w:right w:val="single" w:sz="4" w:space="0" w:color="auto"/>
            </w:tcBorders>
            <w:vAlign w:val="center"/>
          </w:tcPr>
          <w:p w14:paraId="4433D30D" w14:textId="77777777" w:rsidR="00EF562B" w:rsidRPr="00A074C4" w:rsidRDefault="00EF562B" w:rsidP="001A5CB4">
            <w:pPr>
              <w:spacing w:line="440" w:lineRule="exact"/>
              <w:jc w:val="center"/>
              <w:rPr>
                <w:rFonts w:ascii="宋体" w:hAnsi="宋体"/>
                <w:szCs w:val="21"/>
              </w:rPr>
            </w:pPr>
          </w:p>
        </w:tc>
        <w:tc>
          <w:tcPr>
            <w:tcW w:w="1272" w:type="dxa"/>
            <w:tcBorders>
              <w:top w:val="single" w:sz="4" w:space="0" w:color="auto"/>
              <w:left w:val="single" w:sz="4" w:space="0" w:color="auto"/>
              <w:bottom w:val="single" w:sz="4" w:space="0" w:color="auto"/>
              <w:right w:val="single" w:sz="4" w:space="0" w:color="auto"/>
            </w:tcBorders>
            <w:vAlign w:val="center"/>
          </w:tcPr>
          <w:p w14:paraId="13347656" w14:textId="77777777" w:rsidR="00EF562B" w:rsidRPr="00A074C4" w:rsidRDefault="00EF562B" w:rsidP="001A5CB4">
            <w:pPr>
              <w:spacing w:line="440" w:lineRule="exact"/>
              <w:jc w:val="center"/>
              <w:rPr>
                <w:rFonts w:ascii="宋体" w:hAnsi="宋体"/>
              </w:rPr>
            </w:pPr>
            <w:r w:rsidRPr="00A074C4">
              <w:rPr>
                <w:rFonts w:ascii="宋体" w:hAnsi="宋体" w:hint="eastAsia"/>
              </w:rPr>
              <w:t>劳动力、机械设备</w:t>
            </w:r>
          </w:p>
          <w:p w14:paraId="5EAC8833" w14:textId="77777777" w:rsidR="00EF562B" w:rsidRPr="00A074C4" w:rsidRDefault="00EF562B" w:rsidP="001A5CB4">
            <w:pPr>
              <w:spacing w:line="440" w:lineRule="exact"/>
              <w:jc w:val="center"/>
              <w:rPr>
                <w:rFonts w:ascii="宋体" w:hAnsi="宋体"/>
              </w:rPr>
            </w:pPr>
            <w:r w:rsidRPr="00A074C4">
              <w:rPr>
                <w:rFonts w:ascii="宋体" w:hAnsi="宋体" w:hint="eastAsia"/>
              </w:rPr>
              <w:t>投入计划及保证措施</w:t>
            </w:r>
          </w:p>
          <w:p w14:paraId="1BF1E6E5" w14:textId="702AD08D" w:rsidR="00EF562B" w:rsidRPr="00A074C4" w:rsidRDefault="00EF562B" w:rsidP="001A5CB4">
            <w:pPr>
              <w:spacing w:line="440" w:lineRule="exact"/>
              <w:jc w:val="center"/>
              <w:rPr>
                <w:rFonts w:ascii="宋体" w:hAnsi="宋体"/>
                <w:bCs/>
                <w:szCs w:val="21"/>
              </w:rPr>
            </w:pPr>
            <w:r w:rsidRPr="00A074C4">
              <w:rPr>
                <w:rFonts w:ascii="宋体" w:hAnsi="宋体" w:hint="eastAsia"/>
                <w:bCs/>
                <w:szCs w:val="21"/>
              </w:rPr>
              <w:t>（</w:t>
            </w:r>
            <w:r w:rsidR="00A0632C" w:rsidRPr="00A074C4">
              <w:rPr>
                <w:rFonts w:ascii="宋体" w:hAnsi="宋体"/>
                <w:bCs/>
                <w:szCs w:val="21"/>
              </w:rPr>
              <w:t>2</w:t>
            </w:r>
            <w:r w:rsidRPr="00A074C4">
              <w:rPr>
                <w:rFonts w:ascii="宋体" w:hAnsi="宋体" w:hint="eastAsia"/>
                <w:bCs/>
                <w:szCs w:val="21"/>
              </w:rPr>
              <w:t>分）</w:t>
            </w:r>
          </w:p>
        </w:tc>
        <w:tc>
          <w:tcPr>
            <w:tcW w:w="6950" w:type="dxa"/>
            <w:tcBorders>
              <w:top w:val="single" w:sz="4" w:space="0" w:color="auto"/>
              <w:left w:val="single" w:sz="4" w:space="0" w:color="auto"/>
              <w:bottom w:val="single" w:sz="4" w:space="0" w:color="auto"/>
              <w:right w:val="single" w:sz="4" w:space="0" w:color="auto"/>
            </w:tcBorders>
            <w:vAlign w:val="center"/>
          </w:tcPr>
          <w:p w14:paraId="2A3394EB" w14:textId="77777777" w:rsidR="00EF562B" w:rsidRPr="00A074C4" w:rsidRDefault="00EF562B" w:rsidP="001A5CB4">
            <w:pPr>
              <w:spacing w:line="440" w:lineRule="exact"/>
              <w:rPr>
                <w:rFonts w:ascii="宋体" w:hAnsi="宋体"/>
              </w:rPr>
            </w:pPr>
            <w:r w:rsidRPr="00A074C4">
              <w:rPr>
                <w:rFonts w:ascii="宋体" w:hAnsi="宋体" w:hint="eastAsia"/>
              </w:rPr>
              <w:t>根据本工程的特点编制机械设备投入计划，确保满足施工要求，投入保证措施明确、具体、可行。</w:t>
            </w:r>
          </w:p>
          <w:p w14:paraId="17E4B7EA" w14:textId="77777777" w:rsidR="00EF562B" w:rsidRPr="00A074C4" w:rsidRDefault="00EF562B" w:rsidP="001A5CB4">
            <w:pPr>
              <w:spacing w:line="440" w:lineRule="exact"/>
              <w:rPr>
                <w:rFonts w:ascii="宋体" w:hAnsi="宋体"/>
              </w:rPr>
            </w:pPr>
            <w:r w:rsidRPr="00A074C4">
              <w:rPr>
                <w:rFonts w:ascii="宋体" w:hAnsi="宋体" w:hint="eastAsia"/>
              </w:rPr>
              <w:t>机械设备投入计划及保证措施优良，【优】</w:t>
            </w:r>
            <w:r w:rsidRPr="00A074C4">
              <w:rPr>
                <w:rFonts w:ascii="宋体" w:hAnsi="宋体" w:hint="eastAsia"/>
                <w:bCs/>
                <w:szCs w:val="21"/>
              </w:rPr>
              <w:t>[</w:t>
            </w:r>
            <w:r w:rsidRPr="00A074C4">
              <w:rPr>
                <w:rFonts w:ascii="宋体" w:hAnsi="宋体"/>
                <w:bCs/>
                <w:szCs w:val="21"/>
              </w:rPr>
              <w:t>2</w:t>
            </w:r>
            <w:r w:rsidRPr="00A074C4">
              <w:rPr>
                <w:rFonts w:ascii="宋体" w:hAnsi="宋体" w:hint="eastAsia"/>
                <w:bCs/>
                <w:szCs w:val="21"/>
              </w:rPr>
              <w:t>]</w:t>
            </w:r>
            <w:r w:rsidRPr="00A074C4">
              <w:rPr>
                <w:rFonts w:ascii="宋体" w:hAnsi="宋体" w:hint="eastAsia"/>
              </w:rPr>
              <w:t>分；</w:t>
            </w:r>
          </w:p>
          <w:p w14:paraId="3C705CDB" w14:textId="77777777" w:rsidR="00EF562B" w:rsidRPr="00A074C4" w:rsidRDefault="00EF562B" w:rsidP="001A5CB4">
            <w:pPr>
              <w:spacing w:line="440" w:lineRule="exact"/>
              <w:rPr>
                <w:rFonts w:ascii="宋体" w:hAnsi="宋体"/>
              </w:rPr>
            </w:pPr>
            <w:r w:rsidRPr="00A074C4">
              <w:rPr>
                <w:rFonts w:ascii="宋体" w:hAnsi="宋体" w:hint="eastAsia"/>
              </w:rPr>
              <w:t>机械设备投入计划及保证措施较好，【良】</w:t>
            </w:r>
            <w:r w:rsidRPr="00A074C4">
              <w:rPr>
                <w:rFonts w:ascii="宋体" w:hAnsi="宋体" w:hint="eastAsia"/>
                <w:bCs/>
                <w:szCs w:val="21"/>
              </w:rPr>
              <w:t>[</w:t>
            </w:r>
            <w:r w:rsidRPr="00A074C4">
              <w:rPr>
                <w:rFonts w:ascii="宋体" w:hAnsi="宋体"/>
                <w:bCs/>
                <w:szCs w:val="21"/>
              </w:rPr>
              <w:t>1</w:t>
            </w:r>
            <w:r w:rsidRPr="00A074C4">
              <w:rPr>
                <w:rFonts w:ascii="宋体" w:hAnsi="宋体" w:hint="eastAsia"/>
                <w:bCs/>
                <w:szCs w:val="21"/>
              </w:rPr>
              <w:t>]</w:t>
            </w:r>
            <w:r w:rsidRPr="00A074C4">
              <w:rPr>
                <w:rFonts w:ascii="宋体" w:hAnsi="宋体" w:hint="eastAsia"/>
              </w:rPr>
              <w:t>分；</w:t>
            </w:r>
          </w:p>
          <w:p w14:paraId="3DA71706" w14:textId="77777777" w:rsidR="00EF562B" w:rsidRPr="00A074C4" w:rsidRDefault="00EF562B" w:rsidP="001A5CB4">
            <w:pPr>
              <w:spacing w:line="440" w:lineRule="exact"/>
              <w:rPr>
                <w:rFonts w:ascii="宋体" w:hAnsi="宋体"/>
                <w:bCs/>
                <w:szCs w:val="21"/>
              </w:rPr>
            </w:pPr>
            <w:r w:rsidRPr="00A074C4">
              <w:rPr>
                <w:rFonts w:ascii="宋体" w:hAnsi="宋体" w:hint="eastAsia"/>
              </w:rPr>
              <w:t>机械设备投入计划及保证措施较差，【差】</w:t>
            </w:r>
            <w:r w:rsidRPr="00A074C4">
              <w:rPr>
                <w:rFonts w:ascii="宋体" w:hAnsi="宋体" w:hint="eastAsia"/>
                <w:bCs/>
                <w:szCs w:val="21"/>
              </w:rPr>
              <w:t>[0]</w:t>
            </w:r>
            <w:r w:rsidRPr="00A074C4">
              <w:rPr>
                <w:rFonts w:ascii="宋体" w:hAnsi="宋体" w:hint="eastAsia"/>
              </w:rPr>
              <w:t>分</w:t>
            </w:r>
            <w:r w:rsidRPr="00A074C4">
              <w:rPr>
                <w:rFonts w:ascii="宋体" w:hAnsi="宋体" w:hint="eastAsia"/>
                <w:szCs w:val="21"/>
              </w:rPr>
              <w:t>。</w:t>
            </w:r>
          </w:p>
        </w:tc>
      </w:tr>
      <w:tr w:rsidR="00EF562B" w14:paraId="0F3332FA" w14:textId="77777777" w:rsidTr="0062080B">
        <w:trPr>
          <w:cantSplit/>
          <w:trHeight w:val="267"/>
          <w:jc w:val="center"/>
        </w:trPr>
        <w:tc>
          <w:tcPr>
            <w:tcW w:w="850" w:type="dxa"/>
            <w:vMerge/>
            <w:tcBorders>
              <w:right w:val="single" w:sz="4" w:space="0" w:color="auto"/>
            </w:tcBorders>
            <w:vAlign w:val="center"/>
          </w:tcPr>
          <w:p w14:paraId="66062881" w14:textId="77777777" w:rsidR="00EF562B" w:rsidRPr="00A074C4" w:rsidRDefault="00EF562B" w:rsidP="001A5CB4">
            <w:pPr>
              <w:spacing w:line="440" w:lineRule="exact"/>
              <w:jc w:val="center"/>
              <w:rPr>
                <w:rFonts w:ascii="宋体" w:hAnsi="宋体"/>
                <w:szCs w:val="21"/>
              </w:rPr>
            </w:pPr>
          </w:p>
        </w:tc>
        <w:tc>
          <w:tcPr>
            <w:tcW w:w="1272" w:type="dxa"/>
            <w:tcBorders>
              <w:top w:val="single" w:sz="4" w:space="0" w:color="auto"/>
              <w:left w:val="single" w:sz="4" w:space="0" w:color="auto"/>
              <w:bottom w:val="single" w:sz="4" w:space="0" w:color="auto"/>
              <w:right w:val="single" w:sz="4" w:space="0" w:color="auto"/>
            </w:tcBorders>
            <w:vAlign w:val="center"/>
          </w:tcPr>
          <w:p w14:paraId="154CCF95" w14:textId="77777777" w:rsidR="00EF562B" w:rsidRPr="00A074C4" w:rsidRDefault="00EF562B" w:rsidP="001A5CB4">
            <w:pPr>
              <w:spacing w:line="440" w:lineRule="exact"/>
              <w:jc w:val="center"/>
              <w:rPr>
                <w:rFonts w:ascii="宋体" w:hAnsi="宋体"/>
                <w:bCs/>
                <w:szCs w:val="21"/>
              </w:rPr>
            </w:pPr>
            <w:r w:rsidRPr="00A074C4">
              <w:rPr>
                <w:rFonts w:ascii="宋体" w:hAnsi="宋体" w:hint="eastAsia"/>
              </w:rPr>
              <w:t>安全生产保证措施</w:t>
            </w:r>
          </w:p>
          <w:p w14:paraId="3EC43E20" w14:textId="60EA7E8F" w:rsidR="00EF562B" w:rsidRPr="00A074C4" w:rsidRDefault="00EF562B" w:rsidP="001A5CB4">
            <w:pPr>
              <w:spacing w:line="440" w:lineRule="exact"/>
              <w:jc w:val="center"/>
              <w:rPr>
                <w:rFonts w:ascii="宋体" w:hAnsi="宋体"/>
                <w:bCs/>
                <w:szCs w:val="21"/>
              </w:rPr>
            </w:pPr>
            <w:r w:rsidRPr="00A074C4">
              <w:rPr>
                <w:rFonts w:ascii="宋体" w:hAnsi="宋体" w:hint="eastAsia"/>
                <w:bCs/>
                <w:szCs w:val="21"/>
              </w:rPr>
              <w:t>（</w:t>
            </w:r>
            <w:r w:rsidR="00A0632C" w:rsidRPr="00A074C4">
              <w:rPr>
                <w:rFonts w:ascii="宋体" w:hAnsi="宋体"/>
                <w:bCs/>
                <w:szCs w:val="21"/>
              </w:rPr>
              <w:t>3</w:t>
            </w:r>
            <w:r w:rsidRPr="00A074C4">
              <w:rPr>
                <w:rFonts w:ascii="宋体" w:hAnsi="宋体" w:hint="eastAsia"/>
                <w:bCs/>
                <w:szCs w:val="21"/>
              </w:rPr>
              <w:t>分）</w:t>
            </w:r>
          </w:p>
        </w:tc>
        <w:tc>
          <w:tcPr>
            <w:tcW w:w="6950" w:type="dxa"/>
            <w:tcBorders>
              <w:top w:val="single" w:sz="4" w:space="0" w:color="auto"/>
              <w:left w:val="single" w:sz="4" w:space="0" w:color="auto"/>
              <w:bottom w:val="single" w:sz="4" w:space="0" w:color="auto"/>
              <w:right w:val="single" w:sz="4" w:space="0" w:color="auto"/>
            </w:tcBorders>
            <w:vAlign w:val="center"/>
          </w:tcPr>
          <w:p w14:paraId="099037E8" w14:textId="77777777" w:rsidR="00EF562B" w:rsidRPr="00A074C4" w:rsidRDefault="00EF562B" w:rsidP="001A5CB4">
            <w:pPr>
              <w:spacing w:line="440" w:lineRule="exact"/>
              <w:rPr>
                <w:rFonts w:ascii="宋体" w:hAnsi="宋体"/>
              </w:rPr>
            </w:pPr>
            <w:r w:rsidRPr="00A074C4">
              <w:rPr>
                <w:rFonts w:ascii="宋体" w:hAnsi="宋体" w:hint="eastAsia"/>
                <w:szCs w:val="21"/>
              </w:rPr>
              <w:t>根据本工程的特点，从安全生产保证体系、施工人员安全培训、现场安全生产管理等方面提出详细的</w:t>
            </w:r>
            <w:r w:rsidRPr="00A074C4">
              <w:rPr>
                <w:rFonts w:ascii="宋体" w:hAnsi="宋体" w:hint="eastAsia"/>
              </w:rPr>
              <w:t>安全生产保证措施。</w:t>
            </w:r>
          </w:p>
          <w:p w14:paraId="7CBD706E" w14:textId="3AC2E83C" w:rsidR="00EF562B" w:rsidRPr="00A074C4" w:rsidRDefault="00EF562B" w:rsidP="001A5CB4">
            <w:pPr>
              <w:spacing w:line="440" w:lineRule="exact"/>
              <w:rPr>
                <w:rFonts w:ascii="宋体" w:hAnsi="宋体"/>
              </w:rPr>
            </w:pPr>
            <w:r w:rsidRPr="00A074C4">
              <w:rPr>
                <w:rFonts w:ascii="宋体" w:hAnsi="宋体" w:hint="eastAsia"/>
              </w:rPr>
              <w:t>安全生产保证措施优良，【优】</w:t>
            </w:r>
            <w:r w:rsidRPr="00A074C4">
              <w:rPr>
                <w:rFonts w:ascii="宋体" w:hAnsi="宋体" w:hint="eastAsia"/>
                <w:bCs/>
                <w:szCs w:val="21"/>
              </w:rPr>
              <w:t>[</w:t>
            </w:r>
            <w:r w:rsidR="00A0632C" w:rsidRPr="00A074C4">
              <w:rPr>
                <w:rFonts w:ascii="宋体" w:hAnsi="宋体"/>
                <w:bCs/>
                <w:szCs w:val="21"/>
              </w:rPr>
              <w:t>3</w:t>
            </w:r>
            <w:r w:rsidRPr="00A074C4">
              <w:rPr>
                <w:rFonts w:ascii="宋体" w:hAnsi="宋体" w:hint="eastAsia"/>
                <w:bCs/>
                <w:szCs w:val="21"/>
              </w:rPr>
              <w:t>]</w:t>
            </w:r>
            <w:r w:rsidRPr="00A074C4">
              <w:rPr>
                <w:rFonts w:ascii="宋体" w:hAnsi="宋体" w:hint="eastAsia"/>
              </w:rPr>
              <w:t>分；</w:t>
            </w:r>
          </w:p>
          <w:p w14:paraId="0A8F3229" w14:textId="77777777" w:rsidR="00EF562B" w:rsidRPr="00A074C4" w:rsidRDefault="00EF562B" w:rsidP="001A5CB4">
            <w:pPr>
              <w:spacing w:line="440" w:lineRule="exact"/>
              <w:rPr>
                <w:rFonts w:ascii="宋体" w:hAnsi="宋体"/>
              </w:rPr>
            </w:pPr>
            <w:r w:rsidRPr="00A074C4">
              <w:rPr>
                <w:rFonts w:ascii="宋体" w:hAnsi="宋体" w:hint="eastAsia"/>
              </w:rPr>
              <w:t>安全生产保证措施较好，【良】</w:t>
            </w:r>
            <w:r w:rsidRPr="00A074C4">
              <w:rPr>
                <w:rFonts w:ascii="宋体" w:hAnsi="宋体" w:hint="eastAsia"/>
                <w:bCs/>
                <w:szCs w:val="21"/>
              </w:rPr>
              <w:t>[</w:t>
            </w:r>
            <w:r w:rsidRPr="00A074C4">
              <w:rPr>
                <w:rFonts w:ascii="宋体" w:hAnsi="宋体"/>
                <w:bCs/>
                <w:szCs w:val="21"/>
              </w:rPr>
              <w:t>1</w:t>
            </w:r>
            <w:r w:rsidRPr="00A074C4">
              <w:rPr>
                <w:rFonts w:ascii="宋体" w:hAnsi="宋体" w:hint="eastAsia"/>
                <w:bCs/>
                <w:szCs w:val="21"/>
              </w:rPr>
              <w:t>]</w:t>
            </w:r>
            <w:r w:rsidRPr="00A074C4">
              <w:rPr>
                <w:rFonts w:ascii="宋体" w:hAnsi="宋体" w:hint="eastAsia"/>
              </w:rPr>
              <w:t>分；</w:t>
            </w:r>
          </w:p>
          <w:p w14:paraId="32840EA9" w14:textId="77777777" w:rsidR="00EF562B" w:rsidRPr="00A074C4" w:rsidRDefault="00EF562B" w:rsidP="001A5CB4">
            <w:pPr>
              <w:spacing w:line="440" w:lineRule="exact"/>
              <w:rPr>
                <w:rFonts w:ascii="宋体" w:hAnsi="宋体"/>
                <w:bCs/>
                <w:szCs w:val="21"/>
              </w:rPr>
            </w:pPr>
            <w:r w:rsidRPr="00A074C4">
              <w:rPr>
                <w:rFonts w:ascii="宋体" w:hAnsi="宋体" w:hint="eastAsia"/>
              </w:rPr>
              <w:t>安全生产保证措施较差，【差】</w:t>
            </w:r>
            <w:r w:rsidRPr="00A074C4">
              <w:rPr>
                <w:rFonts w:ascii="宋体" w:hAnsi="宋体" w:hint="eastAsia"/>
                <w:bCs/>
                <w:szCs w:val="21"/>
              </w:rPr>
              <w:t>[0]</w:t>
            </w:r>
            <w:r w:rsidRPr="00A074C4">
              <w:rPr>
                <w:rFonts w:ascii="宋体" w:hAnsi="宋体" w:hint="eastAsia"/>
              </w:rPr>
              <w:t>分</w:t>
            </w:r>
            <w:r w:rsidRPr="00A074C4">
              <w:rPr>
                <w:rFonts w:ascii="宋体" w:hAnsi="宋体" w:hint="eastAsia"/>
                <w:szCs w:val="21"/>
              </w:rPr>
              <w:t>。</w:t>
            </w:r>
          </w:p>
        </w:tc>
      </w:tr>
    </w:tbl>
    <w:bookmarkEnd w:id="8"/>
    <w:p w14:paraId="3BEB5478" w14:textId="7E0361E7" w:rsidR="00CA1AC9" w:rsidRPr="00BE1EE3" w:rsidRDefault="00B67EFF" w:rsidP="006A38A9">
      <w:pPr>
        <w:numPr>
          <w:ilvl w:val="0"/>
          <w:numId w:val="26"/>
        </w:numPr>
        <w:spacing w:beforeLines="50" w:before="120" w:afterLines="50" w:after="120" w:line="360" w:lineRule="auto"/>
        <w:ind w:left="0" w:firstLineChars="200" w:firstLine="482"/>
        <w:rPr>
          <w:rFonts w:ascii="宋体" w:hAnsi="宋体"/>
          <w:b/>
          <w:sz w:val="24"/>
        </w:rPr>
      </w:pPr>
      <w:proofErr w:type="gramStart"/>
      <w:r w:rsidRPr="00BE1EE3">
        <w:rPr>
          <w:rFonts w:ascii="宋体" w:hAnsi="宋体" w:hint="eastAsia"/>
          <w:b/>
          <w:sz w:val="24"/>
        </w:rPr>
        <w:t>勘</w:t>
      </w:r>
      <w:proofErr w:type="gramEnd"/>
      <w:r w:rsidRPr="00BE1EE3">
        <w:rPr>
          <w:rFonts w:ascii="宋体" w:hAnsi="宋体" w:hint="eastAsia"/>
          <w:b/>
          <w:sz w:val="24"/>
        </w:rPr>
        <w:t>踏现场</w:t>
      </w:r>
    </w:p>
    <w:p w14:paraId="3BEB5479" w14:textId="144A3171" w:rsidR="00CA1AC9" w:rsidRPr="00C40559" w:rsidRDefault="00B67EFF" w:rsidP="00253AFF">
      <w:pPr>
        <w:spacing w:beforeLines="50" w:before="120" w:afterLines="50" w:after="120" w:line="360" w:lineRule="auto"/>
        <w:ind w:firstLineChars="200" w:firstLine="480"/>
        <w:rPr>
          <w:rFonts w:ascii="宋体" w:hAnsi="宋体"/>
          <w:sz w:val="24"/>
        </w:rPr>
      </w:pPr>
      <w:bookmarkStart w:id="9" w:name="_Hlk33472887"/>
      <w:r w:rsidRPr="00C40559">
        <w:rPr>
          <w:rFonts w:ascii="宋体" w:hAnsi="宋体" w:hint="eastAsia"/>
          <w:sz w:val="24"/>
        </w:rPr>
        <w:t>投标人有必要</w:t>
      </w:r>
      <w:proofErr w:type="gramStart"/>
      <w:r w:rsidRPr="00C40559">
        <w:rPr>
          <w:rFonts w:ascii="宋体" w:hAnsi="宋体" w:hint="eastAsia"/>
          <w:sz w:val="24"/>
        </w:rPr>
        <w:t>勘</w:t>
      </w:r>
      <w:proofErr w:type="gramEnd"/>
      <w:r w:rsidRPr="00C40559">
        <w:rPr>
          <w:rFonts w:ascii="宋体" w:hAnsi="宋体"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9"/>
      <w:r w:rsidRPr="00C40559">
        <w:rPr>
          <w:rFonts w:ascii="宋体" w:hAnsi="宋体" w:hint="eastAsia"/>
          <w:sz w:val="24"/>
        </w:rPr>
        <w:t>。</w:t>
      </w:r>
      <w:proofErr w:type="gramStart"/>
      <w:r w:rsidRPr="00C40559">
        <w:rPr>
          <w:rFonts w:ascii="宋体" w:hAnsi="宋体" w:hint="eastAsia"/>
          <w:sz w:val="24"/>
        </w:rPr>
        <w:t>勘踏现场</w:t>
      </w:r>
      <w:proofErr w:type="gramEnd"/>
      <w:r w:rsidRPr="00C40559">
        <w:rPr>
          <w:rFonts w:ascii="宋体" w:hAnsi="宋体" w:hint="eastAsia"/>
          <w:sz w:val="24"/>
        </w:rPr>
        <w:t>时间：</w:t>
      </w:r>
      <w:r w:rsidR="007044D8" w:rsidRPr="00C40559">
        <w:rPr>
          <w:rFonts w:ascii="宋体" w:hAnsi="宋体"/>
          <w:sz w:val="24"/>
        </w:rPr>
        <w:t>202</w:t>
      </w:r>
      <w:r w:rsidR="00BE1EE3" w:rsidRPr="00C40559">
        <w:rPr>
          <w:rFonts w:ascii="宋体" w:hAnsi="宋体"/>
          <w:sz w:val="24"/>
        </w:rPr>
        <w:t>3</w:t>
      </w:r>
      <w:r w:rsidRPr="00C40559">
        <w:rPr>
          <w:rFonts w:ascii="宋体" w:hAnsi="宋体" w:hint="eastAsia"/>
          <w:sz w:val="24"/>
        </w:rPr>
        <w:t>年</w:t>
      </w:r>
      <w:r w:rsidR="00D427FA">
        <w:rPr>
          <w:rFonts w:ascii="宋体" w:hAnsi="宋体"/>
          <w:sz w:val="24"/>
        </w:rPr>
        <w:t>11</w:t>
      </w:r>
      <w:r w:rsidRPr="00C40559">
        <w:rPr>
          <w:rFonts w:ascii="宋体" w:hAnsi="宋体" w:hint="eastAsia"/>
          <w:sz w:val="24"/>
        </w:rPr>
        <w:t>月</w:t>
      </w:r>
      <w:r w:rsidR="00D427FA">
        <w:rPr>
          <w:rFonts w:ascii="宋体" w:hAnsi="宋体"/>
          <w:sz w:val="24"/>
        </w:rPr>
        <w:t>22</w:t>
      </w:r>
      <w:r w:rsidRPr="00C40559">
        <w:rPr>
          <w:rFonts w:ascii="宋体" w:hAnsi="宋体" w:hint="eastAsia"/>
          <w:sz w:val="24"/>
        </w:rPr>
        <w:t>日</w:t>
      </w:r>
      <w:r w:rsidR="00B04B39">
        <w:rPr>
          <w:rFonts w:ascii="宋体" w:hAnsi="宋体"/>
          <w:sz w:val="24"/>
        </w:rPr>
        <w:t>14</w:t>
      </w:r>
      <w:r w:rsidRPr="00C40559">
        <w:rPr>
          <w:rFonts w:ascii="宋体" w:hAnsi="宋体" w:hint="eastAsia"/>
          <w:sz w:val="24"/>
        </w:rPr>
        <w:t>时</w:t>
      </w:r>
      <w:r w:rsidR="007A4834" w:rsidRPr="00C40559">
        <w:rPr>
          <w:rFonts w:ascii="宋体" w:hAnsi="宋体"/>
          <w:sz w:val="24"/>
        </w:rPr>
        <w:t>00</w:t>
      </w:r>
      <w:r w:rsidR="00DF719C" w:rsidRPr="00C40559">
        <w:rPr>
          <w:rFonts w:ascii="宋体" w:hAnsi="宋体" w:hint="eastAsia"/>
          <w:sz w:val="24"/>
        </w:rPr>
        <w:t>分</w:t>
      </w:r>
      <w:r w:rsidRPr="00C40559">
        <w:rPr>
          <w:rFonts w:ascii="宋体" w:hAnsi="宋体" w:hint="eastAsia"/>
          <w:sz w:val="24"/>
        </w:rPr>
        <w:t>，集中地点：广州市</w:t>
      </w:r>
      <w:proofErr w:type="gramStart"/>
      <w:r w:rsidRPr="00C40559">
        <w:rPr>
          <w:rFonts w:ascii="宋体" w:hAnsi="宋体" w:hint="eastAsia"/>
          <w:sz w:val="24"/>
        </w:rPr>
        <w:t>番禺区</w:t>
      </w:r>
      <w:proofErr w:type="gramEnd"/>
      <w:r w:rsidRPr="00C40559">
        <w:rPr>
          <w:rFonts w:ascii="宋体" w:hAnsi="宋体" w:hint="eastAsia"/>
          <w:sz w:val="24"/>
        </w:rPr>
        <w:t>大学城明志街1号信息枢纽楼一楼西门。</w:t>
      </w:r>
      <w:proofErr w:type="gramStart"/>
      <w:r w:rsidRPr="00C40559">
        <w:rPr>
          <w:rFonts w:ascii="宋体" w:hAnsi="宋体" w:hint="eastAsia"/>
          <w:sz w:val="24"/>
        </w:rPr>
        <w:t>勘踏现场</w:t>
      </w:r>
      <w:proofErr w:type="gramEnd"/>
      <w:r w:rsidRPr="00C40559">
        <w:rPr>
          <w:rFonts w:ascii="宋体" w:hAnsi="宋体" w:hint="eastAsia"/>
          <w:sz w:val="24"/>
        </w:rPr>
        <w:t>联系人</w:t>
      </w:r>
      <w:r w:rsidR="005C23AD" w:rsidRPr="00C40559">
        <w:rPr>
          <w:rFonts w:ascii="宋体" w:hAnsi="宋体" w:hint="eastAsia"/>
          <w:sz w:val="24"/>
        </w:rPr>
        <w:t>工程</w:t>
      </w:r>
      <w:proofErr w:type="gramStart"/>
      <w:r w:rsidR="005C23AD" w:rsidRPr="00C40559">
        <w:rPr>
          <w:rFonts w:ascii="宋体" w:hAnsi="宋体" w:hint="eastAsia"/>
          <w:sz w:val="24"/>
        </w:rPr>
        <w:t>部郑</w:t>
      </w:r>
      <w:proofErr w:type="gramEnd"/>
      <w:r w:rsidR="005C23AD" w:rsidRPr="00C40559">
        <w:rPr>
          <w:rFonts w:ascii="宋体" w:hAnsi="宋体" w:hint="eastAsia"/>
          <w:sz w:val="24"/>
        </w:rPr>
        <w:t>工</w:t>
      </w:r>
      <w:r w:rsidRPr="00C40559">
        <w:rPr>
          <w:rFonts w:ascii="宋体" w:hAnsi="宋体" w:hint="eastAsia"/>
          <w:sz w:val="24"/>
        </w:rPr>
        <w:t>，联系电话：</w:t>
      </w:r>
      <w:r w:rsidR="00155A34" w:rsidRPr="00C40559">
        <w:rPr>
          <w:rFonts w:ascii="宋体" w:hAnsi="宋体" w:hint="eastAsia"/>
          <w:sz w:val="24"/>
        </w:rPr>
        <w:t>020-</w:t>
      </w:r>
      <w:r w:rsidR="0076349C" w:rsidRPr="00C40559">
        <w:rPr>
          <w:rFonts w:ascii="宋体" w:hAnsi="宋体"/>
          <w:sz w:val="24"/>
        </w:rPr>
        <w:t>393020</w:t>
      </w:r>
      <w:r w:rsidR="00C40559" w:rsidRPr="00C40559">
        <w:rPr>
          <w:rFonts w:ascii="宋体" w:hAnsi="宋体"/>
          <w:sz w:val="24"/>
        </w:rPr>
        <w:t>54</w:t>
      </w:r>
      <w:r w:rsidR="00634AC5" w:rsidRPr="00C40559">
        <w:rPr>
          <w:rFonts w:ascii="宋体" w:hAnsi="宋体" w:hint="eastAsia"/>
          <w:sz w:val="24"/>
        </w:rPr>
        <w:t>。</w:t>
      </w:r>
      <w:r w:rsidRPr="00C40559">
        <w:rPr>
          <w:rFonts w:ascii="宋体" w:hAnsi="宋体" w:hint="eastAsia"/>
          <w:sz w:val="24"/>
        </w:rPr>
        <w:t>投标人未在规定时间</w:t>
      </w:r>
      <w:proofErr w:type="gramStart"/>
      <w:r w:rsidRPr="00C40559">
        <w:rPr>
          <w:rFonts w:ascii="宋体" w:hAnsi="宋体" w:hint="eastAsia"/>
          <w:sz w:val="24"/>
        </w:rPr>
        <w:t>勘踏现场</w:t>
      </w:r>
      <w:proofErr w:type="gramEnd"/>
      <w:r w:rsidRPr="00C40559">
        <w:rPr>
          <w:rFonts w:ascii="宋体" w:hAnsi="宋体" w:hint="eastAsia"/>
          <w:sz w:val="24"/>
        </w:rPr>
        <w:t>的，采购人不再另行组织，由投标人自行前往勘踏。</w:t>
      </w:r>
    </w:p>
    <w:p w14:paraId="3BEB547A" w14:textId="00E0D43D" w:rsidR="00CA1AC9" w:rsidRPr="00C40559" w:rsidRDefault="00B67EFF" w:rsidP="006A38A9">
      <w:pPr>
        <w:numPr>
          <w:ilvl w:val="0"/>
          <w:numId w:val="26"/>
        </w:numPr>
        <w:spacing w:beforeLines="50" w:before="120" w:afterLines="50" w:after="120" w:line="360" w:lineRule="auto"/>
        <w:ind w:left="0" w:firstLineChars="200" w:firstLine="482"/>
        <w:rPr>
          <w:rFonts w:ascii="宋体" w:hAnsi="宋体"/>
          <w:b/>
          <w:sz w:val="24"/>
        </w:rPr>
      </w:pPr>
      <w:bookmarkStart w:id="10" w:name="_Hlk33473031"/>
      <w:r w:rsidRPr="00C40559">
        <w:rPr>
          <w:rFonts w:ascii="宋体" w:hAnsi="宋体" w:hint="eastAsia"/>
          <w:b/>
          <w:sz w:val="24"/>
        </w:rPr>
        <w:t>递交投标文件</w:t>
      </w:r>
    </w:p>
    <w:p w14:paraId="3BEB547B" w14:textId="40331B33" w:rsidR="00CA1AC9" w:rsidRPr="00C40559" w:rsidRDefault="00B67EFF">
      <w:pPr>
        <w:numPr>
          <w:ilvl w:val="1"/>
          <w:numId w:val="12"/>
        </w:numPr>
        <w:spacing w:beforeLines="50" w:before="120" w:afterLines="50" w:after="120" w:line="360" w:lineRule="auto"/>
        <w:ind w:left="0" w:firstLineChars="200" w:firstLine="480"/>
        <w:rPr>
          <w:rFonts w:ascii="宋体" w:hAnsi="宋体"/>
          <w:sz w:val="24"/>
        </w:rPr>
      </w:pPr>
      <w:bookmarkStart w:id="11" w:name="_Hlk33472917"/>
      <w:bookmarkStart w:id="12" w:name="_Hlk33473061"/>
      <w:r w:rsidRPr="00C40559">
        <w:rPr>
          <w:rFonts w:ascii="宋体" w:hAnsi="宋体" w:hint="eastAsia"/>
          <w:sz w:val="24"/>
        </w:rPr>
        <w:t>投标文件递交截止时间：</w:t>
      </w:r>
      <w:r w:rsidR="00E50C55" w:rsidRPr="00C40559">
        <w:rPr>
          <w:rFonts w:ascii="宋体" w:hAnsi="宋体" w:hint="eastAsia"/>
          <w:sz w:val="24"/>
        </w:rPr>
        <w:t>20</w:t>
      </w:r>
      <w:r w:rsidR="00E50C55" w:rsidRPr="00C40559">
        <w:rPr>
          <w:rFonts w:ascii="宋体" w:hAnsi="宋体"/>
          <w:sz w:val="24"/>
        </w:rPr>
        <w:t>2</w:t>
      </w:r>
      <w:r w:rsidR="00C13323" w:rsidRPr="00C40559">
        <w:rPr>
          <w:rFonts w:ascii="宋体" w:hAnsi="宋体"/>
          <w:sz w:val="24"/>
        </w:rPr>
        <w:t>3</w:t>
      </w:r>
      <w:r w:rsidR="00E50C55" w:rsidRPr="00C40559">
        <w:rPr>
          <w:rFonts w:ascii="宋体" w:hAnsi="宋体" w:hint="eastAsia"/>
          <w:sz w:val="24"/>
        </w:rPr>
        <w:t>年</w:t>
      </w:r>
      <w:r w:rsidR="00D427FA">
        <w:rPr>
          <w:rFonts w:ascii="宋体" w:hAnsi="宋体"/>
          <w:sz w:val="24"/>
        </w:rPr>
        <w:t>11</w:t>
      </w:r>
      <w:r w:rsidR="00E50C55" w:rsidRPr="00C40559">
        <w:rPr>
          <w:rFonts w:ascii="宋体" w:hAnsi="宋体" w:hint="eastAsia"/>
          <w:sz w:val="24"/>
        </w:rPr>
        <w:t>月</w:t>
      </w:r>
      <w:r w:rsidR="00D427FA">
        <w:rPr>
          <w:rFonts w:ascii="宋体" w:hAnsi="宋体"/>
          <w:sz w:val="24"/>
        </w:rPr>
        <w:t>27</w:t>
      </w:r>
      <w:r w:rsidR="00E50C55" w:rsidRPr="00C40559">
        <w:rPr>
          <w:rFonts w:ascii="宋体" w:hAnsi="宋体" w:hint="eastAsia"/>
          <w:sz w:val="24"/>
        </w:rPr>
        <w:t>日</w:t>
      </w:r>
      <w:bookmarkStart w:id="13" w:name="_GoBack"/>
      <w:bookmarkEnd w:id="13"/>
      <w:r w:rsidRPr="00C40559">
        <w:rPr>
          <w:rFonts w:ascii="宋体" w:hAnsi="宋体" w:hint="eastAsia"/>
          <w:sz w:val="24"/>
        </w:rPr>
        <w:t>北京时间</w:t>
      </w:r>
      <w:r w:rsidR="00155A34" w:rsidRPr="00C40559">
        <w:rPr>
          <w:rFonts w:ascii="宋体" w:hAnsi="宋体" w:hint="eastAsia"/>
          <w:sz w:val="24"/>
        </w:rPr>
        <w:t>15</w:t>
      </w:r>
      <w:r w:rsidRPr="00C40559">
        <w:rPr>
          <w:rFonts w:ascii="宋体" w:hAnsi="宋体" w:hint="eastAsia"/>
          <w:sz w:val="24"/>
        </w:rPr>
        <w:t>时</w:t>
      </w:r>
      <w:r w:rsidR="00155A34" w:rsidRPr="00C40559">
        <w:rPr>
          <w:rFonts w:ascii="宋体" w:hAnsi="宋体" w:hint="eastAsia"/>
          <w:sz w:val="24"/>
        </w:rPr>
        <w:t>00</w:t>
      </w:r>
      <w:r w:rsidRPr="00C40559">
        <w:rPr>
          <w:rFonts w:ascii="宋体" w:hAnsi="宋体" w:hint="eastAsia"/>
          <w:sz w:val="24"/>
        </w:rPr>
        <w:t>分前。以密</w:t>
      </w:r>
      <w:r w:rsidRPr="00C40559">
        <w:rPr>
          <w:rFonts w:ascii="宋体" w:hAnsi="宋体" w:hint="eastAsia"/>
          <w:sz w:val="24"/>
        </w:rPr>
        <w:lastRenderedPageBreak/>
        <w:t>封的形式提供投标文件到：广州市</w:t>
      </w:r>
      <w:proofErr w:type="gramStart"/>
      <w:r w:rsidRPr="00C40559">
        <w:rPr>
          <w:rFonts w:ascii="宋体" w:hAnsi="宋体" w:hint="eastAsia"/>
          <w:sz w:val="24"/>
        </w:rPr>
        <w:t>番禺区</w:t>
      </w:r>
      <w:proofErr w:type="gramEnd"/>
      <w:r w:rsidRPr="00C40559">
        <w:rPr>
          <w:rFonts w:ascii="宋体" w:hAnsi="宋体" w:hint="eastAsia"/>
          <w:sz w:val="24"/>
        </w:rPr>
        <w:t>大学城明志街1号信息枢纽楼</w:t>
      </w:r>
      <w:r w:rsidR="007E61FE" w:rsidRPr="00C40559">
        <w:rPr>
          <w:rFonts w:ascii="宋体" w:hAnsi="宋体" w:hint="eastAsia"/>
          <w:sz w:val="24"/>
        </w:rPr>
        <w:t>前台</w:t>
      </w:r>
      <w:r w:rsidRPr="00C40559">
        <w:rPr>
          <w:rFonts w:ascii="宋体" w:hAnsi="宋体" w:hint="eastAsia"/>
          <w:sz w:val="24"/>
        </w:rPr>
        <w:t>。</w:t>
      </w:r>
      <w:r w:rsidR="007E61FE" w:rsidRPr="00C40559">
        <w:rPr>
          <w:rFonts w:ascii="宋体" w:hAnsi="宋体" w:hint="eastAsia"/>
          <w:sz w:val="24"/>
        </w:rPr>
        <w:t>投标文件信封或外包装上应当注明采购项目名称、投标人名称和“在（竞选文件中规定的开标日期）之前不得启封”的字样，封口处应加盖投标人印章。</w:t>
      </w:r>
      <w:r w:rsidRPr="00C40559">
        <w:rPr>
          <w:rFonts w:ascii="宋体" w:hAnsi="宋体" w:hint="eastAsia"/>
          <w:sz w:val="24"/>
        </w:rPr>
        <w:t>采购人接受现场递交或邮寄两种方式。</w:t>
      </w:r>
      <w:r w:rsidR="007E61FE" w:rsidRPr="00C40559">
        <w:rPr>
          <w:rFonts w:ascii="宋体" w:hAnsi="宋体" w:hint="eastAsia"/>
          <w:sz w:val="24"/>
        </w:rPr>
        <w:t>采用邮寄方式的，应在邮寄外包装袋上注明“</w:t>
      </w:r>
      <w:r w:rsidR="004A1E15" w:rsidRPr="00C40559">
        <w:rPr>
          <w:rFonts w:ascii="宋体" w:hAnsi="宋体" w:hint="eastAsia"/>
          <w:sz w:val="24"/>
        </w:rPr>
        <w:t>新城建示范及智能建筑产业园高效蓄冰供冷项目（南地块）之地下室空调管网工程</w:t>
      </w:r>
      <w:r w:rsidR="007E61FE" w:rsidRPr="00C40559">
        <w:rPr>
          <w:rFonts w:ascii="宋体" w:hAnsi="宋体" w:hint="eastAsia"/>
          <w:sz w:val="24"/>
        </w:rPr>
        <w:t>”字样。投标人递交投标文件后，请联系采购人确认。</w:t>
      </w:r>
    </w:p>
    <w:p w14:paraId="3BEB547C" w14:textId="7562E4B0" w:rsidR="00CA1AC9" w:rsidRPr="00253AFF" w:rsidRDefault="00B67EFF">
      <w:pPr>
        <w:numPr>
          <w:ilvl w:val="1"/>
          <w:numId w:val="12"/>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11"/>
      <w:r w:rsidRPr="00253AFF">
        <w:rPr>
          <w:sz w:val="24"/>
        </w:rPr>
        <w:t>。</w:t>
      </w:r>
    </w:p>
    <w:p w14:paraId="5D50BD06" w14:textId="0B7E9ACF" w:rsidR="00B418B5" w:rsidRPr="00253AFF" w:rsidRDefault="00B418B5" w:rsidP="006A38A9">
      <w:pPr>
        <w:numPr>
          <w:ilvl w:val="0"/>
          <w:numId w:val="26"/>
        </w:numPr>
        <w:spacing w:beforeLines="50" w:before="120" w:afterLines="50" w:after="120" w:line="360" w:lineRule="auto"/>
        <w:ind w:left="0" w:firstLineChars="200" w:firstLine="482"/>
        <w:rPr>
          <w:rFonts w:ascii="宋体" w:hAnsi="宋体"/>
          <w:b/>
          <w:sz w:val="24"/>
        </w:rPr>
      </w:pPr>
      <w:bookmarkStart w:id="14" w:name="_Hlk33473147"/>
      <w:bookmarkStart w:id="15" w:name="_Hlk33472987"/>
      <w:bookmarkEnd w:id="12"/>
      <w:r w:rsidRPr="00253AFF">
        <w:rPr>
          <w:rFonts w:ascii="宋体" w:hAnsi="宋体" w:hint="eastAsia"/>
          <w:b/>
          <w:sz w:val="24"/>
        </w:rPr>
        <w:t>公开发布</w:t>
      </w:r>
    </w:p>
    <w:p w14:paraId="3BEB547D" w14:textId="78CCCA8F" w:rsidR="00CA1AC9" w:rsidRDefault="00B67EFF" w:rsidP="00253AFF">
      <w:pPr>
        <w:spacing w:beforeLines="50" w:before="120" w:afterLines="50" w:after="120" w:line="360" w:lineRule="auto"/>
        <w:ind w:firstLineChars="200" w:firstLine="480"/>
        <w:rPr>
          <w:sz w:val="24"/>
        </w:rPr>
      </w:pPr>
      <w:r w:rsidRPr="00253AFF">
        <w:rPr>
          <w:rFonts w:hint="eastAsia"/>
          <w:sz w:val="24"/>
        </w:rPr>
        <w:t>本竞选文件在</w:t>
      </w:r>
      <w:r w:rsidR="00252411">
        <w:rPr>
          <w:rFonts w:hint="eastAsia"/>
          <w:sz w:val="24"/>
        </w:rPr>
        <w:t>广州城投综合能源投资经营管理有限公司</w:t>
      </w:r>
      <w:r w:rsidRPr="00253AFF">
        <w:rPr>
          <w:rFonts w:hint="eastAsia"/>
          <w:sz w:val="24"/>
        </w:rPr>
        <w:t>网站（网址：</w:t>
      </w:r>
      <w:r w:rsidRPr="00253AFF">
        <w:rPr>
          <w:sz w:val="24"/>
        </w:rPr>
        <w:t>https://www.gzuci.com/</w:t>
      </w:r>
      <w:r w:rsidRPr="00253AFF">
        <w:rPr>
          <w:rFonts w:hint="eastAsia"/>
          <w:sz w:val="24"/>
        </w:rPr>
        <w:t>）</w:t>
      </w:r>
      <w:r w:rsidR="00D67BD3" w:rsidRPr="00D67BD3">
        <w:rPr>
          <w:rFonts w:hint="eastAsia"/>
          <w:sz w:val="24"/>
        </w:rPr>
        <w:t>广州国企阳光采购信息发布平台</w:t>
      </w:r>
      <w:r w:rsidR="00D67BD3">
        <w:rPr>
          <w:rFonts w:hint="eastAsia"/>
          <w:sz w:val="24"/>
        </w:rPr>
        <w:t>（</w:t>
      </w:r>
      <w:r w:rsidR="00D67BD3" w:rsidRPr="00D67BD3">
        <w:rPr>
          <w:sz w:val="24"/>
        </w:rPr>
        <w:t>http://ygcg.gzggzy.cn/</w:t>
      </w:r>
      <w:r w:rsidR="00D67BD3">
        <w:rPr>
          <w:rFonts w:hint="eastAsia"/>
          <w:sz w:val="24"/>
        </w:rPr>
        <w:t>）</w:t>
      </w:r>
      <w:r w:rsidRPr="00253AFF">
        <w:rPr>
          <w:rFonts w:hint="eastAsia"/>
          <w:sz w:val="24"/>
        </w:rPr>
        <w:t>同时发布。本竞选文件在各媒体发布的文本如有不同之处，以在</w:t>
      </w:r>
      <w:r w:rsidR="00252411">
        <w:rPr>
          <w:rFonts w:hint="eastAsia"/>
          <w:sz w:val="24"/>
        </w:rPr>
        <w:t>广州城投综合能源投资经营管理有限公司</w:t>
      </w:r>
      <w:r w:rsidRPr="00253AFF">
        <w:rPr>
          <w:rFonts w:hint="eastAsia"/>
          <w:sz w:val="24"/>
        </w:rPr>
        <w:t>网站发布的文本为准。</w:t>
      </w:r>
    </w:p>
    <w:bookmarkEnd w:id="14"/>
    <w:p w14:paraId="3BEB547E" w14:textId="24796F4B" w:rsidR="00CA1AC9" w:rsidRPr="00253AFF" w:rsidRDefault="00B67EFF" w:rsidP="006A38A9">
      <w:pPr>
        <w:numPr>
          <w:ilvl w:val="0"/>
          <w:numId w:val="26"/>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542E2A65"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252411">
        <w:rPr>
          <w:rFonts w:ascii="宋体" w:hAnsi="宋体" w:hint="eastAsia"/>
          <w:sz w:val="24"/>
        </w:rPr>
        <w:t>广州城投综合能源投资经营管理有限公司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16" w:name="_Hlk33473223"/>
      <w:r w:rsidRPr="00DB3B49">
        <w:rPr>
          <w:rFonts w:ascii="宋体" w:hAnsi="宋体" w:hint="eastAsia"/>
          <w:sz w:val="24"/>
        </w:rPr>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5A65DF31" w14:textId="208FC696"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252411">
        <w:rPr>
          <w:rFonts w:hint="eastAsia"/>
        </w:rPr>
        <w:t>广州城投综合能源投资经营管理有限公司</w:t>
      </w:r>
    </w:p>
    <w:p w14:paraId="67A09971" w14:textId="58784903" w:rsidR="002712DD" w:rsidRDefault="00121B5B" w:rsidP="002712DD">
      <w:pPr>
        <w:pStyle w:val="a7"/>
        <w:spacing w:beforeLines="50" w:before="120" w:afterLines="50" w:after="120" w:line="360" w:lineRule="auto"/>
        <w:ind w:leftChars="0" w:left="0" w:right="560"/>
        <w:jc w:val="right"/>
      </w:pPr>
      <w:r w:rsidRPr="00DB3B49">
        <w:rPr>
          <w:rFonts w:hint="eastAsia"/>
        </w:rPr>
        <w:t>202</w:t>
      </w:r>
      <w:r w:rsidR="00C13323">
        <w:t>3</w:t>
      </w:r>
      <w:r w:rsidR="00B67EFF" w:rsidRPr="00DB3B49">
        <w:rPr>
          <w:rFonts w:hint="eastAsia"/>
        </w:rPr>
        <w:t>年</w:t>
      </w:r>
      <w:r w:rsidR="004C273B">
        <w:t>11</w:t>
      </w:r>
      <w:r w:rsidR="00B67EFF" w:rsidRPr="00DB3B49">
        <w:rPr>
          <w:rFonts w:hint="eastAsia"/>
        </w:rPr>
        <w:t>月</w:t>
      </w:r>
      <w:r w:rsidR="004C273B">
        <w:t>13</w:t>
      </w:r>
      <w:r w:rsidR="00B67EFF" w:rsidRPr="00DB3B49">
        <w:rPr>
          <w:rFonts w:hint="eastAsia"/>
        </w:rPr>
        <w:t>日</w:t>
      </w:r>
      <w:bookmarkEnd w:id="10"/>
      <w:bookmarkEnd w:id="15"/>
      <w:bookmarkEnd w:id="16"/>
    </w:p>
    <w:p w14:paraId="3BEB5490" w14:textId="3E5BED04" w:rsidR="00CA1AC9" w:rsidRPr="002E7992" w:rsidRDefault="00B67EFF" w:rsidP="002712DD">
      <w:pPr>
        <w:pStyle w:val="a7"/>
        <w:spacing w:beforeLines="50" w:before="120" w:afterLines="50" w:after="120" w:line="360" w:lineRule="auto"/>
        <w:ind w:leftChars="0" w:left="0" w:right="560"/>
        <w:jc w:val="left"/>
        <w:rPr>
          <w:rFonts w:hAnsi="宋体"/>
          <w:b/>
          <w:sz w:val="28"/>
          <w:szCs w:val="28"/>
        </w:rPr>
      </w:pPr>
      <w:r w:rsidRPr="00DB3B49">
        <w:br w:type="page"/>
      </w:r>
      <w:r w:rsidRPr="002E7992">
        <w:rPr>
          <w:rFonts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602FD331" w14:textId="78C3967B" w:rsidR="009D14A7" w:rsidRPr="0062080B" w:rsidRDefault="00B67EFF" w:rsidP="0062080B">
      <w:pPr>
        <w:spacing w:beforeLines="50" w:before="120" w:afterLines="50" w:after="120" w:line="360" w:lineRule="auto"/>
        <w:jc w:val="left"/>
        <w:rPr>
          <w:rFonts w:asciiTheme="majorEastAsia" w:eastAsiaTheme="majorEastAsia" w:hAnsiTheme="majorEastAsia"/>
          <w:sz w:val="28"/>
          <w:szCs w:val="28"/>
        </w:rPr>
      </w:pPr>
      <w:r w:rsidRPr="0062080B">
        <w:rPr>
          <w:rFonts w:asciiTheme="majorEastAsia" w:eastAsiaTheme="majorEastAsia" w:hAnsiTheme="majorEastAsia" w:hint="eastAsia"/>
          <w:sz w:val="24"/>
        </w:rPr>
        <w:t>项目名称：</w:t>
      </w:r>
      <w:r w:rsidR="004A1E15" w:rsidRPr="0062080B">
        <w:rPr>
          <w:rFonts w:asciiTheme="majorEastAsia" w:eastAsiaTheme="majorEastAsia" w:hAnsiTheme="majorEastAsia" w:hint="eastAsia"/>
          <w:sz w:val="24"/>
        </w:rPr>
        <w:t>新城建示范及智能建筑产业园</w:t>
      </w:r>
      <w:proofErr w:type="gramStart"/>
      <w:r w:rsidR="004A1E15" w:rsidRPr="0062080B">
        <w:rPr>
          <w:rFonts w:asciiTheme="majorEastAsia" w:eastAsiaTheme="majorEastAsia" w:hAnsiTheme="majorEastAsia" w:hint="eastAsia"/>
          <w:sz w:val="24"/>
        </w:rPr>
        <w:t>高效蓄冰供冷</w:t>
      </w:r>
      <w:proofErr w:type="gramEnd"/>
      <w:r w:rsidR="004A1E15" w:rsidRPr="0062080B">
        <w:rPr>
          <w:rFonts w:asciiTheme="majorEastAsia" w:eastAsiaTheme="majorEastAsia" w:hAnsiTheme="majorEastAsia" w:hint="eastAsia"/>
          <w:sz w:val="24"/>
        </w:rPr>
        <w:t>项目（南地块）之地下室空调管网工程</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57"/>
        <w:gridCol w:w="2267"/>
        <w:gridCol w:w="4679"/>
      </w:tblGrid>
      <w:tr w:rsidR="00CA1AC9" w:rsidRPr="002E7992" w14:paraId="3BEB5496" w14:textId="77777777" w:rsidTr="004A4975">
        <w:trPr>
          <w:trHeight w:val="688"/>
          <w:jc w:val="center"/>
        </w:trPr>
        <w:tc>
          <w:tcPr>
            <w:tcW w:w="723" w:type="dxa"/>
            <w:vAlign w:val="center"/>
          </w:tcPr>
          <w:p w14:paraId="3BEB5493" w14:textId="77777777" w:rsidR="00CA1AC9" w:rsidRPr="0062080B" w:rsidRDefault="00B67EFF" w:rsidP="009D14A7">
            <w:pPr>
              <w:rPr>
                <w:rFonts w:ascii="宋体" w:hAnsi="宋体"/>
                <w:bCs/>
                <w:sz w:val="24"/>
              </w:rPr>
            </w:pPr>
            <w:bookmarkStart w:id="17" w:name="_Hlk33473274"/>
            <w:r w:rsidRPr="0062080B">
              <w:rPr>
                <w:rFonts w:ascii="宋体" w:hAnsi="宋体" w:hint="eastAsia"/>
                <w:bCs/>
                <w:sz w:val="24"/>
              </w:rPr>
              <w:t>序号</w:t>
            </w:r>
          </w:p>
        </w:tc>
        <w:tc>
          <w:tcPr>
            <w:tcW w:w="1257" w:type="dxa"/>
            <w:vAlign w:val="center"/>
          </w:tcPr>
          <w:p w14:paraId="3BEB5494" w14:textId="77777777" w:rsidR="00CA1AC9" w:rsidRPr="0062080B" w:rsidRDefault="00B67EFF" w:rsidP="00386C70">
            <w:pPr>
              <w:jc w:val="center"/>
              <w:rPr>
                <w:rFonts w:ascii="宋体" w:hAnsi="宋体"/>
                <w:bCs/>
                <w:sz w:val="24"/>
              </w:rPr>
            </w:pPr>
            <w:r w:rsidRPr="0062080B">
              <w:rPr>
                <w:rFonts w:ascii="宋体" w:hAnsi="宋体" w:hint="eastAsia"/>
                <w:bCs/>
                <w:sz w:val="24"/>
              </w:rPr>
              <w:t>项目名称</w:t>
            </w:r>
          </w:p>
        </w:tc>
        <w:tc>
          <w:tcPr>
            <w:tcW w:w="6946" w:type="dxa"/>
            <w:gridSpan w:val="2"/>
            <w:vAlign w:val="center"/>
          </w:tcPr>
          <w:p w14:paraId="3BEB5495" w14:textId="77777777" w:rsidR="00CA1AC9" w:rsidRPr="0062080B" w:rsidRDefault="00B67EFF">
            <w:pPr>
              <w:rPr>
                <w:rFonts w:ascii="宋体" w:hAnsi="宋体"/>
                <w:bCs/>
                <w:sz w:val="24"/>
              </w:rPr>
            </w:pPr>
            <w:r w:rsidRPr="0062080B">
              <w:rPr>
                <w:rFonts w:ascii="宋体" w:hAnsi="宋体" w:hint="eastAsia"/>
                <w:bCs/>
                <w:sz w:val="24"/>
              </w:rPr>
              <w:t>投标价（单位：人民币元）</w:t>
            </w:r>
          </w:p>
        </w:tc>
      </w:tr>
      <w:tr w:rsidR="00CA1AC9" w:rsidRPr="002E7992" w14:paraId="3BEB549B" w14:textId="77777777" w:rsidTr="004A4975">
        <w:trPr>
          <w:trHeight w:val="608"/>
          <w:jc w:val="center"/>
        </w:trPr>
        <w:tc>
          <w:tcPr>
            <w:tcW w:w="723" w:type="dxa"/>
            <w:vAlign w:val="center"/>
          </w:tcPr>
          <w:p w14:paraId="3BEB5497" w14:textId="77777777" w:rsidR="00CA1AC9" w:rsidRPr="0062080B" w:rsidRDefault="00B67EFF" w:rsidP="00386C70">
            <w:pPr>
              <w:jc w:val="center"/>
              <w:rPr>
                <w:rFonts w:ascii="宋体" w:hAnsi="宋体"/>
                <w:sz w:val="24"/>
              </w:rPr>
            </w:pPr>
            <w:r w:rsidRPr="0062080B">
              <w:rPr>
                <w:rFonts w:ascii="宋体" w:hAnsi="宋体" w:hint="eastAsia"/>
                <w:sz w:val="24"/>
              </w:rPr>
              <w:t>1</w:t>
            </w:r>
          </w:p>
        </w:tc>
        <w:tc>
          <w:tcPr>
            <w:tcW w:w="1257" w:type="dxa"/>
            <w:vAlign w:val="center"/>
          </w:tcPr>
          <w:p w14:paraId="3BEB5498" w14:textId="77777777" w:rsidR="00CA1AC9" w:rsidRPr="0062080B" w:rsidRDefault="00B67EFF" w:rsidP="00386C70">
            <w:pPr>
              <w:jc w:val="center"/>
              <w:rPr>
                <w:rFonts w:ascii="宋体" w:hAnsi="宋体"/>
                <w:sz w:val="24"/>
              </w:rPr>
            </w:pPr>
            <w:r w:rsidRPr="0062080B">
              <w:rPr>
                <w:rFonts w:ascii="宋体" w:hAnsi="宋体" w:hint="eastAsia"/>
                <w:sz w:val="24"/>
              </w:rPr>
              <w:t>投标总价</w:t>
            </w:r>
          </w:p>
        </w:tc>
        <w:tc>
          <w:tcPr>
            <w:tcW w:w="6946" w:type="dxa"/>
            <w:gridSpan w:val="2"/>
            <w:vAlign w:val="center"/>
          </w:tcPr>
          <w:p w14:paraId="3BEB549A" w14:textId="65CBA42D" w:rsidR="00CA1AC9" w:rsidRPr="0062080B" w:rsidRDefault="005C48E4">
            <w:pPr>
              <w:rPr>
                <w:rFonts w:ascii="宋体" w:hAnsi="宋体"/>
                <w:sz w:val="24"/>
              </w:rPr>
            </w:pPr>
            <w:r w:rsidRPr="0062080B">
              <w:rPr>
                <w:rFonts w:ascii="宋体" w:hAnsi="宋体" w:hint="eastAsia"/>
                <w:spacing w:val="40"/>
                <w:kern w:val="0"/>
                <w:sz w:val="24"/>
                <w:fitText w:val="1200" w:id="-1164736255"/>
              </w:rPr>
              <w:t>含税总</w:t>
            </w:r>
            <w:r w:rsidRPr="0062080B">
              <w:rPr>
                <w:rFonts w:ascii="宋体" w:hAnsi="宋体" w:hint="eastAsia"/>
                <w:kern w:val="0"/>
                <w:sz w:val="24"/>
                <w:fitText w:val="1200" w:id="-1164736255"/>
              </w:rPr>
              <w:t>价</w:t>
            </w:r>
            <w:r w:rsidRPr="0062080B">
              <w:rPr>
                <w:rFonts w:ascii="宋体" w:hAnsi="宋体" w:hint="eastAsia"/>
                <w:sz w:val="24"/>
              </w:rPr>
              <w:t>：</w:t>
            </w:r>
            <w:r w:rsidR="00B67EFF" w:rsidRPr="0062080B">
              <w:rPr>
                <w:rFonts w:ascii="宋体" w:hAnsi="宋体" w:hint="eastAsia"/>
                <w:sz w:val="24"/>
              </w:rPr>
              <w:t>大写：</w:t>
            </w:r>
            <w:r w:rsidRPr="0062080B">
              <w:rPr>
                <w:rFonts w:ascii="宋体" w:hAnsi="宋体" w:hint="eastAsia"/>
                <w:sz w:val="24"/>
                <w:u w:val="single"/>
              </w:rPr>
              <w:t xml:space="preserve"> </w:t>
            </w:r>
            <w:r w:rsidRPr="0062080B">
              <w:rPr>
                <w:rFonts w:ascii="宋体" w:hAnsi="宋体"/>
                <w:sz w:val="24"/>
                <w:u w:val="single"/>
              </w:rPr>
              <w:t xml:space="preserve">          </w:t>
            </w:r>
            <w:r w:rsidRPr="0062080B">
              <w:rPr>
                <w:rFonts w:ascii="宋体" w:hAnsi="宋体"/>
                <w:sz w:val="24"/>
              </w:rPr>
              <w:t xml:space="preserve">    </w:t>
            </w:r>
            <w:r w:rsidRPr="0062080B">
              <w:rPr>
                <w:rFonts w:ascii="宋体" w:hAnsi="宋体" w:hint="eastAsia"/>
                <w:sz w:val="24"/>
              </w:rPr>
              <w:t>小写：</w:t>
            </w:r>
            <w:r w:rsidR="0062080B" w:rsidRPr="0062080B">
              <w:rPr>
                <w:rFonts w:ascii="宋体" w:hAnsi="宋体" w:hint="eastAsia"/>
                <w:sz w:val="24"/>
                <w:u w:val="single"/>
              </w:rPr>
              <w:t xml:space="preserve"> </w:t>
            </w:r>
            <w:r w:rsidR="0062080B" w:rsidRPr="0062080B">
              <w:rPr>
                <w:rFonts w:ascii="宋体" w:hAnsi="宋体"/>
                <w:sz w:val="24"/>
                <w:u w:val="single"/>
              </w:rPr>
              <w:t xml:space="preserve">         </w:t>
            </w:r>
          </w:p>
        </w:tc>
      </w:tr>
      <w:tr w:rsidR="00CA1AC9" w:rsidRPr="002E7992" w14:paraId="3BEB54A0" w14:textId="77777777" w:rsidTr="00E85E95">
        <w:trPr>
          <w:trHeight w:val="1694"/>
          <w:jc w:val="center"/>
        </w:trPr>
        <w:tc>
          <w:tcPr>
            <w:tcW w:w="723" w:type="dxa"/>
            <w:vAlign w:val="center"/>
          </w:tcPr>
          <w:p w14:paraId="3BEB549C" w14:textId="5BC62501" w:rsidR="00CA1AC9" w:rsidRPr="0062080B" w:rsidRDefault="00CA1AC9" w:rsidP="00386C70">
            <w:pPr>
              <w:jc w:val="center"/>
              <w:rPr>
                <w:rFonts w:ascii="宋体" w:hAnsi="宋体"/>
                <w:sz w:val="24"/>
              </w:rPr>
            </w:pPr>
          </w:p>
        </w:tc>
        <w:tc>
          <w:tcPr>
            <w:tcW w:w="1257" w:type="dxa"/>
            <w:vAlign w:val="center"/>
          </w:tcPr>
          <w:p w14:paraId="3BEB549D" w14:textId="7260195A" w:rsidR="00CA1AC9" w:rsidRPr="0062080B" w:rsidRDefault="005C48E4" w:rsidP="005C48E4">
            <w:pPr>
              <w:jc w:val="center"/>
              <w:rPr>
                <w:rFonts w:ascii="宋体" w:hAnsi="宋体"/>
                <w:sz w:val="24"/>
              </w:rPr>
            </w:pPr>
            <w:r w:rsidRPr="0062080B">
              <w:rPr>
                <w:rFonts w:ascii="宋体" w:hAnsi="宋体" w:hint="eastAsia"/>
                <w:sz w:val="24"/>
              </w:rPr>
              <w:t>其中</w:t>
            </w:r>
          </w:p>
        </w:tc>
        <w:tc>
          <w:tcPr>
            <w:tcW w:w="6946" w:type="dxa"/>
            <w:gridSpan w:val="2"/>
            <w:vAlign w:val="center"/>
          </w:tcPr>
          <w:p w14:paraId="5638BAFF" w14:textId="1EE449D1" w:rsidR="005C48E4" w:rsidRPr="0062080B" w:rsidRDefault="005C48E4" w:rsidP="0062080B">
            <w:pPr>
              <w:pStyle w:val="af3"/>
              <w:numPr>
                <w:ilvl w:val="0"/>
                <w:numId w:val="35"/>
              </w:numPr>
              <w:spacing w:beforeLines="50" w:before="120" w:afterLines="50" w:after="120"/>
              <w:ind w:left="0" w:firstLineChars="0" w:firstLine="0"/>
              <w:jc w:val="left"/>
              <w:rPr>
                <w:rFonts w:ascii="宋体" w:hAnsi="宋体"/>
                <w:szCs w:val="21"/>
              </w:rPr>
            </w:pPr>
            <w:r w:rsidRPr="0062080B">
              <w:rPr>
                <w:rFonts w:ascii="宋体" w:hAnsi="宋体" w:hint="eastAsia"/>
                <w:szCs w:val="21"/>
              </w:rPr>
              <w:t>不含税总价：大写：</w:t>
            </w:r>
            <w:r w:rsidRPr="0062080B">
              <w:rPr>
                <w:rFonts w:ascii="宋体" w:hAnsi="宋体" w:hint="eastAsia"/>
                <w:szCs w:val="21"/>
                <w:u w:val="single"/>
              </w:rPr>
              <w:t xml:space="preserve"> </w:t>
            </w:r>
            <w:r w:rsidRPr="0062080B">
              <w:rPr>
                <w:rFonts w:ascii="宋体" w:hAnsi="宋体"/>
                <w:szCs w:val="21"/>
                <w:u w:val="single"/>
              </w:rPr>
              <w:t xml:space="preserve">          </w:t>
            </w:r>
            <w:r w:rsidRPr="0062080B">
              <w:rPr>
                <w:rFonts w:ascii="宋体" w:hAnsi="宋体"/>
                <w:szCs w:val="21"/>
              </w:rPr>
              <w:t xml:space="preserve">    </w:t>
            </w:r>
            <w:r w:rsidRPr="0062080B">
              <w:rPr>
                <w:rFonts w:ascii="宋体" w:hAnsi="宋体" w:hint="eastAsia"/>
                <w:szCs w:val="21"/>
              </w:rPr>
              <w:t>小写：</w:t>
            </w:r>
            <w:r w:rsidR="0062080B" w:rsidRPr="0062080B">
              <w:rPr>
                <w:rFonts w:ascii="宋体" w:hAnsi="宋体" w:hint="eastAsia"/>
                <w:szCs w:val="21"/>
                <w:u w:val="single"/>
              </w:rPr>
              <w:t xml:space="preserve"> </w:t>
            </w:r>
            <w:r w:rsidR="0062080B" w:rsidRPr="0062080B">
              <w:rPr>
                <w:rFonts w:ascii="宋体" w:hAnsi="宋体"/>
                <w:szCs w:val="21"/>
                <w:u w:val="single"/>
              </w:rPr>
              <w:t xml:space="preserve">         </w:t>
            </w:r>
          </w:p>
          <w:p w14:paraId="717964D7" w14:textId="05721E79" w:rsidR="005C48E4" w:rsidRPr="0062080B" w:rsidRDefault="005C48E4" w:rsidP="0062080B">
            <w:pPr>
              <w:pStyle w:val="af3"/>
              <w:numPr>
                <w:ilvl w:val="0"/>
                <w:numId w:val="35"/>
              </w:numPr>
              <w:spacing w:beforeLines="50" w:before="120" w:afterLines="50" w:after="120"/>
              <w:ind w:left="0" w:firstLineChars="0" w:firstLine="0"/>
              <w:jc w:val="left"/>
              <w:rPr>
                <w:rFonts w:ascii="宋体" w:hAnsi="宋体"/>
                <w:szCs w:val="21"/>
              </w:rPr>
            </w:pPr>
            <w:r w:rsidRPr="0062080B">
              <w:rPr>
                <w:rFonts w:ascii="宋体" w:hAnsi="宋体" w:hint="eastAsia"/>
                <w:szCs w:val="21"/>
              </w:rPr>
              <w:t>暂列金</w:t>
            </w:r>
            <w:r w:rsidR="00B67EFF" w:rsidRPr="0062080B">
              <w:rPr>
                <w:rFonts w:ascii="宋体" w:hAnsi="宋体" w:hint="eastAsia"/>
                <w:szCs w:val="21"/>
              </w:rPr>
              <w:t>：</w:t>
            </w:r>
            <w:r w:rsidRPr="0062080B">
              <w:rPr>
                <w:rFonts w:ascii="宋体" w:hAnsi="宋体"/>
                <w:szCs w:val="21"/>
              </w:rPr>
              <w:t>36908.99</w:t>
            </w:r>
            <w:r w:rsidRPr="0062080B">
              <w:rPr>
                <w:rFonts w:ascii="宋体" w:hAnsi="宋体" w:hint="eastAsia"/>
                <w:szCs w:val="21"/>
              </w:rPr>
              <w:t>元</w:t>
            </w:r>
            <w:r w:rsidR="0062080B" w:rsidRPr="0062080B">
              <w:rPr>
                <w:rFonts w:ascii="宋体" w:hAnsi="宋体" w:hint="eastAsia"/>
                <w:szCs w:val="21"/>
              </w:rPr>
              <w:t>。</w:t>
            </w:r>
          </w:p>
          <w:p w14:paraId="3BEB549F" w14:textId="3B57BE19" w:rsidR="00CA1AC9" w:rsidRPr="0062080B" w:rsidRDefault="005C48E4" w:rsidP="0062080B">
            <w:pPr>
              <w:pStyle w:val="af3"/>
              <w:numPr>
                <w:ilvl w:val="0"/>
                <w:numId w:val="35"/>
              </w:numPr>
              <w:spacing w:beforeLines="50" w:before="120" w:afterLines="50" w:after="120"/>
              <w:ind w:left="0" w:firstLineChars="0" w:firstLine="0"/>
              <w:jc w:val="left"/>
              <w:rPr>
                <w:rFonts w:ascii="宋体" w:hAnsi="宋体"/>
                <w:sz w:val="24"/>
              </w:rPr>
            </w:pPr>
            <w:r w:rsidRPr="0062080B">
              <w:rPr>
                <w:rFonts w:ascii="宋体" w:hAnsi="宋体" w:hint="eastAsia"/>
                <w:szCs w:val="21"/>
              </w:rPr>
              <w:t>措施费（包含但不限于绿色施工安全防护措施费、脚手架搭拆费、机械进出场费、材料运输费等完成本项目所需的措施费</w:t>
            </w:r>
            <w:r w:rsidR="0062080B" w:rsidRPr="0062080B">
              <w:rPr>
                <w:rFonts w:ascii="宋体" w:hAnsi="宋体" w:hint="eastAsia"/>
                <w:szCs w:val="21"/>
              </w:rPr>
              <w:t>用</w:t>
            </w:r>
            <w:r w:rsidRPr="0062080B">
              <w:rPr>
                <w:rFonts w:ascii="宋体" w:hAnsi="宋体" w:hint="eastAsia"/>
                <w:szCs w:val="21"/>
              </w:rPr>
              <w:t>）：</w:t>
            </w:r>
            <w:r w:rsidR="004A4975" w:rsidRPr="004A4975">
              <w:rPr>
                <w:rFonts w:ascii="宋体" w:hAnsi="宋体"/>
                <w:szCs w:val="21"/>
              </w:rPr>
              <w:t>43021.53</w:t>
            </w:r>
            <w:r w:rsidRPr="0062080B">
              <w:rPr>
                <w:rFonts w:ascii="宋体" w:hAnsi="宋体" w:hint="eastAsia"/>
                <w:szCs w:val="21"/>
              </w:rPr>
              <w:t>元</w:t>
            </w:r>
          </w:p>
        </w:tc>
      </w:tr>
      <w:tr w:rsidR="00FF6D86" w:rsidRPr="002E7992" w14:paraId="3BEB54A4" w14:textId="77777777" w:rsidTr="004A4975">
        <w:trPr>
          <w:trHeight w:val="809"/>
          <w:jc w:val="center"/>
        </w:trPr>
        <w:tc>
          <w:tcPr>
            <w:tcW w:w="723" w:type="dxa"/>
            <w:vAlign w:val="center"/>
          </w:tcPr>
          <w:p w14:paraId="3BEB54A1" w14:textId="77777777" w:rsidR="00FF6D86" w:rsidRPr="0062080B" w:rsidRDefault="00FF6D86" w:rsidP="00FF6D86">
            <w:pPr>
              <w:jc w:val="center"/>
              <w:rPr>
                <w:rFonts w:ascii="宋体" w:hAnsi="宋体"/>
                <w:sz w:val="24"/>
              </w:rPr>
            </w:pPr>
            <w:r w:rsidRPr="0062080B">
              <w:rPr>
                <w:rFonts w:ascii="宋体" w:hAnsi="宋体" w:hint="eastAsia"/>
                <w:sz w:val="24"/>
              </w:rPr>
              <w:t>2</w:t>
            </w:r>
          </w:p>
        </w:tc>
        <w:tc>
          <w:tcPr>
            <w:tcW w:w="1257" w:type="dxa"/>
            <w:vAlign w:val="center"/>
          </w:tcPr>
          <w:p w14:paraId="3BEB54A2" w14:textId="77777777" w:rsidR="00FF6D86" w:rsidRPr="0062080B" w:rsidRDefault="00FF6D86" w:rsidP="00FF6D86">
            <w:pPr>
              <w:jc w:val="center"/>
              <w:rPr>
                <w:rFonts w:ascii="宋体" w:hAnsi="宋体"/>
                <w:sz w:val="24"/>
              </w:rPr>
            </w:pPr>
            <w:r w:rsidRPr="0062080B">
              <w:rPr>
                <w:rFonts w:ascii="宋体" w:hAnsi="宋体" w:hint="eastAsia"/>
                <w:sz w:val="24"/>
              </w:rPr>
              <w:t>投标工期</w:t>
            </w:r>
          </w:p>
        </w:tc>
        <w:tc>
          <w:tcPr>
            <w:tcW w:w="6946" w:type="dxa"/>
            <w:gridSpan w:val="2"/>
            <w:vAlign w:val="center"/>
          </w:tcPr>
          <w:p w14:paraId="3BEB54A3" w14:textId="77777777" w:rsidR="00FF6D86" w:rsidRPr="0062080B" w:rsidRDefault="00FF6D86" w:rsidP="00FF6D86">
            <w:pPr>
              <w:rPr>
                <w:rFonts w:ascii="宋体" w:hAnsi="宋体"/>
                <w:sz w:val="24"/>
              </w:rPr>
            </w:pPr>
          </w:p>
        </w:tc>
      </w:tr>
      <w:tr w:rsidR="00FF6D86" w:rsidRPr="002E7992" w14:paraId="3BEB54A8" w14:textId="77777777" w:rsidTr="004A4975">
        <w:trPr>
          <w:trHeight w:val="809"/>
          <w:jc w:val="center"/>
        </w:trPr>
        <w:tc>
          <w:tcPr>
            <w:tcW w:w="723" w:type="dxa"/>
            <w:vAlign w:val="center"/>
          </w:tcPr>
          <w:p w14:paraId="3BEB54A5" w14:textId="77777777" w:rsidR="00FF6D86" w:rsidRPr="0062080B" w:rsidRDefault="00FF6D86" w:rsidP="00FF6D86">
            <w:pPr>
              <w:jc w:val="center"/>
              <w:rPr>
                <w:rFonts w:ascii="宋体" w:hAnsi="宋体"/>
                <w:sz w:val="24"/>
              </w:rPr>
            </w:pPr>
            <w:r w:rsidRPr="0062080B">
              <w:rPr>
                <w:rFonts w:ascii="宋体" w:hAnsi="宋体" w:hint="eastAsia"/>
                <w:sz w:val="24"/>
              </w:rPr>
              <w:t>3</w:t>
            </w:r>
          </w:p>
        </w:tc>
        <w:tc>
          <w:tcPr>
            <w:tcW w:w="1257" w:type="dxa"/>
            <w:vAlign w:val="center"/>
          </w:tcPr>
          <w:p w14:paraId="3BEB54A6" w14:textId="77777777" w:rsidR="00FF6D86" w:rsidRPr="0062080B" w:rsidRDefault="00FF6D86" w:rsidP="00FF6D86">
            <w:pPr>
              <w:jc w:val="center"/>
              <w:rPr>
                <w:rFonts w:ascii="宋体" w:hAnsi="宋体"/>
                <w:sz w:val="24"/>
              </w:rPr>
            </w:pPr>
            <w:r w:rsidRPr="0062080B">
              <w:rPr>
                <w:rFonts w:ascii="宋体" w:hAnsi="宋体" w:hint="eastAsia"/>
                <w:sz w:val="24"/>
              </w:rPr>
              <w:t>工程质量标准</w:t>
            </w:r>
          </w:p>
        </w:tc>
        <w:tc>
          <w:tcPr>
            <w:tcW w:w="6946" w:type="dxa"/>
            <w:gridSpan w:val="2"/>
            <w:vAlign w:val="center"/>
          </w:tcPr>
          <w:p w14:paraId="3BEB54A7" w14:textId="77777777" w:rsidR="00FF6D86" w:rsidRPr="0062080B" w:rsidRDefault="00FF6D86" w:rsidP="00FF6D86">
            <w:pPr>
              <w:rPr>
                <w:rFonts w:ascii="宋体" w:hAnsi="宋体"/>
                <w:sz w:val="24"/>
              </w:rPr>
            </w:pPr>
          </w:p>
        </w:tc>
      </w:tr>
      <w:tr w:rsidR="00FF6D86" w:rsidRPr="002E7992" w14:paraId="3BEB54AC" w14:textId="77777777" w:rsidTr="004A4975">
        <w:trPr>
          <w:trHeight w:val="809"/>
          <w:jc w:val="center"/>
        </w:trPr>
        <w:tc>
          <w:tcPr>
            <w:tcW w:w="723" w:type="dxa"/>
            <w:vAlign w:val="center"/>
          </w:tcPr>
          <w:p w14:paraId="3BEB54A9" w14:textId="77777777" w:rsidR="00FF6D86" w:rsidRPr="0062080B" w:rsidRDefault="00FF6D86" w:rsidP="00FF6D86">
            <w:pPr>
              <w:jc w:val="center"/>
              <w:rPr>
                <w:rFonts w:ascii="宋体" w:hAnsi="宋体"/>
                <w:sz w:val="24"/>
              </w:rPr>
            </w:pPr>
            <w:r w:rsidRPr="0062080B">
              <w:rPr>
                <w:rFonts w:ascii="宋体" w:hAnsi="宋体" w:hint="eastAsia"/>
                <w:sz w:val="24"/>
              </w:rPr>
              <w:t>4</w:t>
            </w:r>
          </w:p>
        </w:tc>
        <w:tc>
          <w:tcPr>
            <w:tcW w:w="1257" w:type="dxa"/>
            <w:vAlign w:val="center"/>
          </w:tcPr>
          <w:p w14:paraId="3BEB54AA" w14:textId="77777777" w:rsidR="00FF6D86" w:rsidRPr="0062080B" w:rsidRDefault="00FF6D86" w:rsidP="00FF6D86">
            <w:pPr>
              <w:jc w:val="center"/>
              <w:rPr>
                <w:rFonts w:ascii="宋体" w:hAnsi="宋体"/>
                <w:sz w:val="24"/>
              </w:rPr>
            </w:pPr>
            <w:r w:rsidRPr="0062080B">
              <w:rPr>
                <w:rFonts w:ascii="宋体" w:hAnsi="宋体" w:hint="eastAsia"/>
                <w:sz w:val="24"/>
              </w:rPr>
              <w:t>保修期限</w:t>
            </w:r>
          </w:p>
        </w:tc>
        <w:tc>
          <w:tcPr>
            <w:tcW w:w="6946" w:type="dxa"/>
            <w:gridSpan w:val="2"/>
            <w:vAlign w:val="center"/>
          </w:tcPr>
          <w:p w14:paraId="3BEB54AB" w14:textId="77777777" w:rsidR="00FF6D86" w:rsidRPr="0062080B" w:rsidRDefault="00FF6D86" w:rsidP="00FF6D86">
            <w:pPr>
              <w:rPr>
                <w:rFonts w:ascii="宋体" w:hAnsi="宋体"/>
                <w:sz w:val="24"/>
              </w:rPr>
            </w:pPr>
          </w:p>
        </w:tc>
      </w:tr>
      <w:tr w:rsidR="00FF6D86" w:rsidRPr="002E7992" w14:paraId="3BEB54B1" w14:textId="77777777" w:rsidTr="004A4975">
        <w:trPr>
          <w:trHeight w:val="476"/>
          <w:jc w:val="center"/>
        </w:trPr>
        <w:tc>
          <w:tcPr>
            <w:tcW w:w="723" w:type="dxa"/>
            <w:vMerge w:val="restart"/>
            <w:vAlign w:val="center"/>
          </w:tcPr>
          <w:p w14:paraId="3BEB54AD" w14:textId="77777777" w:rsidR="00FF6D86" w:rsidRPr="0062080B" w:rsidRDefault="00FF6D86" w:rsidP="00FF6D86">
            <w:pPr>
              <w:jc w:val="center"/>
              <w:rPr>
                <w:rFonts w:ascii="宋体" w:hAnsi="宋体"/>
                <w:sz w:val="24"/>
              </w:rPr>
            </w:pPr>
            <w:r w:rsidRPr="0062080B">
              <w:rPr>
                <w:rFonts w:ascii="宋体" w:hAnsi="宋体" w:hint="eastAsia"/>
                <w:sz w:val="24"/>
              </w:rPr>
              <w:t>5</w:t>
            </w:r>
          </w:p>
        </w:tc>
        <w:tc>
          <w:tcPr>
            <w:tcW w:w="1257" w:type="dxa"/>
            <w:vMerge w:val="restart"/>
            <w:vAlign w:val="center"/>
          </w:tcPr>
          <w:p w14:paraId="3BEB54AE" w14:textId="77777777" w:rsidR="00FF6D86" w:rsidRPr="0062080B" w:rsidRDefault="00FF6D86" w:rsidP="00FF6D86">
            <w:pPr>
              <w:jc w:val="center"/>
              <w:rPr>
                <w:rFonts w:ascii="宋体" w:hAnsi="宋体"/>
                <w:sz w:val="24"/>
              </w:rPr>
            </w:pPr>
            <w:r w:rsidRPr="0062080B">
              <w:rPr>
                <w:rFonts w:ascii="宋体" w:hAnsi="宋体" w:hint="eastAsia"/>
                <w:sz w:val="24"/>
              </w:rPr>
              <w:t>拟委派的项目负责人</w:t>
            </w:r>
          </w:p>
        </w:tc>
        <w:tc>
          <w:tcPr>
            <w:tcW w:w="2267" w:type="dxa"/>
            <w:vAlign w:val="center"/>
          </w:tcPr>
          <w:p w14:paraId="3BEB54AF" w14:textId="77777777" w:rsidR="00FF6D86" w:rsidRPr="0062080B" w:rsidRDefault="00FF6D86" w:rsidP="00FF6D86">
            <w:pPr>
              <w:rPr>
                <w:rFonts w:ascii="宋体" w:hAnsi="宋体"/>
                <w:sz w:val="24"/>
              </w:rPr>
            </w:pPr>
            <w:r w:rsidRPr="0062080B">
              <w:rPr>
                <w:rFonts w:ascii="宋体" w:hAnsi="宋体" w:hint="eastAsia"/>
                <w:sz w:val="24"/>
              </w:rPr>
              <w:t>姓名</w:t>
            </w:r>
          </w:p>
        </w:tc>
        <w:tc>
          <w:tcPr>
            <w:tcW w:w="4679" w:type="dxa"/>
            <w:vAlign w:val="center"/>
          </w:tcPr>
          <w:p w14:paraId="3BEB54B0" w14:textId="77777777" w:rsidR="00FF6D86" w:rsidRPr="0062080B" w:rsidRDefault="00FF6D86" w:rsidP="00FF6D86">
            <w:pPr>
              <w:rPr>
                <w:rFonts w:ascii="宋体" w:hAnsi="宋体"/>
                <w:sz w:val="24"/>
              </w:rPr>
            </w:pPr>
          </w:p>
        </w:tc>
      </w:tr>
      <w:tr w:rsidR="00FF6D86" w:rsidRPr="002E7992" w14:paraId="3BEB54B6" w14:textId="77777777" w:rsidTr="004A4975">
        <w:trPr>
          <w:trHeight w:val="476"/>
          <w:jc w:val="center"/>
        </w:trPr>
        <w:tc>
          <w:tcPr>
            <w:tcW w:w="723" w:type="dxa"/>
            <w:vMerge/>
            <w:vAlign w:val="center"/>
          </w:tcPr>
          <w:p w14:paraId="3BEB54B2" w14:textId="77777777" w:rsidR="00FF6D86" w:rsidRPr="0062080B" w:rsidRDefault="00FF6D86" w:rsidP="00FF6D86">
            <w:pPr>
              <w:rPr>
                <w:rFonts w:ascii="宋体" w:hAnsi="宋体"/>
                <w:sz w:val="24"/>
              </w:rPr>
            </w:pPr>
          </w:p>
        </w:tc>
        <w:tc>
          <w:tcPr>
            <w:tcW w:w="1257" w:type="dxa"/>
            <w:vMerge/>
            <w:vAlign w:val="center"/>
          </w:tcPr>
          <w:p w14:paraId="3BEB54B3" w14:textId="77777777" w:rsidR="00FF6D86" w:rsidRPr="0062080B" w:rsidRDefault="00FF6D86" w:rsidP="00FF6D86">
            <w:pPr>
              <w:rPr>
                <w:rFonts w:ascii="宋体" w:hAnsi="宋体"/>
                <w:sz w:val="24"/>
              </w:rPr>
            </w:pPr>
          </w:p>
        </w:tc>
        <w:tc>
          <w:tcPr>
            <w:tcW w:w="2267" w:type="dxa"/>
            <w:vAlign w:val="center"/>
          </w:tcPr>
          <w:p w14:paraId="3BEB54B4" w14:textId="77777777" w:rsidR="00FF6D86" w:rsidRPr="0062080B" w:rsidRDefault="00FF6D86" w:rsidP="00FF6D86">
            <w:pPr>
              <w:rPr>
                <w:rFonts w:ascii="宋体" w:hAnsi="宋体"/>
                <w:sz w:val="24"/>
              </w:rPr>
            </w:pPr>
            <w:r w:rsidRPr="0062080B">
              <w:rPr>
                <w:rFonts w:ascii="宋体" w:hAnsi="宋体" w:hint="eastAsia"/>
                <w:sz w:val="24"/>
              </w:rPr>
              <w:t>技术职称</w:t>
            </w:r>
          </w:p>
        </w:tc>
        <w:tc>
          <w:tcPr>
            <w:tcW w:w="4679" w:type="dxa"/>
            <w:vAlign w:val="center"/>
          </w:tcPr>
          <w:p w14:paraId="3BEB54B5" w14:textId="77777777" w:rsidR="00FF6D86" w:rsidRPr="0062080B" w:rsidRDefault="00FF6D86" w:rsidP="00FF6D86">
            <w:pPr>
              <w:rPr>
                <w:rFonts w:ascii="宋体" w:hAnsi="宋体"/>
                <w:sz w:val="24"/>
              </w:rPr>
            </w:pPr>
          </w:p>
        </w:tc>
      </w:tr>
      <w:tr w:rsidR="00FF6D86" w:rsidRPr="002E7992" w14:paraId="3BEB54BB" w14:textId="77777777" w:rsidTr="004A4975">
        <w:trPr>
          <w:trHeight w:val="476"/>
          <w:jc w:val="center"/>
        </w:trPr>
        <w:tc>
          <w:tcPr>
            <w:tcW w:w="723" w:type="dxa"/>
            <w:vMerge/>
            <w:vAlign w:val="center"/>
          </w:tcPr>
          <w:p w14:paraId="3BEB54B7" w14:textId="77777777" w:rsidR="00FF6D86" w:rsidRPr="0062080B" w:rsidRDefault="00FF6D86" w:rsidP="00FF6D86">
            <w:pPr>
              <w:rPr>
                <w:rFonts w:ascii="宋体" w:hAnsi="宋体"/>
                <w:sz w:val="24"/>
              </w:rPr>
            </w:pPr>
          </w:p>
        </w:tc>
        <w:tc>
          <w:tcPr>
            <w:tcW w:w="1257" w:type="dxa"/>
            <w:vMerge/>
            <w:vAlign w:val="center"/>
          </w:tcPr>
          <w:p w14:paraId="3BEB54B8" w14:textId="77777777" w:rsidR="00FF6D86" w:rsidRPr="0062080B" w:rsidRDefault="00FF6D86" w:rsidP="00FF6D86">
            <w:pPr>
              <w:rPr>
                <w:rFonts w:ascii="宋体" w:hAnsi="宋体"/>
                <w:sz w:val="24"/>
              </w:rPr>
            </w:pPr>
          </w:p>
        </w:tc>
        <w:tc>
          <w:tcPr>
            <w:tcW w:w="2267" w:type="dxa"/>
            <w:vAlign w:val="center"/>
          </w:tcPr>
          <w:p w14:paraId="3BEB54B9" w14:textId="77777777" w:rsidR="00FF6D86" w:rsidRPr="0062080B" w:rsidRDefault="00FF6D86" w:rsidP="00FF6D86">
            <w:pPr>
              <w:rPr>
                <w:rFonts w:ascii="宋体" w:hAnsi="宋体"/>
                <w:sz w:val="24"/>
              </w:rPr>
            </w:pPr>
            <w:r w:rsidRPr="0062080B">
              <w:rPr>
                <w:rFonts w:ascii="宋体" w:hAnsi="宋体" w:hint="eastAsia"/>
                <w:sz w:val="24"/>
              </w:rPr>
              <w:t>联系电话</w:t>
            </w:r>
          </w:p>
        </w:tc>
        <w:tc>
          <w:tcPr>
            <w:tcW w:w="4679" w:type="dxa"/>
            <w:vAlign w:val="center"/>
          </w:tcPr>
          <w:p w14:paraId="3BEB54BA" w14:textId="77777777" w:rsidR="00FF6D86" w:rsidRPr="0062080B" w:rsidRDefault="00FF6D86" w:rsidP="00FF6D86">
            <w:pPr>
              <w:rPr>
                <w:rFonts w:ascii="宋体" w:hAnsi="宋体"/>
                <w:sz w:val="24"/>
              </w:rPr>
            </w:pPr>
          </w:p>
        </w:tc>
      </w:tr>
      <w:bookmarkEnd w:id="17"/>
    </w:tbl>
    <w:p w14:paraId="3BEB54BC" w14:textId="77777777" w:rsidR="00CA1AC9" w:rsidRPr="002E7992" w:rsidRDefault="00CA1AC9">
      <w:pPr>
        <w:rPr>
          <w:rFonts w:hAnsi="宋体"/>
        </w:rPr>
      </w:pPr>
    </w:p>
    <w:p w14:paraId="3BEB54BD" w14:textId="77777777" w:rsidR="00CA1AC9" w:rsidRPr="00DB3B49" w:rsidRDefault="00B67EFF" w:rsidP="00886F5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3BEB54BE" w14:textId="77777777" w:rsidR="00CA1AC9" w:rsidRPr="00DB3B49" w:rsidRDefault="00B67EFF" w:rsidP="00886F5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w:t>
      </w:r>
      <w:proofErr w:type="gramStart"/>
      <w:r w:rsidRPr="00DB3B49">
        <w:rPr>
          <w:rFonts w:hAnsi="宋体" w:hint="eastAsia"/>
          <w:sz w:val="22"/>
          <w:szCs w:val="28"/>
        </w:rPr>
        <w:t>规</w:t>
      </w:r>
      <w:proofErr w:type="gramEnd"/>
      <w:r w:rsidRPr="00DB3B49">
        <w:rPr>
          <w:rFonts w:hAnsi="宋体" w:hint="eastAsia"/>
          <w:sz w:val="22"/>
          <w:szCs w:val="28"/>
        </w:rPr>
        <w:t>费、措施费、合理利润、管理费、税费等及清理现场的费用、合同实施过程中应预见和不可预见的费用等等。</w:t>
      </w:r>
    </w:p>
    <w:p w14:paraId="3BEB54BF" w14:textId="77777777" w:rsidR="00CA1AC9" w:rsidRPr="00DB3B49" w:rsidRDefault="00B67EFF" w:rsidP="00886F5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3BEB54C0" w14:textId="55E830C8" w:rsidR="00825FF9" w:rsidRPr="002E7992" w:rsidRDefault="005C48E4" w:rsidP="00886F55">
      <w:pPr>
        <w:tabs>
          <w:tab w:val="left" w:pos="8364"/>
        </w:tabs>
        <w:spacing w:beforeLines="50" w:before="120" w:afterLines="50" w:after="120" w:line="360" w:lineRule="auto"/>
        <w:rPr>
          <w:rFonts w:hAnsi="宋体"/>
        </w:rPr>
      </w:pPr>
      <w:r>
        <w:rPr>
          <w:rFonts w:hAnsi="宋体" w:hint="eastAsia"/>
        </w:rPr>
        <w:t xml:space="preserve"> </w:t>
      </w:r>
      <w:r>
        <w:rPr>
          <w:rFonts w:hAnsi="宋体" w:hint="eastAsia"/>
        </w:rPr>
        <w:t>（</w:t>
      </w:r>
      <w:r>
        <w:rPr>
          <w:rFonts w:hAnsi="宋体" w:hint="eastAsia"/>
        </w:rPr>
        <w:t>4</w:t>
      </w:r>
      <w:r>
        <w:rPr>
          <w:rFonts w:hAnsi="宋体" w:hint="eastAsia"/>
        </w:rPr>
        <w:t>）</w:t>
      </w:r>
      <w:r w:rsidRPr="0062080B">
        <w:rPr>
          <w:rFonts w:hAnsi="宋体" w:hint="eastAsia"/>
          <w:b/>
        </w:rPr>
        <w:t>以上暂列金、措施费均为固定费用（</w:t>
      </w:r>
      <w:r w:rsidR="0062080B" w:rsidRPr="0062080B">
        <w:rPr>
          <w:rFonts w:hAnsi="宋体" w:hint="eastAsia"/>
          <w:b/>
        </w:rPr>
        <w:t>未</w:t>
      </w:r>
      <w:r w:rsidRPr="0062080B">
        <w:rPr>
          <w:rFonts w:hAnsi="宋体" w:hint="eastAsia"/>
          <w:b/>
        </w:rPr>
        <w:t>含税），不因</w:t>
      </w:r>
      <w:r w:rsidR="0062080B" w:rsidRPr="0062080B">
        <w:rPr>
          <w:rFonts w:hAnsi="宋体" w:hint="eastAsia"/>
          <w:b/>
        </w:rPr>
        <w:t>投标价或结算价而变动</w:t>
      </w:r>
      <w:r w:rsidR="0062080B">
        <w:rPr>
          <w:rFonts w:hAnsi="宋体" w:hint="eastAsia"/>
        </w:rPr>
        <w:t>。</w:t>
      </w:r>
    </w:p>
    <w:p w14:paraId="4C97E633" w14:textId="0EDFC86F" w:rsidR="00A074C4" w:rsidRDefault="00B67EFF" w:rsidP="00A074C4">
      <w:pPr>
        <w:spacing w:beforeLines="50" w:before="120" w:afterLines="50" w:after="120" w:line="360" w:lineRule="auto"/>
        <w:rPr>
          <w:rFonts w:ascii="仿宋" w:eastAsia="仿宋" w:hAnsi="仿宋" w:cs="仿宋"/>
          <w:szCs w:val="21"/>
        </w:rPr>
      </w:pPr>
      <w:r w:rsidRPr="002E7992">
        <w:rPr>
          <w:rFonts w:hAnsi="宋体" w:hint="eastAsia"/>
          <w:szCs w:val="21"/>
        </w:rPr>
        <w:t>投标人名称（盖章）：</w:t>
      </w:r>
      <w:r w:rsidR="0062080B">
        <w:rPr>
          <w:rFonts w:hAnsi="宋体" w:hint="eastAsia"/>
          <w:szCs w:val="21"/>
        </w:rPr>
        <w:t xml:space="preserve"> </w:t>
      </w:r>
      <w:r w:rsidR="0062080B">
        <w:rPr>
          <w:rFonts w:hAnsi="宋体"/>
          <w:szCs w:val="21"/>
        </w:rPr>
        <w:t xml:space="preserve">                                   </w:t>
      </w:r>
      <w:r w:rsidR="00A83EDF">
        <w:rPr>
          <w:rFonts w:hAnsi="宋体" w:hint="eastAsia"/>
          <w:szCs w:val="21"/>
        </w:rPr>
        <w:t xml:space="preserve"> </w:t>
      </w:r>
      <w:r w:rsidR="00A83EDF">
        <w:rPr>
          <w:rFonts w:hAnsi="宋体"/>
          <w:szCs w:val="21"/>
        </w:rPr>
        <w:t xml:space="preserve"> </w:t>
      </w:r>
      <w:r w:rsidRPr="002E7992">
        <w:rPr>
          <w:rFonts w:hAnsi="宋体" w:hint="eastAsia"/>
          <w:szCs w:val="21"/>
        </w:rPr>
        <w:t>日期：</w:t>
      </w:r>
      <w:r w:rsidR="00E44E2C" w:rsidRPr="002E7992">
        <w:rPr>
          <w:rFonts w:hAnsi="宋体" w:hint="eastAsia"/>
          <w:szCs w:val="21"/>
        </w:rPr>
        <w:t xml:space="preserve"> </w:t>
      </w:r>
      <w:r w:rsidR="00A83EDF">
        <w:rPr>
          <w:rFonts w:hAnsi="宋体"/>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00A83EDF">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00A83EDF">
        <w:rPr>
          <w:rFonts w:hAnsi="宋体"/>
          <w:szCs w:val="21"/>
        </w:rPr>
        <w:t xml:space="preserve">  </w:t>
      </w:r>
      <w:r w:rsidRPr="002E7992">
        <w:rPr>
          <w:rFonts w:hAnsi="宋体" w:hint="eastAsia"/>
          <w:szCs w:val="21"/>
        </w:rPr>
        <w:t>日</w:t>
      </w:r>
    </w:p>
    <w:p w14:paraId="3BEB54C5" w14:textId="62F61FD3" w:rsidR="00CA1AC9" w:rsidRPr="00A074C4" w:rsidRDefault="00B67EFF" w:rsidP="00A074C4">
      <w:pPr>
        <w:spacing w:beforeLines="50" w:before="120" w:afterLines="50" w:after="120" w:line="360" w:lineRule="auto"/>
        <w:rPr>
          <w:rFonts w:hAnsi="宋体"/>
          <w:szCs w:val="21"/>
        </w:rPr>
      </w:pPr>
      <w:r w:rsidRPr="002E7992">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8" w:name="_Hlk33473319"/>
            <w:r w:rsidRPr="002E7992">
              <w:rPr>
                <w:rFonts w:ascii="黑体" w:eastAsia="黑体" w:hAnsi="黑体" w:cs="宋体" w:hint="eastAsia"/>
                <w:kern w:val="0"/>
                <w:sz w:val="44"/>
                <w:szCs w:val="44"/>
              </w:rPr>
              <w:t>供应商调查表</w:t>
            </w:r>
          </w:p>
        </w:tc>
      </w:tr>
      <w:tr w:rsidR="00CA1AC9" w:rsidRPr="002E7992"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1EBF686F" w14:textId="3D42FFFE" w:rsidR="009D14A7" w:rsidRPr="003D64DA" w:rsidRDefault="00B67EFF" w:rsidP="009D14A7">
            <w:pPr>
              <w:jc w:val="left"/>
              <w:rPr>
                <w:rFonts w:ascii="宋体" w:hAnsi="宋体"/>
                <w:sz w:val="24"/>
                <w:szCs w:val="28"/>
              </w:rPr>
            </w:pPr>
            <w:r w:rsidRPr="003D64DA">
              <w:rPr>
                <w:rFonts w:ascii="宋体" w:hAnsi="宋体" w:cs="宋体" w:hint="eastAsia"/>
                <w:kern w:val="0"/>
                <w:sz w:val="24"/>
                <w:szCs w:val="28"/>
              </w:rPr>
              <w:t>项目名称：</w:t>
            </w:r>
            <w:r w:rsidR="004A1E15" w:rsidRPr="003D64DA">
              <w:rPr>
                <w:rFonts w:ascii="宋体" w:hAnsi="宋体" w:hint="eastAsia"/>
                <w:sz w:val="24"/>
                <w:szCs w:val="28"/>
              </w:rPr>
              <w:t>新城建示范及智能建筑产业园</w:t>
            </w:r>
            <w:proofErr w:type="gramStart"/>
            <w:r w:rsidR="004A1E15" w:rsidRPr="003D64DA">
              <w:rPr>
                <w:rFonts w:ascii="宋体" w:hAnsi="宋体" w:hint="eastAsia"/>
                <w:sz w:val="24"/>
                <w:szCs w:val="28"/>
              </w:rPr>
              <w:t>高效蓄冰供冷</w:t>
            </w:r>
            <w:proofErr w:type="gramEnd"/>
            <w:r w:rsidR="004A1E15" w:rsidRPr="003D64DA">
              <w:rPr>
                <w:rFonts w:ascii="宋体" w:hAnsi="宋体" w:hint="eastAsia"/>
                <w:sz w:val="24"/>
                <w:szCs w:val="28"/>
              </w:rPr>
              <w:t>项目（南地块）之地下室空调管网工程</w:t>
            </w:r>
          </w:p>
          <w:p w14:paraId="3BEB54C8" w14:textId="505D1A1B" w:rsidR="00CA1AC9" w:rsidRPr="003D64DA" w:rsidRDefault="00CA1AC9" w:rsidP="009D14A7">
            <w:pPr>
              <w:widowControl/>
              <w:ind w:firstLine="200"/>
              <w:jc w:val="left"/>
              <w:rPr>
                <w:rFonts w:ascii="宋体" w:hAnsi="宋体" w:cs="宋体"/>
                <w:kern w:val="0"/>
                <w:sz w:val="24"/>
                <w:szCs w:val="28"/>
              </w:rPr>
            </w:pPr>
          </w:p>
        </w:tc>
      </w:tr>
      <w:tr w:rsidR="00CA1AC9" w:rsidRPr="003D64DA"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3D64DA"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3D64DA" w:rsidRDefault="00CA1AC9">
            <w:pPr>
              <w:widowControl/>
              <w:ind w:firstLine="200"/>
              <w:jc w:val="center"/>
              <w:rPr>
                <w:rFonts w:ascii="宋体" w:hAnsi="宋体" w:cs="宋体"/>
                <w:kern w:val="0"/>
                <w:sz w:val="24"/>
              </w:rPr>
            </w:pPr>
          </w:p>
        </w:tc>
      </w:tr>
      <w:tr w:rsidR="00CA1AC9" w:rsidRPr="003D64DA"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3D64DA"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3D64DA" w:rsidRDefault="00B67EFF">
            <w:pPr>
              <w:widowControl/>
              <w:jc w:val="center"/>
              <w:rPr>
                <w:rFonts w:ascii="宋体" w:hAnsi="宋体" w:cs="宋体"/>
                <w:kern w:val="0"/>
                <w:sz w:val="24"/>
              </w:rPr>
            </w:pPr>
            <w:proofErr w:type="gramStart"/>
            <w:r w:rsidRPr="003D64DA">
              <w:rPr>
                <w:rFonts w:ascii="宋体" w:hAnsi="宋体" w:cs="宋体" w:hint="eastAsia"/>
                <w:kern w:val="0"/>
                <w:sz w:val="24"/>
              </w:rPr>
              <w:t>邮</w:t>
            </w:r>
            <w:proofErr w:type="gramEnd"/>
            <w:r w:rsidRPr="003D64DA">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3D64DA" w:rsidRDefault="00CA1AC9">
            <w:pPr>
              <w:widowControl/>
              <w:ind w:firstLine="200"/>
              <w:jc w:val="center"/>
              <w:rPr>
                <w:rFonts w:ascii="宋体" w:hAnsi="宋体" w:cs="宋体"/>
                <w:kern w:val="0"/>
                <w:sz w:val="24"/>
              </w:rPr>
            </w:pPr>
          </w:p>
        </w:tc>
      </w:tr>
      <w:tr w:rsidR="00CA1AC9" w:rsidRPr="003D64DA"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3D64DA"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3D64DA"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3D64DA" w:rsidRDefault="00CA1AC9">
            <w:pPr>
              <w:widowControl/>
              <w:ind w:firstLine="200"/>
              <w:jc w:val="center"/>
              <w:rPr>
                <w:rFonts w:ascii="宋体" w:hAnsi="宋体" w:cs="宋体"/>
                <w:kern w:val="0"/>
                <w:sz w:val="24"/>
              </w:rPr>
            </w:pPr>
          </w:p>
        </w:tc>
      </w:tr>
      <w:tr w:rsidR="00CA1AC9" w:rsidRPr="003D64DA"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3D64DA"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3D64DA"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3D64DA" w:rsidRDefault="00CA1AC9">
            <w:pPr>
              <w:widowControl/>
              <w:ind w:firstLine="200"/>
              <w:jc w:val="center"/>
              <w:rPr>
                <w:rFonts w:ascii="宋体" w:hAnsi="宋体" w:cs="宋体"/>
                <w:kern w:val="0"/>
                <w:sz w:val="24"/>
              </w:rPr>
            </w:pPr>
          </w:p>
        </w:tc>
      </w:tr>
      <w:tr w:rsidR="00CA1AC9" w:rsidRPr="003D64DA"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3D64DA"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3D64DA" w:rsidRDefault="00CA1AC9">
            <w:pPr>
              <w:widowControl/>
              <w:jc w:val="left"/>
              <w:rPr>
                <w:rFonts w:ascii="宋体" w:hAnsi="宋体" w:cs="宋体"/>
                <w:b/>
                <w:bCs/>
                <w:kern w:val="0"/>
                <w:sz w:val="24"/>
              </w:rPr>
            </w:pPr>
          </w:p>
        </w:tc>
      </w:tr>
      <w:tr w:rsidR="00CA1AC9" w:rsidRPr="003D64DA"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3D64DA"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3D64DA" w:rsidRDefault="00CA1AC9">
            <w:pPr>
              <w:widowControl/>
              <w:jc w:val="left"/>
              <w:rPr>
                <w:rFonts w:ascii="宋体" w:hAnsi="宋体" w:cs="宋体"/>
                <w:b/>
                <w:bCs/>
                <w:kern w:val="0"/>
                <w:sz w:val="24"/>
              </w:rPr>
            </w:pPr>
          </w:p>
        </w:tc>
      </w:tr>
      <w:tr w:rsidR="00CA1AC9" w:rsidRPr="003D64DA"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3D64DA" w:rsidRDefault="00CA1AC9">
            <w:pPr>
              <w:widowControl/>
              <w:rPr>
                <w:rFonts w:ascii="宋体" w:hAnsi="宋体" w:cs="宋体"/>
                <w:b/>
                <w:bCs/>
                <w:kern w:val="0"/>
                <w:sz w:val="24"/>
              </w:rPr>
            </w:pPr>
          </w:p>
          <w:p w14:paraId="3BEB54EE" w14:textId="77777777" w:rsidR="00CA1AC9" w:rsidRPr="003D64DA" w:rsidRDefault="00CA1AC9">
            <w:pPr>
              <w:widowControl/>
              <w:rPr>
                <w:rFonts w:ascii="宋体" w:hAnsi="宋体" w:cs="宋体"/>
                <w:b/>
                <w:bCs/>
                <w:kern w:val="0"/>
                <w:sz w:val="24"/>
              </w:rPr>
            </w:pPr>
          </w:p>
          <w:p w14:paraId="3BEB54EF" w14:textId="77777777" w:rsidR="00CA1AC9" w:rsidRPr="003D64DA" w:rsidRDefault="00CA1AC9">
            <w:pPr>
              <w:widowControl/>
              <w:rPr>
                <w:rFonts w:ascii="宋体" w:hAnsi="宋体" w:cs="宋体"/>
                <w:b/>
                <w:bCs/>
                <w:kern w:val="0"/>
                <w:sz w:val="24"/>
              </w:rPr>
            </w:pPr>
          </w:p>
          <w:p w14:paraId="3BEB54F0" w14:textId="77777777" w:rsidR="00CA1AC9" w:rsidRPr="003D64DA" w:rsidRDefault="00CA1AC9">
            <w:pPr>
              <w:widowControl/>
              <w:rPr>
                <w:rFonts w:ascii="宋体" w:hAnsi="宋体" w:cs="宋体"/>
                <w:b/>
                <w:bCs/>
                <w:kern w:val="0"/>
                <w:sz w:val="24"/>
              </w:rPr>
            </w:pPr>
          </w:p>
        </w:tc>
      </w:tr>
      <w:tr w:rsidR="00CA1AC9" w:rsidRPr="003D64DA"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发证机关</w:t>
            </w:r>
          </w:p>
        </w:tc>
      </w:tr>
      <w:tr w:rsidR="00CA1AC9" w:rsidRPr="003D64DA"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3D64DA"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3D64DA" w:rsidRDefault="00CA1AC9">
            <w:pPr>
              <w:widowControl/>
              <w:jc w:val="center"/>
              <w:rPr>
                <w:rFonts w:ascii="宋体" w:hAnsi="宋体" w:cs="宋体"/>
                <w:b/>
                <w:bCs/>
                <w:kern w:val="0"/>
                <w:sz w:val="24"/>
              </w:rPr>
            </w:pPr>
          </w:p>
        </w:tc>
      </w:tr>
      <w:tr w:rsidR="00CA1AC9" w:rsidRPr="003D64DA"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3D64DA"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3D64DA" w:rsidRDefault="00CA1AC9">
            <w:pPr>
              <w:widowControl/>
              <w:jc w:val="center"/>
              <w:rPr>
                <w:rFonts w:ascii="宋体" w:hAnsi="宋体" w:cs="宋体"/>
                <w:b/>
                <w:bCs/>
                <w:kern w:val="0"/>
                <w:sz w:val="24"/>
              </w:rPr>
            </w:pPr>
          </w:p>
        </w:tc>
      </w:tr>
      <w:tr w:rsidR="00CA1AC9" w:rsidRPr="003D64DA"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3D64DA"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3D64DA" w:rsidRDefault="00CA1AC9">
            <w:pPr>
              <w:widowControl/>
              <w:jc w:val="center"/>
              <w:rPr>
                <w:rFonts w:ascii="宋体" w:hAnsi="宋体" w:cs="宋体"/>
                <w:b/>
                <w:bCs/>
                <w:kern w:val="0"/>
                <w:sz w:val="24"/>
              </w:rPr>
            </w:pPr>
          </w:p>
        </w:tc>
      </w:tr>
      <w:tr w:rsidR="00CA1AC9" w:rsidRPr="003D64DA"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3D64DA"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3D64DA"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3D64DA" w:rsidRDefault="00CA1AC9">
            <w:pPr>
              <w:widowControl/>
              <w:jc w:val="center"/>
              <w:rPr>
                <w:rFonts w:ascii="宋体" w:hAnsi="宋体" w:cs="宋体"/>
                <w:b/>
                <w:bCs/>
                <w:kern w:val="0"/>
                <w:sz w:val="24"/>
              </w:rPr>
            </w:pPr>
          </w:p>
        </w:tc>
      </w:tr>
      <w:tr w:rsidR="00CA1AC9" w:rsidRPr="003D64DA"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3D64DA"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3D64DA" w:rsidRDefault="00CA1AC9">
            <w:pPr>
              <w:widowControl/>
              <w:jc w:val="center"/>
              <w:rPr>
                <w:rFonts w:ascii="宋体" w:hAnsi="宋体" w:cs="宋体"/>
                <w:b/>
                <w:bCs/>
                <w:kern w:val="0"/>
                <w:sz w:val="24"/>
              </w:rPr>
            </w:pPr>
          </w:p>
        </w:tc>
      </w:tr>
      <w:tr w:rsidR="00CA1AC9" w:rsidRPr="003D64DA"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近三年类似业绩</w:t>
            </w:r>
          </w:p>
        </w:tc>
      </w:tr>
      <w:tr w:rsidR="00CA1AC9" w:rsidRPr="003D64DA"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项目内容</w:t>
            </w:r>
          </w:p>
        </w:tc>
      </w:tr>
      <w:tr w:rsidR="00CA1AC9" w:rsidRPr="003D64DA"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3D64DA"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3D64DA" w:rsidRDefault="00CA1AC9">
            <w:pPr>
              <w:widowControl/>
              <w:jc w:val="center"/>
              <w:rPr>
                <w:rFonts w:ascii="宋体" w:hAnsi="宋体" w:cs="宋体"/>
                <w:b/>
                <w:bCs/>
                <w:kern w:val="0"/>
                <w:sz w:val="24"/>
              </w:rPr>
            </w:pPr>
          </w:p>
        </w:tc>
      </w:tr>
      <w:tr w:rsidR="00CA1AC9" w:rsidRPr="003D64DA"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3D64DA"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3D64DA" w:rsidRDefault="00CA1AC9">
            <w:pPr>
              <w:widowControl/>
              <w:jc w:val="center"/>
              <w:rPr>
                <w:rFonts w:ascii="宋体" w:hAnsi="宋体" w:cs="宋体"/>
                <w:b/>
                <w:bCs/>
                <w:kern w:val="0"/>
                <w:sz w:val="24"/>
              </w:rPr>
            </w:pPr>
          </w:p>
        </w:tc>
      </w:tr>
      <w:tr w:rsidR="00CA1AC9" w:rsidRPr="003D64DA"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3D64DA" w:rsidRDefault="00B67EFF">
            <w:pPr>
              <w:widowControl/>
              <w:jc w:val="center"/>
              <w:rPr>
                <w:rFonts w:ascii="宋体" w:hAnsi="宋体" w:cs="宋体"/>
                <w:kern w:val="0"/>
                <w:sz w:val="24"/>
              </w:rPr>
            </w:pPr>
            <w:r w:rsidRPr="003D64DA">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3D64DA"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3D64DA" w:rsidRDefault="00CA1AC9">
            <w:pPr>
              <w:widowControl/>
              <w:jc w:val="center"/>
              <w:rPr>
                <w:rFonts w:ascii="宋体" w:hAnsi="宋体"/>
                <w:b/>
                <w:bCs/>
                <w:kern w:val="0"/>
                <w:sz w:val="24"/>
              </w:rPr>
            </w:pPr>
          </w:p>
        </w:tc>
      </w:tr>
      <w:tr w:rsidR="00CA1AC9" w:rsidRPr="003D64DA"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3D64DA" w:rsidRDefault="00CA1AC9">
            <w:pPr>
              <w:widowControl/>
              <w:ind w:firstLine="200"/>
              <w:jc w:val="left"/>
              <w:rPr>
                <w:rFonts w:ascii="宋体" w:hAnsi="宋体" w:cs="宋体"/>
                <w:kern w:val="0"/>
                <w:sz w:val="24"/>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3D64DA" w:rsidRDefault="00CA1AC9">
            <w:pPr>
              <w:widowControl/>
              <w:ind w:firstLine="200"/>
              <w:jc w:val="left"/>
              <w:rPr>
                <w:rFonts w:ascii="宋体" w:hAnsi="宋体" w:cs="宋体"/>
                <w:kern w:val="0"/>
                <w:sz w:val="24"/>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3D64DA" w:rsidRDefault="00CA1AC9">
            <w:pPr>
              <w:widowControl/>
              <w:ind w:firstLine="200"/>
              <w:jc w:val="left"/>
              <w:rPr>
                <w:rFonts w:ascii="宋体" w:hAnsi="宋体" w:cs="宋体"/>
                <w:kern w:val="0"/>
                <w:sz w:val="24"/>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3D64DA" w:rsidRDefault="00CA1AC9">
            <w:pPr>
              <w:widowControl/>
              <w:ind w:firstLine="200"/>
              <w:jc w:val="left"/>
              <w:rPr>
                <w:rFonts w:ascii="宋体" w:hAnsi="宋体" w:cs="宋体"/>
                <w:kern w:val="0"/>
                <w:sz w:val="24"/>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3D64DA" w:rsidRDefault="00CA1AC9">
            <w:pPr>
              <w:widowControl/>
              <w:ind w:firstLine="200"/>
              <w:jc w:val="left"/>
              <w:rPr>
                <w:rFonts w:ascii="宋体" w:hAnsi="宋体" w:cs="宋体"/>
                <w:kern w:val="0"/>
                <w:sz w:val="24"/>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3D64DA" w:rsidRDefault="00CA1AC9">
            <w:pPr>
              <w:widowControl/>
              <w:ind w:firstLine="200"/>
              <w:jc w:val="left"/>
              <w:rPr>
                <w:rFonts w:ascii="宋体" w:hAnsi="宋体" w:cs="宋体"/>
                <w:kern w:val="0"/>
                <w:sz w:val="24"/>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3D64DA" w:rsidRDefault="00CA1AC9">
            <w:pPr>
              <w:widowControl/>
              <w:ind w:firstLine="200"/>
              <w:jc w:val="left"/>
              <w:rPr>
                <w:rFonts w:ascii="宋体" w:hAnsi="宋体" w:cs="宋体"/>
                <w:kern w:val="0"/>
                <w:sz w:val="24"/>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3D64DA" w:rsidRDefault="00CA1AC9">
            <w:pPr>
              <w:widowControl/>
              <w:ind w:firstLine="200"/>
              <w:jc w:val="left"/>
              <w:rPr>
                <w:rFonts w:ascii="宋体" w:hAnsi="宋体" w:cs="宋体"/>
                <w:kern w:val="0"/>
                <w:sz w:val="24"/>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3D64DA" w:rsidRDefault="00CA1AC9">
            <w:pPr>
              <w:widowControl/>
              <w:ind w:firstLine="200"/>
              <w:jc w:val="left"/>
              <w:rPr>
                <w:rFonts w:ascii="宋体" w:hAnsi="宋体" w:cs="宋体"/>
                <w:kern w:val="0"/>
                <w:sz w:val="24"/>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3D64DA" w:rsidRDefault="00CA1AC9">
            <w:pPr>
              <w:widowControl/>
              <w:ind w:firstLine="200"/>
              <w:jc w:val="left"/>
              <w:rPr>
                <w:rFonts w:ascii="宋体" w:hAnsi="宋体" w:cs="宋体"/>
                <w:kern w:val="0"/>
                <w:sz w:val="24"/>
              </w:rPr>
            </w:pPr>
          </w:p>
        </w:tc>
      </w:tr>
      <w:tr w:rsidR="00CA1AC9" w:rsidRPr="003D64DA"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3D64DA" w:rsidRDefault="00CA1AC9">
            <w:pPr>
              <w:spacing w:line="400" w:lineRule="exact"/>
              <w:ind w:firstLine="200"/>
              <w:rPr>
                <w:rFonts w:ascii="宋体" w:hAnsi="宋体"/>
                <w:sz w:val="24"/>
              </w:rPr>
            </w:pPr>
          </w:p>
          <w:p w14:paraId="3BEB5529" w14:textId="77777777" w:rsidR="00CA1AC9" w:rsidRPr="003D64DA" w:rsidRDefault="00B67EFF">
            <w:pPr>
              <w:spacing w:line="400" w:lineRule="exact"/>
              <w:rPr>
                <w:rFonts w:ascii="宋体" w:hAnsi="宋体"/>
                <w:sz w:val="24"/>
              </w:rPr>
            </w:pPr>
            <w:r w:rsidRPr="003D64DA">
              <w:rPr>
                <w:rFonts w:ascii="宋体" w:hAnsi="宋体" w:hint="eastAsia"/>
                <w:sz w:val="24"/>
              </w:rPr>
              <w:t>报名单位（盖章）：</w:t>
            </w:r>
          </w:p>
        </w:tc>
      </w:tr>
    </w:tbl>
    <w:p w14:paraId="3BEB552B" w14:textId="77777777" w:rsidR="00CA1AC9" w:rsidRPr="003D64DA" w:rsidRDefault="00CA1AC9">
      <w:pPr>
        <w:spacing w:line="400" w:lineRule="exact"/>
        <w:ind w:left="480" w:hangingChars="200" w:hanging="480"/>
        <w:rPr>
          <w:rFonts w:ascii="宋体" w:hAnsi="宋体"/>
          <w:sz w:val="24"/>
        </w:rPr>
      </w:pPr>
    </w:p>
    <w:p w14:paraId="3BEB552C" w14:textId="1ED25CCA" w:rsidR="00CA1AC9" w:rsidRPr="003D64DA" w:rsidRDefault="00B67EFF">
      <w:pPr>
        <w:spacing w:line="400" w:lineRule="exact"/>
        <w:ind w:left="480" w:hangingChars="200" w:hanging="480"/>
        <w:rPr>
          <w:rFonts w:ascii="宋体" w:hAnsi="宋体"/>
          <w:sz w:val="24"/>
        </w:rPr>
      </w:pPr>
      <w:r w:rsidRPr="003D64DA">
        <w:rPr>
          <w:rFonts w:ascii="宋体" w:hAnsi="宋体" w:hint="eastAsia"/>
          <w:sz w:val="24"/>
        </w:rPr>
        <w:t>日期：</w:t>
      </w:r>
      <w:r w:rsidR="00B660C9" w:rsidRPr="003D64DA">
        <w:rPr>
          <w:rFonts w:ascii="宋体" w:hAnsi="宋体" w:hint="eastAsia"/>
          <w:sz w:val="24"/>
        </w:rPr>
        <w:t>2023</w:t>
      </w:r>
      <w:r w:rsidR="00FD70BE" w:rsidRPr="003D64DA">
        <w:rPr>
          <w:rFonts w:ascii="宋体" w:hAnsi="宋体" w:hint="eastAsia"/>
          <w:sz w:val="24"/>
        </w:rPr>
        <w:t>年</w:t>
      </w:r>
      <w:r w:rsidR="00E44E2C" w:rsidRPr="003D64DA">
        <w:rPr>
          <w:rFonts w:ascii="宋体" w:hAnsi="宋体" w:hint="eastAsia"/>
          <w:sz w:val="24"/>
        </w:rPr>
        <w:t xml:space="preserve"> </w:t>
      </w:r>
      <w:r w:rsidR="00E44E2C" w:rsidRPr="003D64DA">
        <w:rPr>
          <w:rFonts w:ascii="宋体" w:hAnsi="宋体"/>
          <w:sz w:val="24"/>
        </w:rPr>
        <w:t xml:space="preserve">  </w:t>
      </w:r>
      <w:r w:rsidRPr="003D64DA">
        <w:rPr>
          <w:rFonts w:ascii="宋体" w:hAnsi="宋体" w:hint="eastAsia"/>
          <w:sz w:val="24"/>
        </w:rPr>
        <w:t>月</w:t>
      </w:r>
      <w:r w:rsidR="00E44E2C" w:rsidRPr="003D64DA">
        <w:rPr>
          <w:rFonts w:ascii="宋体" w:hAnsi="宋体" w:hint="eastAsia"/>
          <w:sz w:val="24"/>
        </w:rPr>
        <w:t xml:space="preserve"> </w:t>
      </w:r>
      <w:r w:rsidR="00E44E2C" w:rsidRPr="003D64DA">
        <w:rPr>
          <w:rFonts w:ascii="宋体" w:hAnsi="宋体"/>
          <w:sz w:val="24"/>
        </w:rPr>
        <w:t xml:space="preserve"> </w:t>
      </w:r>
      <w:r w:rsidRPr="003D64DA">
        <w:rPr>
          <w:rFonts w:ascii="宋体" w:hAnsi="宋体" w:hint="eastAsia"/>
          <w:sz w:val="24"/>
        </w:rPr>
        <w:t>日</w:t>
      </w:r>
    </w:p>
    <w:bookmarkEnd w:id="18"/>
    <w:p w14:paraId="3BEB552D" w14:textId="77777777" w:rsidR="006B6C86" w:rsidRPr="002E7992" w:rsidRDefault="00B67EFF" w:rsidP="00D35C86">
      <w:pPr>
        <w:spacing w:line="400" w:lineRule="exact"/>
        <w:ind w:left="480" w:hangingChars="200" w:hanging="480"/>
        <w:rPr>
          <w:rFonts w:ascii="宋体" w:hAnsi="宋体"/>
          <w:bCs/>
          <w:sz w:val="30"/>
          <w:szCs w:val="30"/>
        </w:rPr>
      </w:pPr>
      <w:r w:rsidRPr="003D64DA">
        <w:rPr>
          <w:rFonts w:ascii="宋体" w:hAnsi="宋体"/>
          <w:sz w:val="24"/>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EE0CB2">
        <w:rPr>
          <w:rFonts w:eastAsia="黑体" w:hint="eastAsia"/>
          <w:b/>
          <w:bCs/>
          <w:sz w:val="28"/>
        </w:rPr>
        <w:t>法定代表人身份证明书</w:t>
      </w:r>
    </w:p>
    <w:p w14:paraId="0C72B606" w14:textId="77777777" w:rsidR="00813B6F" w:rsidRPr="003D64DA" w:rsidRDefault="00813B6F" w:rsidP="00813B6F">
      <w:pPr>
        <w:spacing w:line="500" w:lineRule="exact"/>
        <w:rPr>
          <w:b/>
          <w:bCs/>
          <w:sz w:val="20"/>
          <w:szCs w:val="21"/>
        </w:rPr>
      </w:pPr>
    </w:p>
    <w:p w14:paraId="3BEB5530" w14:textId="0C168C7A" w:rsidR="00CA1AC9" w:rsidRPr="003D64DA" w:rsidRDefault="003D64DA" w:rsidP="003D64DA">
      <w:pPr>
        <w:spacing w:line="500" w:lineRule="exact"/>
        <w:ind w:firstLineChars="200" w:firstLine="480"/>
        <w:rPr>
          <w:rFonts w:ascii="宋体" w:hAnsi="宋体" w:cs="宋体"/>
          <w:sz w:val="24"/>
        </w:rPr>
      </w:pPr>
      <w:bookmarkStart w:id="19" w:name="_Hlk33473365"/>
      <w:r w:rsidRPr="003D64DA">
        <w:rPr>
          <w:rFonts w:ascii="宋体" w:hAnsi="宋体" w:cs="宋体"/>
          <w:sz w:val="24"/>
          <w:u w:val="single"/>
        </w:rPr>
        <w:t xml:space="preserve">            </w:t>
      </w:r>
      <w:r w:rsidR="00B67EFF" w:rsidRPr="003D64DA">
        <w:rPr>
          <w:rFonts w:ascii="宋体" w:hAnsi="宋体" w:cs="宋体" w:hint="eastAsia"/>
          <w:sz w:val="24"/>
        </w:rPr>
        <w:t>在我单位任</w:t>
      </w:r>
      <w:r w:rsidR="00813B6F" w:rsidRPr="003D64DA">
        <w:rPr>
          <w:rFonts w:ascii="宋体" w:hAnsi="宋体" w:cs="宋体" w:hint="eastAsia"/>
          <w:sz w:val="24"/>
          <w:u w:val="single"/>
        </w:rPr>
        <w:t xml:space="preserve"> </w:t>
      </w:r>
      <w:r w:rsidR="00813B6F" w:rsidRPr="003D64DA">
        <w:rPr>
          <w:rFonts w:ascii="宋体" w:hAnsi="宋体" w:cs="宋体"/>
          <w:sz w:val="24"/>
          <w:u w:val="single"/>
        </w:rPr>
        <w:t xml:space="preserve">    </w:t>
      </w:r>
      <w:r w:rsidR="00B67EFF" w:rsidRPr="003D64DA">
        <w:rPr>
          <w:rFonts w:ascii="宋体" w:hAnsi="宋体" w:cs="宋体" w:hint="eastAsia"/>
          <w:sz w:val="24"/>
        </w:rPr>
        <w:t>职务，是我单位法定代表人，身份证号为</w:t>
      </w:r>
      <w:r w:rsidR="00813B6F" w:rsidRPr="003D64DA">
        <w:rPr>
          <w:rFonts w:ascii="宋体" w:hAnsi="宋体" w:cs="宋体" w:hint="eastAsia"/>
          <w:sz w:val="24"/>
          <w:u w:val="single"/>
        </w:rPr>
        <w:t xml:space="preserve"> </w:t>
      </w:r>
      <w:r w:rsidR="00813B6F" w:rsidRPr="003D64DA">
        <w:rPr>
          <w:rFonts w:ascii="宋体" w:hAnsi="宋体" w:cs="宋体"/>
          <w:sz w:val="24"/>
          <w:u w:val="single"/>
        </w:rPr>
        <w:t xml:space="preserve">     </w:t>
      </w:r>
      <w:r w:rsidR="00B67EFF" w:rsidRPr="003D64DA">
        <w:rPr>
          <w:rFonts w:ascii="宋体" w:hAnsi="宋体" w:cs="宋体" w:hint="eastAsia"/>
          <w:sz w:val="24"/>
        </w:rPr>
        <w:t>，特此证明。</w:t>
      </w:r>
    </w:p>
    <w:p w14:paraId="3BEB5531" w14:textId="77777777" w:rsidR="00CA1AC9" w:rsidRPr="003D64DA" w:rsidRDefault="00CA1AC9">
      <w:pPr>
        <w:spacing w:line="500" w:lineRule="exact"/>
        <w:ind w:firstLineChars="224" w:firstLine="538"/>
        <w:rPr>
          <w:rFonts w:ascii="宋体" w:hAnsi="宋体" w:cs="宋体"/>
          <w:sz w:val="24"/>
        </w:rPr>
      </w:pPr>
    </w:p>
    <w:p w14:paraId="3BEB5532" w14:textId="77777777" w:rsidR="00CA1AC9" w:rsidRPr="003D64DA" w:rsidRDefault="00B67EFF">
      <w:pPr>
        <w:spacing w:line="500" w:lineRule="exact"/>
        <w:jc w:val="left"/>
        <w:rPr>
          <w:rFonts w:ascii="宋体" w:hAnsi="宋体" w:cs="宋体"/>
          <w:sz w:val="24"/>
        </w:rPr>
      </w:pPr>
      <w:r w:rsidRPr="003D64DA">
        <w:rPr>
          <w:rFonts w:ascii="宋体" w:hAnsi="宋体" w:cs="宋体" w:hint="eastAsia"/>
          <w:sz w:val="24"/>
        </w:rPr>
        <w:t>（单位盖章）</w:t>
      </w:r>
    </w:p>
    <w:p w14:paraId="3BEB5533" w14:textId="77777777" w:rsidR="00CA1AC9" w:rsidRPr="003D64DA" w:rsidRDefault="00CA1AC9">
      <w:pPr>
        <w:spacing w:line="500" w:lineRule="exact"/>
        <w:ind w:firstLineChars="224" w:firstLine="538"/>
        <w:rPr>
          <w:rFonts w:hAnsi="宋体" w:cs="宋体"/>
          <w:sz w:val="24"/>
          <w:szCs w:val="28"/>
        </w:rPr>
      </w:pPr>
    </w:p>
    <w:p w14:paraId="3BEB5534" w14:textId="7589C0DD" w:rsidR="00CA1AC9" w:rsidRPr="003D64DA" w:rsidRDefault="00B67EFF">
      <w:pPr>
        <w:spacing w:line="500" w:lineRule="exact"/>
        <w:rPr>
          <w:rFonts w:ascii="宋体" w:hAnsi="宋体" w:cs="宋体"/>
          <w:sz w:val="24"/>
        </w:rPr>
      </w:pPr>
      <w:r w:rsidRPr="003D64DA">
        <w:rPr>
          <w:rFonts w:hAnsi="宋体" w:cs="宋体" w:hint="eastAsia"/>
          <w:sz w:val="24"/>
          <w:szCs w:val="28"/>
        </w:rPr>
        <w:t>日期：</w:t>
      </w:r>
      <w:r w:rsidR="00B660C9" w:rsidRPr="003D64DA">
        <w:rPr>
          <w:rFonts w:hAnsi="宋体" w:cs="宋体" w:hint="eastAsia"/>
          <w:sz w:val="24"/>
          <w:szCs w:val="28"/>
        </w:rPr>
        <w:t>2023</w:t>
      </w:r>
      <w:r w:rsidR="00FD70BE" w:rsidRPr="003D64DA">
        <w:rPr>
          <w:rFonts w:hAnsi="宋体" w:cs="宋体" w:hint="eastAsia"/>
          <w:sz w:val="24"/>
          <w:szCs w:val="28"/>
        </w:rPr>
        <w:t>年</w:t>
      </w:r>
      <w:r w:rsidR="00E44E2C" w:rsidRPr="003D64DA">
        <w:rPr>
          <w:rFonts w:hAnsi="宋体" w:cs="宋体" w:hint="eastAsia"/>
          <w:sz w:val="24"/>
          <w:szCs w:val="28"/>
        </w:rPr>
        <w:t xml:space="preserve"> </w:t>
      </w:r>
      <w:r w:rsidR="00E44E2C" w:rsidRPr="003D64DA">
        <w:rPr>
          <w:rFonts w:hAnsi="宋体" w:cs="宋体"/>
          <w:sz w:val="24"/>
          <w:szCs w:val="28"/>
        </w:rPr>
        <w:t xml:space="preserve">  </w:t>
      </w:r>
      <w:r w:rsidRPr="003D64DA">
        <w:rPr>
          <w:rFonts w:hAnsi="宋体" w:cs="宋体" w:hint="eastAsia"/>
          <w:sz w:val="24"/>
          <w:szCs w:val="28"/>
        </w:rPr>
        <w:t>月</w:t>
      </w:r>
      <w:r w:rsidR="00E44E2C" w:rsidRPr="003D64DA">
        <w:rPr>
          <w:rFonts w:hAnsi="宋体" w:cs="宋体" w:hint="eastAsia"/>
          <w:sz w:val="24"/>
          <w:szCs w:val="28"/>
        </w:rPr>
        <w:t xml:space="preserve"> </w:t>
      </w:r>
      <w:r w:rsidR="00E44E2C" w:rsidRPr="003D64DA">
        <w:rPr>
          <w:rFonts w:hAnsi="宋体" w:cs="宋体"/>
          <w:sz w:val="24"/>
          <w:szCs w:val="28"/>
        </w:rPr>
        <w:t xml:space="preserve"> </w:t>
      </w:r>
      <w:r w:rsidRPr="003D64DA">
        <w:rPr>
          <w:rFonts w:hAnsi="宋体" w:cs="宋体" w:hint="eastAsia"/>
          <w:sz w:val="24"/>
          <w:szCs w:val="28"/>
        </w:rPr>
        <w:t>日</w:t>
      </w:r>
    </w:p>
    <w:p w14:paraId="3BEB5535" w14:textId="77777777" w:rsidR="00CA1AC9" w:rsidRPr="003D64DA" w:rsidRDefault="00B67EFF">
      <w:pPr>
        <w:spacing w:line="500" w:lineRule="exact"/>
        <w:rPr>
          <w:rFonts w:ascii="宋体" w:hAnsi="宋体" w:cs="宋体"/>
          <w:sz w:val="24"/>
        </w:rPr>
      </w:pPr>
      <w:r w:rsidRPr="003D64DA">
        <w:rPr>
          <w:rFonts w:ascii="宋体" w:hAnsi="宋体" w:cs="宋体" w:hint="eastAsia"/>
          <w:sz w:val="24"/>
        </w:rPr>
        <w:t xml:space="preserve">单位通信地址：                                </w:t>
      </w:r>
    </w:p>
    <w:p w14:paraId="3BEB5536" w14:textId="77777777" w:rsidR="00CA1AC9" w:rsidRPr="003D64DA" w:rsidRDefault="00CA1AC9">
      <w:pPr>
        <w:spacing w:line="500" w:lineRule="exact"/>
        <w:rPr>
          <w:rFonts w:ascii="宋体" w:hAnsi="宋体" w:cs="宋体"/>
          <w:sz w:val="24"/>
        </w:rPr>
      </w:pPr>
    </w:p>
    <w:p w14:paraId="3BEB5537" w14:textId="77777777" w:rsidR="00CA1AC9" w:rsidRPr="003D64DA" w:rsidRDefault="00B67EFF">
      <w:pPr>
        <w:spacing w:line="500" w:lineRule="exact"/>
        <w:rPr>
          <w:rFonts w:ascii="宋体" w:hAnsi="宋体" w:cs="宋体"/>
          <w:sz w:val="24"/>
        </w:rPr>
      </w:pPr>
      <w:r w:rsidRPr="003D64DA">
        <w:rPr>
          <w:rFonts w:ascii="宋体" w:hAnsi="宋体" w:cs="宋体" w:hint="eastAsia"/>
          <w:sz w:val="24"/>
        </w:rPr>
        <w:t xml:space="preserve">邮政编码：                 单位联系电话：   </w:t>
      </w:r>
    </w:p>
    <w:p w14:paraId="3BEB5538" w14:textId="77777777" w:rsidR="00CA1AC9" w:rsidRPr="003D64DA" w:rsidRDefault="00CA1AC9">
      <w:pPr>
        <w:rPr>
          <w:sz w:val="20"/>
        </w:rPr>
      </w:pPr>
    </w:p>
    <w:p w14:paraId="3BEB5539" w14:textId="77777777" w:rsidR="00CA1AC9" w:rsidRPr="003D64DA" w:rsidRDefault="00B67EFF">
      <w:pPr>
        <w:spacing w:line="360" w:lineRule="auto"/>
        <w:rPr>
          <w:rFonts w:ascii="宋体" w:hAnsi="宋体" w:cs="Arial"/>
          <w:color w:val="000000"/>
          <w:sz w:val="24"/>
          <w:szCs w:val="28"/>
        </w:rPr>
      </w:pPr>
      <w:r w:rsidRPr="003D64DA">
        <w:rPr>
          <w:rFonts w:ascii="宋体" w:hAnsi="宋体" w:cs="Arial" w:hint="eastAsia"/>
          <w:color w:val="000000"/>
          <w:sz w:val="24"/>
          <w:szCs w:val="28"/>
        </w:rPr>
        <w:t>附：法人代表身份证正反面或其他身份证明材料复印件</w:t>
      </w:r>
    </w:p>
    <w:bookmarkEnd w:id="19"/>
    <w:p w14:paraId="3BEB553A" w14:textId="77777777" w:rsidR="00CA1AC9" w:rsidRPr="003D64DA" w:rsidRDefault="00CA1AC9">
      <w:pPr>
        <w:spacing w:line="360" w:lineRule="auto"/>
        <w:rPr>
          <w:rFonts w:ascii="宋体" w:hAnsi="宋体" w:cs="Arial"/>
          <w:color w:val="000000"/>
          <w:sz w:val="24"/>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D15727" w:rsidRDefault="00B67EFF" w:rsidP="00D15727">
      <w:pPr>
        <w:spacing w:line="500" w:lineRule="exact"/>
        <w:jc w:val="center"/>
        <w:rPr>
          <w:rFonts w:eastAsia="黑体"/>
          <w:b/>
          <w:bCs/>
          <w:sz w:val="28"/>
        </w:rPr>
      </w:pPr>
      <w:r w:rsidRPr="00D15727">
        <w:rPr>
          <w:rFonts w:eastAsia="黑体" w:hint="eastAsia"/>
          <w:b/>
          <w:bCs/>
          <w:sz w:val="28"/>
        </w:rPr>
        <w:t>法定代表人授权委托证明书</w:t>
      </w:r>
    </w:p>
    <w:p w14:paraId="3BEB553D" w14:textId="77777777" w:rsidR="00CA1AC9" w:rsidRPr="002E7992" w:rsidRDefault="00CA1AC9" w:rsidP="00D15727">
      <w:pPr>
        <w:pStyle w:val="100"/>
        <w:spacing w:beforeLines="50" w:before="120" w:afterLines="50" w:after="120" w:line="360" w:lineRule="auto"/>
        <w:ind w:firstLineChars="200" w:firstLine="480"/>
        <w:rPr>
          <w:rFonts w:hAnsi="宋体"/>
          <w:bCs/>
          <w:sz w:val="24"/>
          <w:szCs w:val="24"/>
        </w:rPr>
      </w:pPr>
    </w:p>
    <w:p w14:paraId="3BEB553E" w14:textId="77777777" w:rsidR="00CA1AC9" w:rsidRPr="002E7992" w:rsidRDefault="00B67EFF" w:rsidP="00D15727">
      <w:pPr>
        <w:pStyle w:val="100"/>
        <w:spacing w:beforeLines="50" w:before="120" w:afterLines="50" w:after="120"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rsidP="00D15727">
      <w:pPr>
        <w:pStyle w:val="100"/>
        <w:spacing w:beforeLines="50" w:before="120" w:afterLines="50" w:after="120"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rsidP="00D15727">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rsidP="00D15727">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rsidP="00D15727">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rsidP="00D15727">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rsidP="00D15727">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rsidP="00D15727">
      <w:pPr>
        <w:pStyle w:val="100"/>
        <w:spacing w:beforeLines="50" w:before="120" w:afterLines="50" w:after="120" w:line="360" w:lineRule="auto"/>
        <w:ind w:firstLineChars="200" w:firstLine="480"/>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r w:rsidRPr="002E7992">
        <w:rPr>
          <w:rFonts w:hAnsi="宋体" w:hint="eastAsia"/>
          <w:sz w:val="24"/>
          <w:szCs w:val="24"/>
        </w:rPr>
        <w:t xml:space="preserve">　</w:t>
      </w:r>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20"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4916035D"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B660C9">
        <w:rPr>
          <w:rFonts w:eastAsia="宋体" w:hAnsi="宋体" w:cs="宋体" w:hint="eastAsia"/>
          <w:sz w:val="24"/>
          <w:szCs w:val="24"/>
        </w:rPr>
        <w:t>2023</w:t>
      </w:r>
      <w:r w:rsidR="00FD70BE">
        <w:rPr>
          <w:rFonts w:eastAsia="宋体" w:hAnsi="宋体" w:cs="宋体" w:hint="eastAsia"/>
          <w:sz w:val="24"/>
          <w:szCs w:val="24"/>
        </w:rPr>
        <w:t>年</w:t>
      </w:r>
      <w:r w:rsidRPr="002E7992">
        <w:rPr>
          <w:rFonts w:eastAsia="宋体" w:hAnsi="宋体" w:cs="宋体" w:hint="eastAsia"/>
          <w:sz w:val="24"/>
          <w:szCs w:val="24"/>
        </w:rPr>
        <w:t xml:space="preserve">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20"/>
    <w:p w14:paraId="3BEB5552" w14:textId="77777777" w:rsidR="00CA1AC9" w:rsidRPr="002E7992" w:rsidRDefault="00CA1AC9">
      <w:pPr>
        <w:spacing w:line="360" w:lineRule="auto"/>
        <w:rPr>
          <w:sz w:val="28"/>
          <w:szCs w:val="28"/>
        </w:rPr>
      </w:pPr>
    </w:p>
    <w:p w14:paraId="3BEB5554" w14:textId="3479A023" w:rsidR="00CA1AC9" w:rsidRPr="002E7992" w:rsidRDefault="00B67EFF">
      <w:pPr>
        <w:rPr>
          <w:rFonts w:hAnsi="宋体"/>
          <w:sz w:val="30"/>
          <w:szCs w:val="30"/>
        </w:rPr>
      </w:pPr>
      <w:r w:rsidRPr="002E7992">
        <w:rPr>
          <w:rFonts w:ascii="仿宋" w:eastAsia="仿宋" w:hAnsi="仿宋" w:cs="仿宋"/>
          <w:szCs w:val="21"/>
        </w:rPr>
        <w:br w:type="page"/>
      </w:r>
      <w:r w:rsidRPr="002E7992">
        <w:rPr>
          <w:rFonts w:ascii="宋体" w:hAnsi="宋体" w:cs="Arial" w:hint="eastAsia"/>
          <w:color w:val="000000"/>
          <w:sz w:val="30"/>
          <w:szCs w:val="30"/>
        </w:rPr>
        <w:lastRenderedPageBreak/>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3BEB5556" w14:textId="5AD14614" w:rsidR="00CA1AC9" w:rsidRPr="009D14A7" w:rsidRDefault="00B67EFF">
      <w:pPr>
        <w:spacing w:line="360" w:lineRule="auto"/>
        <w:rPr>
          <w:rFonts w:ascii="宋体" w:hAnsi="宋体"/>
          <w:bCs/>
          <w:szCs w:val="21"/>
        </w:rPr>
      </w:pPr>
      <w:r w:rsidRPr="002E7992">
        <w:rPr>
          <w:rFonts w:ascii="宋体" w:hAnsi="宋体" w:hint="eastAsia"/>
          <w:bCs/>
          <w:szCs w:val="21"/>
        </w:rPr>
        <w:t>项目名称：</w:t>
      </w:r>
      <w:r w:rsidR="004A1E15">
        <w:rPr>
          <w:rFonts w:ascii="宋体" w:hAnsi="宋体" w:hint="eastAsia"/>
          <w:bCs/>
          <w:szCs w:val="21"/>
        </w:rPr>
        <w:t>新城建示范及智能建筑产业园</w:t>
      </w:r>
      <w:proofErr w:type="gramStart"/>
      <w:r w:rsidR="004A1E15">
        <w:rPr>
          <w:rFonts w:ascii="宋体" w:hAnsi="宋体" w:hint="eastAsia"/>
          <w:bCs/>
          <w:szCs w:val="21"/>
        </w:rPr>
        <w:t>高效蓄冰供冷</w:t>
      </w:r>
      <w:proofErr w:type="gramEnd"/>
      <w:r w:rsidR="004A1E15">
        <w:rPr>
          <w:rFonts w:ascii="宋体" w:hAnsi="宋体" w:hint="eastAsia"/>
          <w:bCs/>
          <w:szCs w:val="21"/>
        </w:rPr>
        <w:t>项目（南地块）之地下室空调管网工程</w:t>
      </w:r>
    </w:p>
    <w:tbl>
      <w:tblPr>
        <w:tblW w:w="84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6"/>
        <w:gridCol w:w="6849"/>
        <w:gridCol w:w="932"/>
      </w:tblGrid>
      <w:tr w:rsidR="0001225B" w:rsidRPr="00AB570F" w14:paraId="3896F783" w14:textId="77777777" w:rsidTr="00F42CA4">
        <w:trPr>
          <w:trHeight w:val="432"/>
          <w:jc w:val="center"/>
        </w:trPr>
        <w:tc>
          <w:tcPr>
            <w:tcW w:w="646" w:type="dxa"/>
            <w:vAlign w:val="center"/>
          </w:tcPr>
          <w:p w14:paraId="2D2D1B90" w14:textId="77777777" w:rsidR="0001225B" w:rsidRPr="00AB570F" w:rsidRDefault="0001225B" w:rsidP="00AE4F4D">
            <w:pPr>
              <w:rPr>
                <w:rFonts w:asciiTheme="minorEastAsia" w:eastAsiaTheme="minorEastAsia" w:hAnsiTheme="minorEastAsia"/>
                <w:b/>
                <w:szCs w:val="21"/>
              </w:rPr>
            </w:pPr>
            <w:r w:rsidRPr="00AB570F">
              <w:rPr>
                <w:rFonts w:asciiTheme="minorEastAsia" w:eastAsiaTheme="minorEastAsia" w:hAnsiTheme="minorEastAsia" w:cs="宋体" w:hint="eastAsia"/>
                <w:b/>
                <w:bCs/>
                <w:szCs w:val="21"/>
              </w:rPr>
              <w:t>序号</w:t>
            </w:r>
          </w:p>
        </w:tc>
        <w:tc>
          <w:tcPr>
            <w:tcW w:w="6849" w:type="dxa"/>
            <w:vAlign w:val="center"/>
          </w:tcPr>
          <w:p w14:paraId="368721BB" w14:textId="77777777" w:rsidR="0001225B" w:rsidRPr="00AB570F" w:rsidRDefault="0001225B" w:rsidP="00AE4F4D">
            <w:pPr>
              <w:ind w:firstLine="422"/>
              <w:jc w:val="center"/>
              <w:rPr>
                <w:rFonts w:asciiTheme="minorEastAsia" w:eastAsiaTheme="minorEastAsia" w:hAnsiTheme="minorEastAsia"/>
                <w:b/>
                <w:sz w:val="22"/>
                <w:szCs w:val="21"/>
              </w:rPr>
            </w:pPr>
            <w:r w:rsidRPr="00AB570F">
              <w:rPr>
                <w:rFonts w:asciiTheme="minorEastAsia" w:eastAsiaTheme="minorEastAsia" w:hAnsiTheme="minorEastAsia" w:cs="宋体" w:hint="eastAsia"/>
                <w:b/>
                <w:bCs/>
                <w:szCs w:val="21"/>
              </w:rPr>
              <w:t>评审内容</w:t>
            </w:r>
          </w:p>
        </w:tc>
        <w:tc>
          <w:tcPr>
            <w:tcW w:w="932" w:type="dxa"/>
            <w:vAlign w:val="center"/>
          </w:tcPr>
          <w:p w14:paraId="7925C22B" w14:textId="77777777" w:rsidR="0001225B" w:rsidRPr="00AB570F" w:rsidRDefault="0001225B" w:rsidP="00AE4F4D">
            <w:pPr>
              <w:rPr>
                <w:rFonts w:asciiTheme="minorEastAsia" w:eastAsiaTheme="minorEastAsia" w:hAnsiTheme="minorEastAsia"/>
                <w:b/>
                <w:szCs w:val="21"/>
              </w:rPr>
            </w:pPr>
            <w:r w:rsidRPr="00AB570F">
              <w:rPr>
                <w:rFonts w:asciiTheme="minorEastAsia" w:eastAsiaTheme="minorEastAsia" w:hAnsiTheme="minorEastAsia" w:cs="宋体" w:hint="eastAsia"/>
                <w:b/>
                <w:bCs/>
                <w:szCs w:val="21"/>
              </w:rPr>
              <w:t>备注</w:t>
            </w:r>
          </w:p>
        </w:tc>
      </w:tr>
      <w:tr w:rsidR="0001225B" w:rsidRPr="00AB570F" w14:paraId="459C48CD" w14:textId="77777777" w:rsidTr="00F42CA4">
        <w:trPr>
          <w:trHeight w:val="916"/>
          <w:jc w:val="center"/>
        </w:trPr>
        <w:tc>
          <w:tcPr>
            <w:tcW w:w="646" w:type="dxa"/>
            <w:shd w:val="clear" w:color="auto" w:fill="auto"/>
            <w:vAlign w:val="center"/>
          </w:tcPr>
          <w:p w14:paraId="12A23B3A" w14:textId="77777777" w:rsidR="0001225B" w:rsidRPr="00AB570F" w:rsidRDefault="0001225B" w:rsidP="00AE4F4D">
            <w:pPr>
              <w:jc w:val="center"/>
              <w:rPr>
                <w:rFonts w:asciiTheme="minorEastAsia" w:eastAsiaTheme="minorEastAsia" w:hAnsiTheme="minorEastAsia"/>
                <w:bCs/>
                <w:szCs w:val="21"/>
              </w:rPr>
            </w:pPr>
            <w:r w:rsidRPr="00AB570F">
              <w:rPr>
                <w:rFonts w:asciiTheme="minorEastAsia" w:eastAsiaTheme="minorEastAsia" w:hAnsiTheme="minorEastAsia" w:cs="宋体" w:hint="eastAsia"/>
                <w:szCs w:val="21"/>
              </w:rPr>
              <w:t>1</w:t>
            </w:r>
          </w:p>
        </w:tc>
        <w:tc>
          <w:tcPr>
            <w:tcW w:w="6849" w:type="dxa"/>
            <w:shd w:val="clear" w:color="auto" w:fill="auto"/>
            <w:vAlign w:val="center"/>
          </w:tcPr>
          <w:p w14:paraId="74C6E35A" w14:textId="77777777" w:rsidR="0001225B" w:rsidRPr="00AB570F" w:rsidRDefault="0001225B" w:rsidP="00AE4F4D">
            <w:pPr>
              <w:rPr>
                <w:rFonts w:asciiTheme="minorEastAsia" w:eastAsiaTheme="minorEastAsia" w:hAnsiTheme="minorEastAsia"/>
                <w:szCs w:val="21"/>
              </w:rPr>
            </w:pPr>
            <w:r w:rsidRPr="00AB570F">
              <w:rPr>
                <w:rFonts w:asciiTheme="minorEastAsia" w:eastAsiaTheme="minorEastAsia" w:hAnsiTheme="minorEastAsia" w:hint="eastAsia"/>
                <w:szCs w:val="21"/>
              </w:rPr>
              <w:t>具备有效的工商营业执照、企业法人组织机构代码证书、税务登记证书（或三证合一）（复印件盖章）</w:t>
            </w:r>
          </w:p>
        </w:tc>
        <w:tc>
          <w:tcPr>
            <w:tcW w:w="932" w:type="dxa"/>
            <w:vAlign w:val="center"/>
          </w:tcPr>
          <w:p w14:paraId="0D0CF83F" w14:textId="77777777" w:rsidR="0001225B" w:rsidRPr="00AB570F" w:rsidRDefault="0001225B" w:rsidP="00AE4F4D">
            <w:pPr>
              <w:spacing w:line="360" w:lineRule="auto"/>
              <w:rPr>
                <w:rFonts w:asciiTheme="minorEastAsia" w:eastAsiaTheme="minorEastAsia" w:hAnsiTheme="minorEastAsia"/>
                <w:b/>
                <w:szCs w:val="21"/>
              </w:rPr>
            </w:pPr>
          </w:p>
        </w:tc>
      </w:tr>
      <w:tr w:rsidR="0001225B" w:rsidRPr="00AB570F" w14:paraId="0F96A8E1" w14:textId="77777777" w:rsidTr="00F42CA4">
        <w:trPr>
          <w:trHeight w:val="821"/>
          <w:jc w:val="center"/>
        </w:trPr>
        <w:tc>
          <w:tcPr>
            <w:tcW w:w="646" w:type="dxa"/>
            <w:shd w:val="clear" w:color="auto" w:fill="auto"/>
            <w:vAlign w:val="center"/>
          </w:tcPr>
          <w:p w14:paraId="17A1B7FE" w14:textId="77777777" w:rsidR="0001225B" w:rsidRPr="00AB570F" w:rsidRDefault="0001225B" w:rsidP="00AE4F4D">
            <w:pPr>
              <w:jc w:val="center"/>
              <w:rPr>
                <w:rFonts w:asciiTheme="minorEastAsia" w:eastAsiaTheme="minorEastAsia" w:hAnsiTheme="minorEastAsia" w:cs="宋体"/>
                <w:szCs w:val="21"/>
              </w:rPr>
            </w:pPr>
            <w:r w:rsidRPr="00AB570F">
              <w:rPr>
                <w:rFonts w:asciiTheme="minorEastAsia" w:eastAsiaTheme="minorEastAsia" w:hAnsiTheme="minorEastAsia" w:cs="宋体"/>
                <w:szCs w:val="21"/>
              </w:rPr>
              <w:t>2</w:t>
            </w:r>
          </w:p>
        </w:tc>
        <w:tc>
          <w:tcPr>
            <w:tcW w:w="6849" w:type="dxa"/>
            <w:shd w:val="clear" w:color="auto" w:fill="auto"/>
            <w:vAlign w:val="center"/>
          </w:tcPr>
          <w:p w14:paraId="321C44BF" w14:textId="77777777" w:rsidR="0001225B" w:rsidRPr="00AB570F" w:rsidRDefault="0001225B" w:rsidP="00AE4F4D">
            <w:pPr>
              <w:rPr>
                <w:rFonts w:asciiTheme="minorEastAsia" w:eastAsiaTheme="minorEastAsia" w:hAnsiTheme="minorEastAsia" w:cs="宋体"/>
                <w:szCs w:val="21"/>
              </w:rPr>
            </w:pPr>
            <w:r w:rsidRPr="00AB570F">
              <w:rPr>
                <w:rFonts w:asciiTheme="minorEastAsia" w:eastAsiaTheme="minorEastAsia" w:hAnsiTheme="minorEastAsia" w:cs="宋体" w:hint="eastAsia"/>
                <w:szCs w:val="21"/>
              </w:rPr>
              <w:t>法定代表人证明书原件或法定代表人授权委托书原件</w:t>
            </w:r>
          </w:p>
        </w:tc>
        <w:tc>
          <w:tcPr>
            <w:tcW w:w="932" w:type="dxa"/>
            <w:vAlign w:val="center"/>
          </w:tcPr>
          <w:p w14:paraId="01861314" w14:textId="77777777" w:rsidR="0001225B" w:rsidRPr="00AB570F" w:rsidRDefault="0001225B" w:rsidP="00AE4F4D">
            <w:pPr>
              <w:rPr>
                <w:rFonts w:asciiTheme="minorEastAsia" w:eastAsiaTheme="minorEastAsia" w:hAnsiTheme="minorEastAsia" w:cs="宋体"/>
                <w:szCs w:val="21"/>
              </w:rPr>
            </w:pPr>
          </w:p>
        </w:tc>
      </w:tr>
      <w:tr w:rsidR="0001225B" w:rsidRPr="00AB570F" w14:paraId="6DF92E24" w14:textId="77777777" w:rsidTr="00F42CA4">
        <w:trPr>
          <w:trHeight w:val="780"/>
          <w:jc w:val="center"/>
        </w:trPr>
        <w:tc>
          <w:tcPr>
            <w:tcW w:w="646" w:type="dxa"/>
            <w:shd w:val="clear" w:color="auto" w:fill="auto"/>
            <w:vAlign w:val="center"/>
          </w:tcPr>
          <w:p w14:paraId="21D98593" w14:textId="77777777" w:rsidR="0001225B" w:rsidRPr="00AB570F" w:rsidRDefault="0001225B" w:rsidP="00AE4F4D">
            <w:pPr>
              <w:jc w:val="center"/>
              <w:rPr>
                <w:rFonts w:asciiTheme="minorEastAsia" w:eastAsiaTheme="minorEastAsia" w:hAnsiTheme="minorEastAsia" w:cs="宋体"/>
                <w:szCs w:val="21"/>
              </w:rPr>
            </w:pPr>
            <w:r w:rsidRPr="00AB570F">
              <w:rPr>
                <w:rFonts w:asciiTheme="minorEastAsia" w:eastAsiaTheme="minorEastAsia" w:hAnsiTheme="minorEastAsia" w:cs="宋体" w:hint="eastAsia"/>
                <w:szCs w:val="21"/>
              </w:rPr>
              <w:t>3</w:t>
            </w:r>
          </w:p>
        </w:tc>
        <w:tc>
          <w:tcPr>
            <w:tcW w:w="6849" w:type="dxa"/>
            <w:shd w:val="clear" w:color="auto" w:fill="auto"/>
            <w:vAlign w:val="center"/>
          </w:tcPr>
          <w:p w14:paraId="3305B392" w14:textId="2BE173C6" w:rsidR="0001225B" w:rsidRPr="0001225B" w:rsidRDefault="0001225B" w:rsidP="00F42CA4">
            <w:pPr>
              <w:rPr>
                <w:sz w:val="24"/>
              </w:rPr>
            </w:pPr>
            <w:bookmarkStart w:id="21" w:name="_Hlk79066192"/>
            <w:r>
              <w:rPr>
                <w:rFonts w:asciiTheme="minorEastAsia" w:eastAsiaTheme="minorEastAsia" w:hAnsiTheme="minorEastAsia" w:cs="宋体" w:hint="eastAsia"/>
                <w:szCs w:val="21"/>
              </w:rPr>
              <w:t>具备</w:t>
            </w:r>
            <w:r w:rsidR="00F42CA4" w:rsidRPr="00F42CA4">
              <w:rPr>
                <w:rFonts w:asciiTheme="minorEastAsia" w:eastAsiaTheme="minorEastAsia" w:hAnsiTheme="minorEastAsia" w:cs="宋体" w:hint="eastAsia"/>
                <w:szCs w:val="21"/>
              </w:rPr>
              <w:t>建筑机电安装工程专业承包三级或以上资质</w:t>
            </w:r>
            <w:r w:rsidRPr="0001225B">
              <w:rPr>
                <w:rFonts w:asciiTheme="minorEastAsia" w:eastAsiaTheme="minorEastAsia" w:hAnsiTheme="minorEastAsia" w:cs="宋体" w:hint="eastAsia"/>
                <w:szCs w:val="21"/>
              </w:rPr>
              <w:t>。</w:t>
            </w:r>
            <w:bookmarkEnd w:id="21"/>
          </w:p>
        </w:tc>
        <w:tc>
          <w:tcPr>
            <w:tcW w:w="932" w:type="dxa"/>
            <w:vAlign w:val="center"/>
          </w:tcPr>
          <w:p w14:paraId="7CC6B420" w14:textId="77777777" w:rsidR="0001225B" w:rsidRPr="00AB570F" w:rsidRDefault="0001225B" w:rsidP="00AE4F4D">
            <w:pPr>
              <w:rPr>
                <w:rFonts w:asciiTheme="minorEastAsia" w:eastAsiaTheme="minorEastAsia" w:hAnsiTheme="minorEastAsia" w:cs="宋体"/>
                <w:szCs w:val="21"/>
              </w:rPr>
            </w:pPr>
          </w:p>
        </w:tc>
      </w:tr>
      <w:tr w:rsidR="0001225B" w:rsidRPr="00AB570F" w14:paraId="0D989B2C" w14:textId="77777777" w:rsidTr="00F42CA4">
        <w:trPr>
          <w:trHeight w:val="916"/>
          <w:jc w:val="center"/>
        </w:trPr>
        <w:tc>
          <w:tcPr>
            <w:tcW w:w="646" w:type="dxa"/>
            <w:vAlign w:val="center"/>
          </w:tcPr>
          <w:p w14:paraId="0B6BFCB7" w14:textId="77777777" w:rsidR="0001225B" w:rsidRPr="00AB570F" w:rsidRDefault="0001225B" w:rsidP="00AE4F4D">
            <w:pPr>
              <w:jc w:val="center"/>
              <w:rPr>
                <w:rFonts w:asciiTheme="minorEastAsia" w:eastAsiaTheme="minorEastAsia" w:hAnsiTheme="minorEastAsia"/>
                <w:bCs/>
                <w:szCs w:val="21"/>
              </w:rPr>
            </w:pPr>
            <w:r w:rsidRPr="00AB570F">
              <w:rPr>
                <w:rFonts w:asciiTheme="minorEastAsia" w:eastAsiaTheme="minorEastAsia" w:hAnsiTheme="minorEastAsia" w:hint="eastAsia"/>
                <w:bCs/>
                <w:szCs w:val="21"/>
              </w:rPr>
              <w:t>4</w:t>
            </w:r>
          </w:p>
        </w:tc>
        <w:tc>
          <w:tcPr>
            <w:tcW w:w="6849" w:type="dxa"/>
            <w:vAlign w:val="center"/>
          </w:tcPr>
          <w:p w14:paraId="48CA9FAB" w14:textId="77777777" w:rsidR="0001225B" w:rsidRPr="00AB570F" w:rsidRDefault="0001225B" w:rsidP="00AE4F4D">
            <w:pPr>
              <w:rPr>
                <w:rFonts w:asciiTheme="minorEastAsia" w:eastAsiaTheme="minorEastAsia" w:hAnsiTheme="minorEastAsia" w:cs="宋体"/>
                <w:bCs/>
                <w:szCs w:val="21"/>
              </w:rPr>
            </w:pPr>
            <w:r w:rsidRPr="00AB570F">
              <w:rPr>
                <w:rFonts w:asciiTheme="minorEastAsia" w:eastAsiaTheme="minorEastAsia" w:hAnsiTheme="minorEastAsia" w:cs="宋体" w:hint="eastAsia"/>
                <w:bCs/>
                <w:szCs w:val="21"/>
              </w:rPr>
              <w:t>有效的</w:t>
            </w:r>
            <w:r w:rsidRPr="00AB570F">
              <w:rPr>
                <w:rFonts w:asciiTheme="minorEastAsia" w:eastAsiaTheme="minorEastAsia" w:hAnsiTheme="minorEastAsia" w:cs="宋体"/>
                <w:bCs/>
                <w:szCs w:val="21"/>
              </w:rPr>
              <w:t>安全生产许可证</w:t>
            </w:r>
            <w:r w:rsidRPr="00AB570F">
              <w:rPr>
                <w:rFonts w:asciiTheme="minorEastAsia" w:eastAsiaTheme="minorEastAsia" w:hAnsiTheme="minorEastAsia" w:cs="宋体" w:hint="eastAsia"/>
                <w:bCs/>
                <w:szCs w:val="21"/>
              </w:rPr>
              <w:t>（复印件盖章）</w:t>
            </w:r>
          </w:p>
        </w:tc>
        <w:tc>
          <w:tcPr>
            <w:tcW w:w="932" w:type="dxa"/>
            <w:vAlign w:val="center"/>
          </w:tcPr>
          <w:p w14:paraId="205C3CE3" w14:textId="77777777" w:rsidR="0001225B" w:rsidRPr="00AB570F" w:rsidRDefault="0001225B" w:rsidP="00AE4F4D">
            <w:pPr>
              <w:spacing w:line="360" w:lineRule="auto"/>
              <w:rPr>
                <w:rFonts w:asciiTheme="minorEastAsia" w:eastAsiaTheme="minorEastAsia" w:hAnsiTheme="minorEastAsia"/>
                <w:b/>
                <w:szCs w:val="21"/>
              </w:rPr>
            </w:pPr>
          </w:p>
        </w:tc>
      </w:tr>
      <w:tr w:rsidR="0001225B" w:rsidRPr="00AB570F" w14:paraId="2C52C9D8" w14:textId="77777777" w:rsidTr="00F42CA4">
        <w:trPr>
          <w:trHeight w:val="916"/>
          <w:jc w:val="center"/>
        </w:trPr>
        <w:tc>
          <w:tcPr>
            <w:tcW w:w="646" w:type="dxa"/>
            <w:vAlign w:val="center"/>
          </w:tcPr>
          <w:p w14:paraId="32859E22" w14:textId="77777777" w:rsidR="0001225B" w:rsidRPr="00AB570F" w:rsidRDefault="0001225B" w:rsidP="00AE4F4D">
            <w:pPr>
              <w:jc w:val="center"/>
              <w:rPr>
                <w:rFonts w:asciiTheme="minorEastAsia" w:eastAsiaTheme="minorEastAsia" w:hAnsiTheme="minorEastAsia"/>
                <w:bCs/>
                <w:szCs w:val="21"/>
              </w:rPr>
            </w:pPr>
            <w:r>
              <w:rPr>
                <w:rFonts w:asciiTheme="minorEastAsia" w:eastAsiaTheme="minorEastAsia" w:hAnsiTheme="minorEastAsia" w:hint="eastAsia"/>
                <w:bCs/>
                <w:szCs w:val="21"/>
              </w:rPr>
              <w:t>5</w:t>
            </w:r>
          </w:p>
        </w:tc>
        <w:tc>
          <w:tcPr>
            <w:tcW w:w="6849" w:type="dxa"/>
            <w:vAlign w:val="center"/>
          </w:tcPr>
          <w:p w14:paraId="4B104C34" w14:textId="77777777" w:rsidR="0001225B" w:rsidRPr="00AB570F" w:rsidRDefault="0001225B" w:rsidP="00AE4F4D">
            <w:pPr>
              <w:rPr>
                <w:rFonts w:asciiTheme="minorEastAsia" w:eastAsiaTheme="minorEastAsia" w:hAnsiTheme="minorEastAsia" w:cs="宋体"/>
                <w:bCs/>
                <w:szCs w:val="21"/>
              </w:rPr>
            </w:pPr>
            <w:r w:rsidRPr="00A747F6">
              <w:rPr>
                <w:rFonts w:ascii="宋体" w:cs="宋体" w:hint="eastAsia"/>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932" w:type="dxa"/>
            <w:vAlign w:val="center"/>
          </w:tcPr>
          <w:p w14:paraId="4B48362A" w14:textId="77777777" w:rsidR="0001225B" w:rsidRPr="00AB570F" w:rsidRDefault="0001225B" w:rsidP="00AE4F4D">
            <w:pPr>
              <w:spacing w:line="360" w:lineRule="auto"/>
              <w:rPr>
                <w:rFonts w:asciiTheme="minorEastAsia" w:eastAsiaTheme="minorEastAsia" w:hAnsiTheme="minorEastAsia"/>
                <w:b/>
                <w:szCs w:val="21"/>
              </w:rPr>
            </w:pPr>
          </w:p>
        </w:tc>
      </w:tr>
      <w:tr w:rsidR="0001225B" w:rsidRPr="00AB570F" w14:paraId="38933C30" w14:textId="77777777" w:rsidTr="00F42CA4">
        <w:trPr>
          <w:trHeight w:val="916"/>
          <w:jc w:val="center"/>
        </w:trPr>
        <w:tc>
          <w:tcPr>
            <w:tcW w:w="646" w:type="dxa"/>
            <w:vAlign w:val="center"/>
          </w:tcPr>
          <w:p w14:paraId="7F161C1C" w14:textId="77777777" w:rsidR="0001225B" w:rsidRDefault="0001225B" w:rsidP="00AE4F4D">
            <w:pPr>
              <w:jc w:val="center"/>
              <w:rPr>
                <w:rFonts w:asciiTheme="minorEastAsia" w:eastAsiaTheme="minorEastAsia" w:hAnsiTheme="minorEastAsia"/>
                <w:bCs/>
                <w:szCs w:val="21"/>
              </w:rPr>
            </w:pPr>
            <w:r>
              <w:rPr>
                <w:rFonts w:asciiTheme="minorEastAsia" w:eastAsiaTheme="minorEastAsia" w:hAnsiTheme="minorEastAsia" w:hint="eastAsia"/>
                <w:bCs/>
                <w:szCs w:val="21"/>
              </w:rPr>
              <w:t>6</w:t>
            </w:r>
          </w:p>
        </w:tc>
        <w:tc>
          <w:tcPr>
            <w:tcW w:w="6849" w:type="dxa"/>
            <w:vAlign w:val="center"/>
          </w:tcPr>
          <w:p w14:paraId="0E416AAA" w14:textId="77777777" w:rsidR="0001225B" w:rsidRPr="00A747F6" w:rsidRDefault="0001225B" w:rsidP="00AE4F4D">
            <w:pPr>
              <w:rPr>
                <w:rFonts w:ascii="宋体" w:cs="宋体"/>
                <w:szCs w:val="21"/>
              </w:rPr>
            </w:pPr>
            <w:r w:rsidRPr="00A747F6">
              <w:rPr>
                <w:rFonts w:ascii="宋体" w:hAnsi="宋体" w:cs="宋体" w:hint="eastAsia"/>
                <w:szCs w:val="21"/>
              </w:rPr>
              <w:t>投标人没有处于被责令停业或破产状态，且资产未被重组、接管和冻结，声明在投标活动中3 年内没有重大违法活动和涉嫌违规行为。(格式自拟)</w:t>
            </w:r>
          </w:p>
        </w:tc>
        <w:tc>
          <w:tcPr>
            <w:tcW w:w="932" w:type="dxa"/>
            <w:vAlign w:val="center"/>
          </w:tcPr>
          <w:p w14:paraId="7EA5C569" w14:textId="77777777" w:rsidR="0001225B" w:rsidRPr="00AB570F" w:rsidRDefault="0001225B" w:rsidP="00AE4F4D">
            <w:pPr>
              <w:spacing w:line="360" w:lineRule="auto"/>
              <w:rPr>
                <w:rFonts w:asciiTheme="minorEastAsia" w:eastAsiaTheme="minorEastAsia" w:hAnsiTheme="minorEastAsia"/>
                <w:b/>
                <w:szCs w:val="21"/>
              </w:rPr>
            </w:pPr>
          </w:p>
        </w:tc>
      </w:tr>
      <w:tr w:rsidR="0001225B" w:rsidRPr="00AB570F" w14:paraId="5D0D3C43" w14:textId="77777777" w:rsidTr="00F42CA4">
        <w:trPr>
          <w:trHeight w:val="916"/>
          <w:jc w:val="center"/>
        </w:trPr>
        <w:tc>
          <w:tcPr>
            <w:tcW w:w="646" w:type="dxa"/>
            <w:vAlign w:val="center"/>
          </w:tcPr>
          <w:p w14:paraId="0378DEC6" w14:textId="77777777" w:rsidR="0001225B" w:rsidRPr="00AB570F" w:rsidRDefault="0001225B" w:rsidP="00AE4F4D">
            <w:pPr>
              <w:jc w:val="center"/>
              <w:rPr>
                <w:rFonts w:asciiTheme="minorEastAsia" w:eastAsiaTheme="minorEastAsia" w:hAnsiTheme="minorEastAsia"/>
                <w:bCs/>
                <w:szCs w:val="21"/>
              </w:rPr>
            </w:pPr>
            <w:r>
              <w:rPr>
                <w:rFonts w:asciiTheme="minorEastAsia" w:eastAsiaTheme="minorEastAsia" w:hAnsiTheme="minorEastAsia"/>
                <w:bCs/>
                <w:szCs w:val="21"/>
              </w:rPr>
              <w:t>7</w:t>
            </w:r>
          </w:p>
        </w:tc>
        <w:tc>
          <w:tcPr>
            <w:tcW w:w="6849" w:type="dxa"/>
            <w:vAlign w:val="center"/>
          </w:tcPr>
          <w:p w14:paraId="4F070388" w14:textId="77777777" w:rsidR="0001225B" w:rsidRPr="00AB570F" w:rsidRDefault="0001225B" w:rsidP="00AE4F4D">
            <w:pPr>
              <w:rPr>
                <w:rFonts w:asciiTheme="minorEastAsia" w:eastAsiaTheme="minorEastAsia" w:hAnsiTheme="minorEastAsia" w:cs="宋体"/>
                <w:szCs w:val="21"/>
              </w:rPr>
            </w:pPr>
            <w:r w:rsidRPr="00AB570F">
              <w:rPr>
                <w:rFonts w:asciiTheme="minorEastAsia" w:eastAsiaTheme="minorEastAsia" w:hAnsiTheme="minorEastAsia" w:cs="宋体" w:hint="eastAsia"/>
                <w:szCs w:val="21"/>
              </w:rPr>
              <w:t>近3年内(20</w:t>
            </w:r>
            <w:r>
              <w:rPr>
                <w:rFonts w:asciiTheme="minorEastAsia" w:eastAsiaTheme="minorEastAsia" w:hAnsiTheme="minorEastAsia" w:cs="宋体"/>
                <w:szCs w:val="21"/>
              </w:rPr>
              <w:t>20</w:t>
            </w:r>
            <w:r w:rsidRPr="00AB570F">
              <w:rPr>
                <w:rFonts w:asciiTheme="minorEastAsia" w:eastAsiaTheme="minorEastAsia" w:hAnsiTheme="minorEastAsia" w:cs="宋体" w:hint="eastAsia"/>
                <w:szCs w:val="21"/>
              </w:rPr>
              <w:t>年1月1日至今) 完成过</w:t>
            </w:r>
            <w:r w:rsidRPr="00A01A38">
              <w:rPr>
                <w:rFonts w:ascii="宋体" w:hAnsi="宋体" w:hint="eastAsia"/>
                <w:sz w:val="24"/>
              </w:rPr>
              <w:t>质量合格的</w:t>
            </w:r>
            <w:r w:rsidRPr="00CB5CCA">
              <w:rPr>
                <w:rFonts w:ascii="宋体" w:hAnsi="宋体" w:hint="eastAsia"/>
                <w:sz w:val="24"/>
              </w:rPr>
              <w:t>类</w:t>
            </w:r>
            <w:proofErr w:type="gramStart"/>
            <w:r w:rsidRPr="00CB5CCA">
              <w:rPr>
                <w:rFonts w:ascii="宋体" w:hAnsi="宋体" w:hint="eastAsia"/>
                <w:sz w:val="24"/>
              </w:rPr>
              <w:t>似项目</w:t>
            </w:r>
            <w:proofErr w:type="gramEnd"/>
            <w:r w:rsidRPr="00CB5CCA">
              <w:rPr>
                <w:rFonts w:ascii="宋体" w:hAnsi="宋体" w:hint="eastAsia"/>
                <w:sz w:val="24"/>
              </w:rPr>
              <w:t>业绩</w:t>
            </w:r>
            <w:r w:rsidRPr="00AB570F">
              <w:rPr>
                <w:rFonts w:asciiTheme="minorEastAsia" w:eastAsiaTheme="minorEastAsia" w:hAnsiTheme="minorEastAsia" w:cs="宋体" w:hint="eastAsia"/>
                <w:szCs w:val="21"/>
              </w:rPr>
              <w:t>（需提供合同和验收报告等相关证明材料复印件）</w:t>
            </w:r>
          </w:p>
        </w:tc>
        <w:tc>
          <w:tcPr>
            <w:tcW w:w="932" w:type="dxa"/>
            <w:vAlign w:val="center"/>
          </w:tcPr>
          <w:p w14:paraId="5B1F5BAF" w14:textId="77777777" w:rsidR="0001225B" w:rsidRPr="00AB570F" w:rsidRDefault="0001225B" w:rsidP="00AE4F4D">
            <w:pPr>
              <w:spacing w:line="360" w:lineRule="auto"/>
              <w:rPr>
                <w:rFonts w:asciiTheme="minorEastAsia" w:eastAsiaTheme="minorEastAsia" w:hAnsiTheme="minorEastAsia"/>
                <w:b/>
                <w:szCs w:val="21"/>
              </w:rPr>
            </w:pPr>
          </w:p>
        </w:tc>
      </w:tr>
      <w:tr w:rsidR="0001225B" w:rsidRPr="00AB570F" w14:paraId="41E84B9E" w14:textId="77777777" w:rsidTr="00F42CA4">
        <w:trPr>
          <w:trHeight w:val="916"/>
          <w:jc w:val="center"/>
        </w:trPr>
        <w:tc>
          <w:tcPr>
            <w:tcW w:w="646" w:type="dxa"/>
            <w:vAlign w:val="center"/>
          </w:tcPr>
          <w:p w14:paraId="5FCDC190" w14:textId="77777777" w:rsidR="0001225B" w:rsidRPr="00AB570F" w:rsidRDefault="0001225B" w:rsidP="00AE4F4D">
            <w:pPr>
              <w:rPr>
                <w:rFonts w:asciiTheme="minorEastAsia" w:eastAsiaTheme="minorEastAsia" w:hAnsiTheme="minorEastAsia"/>
                <w:bCs/>
                <w:szCs w:val="21"/>
              </w:rPr>
            </w:pPr>
          </w:p>
        </w:tc>
        <w:tc>
          <w:tcPr>
            <w:tcW w:w="6849" w:type="dxa"/>
            <w:vAlign w:val="center"/>
          </w:tcPr>
          <w:p w14:paraId="73878860" w14:textId="77777777" w:rsidR="0001225B" w:rsidRPr="00AB570F" w:rsidRDefault="0001225B" w:rsidP="00AE4F4D">
            <w:pPr>
              <w:rPr>
                <w:rFonts w:asciiTheme="minorEastAsia" w:eastAsiaTheme="minorEastAsia" w:hAnsiTheme="minorEastAsia" w:cs="宋体"/>
                <w:bCs/>
                <w:szCs w:val="21"/>
              </w:rPr>
            </w:pPr>
            <w:r w:rsidRPr="00AB570F">
              <w:rPr>
                <w:rFonts w:asciiTheme="minorEastAsia" w:eastAsiaTheme="minorEastAsia" w:hAnsiTheme="minorEastAsia" w:cs="宋体" w:hint="eastAsia"/>
                <w:b/>
                <w:bCs/>
                <w:szCs w:val="21"/>
              </w:rPr>
              <w:t>评审结论（</w:t>
            </w:r>
            <w:r w:rsidRPr="00AB570F">
              <w:rPr>
                <w:rFonts w:asciiTheme="minorEastAsia" w:eastAsiaTheme="minorEastAsia" w:hAnsiTheme="minorEastAsia" w:hint="eastAsia"/>
                <w:szCs w:val="21"/>
              </w:rPr>
              <w:t>通过/不通过</w:t>
            </w:r>
            <w:r w:rsidRPr="00AB570F">
              <w:rPr>
                <w:rFonts w:asciiTheme="minorEastAsia" w:eastAsiaTheme="minorEastAsia" w:hAnsiTheme="minorEastAsia" w:cs="宋体" w:hint="eastAsia"/>
                <w:b/>
                <w:bCs/>
                <w:szCs w:val="21"/>
              </w:rPr>
              <w:t>）</w:t>
            </w:r>
          </w:p>
        </w:tc>
        <w:tc>
          <w:tcPr>
            <w:tcW w:w="932" w:type="dxa"/>
            <w:vAlign w:val="center"/>
          </w:tcPr>
          <w:p w14:paraId="3187CDA0" w14:textId="77777777" w:rsidR="0001225B" w:rsidRPr="00AB570F" w:rsidRDefault="0001225B" w:rsidP="00AE4F4D">
            <w:pPr>
              <w:spacing w:line="360" w:lineRule="auto"/>
              <w:rPr>
                <w:rFonts w:asciiTheme="minorEastAsia" w:eastAsiaTheme="minorEastAsia" w:hAnsiTheme="minorEastAsia"/>
                <w:b/>
                <w:szCs w:val="21"/>
              </w:rPr>
            </w:pPr>
          </w:p>
        </w:tc>
      </w:tr>
    </w:tbl>
    <w:p w14:paraId="3BEB5576" w14:textId="646B653E"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3BEB557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78"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79"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7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7E" w14:textId="30E0C01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 xml:space="preserve">评委签名：    </w:t>
      </w:r>
      <w:r w:rsidR="0061672F">
        <w:rPr>
          <w:rFonts w:ascii="宋体" w:hAnsi="宋体"/>
          <w:bCs/>
          <w:sz w:val="24"/>
        </w:rPr>
        <w:t xml:space="preserve">                               </w:t>
      </w:r>
      <w:r w:rsidRPr="00DB3B49">
        <w:rPr>
          <w:rFonts w:ascii="宋体" w:hAnsi="宋体" w:hint="eastAsia"/>
          <w:bCs/>
          <w:sz w:val="24"/>
        </w:rPr>
        <w:t>日 期：</w:t>
      </w:r>
      <w:r w:rsidRPr="00DB3B49">
        <w:rPr>
          <w:rFonts w:ascii="宋体" w:hAnsi="宋体" w:hint="eastAsia"/>
          <w:sz w:val="24"/>
        </w:rPr>
        <w:t xml:space="preserve">   </w:t>
      </w:r>
      <w:r w:rsidR="00A83EDF">
        <w:rPr>
          <w:rFonts w:ascii="宋体" w:hAnsi="宋体"/>
          <w:sz w:val="24"/>
        </w:rPr>
        <w:t xml:space="preserve"> </w:t>
      </w:r>
      <w:r w:rsidRPr="00DB3B49">
        <w:rPr>
          <w:rFonts w:ascii="宋体" w:hAnsi="宋体" w:hint="eastAsia"/>
          <w:sz w:val="24"/>
        </w:rPr>
        <w:t xml:space="preserve"> 年 </w:t>
      </w:r>
      <w:r w:rsidR="00A83EDF">
        <w:rPr>
          <w:rFonts w:ascii="宋体" w:hAnsi="宋体"/>
          <w:sz w:val="24"/>
        </w:rPr>
        <w:t xml:space="preserve"> </w:t>
      </w:r>
      <w:r w:rsidRPr="00DB3B49">
        <w:rPr>
          <w:rFonts w:ascii="宋体" w:hAnsi="宋体" w:hint="eastAsia"/>
          <w:sz w:val="24"/>
        </w:rPr>
        <w:t xml:space="preserve">  月  </w:t>
      </w:r>
      <w:r w:rsidR="00A83EDF">
        <w:rPr>
          <w:rFonts w:ascii="宋体" w:hAnsi="宋体"/>
          <w:sz w:val="24"/>
        </w:rPr>
        <w:t xml:space="preserve"> </w:t>
      </w:r>
      <w:r w:rsidRPr="00DB3B49">
        <w:rPr>
          <w:rFonts w:ascii="宋体" w:hAnsi="宋体" w:hint="eastAsia"/>
          <w:sz w:val="24"/>
        </w:rPr>
        <w:t xml:space="preserve">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lastRenderedPageBreak/>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62C7D925" w14:textId="551790AF" w:rsidR="009D14A7" w:rsidRPr="009D14A7" w:rsidRDefault="00B67EFF" w:rsidP="009D14A7">
      <w:pPr>
        <w:ind w:firstLineChars="200" w:firstLine="420"/>
        <w:jc w:val="left"/>
        <w:rPr>
          <w:rFonts w:ascii="宋体" w:hAnsi="宋体"/>
          <w:b/>
          <w:sz w:val="24"/>
        </w:rPr>
      </w:pPr>
      <w:r w:rsidRPr="002E7992">
        <w:rPr>
          <w:rFonts w:ascii="宋体" w:hAnsi="宋体" w:hint="eastAsia"/>
          <w:bCs/>
          <w:szCs w:val="21"/>
        </w:rPr>
        <w:t>项</w:t>
      </w:r>
      <w:r w:rsidRPr="009D14A7">
        <w:rPr>
          <w:rFonts w:ascii="宋体" w:hAnsi="宋体" w:hint="eastAsia"/>
          <w:bCs/>
          <w:sz w:val="24"/>
        </w:rPr>
        <w:t>目名称：</w:t>
      </w:r>
      <w:r w:rsidR="004A1E15">
        <w:rPr>
          <w:rFonts w:ascii="宋体" w:hAnsi="宋体" w:hint="eastAsia"/>
          <w:b/>
          <w:sz w:val="24"/>
        </w:rPr>
        <w:t>新城建示范及智能建筑产业园</w:t>
      </w:r>
      <w:proofErr w:type="gramStart"/>
      <w:r w:rsidR="004A1E15">
        <w:rPr>
          <w:rFonts w:ascii="宋体" w:hAnsi="宋体" w:hint="eastAsia"/>
          <w:b/>
          <w:sz w:val="24"/>
        </w:rPr>
        <w:t>高效蓄冰供冷</w:t>
      </w:r>
      <w:proofErr w:type="gramEnd"/>
      <w:r w:rsidR="004A1E15">
        <w:rPr>
          <w:rFonts w:ascii="宋体" w:hAnsi="宋体" w:hint="eastAsia"/>
          <w:b/>
          <w:sz w:val="24"/>
        </w:rPr>
        <w:t>项目（南地块）之地下室空调管网工程</w:t>
      </w:r>
    </w:p>
    <w:tbl>
      <w:tblPr>
        <w:tblW w:w="83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7"/>
        <w:gridCol w:w="6467"/>
        <w:gridCol w:w="1228"/>
      </w:tblGrid>
      <w:tr w:rsidR="00CA1AC9" w:rsidRPr="002E7992" w14:paraId="3BEB5587" w14:textId="77777777" w:rsidTr="005C23AD">
        <w:trPr>
          <w:trHeight w:val="605"/>
          <w:jc w:val="center"/>
        </w:trPr>
        <w:tc>
          <w:tcPr>
            <w:tcW w:w="677" w:type="dxa"/>
            <w:vAlign w:val="center"/>
          </w:tcPr>
          <w:p w14:paraId="3BEB5584" w14:textId="77777777" w:rsidR="00CA1AC9" w:rsidRPr="002E7992" w:rsidRDefault="00B67EFF" w:rsidP="009D14A7">
            <w:pPr>
              <w:jc w:val="left"/>
              <w:rPr>
                <w:rFonts w:ascii="宋体" w:hAnsi="宋体"/>
                <w:b/>
                <w:szCs w:val="21"/>
              </w:rPr>
            </w:pPr>
            <w:r w:rsidRPr="002E7992">
              <w:rPr>
                <w:rFonts w:ascii="宋体" w:hAnsi="宋体" w:cs="宋体" w:hint="eastAsia"/>
                <w:b/>
                <w:bCs/>
                <w:szCs w:val="21"/>
              </w:rPr>
              <w:t>序号</w:t>
            </w:r>
          </w:p>
        </w:tc>
        <w:tc>
          <w:tcPr>
            <w:tcW w:w="6467"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2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5C23AD">
        <w:trPr>
          <w:trHeight w:val="605"/>
          <w:jc w:val="center"/>
        </w:trPr>
        <w:tc>
          <w:tcPr>
            <w:tcW w:w="677" w:type="dxa"/>
            <w:shd w:val="clear" w:color="auto" w:fill="auto"/>
            <w:vAlign w:val="center"/>
          </w:tcPr>
          <w:p w14:paraId="3BEB5588" w14:textId="77777777"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67"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2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5C23AD">
        <w:trPr>
          <w:trHeight w:val="605"/>
          <w:jc w:val="center"/>
        </w:trPr>
        <w:tc>
          <w:tcPr>
            <w:tcW w:w="677" w:type="dxa"/>
            <w:shd w:val="clear" w:color="auto" w:fill="auto"/>
            <w:vAlign w:val="center"/>
          </w:tcPr>
          <w:p w14:paraId="3BEB558C" w14:textId="77777777"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67"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2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5C23AD">
        <w:trPr>
          <w:trHeight w:val="605"/>
          <w:jc w:val="center"/>
        </w:trPr>
        <w:tc>
          <w:tcPr>
            <w:tcW w:w="677" w:type="dxa"/>
            <w:shd w:val="clear" w:color="auto" w:fill="auto"/>
            <w:vAlign w:val="center"/>
          </w:tcPr>
          <w:p w14:paraId="3BEB5590" w14:textId="77777777"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67"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2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5C23AD">
        <w:trPr>
          <w:trHeight w:val="605"/>
          <w:jc w:val="center"/>
        </w:trPr>
        <w:tc>
          <w:tcPr>
            <w:tcW w:w="677" w:type="dxa"/>
            <w:shd w:val="clear" w:color="auto" w:fill="auto"/>
            <w:vAlign w:val="center"/>
          </w:tcPr>
          <w:p w14:paraId="3BEB5594" w14:textId="77777777"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67"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2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5C23AD">
        <w:trPr>
          <w:trHeight w:val="605"/>
          <w:jc w:val="center"/>
        </w:trPr>
        <w:tc>
          <w:tcPr>
            <w:tcW w:w="677" w:type="dxa"/>
            <w:shd w:val="clear" w:color="auto" w:fill="auto"/>
            <w:vAlign w:val="center"/>
          </w:tcPr>
          <w:p w14:paraId="3BEB5598" w14:textId="77777777"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67"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2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5C23AD">
        <w:trPr>
          <w:trHeight w:val="605"/>
          <w:jc w:val="center"/>
        </w:trPr>
        <w:tc>
          <w:tcPr>
            <w:tcW w:w="677" w:type="dxa"/>
            <w:shd w:val="clear" w:color="auto" w:fill="auto"/>
            <w:vAlign w:val="center"/>
          </w:tcPr>
          <w:p w14:paraId="3BEB559C" w14:textId="77777777"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67"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2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5C23AD">
        <w:trPr>
          <w:trHeight w:val="605"/>
          <w:jc w:val="center"/>
        </w:trPr>
        <w:tc>
          <w:tcPr>
            <w:tcW w:w="677" w:type="dxa"/>
            <w:shd w:val="clear" w:color="auto" w:fill="auto"/>
            <w:vAlign w:val="center"/>
          </w:tcPr>
          <w:p w14:paraId="3BEB55A0" w14:textId="77777777"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67"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2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5C23AD">
        <w:trPr>
          <w:trHeight w:val="605"/>
          <w:jc w:val="center"/>
        </w:trPr>
        <w:tc>
          <w:tcPr>
            <w:tcW w:w="677" w:type="dxa"/>
            <w:shd w:val="clear" w:color="auto" w:fill="auto"/>
            <w:vAlign w:val="center"/>
          </w:tcPr>
          <w:p w14:paraId="3BEB55A4" w14:textId="77777777"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67"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2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5C23AD">
        <w:trPr>
          <w:trHeight w:val="605"/>
          <w:jc w:val="center"/>
        </w:trPr>
        <w:tc>
          <w:tcPr>
            <w:tcW w:w="677" w:type="dxa"/>
            <w:shd w:val="clear" w:color="auto" w:fill="auto"/>
            <w:vAlign w:val="center"/>
          </w:tcPr>
          <w:p w14:paraId="3BEB55A8" w14:textId="77777777"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67"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28" w:type="dxa"/>
            <w:vAlign w:val="center"/>
          </w:tcPr>
          <w:p w14:paraId="3BEB55AA" w14:textId="77777777" w:rsidR="00CA1AC9" w:rsidRPr="002E7992" w:rsidRDefault="00CA1AC9">
            <w:pPr>
              <w:spacing w:line="360" w:lineRule="auto"/>
              <w:rPr>
                <w:rFonts w:ascii="宋体" w:hAnsi="宋体"/>
                <w:b/>
                <w:szCs w:val="21"/>
              </w:rPr>
            </w:pPr>
          </w:p>
        </w:tc>
      </w:tr>
      <w:tr w:rsidR="0061672F" w:rsidRPr="002E7992" w14:paraId="7DD339D5" w14:textId="77777777" w:rsidTr="005C23AD">
        <w:trPr>
          <w:trHeight w:val="605"/>
          <w:jc w:val="center"/>
        </w:trPr>
        <w:tc>
          <w:tcPr>
            <w:tcW w:w="677" w:type="dxa"/>
            <w:shd w:val="clear" w:color="auto" w:fill="auto"/>
            <w:vAlign w:val="center"/>
          </w:tcPr>
          <w:p w14:paraId="4B7EDB58" w14:textId="6874239A" w:rsidR="0061672F" w:rsidRPr="002E7992" w:rsidRDefault="0061672F" w:rsidP="00A07160">
            <w:pPr>
              <w:jc w:val="center"/>
              <w:rPr>
                <w:rFonts w:ascii="宋体" w:hAnsi="宋体" w:cs="宋体"/>
                <w:szCs w:val="21"/>
              </w:rPr>
            </w:pPr>
            <w:r>
              <w:rPr>
                <w:rFonts w:ascii="宋体" w:hAnsi="宋体" w:cs="宋体" w:hint="eastAsia"/>
                <w:szCs w:val="21"/>
              </w:rPr>
              <w:t>1</w:t>
            </w:r>
            <w:r>
              <w:rPr>
                <w:rFonts w:ascii="宋体" w:hAnsi="宋体" w:cs="宋体"/>
                <w:szCs w:val="21"/>
              </w:rPr>
              <w:t>0</w:t>
            </w:r>
          </w:p>
        </w:tc>
        <w:tc>
          <w:tcPr>
            <w:tcW w:w="6467" w:type="dxa"/>
            <w:shd w:val="clear" w:color="auto" w:fill="auto"/>
            <w:vAlign w:val="center"/>
          </w:tcPr>
          <w:p w14:paraId="5CB193B6" w14:textId="2B5B19F5" w:rsidR="0061672F" w:rsidRPr="002E7992" w:rsidRDefault="0061672F">
            <w:pPr>
              <w:rPr>
                <w:rFonts w:ascii="宋体" w:hAnsi="宋体" w:cs="宋体"/>
                <w:szCs w:val="21"/>
              </w:rPr>
            </w:pPr>
            <w:r w:rsidRPr="002B36D5">
              <w:rPr>
                <w:rFonts w:ascii="宋体" w:hAnsi="宋体" w:cs="宋体" w:hint="eastAsia"/>
                <w:szCs w:val="21"/>
              </w:rPr>
              <w:t>专职安全员须不具有有效的安全生产考核合格证（C类）或建筑施工企业专职安全生产管理人员安全生产考核合格证书（C3）</w:t>
            </w:r>
          </w:p>
        </w:tc>
        <w:tc>
          <w:tcPr>
            <w:tcW w:w="1228" w:type="dxa"/>
            <w:vAlign w:val="center"/>
          </w:tcPr>
          <w:p w14:paraId="237C97AB" w14:textId="77777777" w:rsidR="0061672F" w:rsidRPr="002E7992" w:rsidRDefault="0061672F">
            <w:pPr>
              <w:spacing w:line="360" w:lineRule="auto"/>
              <w:rPr>
                <w:rFonts w:ascii="宋体" w:hAnsi="宋体"/>
                <w:b/>
                <w:szCs w:val="21"/>
              </w:rPr>
            </w:pPr>
          </w:p>
        </w:tc>
      </w:tr>
      <w:tr w:rsidR="00CA1AC9" w:rsidRPr="002E7992" w14:paraId="3BEB55AF" w14:textId="77777777" w:rsidTr="005C23AD">
        <w:trPr>
          <w:trHeight w:val="605"/>
          <w:jc w:val="center"/>
        </w:trPr>
        <w:tc>
          <w:tcPr>
            <w:tcW w:w="677" w:type="dxa"/>
            <w:vAlign w:val="center"/>
          </w:tcPr>
          <w:p w14:paraId="3BEB55AC" w14:textId="77777777" w:rsidR="00CA1AC9" w:rsidRPr="002E7992" w:rsidRDefault="00CA1AC9" w:rsidP="00A07160">
            <w:pPr>
              <w:jc w:val="center"/>
              <w:rPr>
                <w:rFonts w:ascii="宋体" w:hAnsi="宋体"/>
                <w:bCs/>
                <w:szCs w:val="21"/>
              </w:rPr>
            </w:pPr>
          </w:p>
        </w:tc>
        <w:tc>
          <w:tcPr>
            <w:tcW w:w="6467"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2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B3" w14:textId="77777777" w:rsidR="00CA1AC9" w:rsidRPr="00DB3B49" w:rsidRDefault="00B67EFF">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pPr>
        <w:numPr>
          <w:ilvl w:val="0"/>
          <w:numId w:val="2"/>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6" w14:textId="2B53C310"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 xml:space="preserve">评委签名：                </w:t>
      </w:r>
      <w:r w:rsidR="0061672F">
        <w:rPr>
          <w:rFonts w:ascii="宋体" w:hAnsi="宋体"/>
          <w:bCs/>
          <w:sz w:val="24"/>
        </w:rPr>
        <w:t xml:space="preserve">                      </w:t>
      </w:r>
      <w:r w:rsidRPr="00DB3B49">
        <w:rPr>
          <w:rFonts w:ascii="宋体" w:hAnsi="宋体" w:hint="eastAsia"/>
          <w:bCs/>
          <w:sz w:val="24"/>
        </w:rPr>
        <w:t>日 期：</w:t>
      </w:r>
      <w:r w:rsidRPr="00DB3B49">
        <w:rPr>
          <w:rFonts w:ascii="宋体" w:hAnsi="宋体" w:hint="eastAsia"/>
          <w:sz w:val="24"/>
        </w:rPr>
        <w:t xml:space="preserve">    年   月   日</w:t>
      </w:r>
    </w:p>
    <w:sectPr w:rsidR="00CA1AC9" w:rsidRPr="00DB3B49"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2F61C" w14:textId="77777777" w:rsidR="00BA5DCB" w:rsidRDefault="00BA5DCB" w:rsidP="00CA1AC9">
      <w:r>
        <w:separator/>
      </w:r>
    </w:p>
  </w:endnote>
  <w:endnote w:type="continuationSeparator" w:id="0">
    <w:p w14:paraId="0E554251" w14:textId="77777777" w:rsidR="00BA5DCB" w:rsidRDefault="00BA5DCB"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E4C51" w14:textId="77777777" w:rsidR="00BA5DCB" w:rsidRDefault="00BA5DCB" w:rsidP="00CA1AC9">
      <w:r>
        <w:separator/>
      </w:r>
    </w:p>
  </w:footnote>
  <w:footnote w:type="continuationSeparator" w:id="0">
    <w:p w14:paraId="278F15A8" w14:textId="77777777" w:rsidR="00BA5DCB" w:rsidRDefault="00BA5DCB"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6834"/>
    <w:multiLevelType w:val="hybridMultilevel"/>
    <w:tmpl w:val="A5425C84"/>
    <w:lvl w:ilvl="0" w:tplc="04090013">
      <w:start w:val="1"/>
      <w:numFmt w:val="chineseCountingThousand"/>
      <w:lvlText w:val="%1、"/>
      <w:lvlJc w:val="left"/>
      <w:pPr>
        <w:ind w:left="420" w:hanging="420"/>
      </w:pPr>
    </w:lvl>
    <w:lvl w:ilvl="1" w:tplc="C1EE82BA">
      <w:start w:val="1"/>
      <w:numFmt w:val="decimal"/>
      <w:lvlText w:val="（%2）"/>
      <w:lvlJc w:val="left"/>
      <w:pPr>
        <w:ind w:left="1140" w:hanging="72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F417B3"/>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AE4199"/>
    <w:multiLevelType w:val="hybridMultilevel"/>
    <w:tmpl w:val="FA30CEB0"/>
    <w:lvl w:ilvl="0" w:tplc="55A61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776569"/>
    <w:multiLevelType w:val="multilevel"/>
    <w:tmpl w:val="836E8836"/>
    <w:lvl w:ilvl="0">
      <w:start w:val="5"/>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E602681"/>
    <w:multiLevelType w:val="multilevel"/>
    <w:tmpl w:val="CBE83454"/>
    <w:lvl w:ilvl="0">
      <w:start w:val="8"/>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1082054B"/>
    <w:multiLevelType w:val="multilevel"/>
    <w:tmpl w:val="01080734"/>
    <w:lvl w:ilvl="0">
      <w:start w:val="1"/>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177B7891"/>
    <w:multiLevelType w:val="hybridMultilevel"/>
    <w:tmpl w:val="4EB03A16"/>
    <w:lvl w:ilvl="0" w:tplc="B4CEFA1A">
      <w:start w:val="1"/>
      <w:numFmt w:val="decimal"/>
      <w:lvlText w:val="（%1）"/>
      <w:lvlJc w:val="left"/>
      <w:pPr>
        <w:ind w:left="72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8A23E09"/>
    <w:multiLevelType w:val="multilevel"/>
    <w:tmpl w:val="F18AFE54"/>
    <w:lvl w:ilvl="0">
      <w:start w:val="8"/>
      <w:numFmt w:val="decimal"/>
      <w:lvlText w:val="%1."/>
      <w:lvlJc w:val="left"/>
      <w:pPr>
        <w:ind w:left="480" w:hanging="480"/>
      </w:pPr>
      <w:rPr>
        <w:rFonts w:hint="default"/>
      </w:rPr>
    </w:lvl>
    <w:lvl w:ilvl="1">
      <w:start w:val="1"/>
      <w:numFmt w:val="decimal"/>
      <w:lvlText w:val="（%2）"/>
      <w:lvlJc w:val="left"/>
      <w:pPr>
        <w:ind w:left="720" w:hanging="720"/>
      </w:pPr>
      <w:rPr>
        <w:rFonts w:ascii="宋体" w:eastAsia="宋体" w:hAnsi="宋体"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452716"/>
    <w:multiLevelType w:val="multilevel"/>
    <w:tmpl w:val="C09EE65C"/>
    <w:lvl w:ilvl="0">
      <w:start w:val="2"/>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1B485A5F"/>
    <w:multiLevelType w:val="multilevel"/>
    <w:tmpl w:val="F290289E"/>
    <w:lvl w:ilvl="0">
      <w:start w:val="10"/>
      <w:numFmt w:val="decimal"/>
      <w:lvlText w:val="%1."/>
      <w:lvlJc w:val="left"/>
      <w:pPr>
        <w:ind w:left="480" w:hanging="480"/>
      </w:pPr>
      <w:rPr>
        <w:rFonts w:hint="default"/>
      </w:rPr>
    </w:lvl>
    <w:lvl w:ilvl="1">
      <w:start w:val="1"/>
      <w:numFmt w:val="decimal"/>
      <w:lvlText w:val="%1.%2."/>
      <w:lvlJc w:val="left"/>
      <w:pPr>
        <w:ind w:left="480" w:hanging="480"/>
      </w:pPr>
      <w:rPr>
        <w:rFonts w:ascii="宋体" w:eastAsia="宋体" w:hAnsi="宋体"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D5736"/>
    <w:multiLevelType w:val="hybridMultilevel"/>
    <w:tmpl w:val="971A618C"/>
    <w:lvl w:ilvl="0" w:tplc="5FE8CB8E">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2ED25B3F"/>
    <w:multiLevelType w:val="hybridMultilevel"/>
    <w:tmpl w:val="95F4339C"/>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373D70D6"/>
    <w:multiLevelType w:val="hybridMultilevel"/>
    <w:tmpl w:val="392A9072"/>
    <w:lvl w:ilvl="0" w:tplc="1C1CA42E">
      <w:start w:val="1"/>
      <w:numFmt w:val="decimal"/>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38D03C04"/>
    <w:multiLevelType w:val="hybridMultilevel"/>
    <w:tmpl w:val="05886C0C"/>
    <w:lvl w:ilvl="0" w:tplc="A4EA48FA">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D336F4"/>
    <w:multiLevelType w:val="hybridMultilevel"/>
    <w:tmpl w:val="EC9466EC"/>
    <w:lvl w:ilvl="0" w:tplc="21A874D4">
      <w:start w:val="1"/>
      <w:numFmt w:val="decimal"/>
      <w:lvlText w:val="%1)"/>
      <w:lvlJc w:val="left"/>
      <w:pPr>
        <w:ind w:left="420" w:hanging="420"/>
      </w:pPr>
      <w:rPr>
        <w:rFonts w:hint="eastAsia"/>
      </w:rPr>
    </w:lvl>
    <w:lvl w:ilvl="1" w:tplc="4E265654">
      <w:start w:val="1"/>
      <w:numFmt w:val="decimal"/>
      <w:lvlText w:val="（%2）"/>
      <w:lvlJc w:val="left"/>
      <w:pPr>
        <w:ind w:left="1140" w:hanging="720"/>
      </w:pPr>
      <w:rPr>
        <w:rFonts w:hint="default"/>
      </w:rPr>
    </w:lvl>
    <w:lvl w:ilvl="2" w:tplc="0B80AB40">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D260B90"/>
    <w:multiLevelType w:val="multilevel"/>
    <w:tmpl w:val="55981F6C"/>
    <w:lvl w:ilvl="0">
      <w:start w:val="6"/>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3EE1741E"/>
    <w:multiLevelType w:val="hybridMultilevel"/>
    <w:tmpl w:val="72E2A198"/>
    <w:lvl w:ilvl="0" w:tplc="1C1CA42E">
      <w:start w:val="1"/>
      <w:numFmt w:val="decimal"/>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7" w15:restartNumberingAfterBreak="0">
    <w:nsid w:val="4332209B"/>
    <w:multiLevelType w:val="hybridMultilevel"/>
    <w:tmpl w:val="1D466EB6"/>
    <w:lvl w:ilvl="0" w:tplc="D8CE05EC">
      <w:start w:val="1"/>
      <w:numFmt w:val="decimal"/>
      <w:lvlText w:val="%1)"/>
      <w:lvlJc w:val="left"/>
      <w:pPr>
        <w:ind w:left="900" w:hanging="420"/>
      </w:pPr>
      <w:rPr>
        <w:rFonts w:ascii="宋体" w:eastAsia="宋体" w:hAnsi="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4B6A7837"/>
    <w:multiLevelType w:val="multilevel"/>
    <w:tmpl w:val="3CCA673E"/>
    <w:lvl w:ilvl="0">
      <w:start w:val="9"/>
      <w:numFmt w:val="decimal"/>
      <w:lvlText w:val="%1."/>
      <w:lvlJc w:val="left"/>
      <w:pPr>
        <w:ind w:left="480" w:hanging="480"/>
      </w:pPr>
      <w:rPr>
        <w:rFonts w:hint="default"/>
      </w:rPr>
    </w:lvl>
    <w:lvl w:ilvl="1">
      <w:start w:val="1"/>
      <w:numFmt w:val="decimal"/>
      <w:lvlText w:val="%1.%2."/>
      <w:lvlJc w:val="left"/>
      <w:pPr>
        <w:ind w:left="1200" w:hanging="72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9" w15:restartNumberingAfterBreak="0">
    <w:nsid w:val="4C757ABA"/>
    <w:multiLevelType w:val="hybridMultilevel"/>
    <w:tmpl w:val="0FACC0F2"/>
    <w:lvl w:ilvl="0" w:tplc="EAB4B5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3478F7"/>
    <w:multiLevelType w:val="hybridMultilevel"/>
    <w:tmpl w:val="6F0ECF34"/>
    <w:lvl w:ilvl="0" w:tplc="2EE0A5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1C4195F"/>
    <w:multiLevelType w:val="hybridMultilevel"/>
    <w:tmpl w:val="72E2A198"/>
    <w:lvl w:ilvl="0" w:tplc="FFFFFFFF">
      <w:start w:val="1"/>
      <w:numFmt w:val="decimal"/>
      <w:lvlText w:val="（%1）"/>
      <w:lvlJc w:val="left"/>
      <w:pPr>
        <w:ind w:left="920" w:hanging="44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22" w15:restartNumberingAfterBreak="0">
    <w:nsid w:val="57046D11"/>
    <w:multiLevelType w:val="multilevel"/>
    <w:tmpl w:val="3EF2436C"/>
    <w:lvl w:ilvl="0">
      <w:start w:val="7"/>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sz w:val="24"/>
        <w:szCs w:val="24"/>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572DE5B4"/>
    <w:multiLevelType w:val="singleLevel"/>
    <w:tmpl w:val="572DE5B4"/>
    <w:lvl w:ilvl="0">
      <w:start w:val="1"/>
      <w:numFmt w:val="decimal"/>
      <w:suff w:val="nothing"/>
      <w:lvlText w:val="%1."/>
      <w:lvlJc w:val="left"/>
    </w:lvl>
  </w:abstractNum>
  <w:abstractNum w:abstractNumId="24" w15:restartNumberingAfterBreak="0">
    <w:nsid w:val="591A157F"/>
    <w:multiLevelType w:val="hybridMultilevel"/>
    <w:tmpl w:val="1B04D326"/>
    <w:lvl w:ilvl="0" w:tplc="1602C3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F981533"/>
    <w:multiLevelType w:val="hybridMultilevel"/>
    <w:tmpl w:val="A4B2DCE6"/>
    <w:lvl w:ilvl="0" w:tplc="47E23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5D3DDD"/>
    <w:multiLevelType w:val="multilevel"/>
    <w:tmpl w:val="37981DDC"/>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宋体" w:eastAsia="宋体" w:hAnsi="宋体" w:hint="default"/>
      </w:rPr>
    </w:lvl>
    <w:lvl w:ilvl="2">
      <w:start w:val="1"/>
      <w:numFmt w:val="decimal"/>
      <w:lvlText w:val="%1.%2.%3."/>
      <w:lvlJc w:val="left"/>
      <w:pPr>
        <w:ind w:left="720" w:hanging="720"/>
      </w:pPr>
      <w:rPr>
        <w:rFonts w:ascii="宋体" w:eastAsia="宋体" w:hAnsi="宋体" w:hint="default"/>
      </w:rPr>
    </w:lvl>
    <w:lvl w:ilvl="3">
      <w:start w:val="1"/>
      <w:numFmt w:val="decimal"/>
      <w:lvlText w:val="%1.%2.%3.%4."/>
      <w:lvlJc w:val="left"/>
      <w:pPr>
        <w:ind w:left="1080" w:hanging="1080"/>
      </w:pPr>
      <w:rPr>
        <w:rFonts w:ascii="宋体" w:eastAsia="宋体" w:hAnsi="宋体" w:hint="default"/>
      </w:rPr>
    </w:lvl>
    <w:lvl w:ilvl="4">
      <w:start w:val="1"/>
      <w:numFmt w:val="decimal"/>
      <w:lvlText w:val="%1.%2.%3.%4.%5."/>
      <w:lvlJc w:val="left"/>
      <w:pPr>
        <w:ind w:left="1440" w:hanging="144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2160" w:hanging="216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27" w15:restartNumberingAfterBreak="0">
    <w:nsid w:val="680D0742"/>
    <w:multiLevelType w:val="hybridMultilevel"/>
    <w:tmpl w:val="06740968"/>
    <w:lvl w:ilvl="0" w:tplc="04090011">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8" w15:restartNumberingAfterBreak="0">
    <w:nsid w:val="69F101C5"/>
    <w:multiLevelType w:val="hybridMultilevel"/>
    <w:tmpl w:val="C1767E5E"/>
    <w:lvl w:ilvl="0" w:tplc="28B4F4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ACF4D0D"/>
    <w:multiLevelType w:val="hybridMultilevel"/>
    <w:tmpl w:val="D60AF1BC"/>
    <w:lvl w:ilvl="0" w:tplc="3160A2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D5E7978"/>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4E0193D"/>
    <w:multiLevelType w:val="hybridMultilevel"/>
    <w:tmpl w:val="971A618C"/>
    <w:lvl w:ilvl="0" w:tplc="5FE8CB8E">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2" w15:restartNumberingAfterBreak="0">
    <w:nsid w:val="775C5727"/>
    <w:multiLevelType w:val="hybridMultilevel"/>
    <w:tmpl w:val="7AEA0004"/>
    <w:lvl w:ilvl="0" w:tplc="04090011">
      <w:start w:val="1"/>
      <w:numFmt w:val="decimal"/>
      <w:lvlText w:val="%1)"/>
      <w:lvlJc w:val="left"/>
      <w:pPr>
        <w:ind w:left="840" w:hanging="420"/>
      </w:pPr>
    </w:lvl>
    <w:lvl w:ilvl="1" w:tplc="B36E07C6">
      <w:start w:val="1"/>
      <w:numFmt w:val="decimal"/>
      <w:suff w:val="space"/>
      <w:lvlText w:val="%2）"/>
      <w:lvlJc w:val="left"/>
      <w:pPr>
        <w:ind w:left="920" w:hanging="440"/>
      </w:pPr>
      <w:rPr>
        <w:rFonts w:hint="default"/>
      </w:rPr>
    </w:lvl>
    <w:lvl w:ilvl="2" w:tplc="3A2E5C68">
      <w:start w:val="1"/>
      <w:numFmt w:val="decimal"/>
      <w:suff w:val="space"/>
      <w:lvlText w:val="%3."/>
      <w:lvlJc w:val="left"/>
      <w:pPr>
        <w:ind w:left="0" w:firstLine="0"/>
      </w:pPr>
      <w:rPr>
        <w:rFonts w:ascii="Times New Roman"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7A3213CE"/>
    <w:multiLevelType w:val="hybridMultilevel"/>
    <w:tmpl w:val="3E745EEA"/>
    <w:lvl w:ilvl="0" w:tplc="B1F6D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CE70E6D"/>
    <w:multiLevelType w:val="singleLevel"/>
    <w:tmpl w:val="572DE5B4"/>
    <w:lvl w:ilvl="0">
      <w:start w:val="1"/>
      <w:numFmt w:val="decimal"/>
      <w:suff w:val="nothing"/>
      <w:lvlText w:val="%1."/>
      <w:lvlJc w:val="left"/>
    </w:lvl>
  </w:abstractNum>
  <w:num w:numId="1">
    <w:abstractNumId w:val="23"/>
  </w:num>
  <w:num w:numId="2">
    <w:abstractNumId w:val="34"/>
  </w:num>
  <w:num w:numId="3">
    <w:abstractNumId w:val="0"/>
  </w:num>
  <w:num w:numId="4">
    <w:abstractNumId w:val="5"/>
  </w:num>
  <w:num w:numId="5">
    <w:abstractNumId w:val="8"/>
  </w:num>
  <w:num w:numId="6">
    <w:abstractNumId w:val="26"/>
  </w:num>
  <w:num w:numId="7">
    <w:abstractNumId w:val="3"/>
  </w:num>
  <w:num w:numId="8">
    <w:abstractNumId w:val="15"/>
  </w:num>
  <w:num w:numId="9">
    <w:abstractNumId w:val="22"/>
  </w:num>
  <w:num w:numId="10">
    <w:abstractNumId w:val="1"/>
  </w:num>
  <w:num w:numId="11">
    <w:abstractNumId w:val="30"/>
  </w:num>
  <w:num w:numId="12">
    <w:abstractNumId w:val="9"/>
  </w:num>
  <w:num w:numId="13">
    <w:abstractNumId w:val="14"/>
  </w:num>
  <w:num w:numId="14">
    <w:abstractNumId w:val="17"/>
  </w:num>
  <w:num w:numId="15">
    <w:abstractNumId w:val="32"/>
  </w:num>
  <w:num w:numId="16">
    <w:abstractNumId w:val="27"/>
  </w:num>
  <w:num w:numId="17">
    <w:abstractNumId w:val="12"/>
  </w:num>
  <w:num w:numId="18">
    <w:abstractNumId w:val="31"/>
  </w:num>
  <w:num w:numId="19">
    <w:abstractNumId w:val="10"/>
  </w:num>
  <w:num w:numId="20">
    <w:abstractNumId w:val="16"/>
  </w:num>
  <w:num w:numId="21">
    <w:abstractNumId w:val="21"/>
  </w:num>
  <w:num w:numId="22">
    <w:abstractNumId w:val="11"/>
  </w:num>
  <w:num w:numId="23">
    <w:abstractNumId w:val="6"/>
  </w:num>
  <w:num w:numId="24">
    <w:abstractNumId w:val="18"/>
  </w:num>
  <w:num w:numId="25">
    <w:abstractNumId w:val="7"/>
  </w:num>
  <w:num w:numId="26">
    <w:abstractNumId w:val="4"/>
  </w:num>
  <w:num w:numId="27">
    <w:abstractNumId w:val="33"/>
  </w:num>
  <w:num w:numId="28">
    <w:abstractNumId w:val="19"/>
  </w:num>
  <w:num w:numId="29">
    <w:abstractNumId w:val="24"/>
  </w:num>
  <w:num w:numId="30">
    <w:abstractNumId w:val="20"/>
  </w:num>
  <w:num w:numId="31">
    <w:abstractNumId w:val="29"/>
  </w:num>
  <w:num w:numId="32">
    <w:abstractNumId w:val="2"/>
  </w:num>
  <w:num w:numId="33">
    <w:abstractNumId w:val="28"/>
  </w:num>
  <w:num w:numId="34">
    <w:abstractNumId w:val="25"/>
  </w:num>
  <w:num w:numId="35">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5E7B"/>
    <w:rsid w:val="00006EAB"/>
    <w:rsid w:val="0001225B"/>
    <w:rsid w:val="0001269A"/>
    <w:rsid w:val="0001673F"/>
    <w:rsid w:val="00016E9D"/>
    <w:rsid w:val="00020DB7"/>
    <w:rsid w:val="000248F2"/>
    <w:rsid w:val="00024DB1"/>
    <w:rsid w:val="000261AC"/>
    <w:rsid w:val="00030283"/>
    <w:rsid w:val="000332F8"/>
    <w:rsid w:val="00035A0B"/>
    <w:rsid w:val="00044693"/>
    <w:rsid w:val="000472AA"/>
    <w:rsid w:val="00054374"/>
    <w:rsid w:val="000549A1"/>
    <w:rsid w:val="00055251"/>
    <w:rsid w:val="00055BC9"/>
    <w:rsid w:val="00056324"/>
    <w:rsid w:val="0006416F"/>
    <w:rsid w:val="00065EEB"/>
    <w:rsid w:val="00066150"/>
    <w:rsid w:val="00066222"/>
    <w:rsid w:val="00067268"/>
    <w:rsid w:val="00067B1D"/>
    <w:rsid w:val="00074C0B"/>
    <w:rsid w:val="000820CF"/>
    <w:rsid w:val="00085B16"/>
    <w:rsid w:val="00086130"/>
    <w:rsid w:val="000963A3"/>
    <w:rsid w:val="00097540"/>
    <w:rsid w:val="000A00B3"/>
    <w:rsid w:val="000A2487"/>
    <w:rsid w:val="000A5A0D"/>
    <w:rsid w:val="000A75A0"/>
    <w:rsid w:val="000A7AC3"/>
    <w:rsid w:val="000B17DC"/>
    <w:rsid w:val="000B75B2"/>
    <w:rsid w:val="000B75D0"/>
    <w:rsid w:val="000C0BC7"/>
    <w:rsid w:val="000C7D59"/>
    <w:rsid w:val="000D372E"/>
    <w:rsid w:val="000D4516"/>
    <w:rsid w:val="000D77C7"/>
    <w:rsid w:val="000E1CB6"/>
    <w:rsid w:val="000E277D"/>
    <w:rsid w:val="000E5533"/>
    <w:rsid w:val="000F71B6"/>
    <w:rsid w:val="001013A8"/>
    <w:rsid w:val="001024C4"/>
    <w:rsid w:val="00105509"/>
    <w:rsid w:val="0011170B"/>
    <w:rsid w:val="00112AE2"/>
    <w:rsid w:val="00114920"/>
    <w:rsid w:val="00120505"/>
    <w:rsid w:val="00121B5B"/>
    <w:rsid w:val="00125855"/>
    <w:rsid w:val="001300D3"/>
    <w:rsid w:val="001344AC"/>
    <w:rsid w:val="00136B84"/>
    <w:rsid w:val="0014220C"/>
    <w:rsid w:val="00143A98"/>
    <w:rsid w:val="00145596"/>
    <w:rsid w:val="00145839"/>
    <w:rsid w:val="001505AC"/>
    <w:rsid w:val="00153240"/>
    <w:rsid w:val="00154134"/>
    <w:rsid w:val="00155983"/>
    <w:rsid w:val="00155A34"/>
    <w:rsid w:val="001604AB"/>
    <w:rsid w:val="00164707"/>
    <w:rsid w:val="00164B91"/>
    <w:rsid w:val="00172A27"/>
    <w:rsid w:val="00175957"/>
    <w:rsid w:val="00187DF6"/>
    <w:rsid w:val="00194365"/>
    <w:rsid w:val="001944F5"/>
    <w:rsid w:val="00195617"/>
    <w:rsid w:val="001A2C00"/>
    <w:rsid w:val="001A2ECD"/>
    <w:rsid w:val="001A5CB4"/>
    <w:rsid w:val="001B2E16"/>
    <w:rsid w:val="001B64BD"/>
    <w:rsid w:val="001C039C"/>
    <w:rsid w:val="001C054B"/>
    <w:rsid w:val="001C0F9F"/>
    <w:rsid w:val="001C182B"/>
    <w:rsid w:val="001C510A"/>
    <w:rsid w:val="001C613B"/>
    <w:rsid w:val="001D08A5"/>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33C1"/>
    <w:rsid w:val="00234520"/>
    <w:rsid w:val="00237330"/>
    <w:rsid w:val="00242DE0"/>
    <w:rsid w:val="00244182"/>
    <w:rsid w:val="00246487"/>
    <w:rsid w:val="00250A00"/>
    <w:rsid w:val="00252411"/>
    <w:rsid w:val="00253AFF"/>
    <w:rsid w:val="00255957"/>
    <w:rsid w:val="00264096"/>
    <w:rsid w:val="0026536E"/>
    <w:rsid w:val="00266035"/>
    <w:rsid w:val="002712DD"/>
    <w:rsid w:val="00271AA0"/>
    <w:rsid w:val="00275CA3"/>
    <w:rsid w:val="00285B74"/>
    <w:rsid w:val="00287F66"/>
    <w:rsid w:val="002913E2"/>
    <w:rsid w:val="00291C44"/>
    <w:rsid w:val="00297AD7"/>
    <w:rsid w:val="00297FA6"/>
    <w:rsid w:val="002A558D"/>
    <w:rsid w:val="002C2613"/>
    <w:rsid w:val="002C3CD8"/>
    <w:rsid w:val="002D0731"/>
    <w:rsid w:val="002D1376"/>
    <w:rsid w:val="002D14AE"/>
    <w:rsid w:val="002D755C"/>
    <w:rsid w:val="002E0680"/>
    <w:rsid w:val="002E0B01"/>
    <w:rsid w:val="002E7992"/>
    <w:rsid w:val="002E7C71"/>
    <w:rsid w:val="002F6943"/>
    <w:rsid w:val="0030076B"/>
    <w:rsid w:val="00302720"/>
    <w:rsid w:val="00303607"/>
    <w:rsid w:val="00305CAA"/>
    <w:rsid w:val="003104D6"/>
    <w:rsid w:val="003148FE"/>
    <w:rsid w:val="003202A4"/>
    <w:rsid w:val="0033236B"/>
    <w:rsid w:val="0034406B"/>
    <w:rsid w:val="00344D24"/>
    <w:rsid w:val="003461DC"/>
    <w:rsid w:val="00353699"/>
    <w:rsid w:val="0035380F"/>
    <w:rsid w:val="00360802"/>
    <w:rsid w:val="00362438"/>
    <w:rsid w:val="0036491C"/>
    <w:rsid w:val="003673C1"/>
    <w:rsid w:val="00375441"/>
    <w:rsid w:val="0038017F"/>
    <w:rsid w:val="003815F6"/>
    <w:rsid w:val="00383971"/>
    <w:rsid w:val="00385339"/>
    <w:rsid w:val="00386C64"/>
    <w:rsid w:val="00386C70"/>
    <w:rsid w:val="00386D6B"/>
    <w:rsid w:val="003906AE"/>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4DA"/>
    <w:rsid w:val="003D6DDA"/>
    <w:rsid w:val="003E3FB7"/>
    <w:rsid w:val="003E48A1"/>
    <w:rsid w:val="003E7086"/>
    <w:rsid w:val="003F2B4E"/>
    <w:rsid w:val="003F6DD8"/>
    <w:rsid w:val="00401657"/>
    <w:rsid w:val="004023FB"/>
    <w:rsid w:val="00411B18"/>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57458"/>
    <w:rsid w:val="00473BB4"/>
    <w:rsid w:val="00476BF0"/>
    <w:rsid w:val="00485C5B"/>
    <w:rsid w:val="00491859"/>
    <w:rsid w:val="004A0067"/>
    <w:rsid w:val="004A01AA"/>
    <w:rsid w:val="004A0372"/>
    <w:rsid w:val="004A1A1D"/>
    <w:rsid w:val="004A1E15"/>
    <w:rsid w:val="004A23D1"/>
    <w:rsid w:val="004A24A7"/>
    <w:rsid w:val="004A4975"/>
    <w:rsid w:val="004A4F9A"/>
    <w:rsid w:val="004A6018"/>
    <w:rsid w:val="004A702E"/>
    <w:rsid w:val="004B0209"/>
    <w:rsid w:val="004B07D6"/>
    <w:rsid w:val="004B2976"/>
    <w:rsid w:val="004C273B"/>
    <w:rsid w:val="004C3EA6"/>
    <w:rsid w:val="004C650A"/>
    <w:rsid w:val="004E1F41"/>
    <w:rsid w:val="004E3B04"/>
    <w:rsid w:val="004E4F25"/>
    <w:rsid w:val="004E5C78"/>
    <w:rsid w:val="004F5776"/>
    <w:rsid w:val="004F7DCA"/>
    <w:rsid w:val="00500570"/>
    <w:rsid w:val="00510C5A"/>
    <w:rsid w:val="00510EEA"/>
    <w:rsid w:val="0051207C"/>
    <w:rsid w:val="00513E20"/>
    <w:rsid w:val="00516B2C"/>
    <w:rsid w:val="00516C45"/>
    <w:rsid w:val="0052246D"/>
    <w:rsid w:val="00545D4B"/>
    <w:rsid w:val="00546125"/>
    <w:rsid w:val="0055603F"/>
    <w:rsid w:val="005566FF"/>
    <w:rsid w:val="00557322"/>
    <w:rsid w:val="00560E66"/>
    <w:rsid w:val="00561290"/>
    <w:rsid w:val="005655BB"/>
    <w:rsid w:val="00566511"/>
    <w:rsid w:val="0056668D"/>
    <w:rsid w:val="0056721A"/>
    <w:rsid w:val="00567DB5"/>
    <w:rsid w:val="00570F33"/>
    <w:rsid w:val="00572DB6"/>
    <w:rsid w:val="005739C8"/>
    <w:rsid w:val="00576B3F"/>
    <w:rsid w:val="005772A9"/>
    <w:rsid w:val="00585285"/>
    <w:rsid w:val="005875B9"/>
    <w:rsid w:val="00592951"/>
    <w:rsid w:val="00595EFF"/>
    <w:rsid w:val="00596925"/>
    <w:rsid w:val="00596962"/>
    <w:rsid w:val="005969FB"/>
    <w:rsid w:val="005A431C"/>
    <w:rsid w:val="005A52C7"/>
    <w:rsid w:val="005A6CEA"/>
    <w:rsid w:val="005B131B"/>
    <w:rsid w:val="005B2AB5"/>
    <w:rsid w:val="005B2C4E"/>
    <w:rsid w:val="005B6CEE"/>
    <w:rsid w:val="005C23AD"/>
    <w:rsid w:val="005C3F4C"/>
    <w:rsid w:val="005C48E4"/>
    <w:rsid w:val="005C6AA9"/>
    <w:rsid w:val="005D14E9"/>
    <w:rsid w:val="005D22E5"/>
    <w:rsid w:val="005D4557"/>
    <w:rsid w:val="005E320B"/>
    <w:rsid w:val="005E3637"/>
    <w:rsid w:val="005E4E7C"/>
    <w:rsid w:val="005E69D0"/>
    <w:rsid w:val="005F3968"/>
    <w:rsid w:val="005F4B5B"/>
    <w:rsid w:val="005F59EA"/>
    <w:rsid w:val="005F602A"/>
    <w:rsid w:val="00602898"/>
    <w:rsid w:val="00603DB1"/>
    <w:rsid w:val="00607731"/>
    <w:rsid w:val="00611B4E"/>
    <w:rsid w:val="00611C3E"/>
    <w:rsid w:val="00615791"/>
    <w:rsid w:val="0061672F"/>
    <w:rsid w:val="00617D0B"/>
    <w:rsid w:val="006208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2215"/>
    <w:rsid w:val="00656200"/>
    <w:rsid w:val="00657E54"/>
    <w:rsid w:val="00661000"/>
    <w:rsid w:val="00662B73"/>
    <w:rsid w:val="00662D55"/>
    <w:rsid w:val="00663868"/>
    <w:rsid w:val="0066649F"/>
    <w:rsid w:val="00667081"/>
    <w:rsid w:val="00677B93"/>
    <w:rsid w:val="00690C78"/>
    <w:rsid w:val="00696658"/>
    <w:rsid w:val="006A0EE2"/>
    <w:rsid w:val="006A38A9"/>
    <w:rsid w:val="006A3B53"/>
    <w:rsid w:val="006A7A3B"/>
    <w:rsid w:val="006B10D1"/>
    <w:rsid w:val="006B2BB0"/>
    <w:rsid w:val="006B34D9"/>
    <w:rsid w:val="006B36E7"/>
    <w:rsid w:val="006B6C86"/>
    <w:rsid w:val="006C00BF"/>
    <w:rsid w:val="006C0EBB"/>
    <w:rsid w:val="006C7D87"/>
    <w:rsid w:val="006D1B89"/>
    <w:rsid w:val="006D61D7"/>
    <w:rsid w:val="006E101A"/>
    <w:rsid w:val="006E3D2D"/>
    <w:rsid w:val="006E54A2"/>
    <w:rsid w:val="006F44ED"/>
    <w:rsid w:val="006F4F95"/>
    <w:rsid w:val="007044D8"/>
    <w:rsid w:val="00706205"/>
    <w:rsid w:val="00712788"/>
    <w:rsid w:val="00714ACD"/>
    <w:rsid w:val="0072093F"/>
    <w:rsid w:val="007216CB"/>
    <w:rsid w:val="0072216A"/>
    <w:rsid w:val="007227FF"/>
    <w:rsid w:val="00723195"/>
    <w:rsid w:val="00723316"/>
    <w:rsid w:val="00731F87"/>
    <w:rsid w:val="007405FD"/>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3AED"/>
    <w:rsid w:val="00796603"/>
    <w:rsid w:val="00797166"/>
    <w:rsid w:val="007A2D85"/>
    <w:rsid w:val="007A4834"/>
    <w:rsid w:val="007B7C38"/>
    <w:rsid w:val="007C04CE"/>
    <w:rsid w:val="007C2A42"/>
    <w:rsid w:val="007C3669"/>
    <w:rsid w:val="007C55B2"/>
    <w:rsid w:val="007C6EBF"/>
    <w:rsid w:val="007C733A"/>
    <w:rsid w:val="007D0C80"/>
    <w:rsid w:val="007D2F19"/>
    <w:rsid w:val="007D3003"/>
    <w:rsid w:val="007D7DD0"/>
    <w:rsid w:val="007E302E"/>
    <w:rsid w:val="007E3907"/>
    <w:rsid w:val="007E5E22"/>
    <w:rsid w:val="007E61FE"/>
    <w:rsid w:val="007E78CE"/>
    <w:rsid w:val="007F318B"/>
    <w:rsid w:val="007F62C7"/>
    <w:rsid w:val="007F6D61"/>
    <w:rsid w:val="0080724E"/>
    <w:rsid w:val="00813887"/>
    <w:rsid w:val="00813B6F"/>
    <w:rsid w:val="00814712"/>
    <w:rsid w:val="00815501"/>
    <w:rsid w:val="00822AC7"/>
    <w:rsid w:val="00825F55"/>
    <w:rsid w:val="00825FF9"/>
    <w:rsid w:val="0084579E"/>
    <w:rsid w:val="00846388"/>
    <w:rsid w:val="0085477F"/>
    <w:rsid w:val="00854D07"/>
    <w:rsid w:val="00860A31"/>
    <w:rsid w:val="008629B5"/>
    <w:rsid w:val="008638B9"/>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425"/>
    <w:rsid w:val="008877C4"/>
    <w:rsid w:val="00894519"/>
    <w:rsid w:val="008960CE"/>
    <w:rsid w:val="008A3AC1"/>
    <w:rsid w:val="008A6C9C"/>
    <w:rsid w:val="008A74F4"/>
    <w:rsid w:val="008B23FD"/>
    <w:rsid w:val="008B34ED"/>
    <w:rsid w:val="008B392E"/>
    <w:rsid w:val="008B670C"/>
    <w:rsid w:val="008C26B6"/>
    <w:rsid w:val="008C7560"/>
    <w:rsid w:val="008D1A59"/>
    <w:rsid w:val="008D33D4"/>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0A23"/>
    <w:rsid w:val="00947674"/>
    <w:rsid w:val="00952170"/>
    <w:rsid w:val="009547FA"/>
    <w:rsid w:val="00954C38"/>
    <w:rsid w:val="00956689"/>
    <w:rsid w:val="00965707"/>
    <w:rsid w:val="00966235"/>
    <w:rsid w:val="0097363A"/>
    <w:rsid w:val="00973949"/>
    <w:rsid w:val="00975350"/>
    <w:rsid w:val="0097667E"/>
    <w:rsid w:val="009767C9"/>
    <w:rsid w:val="00983A2A"/>
    <w:rsid w:val="00986DE1"/>
    <w:rsid w:val="00990E1A"/>
    <w:rsid w:val="009914C9"/>
    <w:rsid w:val="009A0557"/>
    <w:rsid w:val="009A1B79"/>
    <w:rsid w:val="009A2776"/>
    <w:rsid w:val="009A2BFF"/>
    <w:rsid w:val="009A4D34"/>
    <w:rsid w:val="009A525E"/>
    <w:rsid w:val="009A5E41"/>
    <w:rsid w:val="009B4A26"/>
    <w:rsid w:val="009C14F4"/>
    <w:rsid w:val="009C3EE0"/>
    <w:rsid w:val="009C4C5E"/>
    <w:rsid w:val="009C64AE"/>
    <w:rsid w:val="009C65A2"/>
    <w:rsid w:val="009D14A7"/>
    <w:rsid w:val="009E12D5"/>
    <w:rsid w:val="009E29EF"/>
    <w:rsid w:val="009E2DE2"/>
    <w:rsid w:val="009E359E"/>
    <w:rsid w:val="009E765B"/>
    <w:rsid w:val="009F0C11"/>
    <w:rsid w:val="009F3C92"/>
    <w:rsid w:val="00A0078D"/>
    <w:rsid w:val="00A047AA"/>
    <w:rsid w:val="00A05921"/>
    <w:rsid w:val="00A0632C"/>
    <w:rsid w:val="00A07160"/>
    <w:rsid w:val="00A074C4"/>
    <w:rsid w:val="00A11229"/>
    <w:rsid w:val="00A11628"/>
    <w:rsid w:val="00A12A47"/>
    <w:rsid w:val="00A13D08"/>
    <w:rsid w:val="00A1442E"/>
    <w:rsid w:val="00A2516C"/>
    <w:rsid w:val="00A32246"/>
    <w:rsid w:val="00A408C1"/>
    <w:rsid w:val="00A42DCA"/>
    <w:rsid w:val="00A46630"/>
    <w:rsid w:val="00A475AB"/>
    <w:rsid w:val="00A614CE"/>
    <w:rsid w:val="00A63F94"/>
    <w:rsid w:val="00A656D9"/>
    <w:rsid w:val="00A735C6"/>
    <w:rsid w:val="00A80F6D"/>
    <w:rsid w:val="00A81CD4"/>
    <w:rsid w:val="00A83EDF"/>
    <w:rsid w:val="00A90953"/>
    <w:rsid w:val="00A92786"/>
    <w:rsid w:val="00AA0461"/>
    <w:rsid w:val="00AA11EB"/>
    <w:rsid w:val="00AA7AB2"/>
    <w:rsid w:val="00AB392A"/>
    <w:rsid w:val="00AB4726"/>
    <w:rsid w:val="00AB5292"/>
    <w:rsid w:val="00AB7FA5"/>
    <w:rsid w:val="00AC0511"/>
    <w:rsid w:val="00AC519A"/>
    <w:rsid w:val="00AC7936"/>
    <w:rsid w:val="00AD5209"/>
    <w:rsid w:val="00AE189C"/>
    <w:rsid w:val="00AE4F4D"/>
    <w:rsid w:val="00AE5CBE"/>
    <w:rsid w:val="00AF2CF0"/>
    <w:rsid w:val="00AF3C22"/>
    <w:rsid w:val="00AF486E"/>
    <w:rsid w:val="00B00BE7"/>
    <w:rsid w:val="00B03C03"/>
    <w:rsid w:val="00B03CD3"/>
    <w:rsid w:val="00B04B39"/>
    <w:rsid w:val="00B0631D"/>
    <w:rsid w:val="00B12F90"/>
    <w:rsid w:val="00B15A79"/>
    <w:rsid w:val="00B21F52"/>
    <w:rsid w:val="00B24775"/>
    <w:rsid w:val="00B253F3"/>
    <w:rsid w:val="00B25D9F"/>
    <w:rsid w:val="00B27F3C"/>
    <w:rsid w:val="00B31134"/>
    <w:rsid w:val="00B34F6A"/>
    <w:rsid w:val="00B40BEF"/>
    <w:rsid w:val="00B418B5"/>
    <w:rsid w:val="00B43BF0"/>
    <w:rsid w:val="00B43CD4"/>
    <w:rsid w:val="00B469B7"/>
    <w:rsid w:val="00B47E24"/>
    <w:rsid w:val="00B524C8"/>
    <w:rsid w:val="00B5758F"/>
    <w:rsid w:val="00B61517"/>
    <w:rsid w:val="00B64069"/>
    <w:rsid w:val="00B65CC6"/>
    <w:rsid w:val="00B660C9"/>
    <w:rsid w:val="00B67EFF"/>
    <w:rsid w:val="00B70FD1"/>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A5DCB"/>
    <w:rsid w:val="00BB5B6D"/>
    <w:rsid w:val="00BB6D96"/>
    <w:rsid w:val="00BC2EEC"/>
    <w:rsid w:val="00BC35DC"/>
    <w:rsid w:val="00BC67AA"/>
    <w:rsid w:val="00BC7899"/>
    <w:rsid w:val="00BD2369"/>
    <w:rsid w:val="00BD41A1"/>
    <w:rsid w:val="00BD5240"/>
    <w:rsid w:val="00BD5BB9"/>
    <w:rsid w:val="00BE1484"/>
    <w:rsid w:val="00BE1EE3"/>
    <w:rsid w:val="00BE2C1D"/>
    <w:rsid w:val="00BE36C5"/>
    <w:rsid w:val="00BE4883"/>
    <w:rsid w:val="00BE7C39"/>
    <w:rsid w:val="00BF2297"/>
    <w:rsid w:val="00BF4174"/>
    <w:rsid w:val="00C053E5"/>
    <w:rsid w:val="00C07BF1"/>
    <w:rsid w:val="00C11059"/>
    <w:rsid w:val="00C13323"/>
    <w:rsid w:val="00C174A4"/>
    <w:rsid w:val="00C214F6"/>
    <w:rsid w:val="00C226D9"/>
    <w:rsid w:val="00C23B98"/>
    <w:rsid w:val="00C24E1E"/>
    <w:rsid w:val="00C2584E"/>
    <w:rsid w:val="00C261DD"/>
    <w:rsid w:val="00C2645D"/>
    <w:rsid w:val="00C27B6D"/>
    <w:rsid w:val="00C3028C"/>
    <w:rsid w:val="00C3119C"/>
    <w:rsid w:val="00C311DA"/>
    <w:rsid w:val="00C315D6"/>
    <w:rsid w:val="00C4031C"/>
    <w:rsid w:val="00C40559"/>
    <w:rsid w:val="00C43DB5"/>
    <w:rsid w:val="00C514A7"/>
    <w:rsid w:val="00C5290A"/>
    <w:rsid w:val="00C52A29"/>
    <w:rsid w:val="00C706FF"/>
    <w:rsid w:val="00C74CE8"/>
    <w:rsid w:val="00C773E6"/>
    <w:rsid w:val="00C90657"/>
    <w:rsid w:val="00C9536A"/>
    <w:rsid w:val="00CA1AC9"/>
    <w:rsid w:val="00CA5157"/>
    <w:rsid w:val="00CA621C"/>
    <w:rsid w:val="00CB5412"/>
    <w:rsid w:val="00CD2F21"/>
    <w:rsid w:val="00CD645E"/>
    <w:rsid w:val="00CD6ADB"/>
    <w:rsid w:val="00CD6D98"/>
    <w:rsid w:val="00CD7E92"/>
    <w:rsid w:val="00CE7860"/>
    <w:rsid w:val="00CF023C"/>
    <w:rsid w:val="00CF05BC"/>
    <w:rsid w:val="00CF2AA3"/>
    <w:rsid w:val="00D03706"/>
    <w:rsid w:val="00D048B7"/>
    <w:rsid w:val="00D1262C"/>
    <w:rsid w:val="00D13C56"/>
    <w:rsid w:val="00D14DB9"/>
    <w:rsid w:val="00D15727"/>
    <w:rsid w:val="00D173C7"/>
    <w:rsid w:val="00D202CF"/>
    <w:rsid w:val="00D20AA7"/>
    <w:rsid w:val="00D35C86"/>
    <w:rsid w:val="00D378E1"/>
    <w:rsid w:val="00D42526"/>
    <w:rsid w:val="00D427FA"/>
    <w:rsid w:val="00D4497C"/>
    <w:rsid w:val="00D51B1D"/>
    <w:rsid w:val="00D525E3"/>
    <w:rsid w:val="00D5627D"/>
    <w:rsid w:val="00D57C42"/>
    <w:rsid w:val="00D62988"/>
    <w:rsid w:val="00D67BD3"/>
    <w:rsid w:val="00D70E13"/>
    <w:rsid w:val="00D7579D"/>
    <w:rsid w:val="00D76964"/>
    <w:rsid w:val="00D845E0"/>
    <w:rsid w:val="00D878E1"/>
    <w:rsid w:val="00D87D2D"/>
    <w:rsid w:val="00D905C4"/>
    <w:rsid w:val="00D9132A"/>
    <w:rsid w:val="00D97460"/>
    <w:rsid w:val="00DA2896"/>
    <w:rsid w:val="00DA71C3"/>
    <w:rsid w:val="00DB2B70"/>
    <w:rsid w:val="00DB3B49"/>
    <w:rsid w:val="00DB6DFE"/>
    <w:rsid w:val="00DB73CD"/>
    <w:rsid w:val="00DC0A3E"/>
    <w:rsid w:val="00DC59A4"/>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6430"/>
    <w:rsid w:val="00DF719C"/>
    <w:rsid w:val="00E009AD"/>
    <w:rsid w:val="00E01E32"/>
    <w:rsid w:val="00E041C2"/>
    <w:rsid w:val="00E042CD"/>
    <w:rsid w:val="00E14BB5"/>
    <w:rsid w:val="00E14F55"/>
    <w:rsid w:val="00E1751F"/>
    <w:rsid w:val="00E23F6A"/>
    <w:rsid w:val="00E25949"/>
    <w:rsid w:val="00E354F4"/>
    <w:rsid w:val="00E36D06"/>
    <w:rsid w:val="00E4414E"/>
    <w:rsid w:val="00E44E2C"/>
    <w:rsid w:val="00E46348"/>
    <w:rsid w:val="00E4763E"/>
    <w:rsid w:val="00E47B3B"/>
    <w:rsid w:val="00E50C55"/>
    <w:rsid w:val="00E60025"/>
    <w:rsid w:val="00E60267"/>
    <w:rsid w:val="00E60A10"/>
    <w:rsid w:val="00E63138"/>
    <w:rsid w:val="00E63CFD"/>
    <w:rsid w:val="00E7241D"/>
    <w:rsid w:val="00E72782"/>
    <w:rsid w:val="00E800E7"/>
    <w:rsid w:val="00E82448"/>
    <w:rsid w:val="00E85E95"/>
    <w:rsid w:val="00E90910"/>
    <w:rsid w:val="00E97A9C"/>
    <w:rsid w:val="00EA23AC"/>
    <w:rsid w:val="00EA4024"/>
    <w:rsid w:val="00EA4B1F"/>
    <w:rsid w:val="00EB0304"/>
    <w:rsid w:val="00EB6582"/>
    <w:rsid w:val="00EB6B76"/>
    <w:rsid w:val="00EC0CD3"/>
    <w:rsid w:val="00EC0F7A"/>
    <w:rsid w:val="00EC5BF7"/>
    <w:rsid w:val="00ED2D79"/>
    <w:rsid w:val="00EE05C4"/>
    <w:rsid w:val="00EE0CB2"/>
    <w:rsid w:val="00EE7000"/>
    <w:rsid w:val="00EE7895"/>
    <w:rsid w:val="00EF18C1"/>
    <w:rsid w:val="00EF562B"/>
    <w:rsid w:val="00EF6BC6"/>
    <w:rsid w:val="00F02A17"/>
    <w:rsid w:val="00F05829"/>
    <w:rsid w:val="00F071F5"/>
    <w:rsid w:val="00F10A08"/>
    <w:rsid w:val="00F12359"/>
    <w:rsid w:val="00F1271D"/>
    <w:rsid w:val="00F1300D"/>
    <w:rsid w:val="00F20F36"/>
    <w:rsid w:val="00F2251B"/>
    <w:rsid w:val="00F2449B"/>
    <w:rsid w:val="00F25270"/>
    <w:rsid w:val="00F25306"/>
    <w:rsid w:val="00F25E6E"/>
    <w:rsid w:val="00F30157"/>
    <w:rsid w:val="00F34524"/>
    <w:rsid w:val="00F42B37"/>
    <w:rsid w:val="00F42CA4"/>
    <w:rsid w:val="00F43993"/>
    <w:rsid w:val="00F44245"/>
    <w:rsid w:val="00F47C78"/>
    <w:rsid w:val="00F50FAC"/>
    <w:rsid w:val="00F547F7"/>
    <w:rsid w:val="00F616B3"/>
    <w:rsid w:val="00F71114"/>
    <w:rsid w:val="00F71ADB"/>
    <w:rsid w:val="00F71B22"/>
    <w:rsid w:val="00F72461"/>
    <w:rsid w:val="00F74258"/>
    <w:rsid w:val="00F76A22"/>
    <w:rsid w:val="00F86D7B"/>
    <w:rsid w:val="00F9105E"/>
    <w:rsid w:val="00F93F06"/>
    <w:rsid w:val="00F9568D"/>
    <w:rsid w:val="00F95DE1"/>
    <w:rsid w:val="00FA0034"/>
    <w:rsid w:val="00FA2A65"/>
    <w:rsid w:val="00FA5777"/>
    <w:rsid w:val="00FB25F3"/>
    <w:rsid w:val="00FB76BF"/>
    <w:rsid w:val="00FC33B2"/>
    <w:rsid w:val="00FC3A89"/>
    <w:rsid w:val="00FC3AC8"/>
    <w:rsid w:val="00FC4154"/>
    <w:rsid w:val="00FD0C09"/>
    <w:rsid w:val="00FD202C"/>
    <w:rsid w:val="00FD2526"/>
    <w:rsid w:val="00FD42A2"/>
    <w:rsid w:val="00FD50E2"/>
    <w:rsid w:val="00FD63AD"/>
    <w:rsid w:val="00FD70BE"/>
    <w:rsid w:val="00FE1D40"/>
    <w:rsid w:val="00FE3A06"/>
    <w:rsid w:val="00FE3CE8"/>
    <w:rsid w:val="00FE54CB"/>
    <w:rsid w:val="00FE6165"/>
    <w:rsid w:val="00FE62DA"/>
    <w:rsid w:val="00FF088C"/>
    <w:rsid w:val="00FF212B"/>
    <w:rsid w:val="00FF28EC"/>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uiPriority w:val="99"/>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 w:type="paragraph" w:styleId="afe">
    <w:name w:val="Date"/>
    <w:basedOn w:val="a"/>
    <w:next w:val="a"/>
    <w:link w:val="aff"/>
    <w:uiPriority w:val="99"/>
    <w:semiHidden/>
    <w:unhideWhenUsed/>
    <w:rsid w:val="002712DD"/>
    <w:pPr>
      <w:ind w:leftChars="2500" w:left="100"/>
    </w:pPr>
  </w:style>
  <w:style w:type="character" w:customStyle="1" w:styleId="aff">
    <w:name w:val="日期 字符"/>
    <w:basedOn w:val="a0"/>
    <w:link w:val="afe"/>
    <w:uiPriority w:val="99"/>
    <w:semiHidden/>
    <w:rsid w:val="002712DD"/>
    <w:rPr>
      <w:kern w:val="2"/>
      <w:sz w:val="21"/>
      <w:szCs w:val="24"/>
    </w:rPr>
  </w:style>
  <w:style w:type="table" w:customStyle="1" w:styleId="14">
    <w:name w:val="网格型1"/>
    <w:basedOn w:val="a1"/>
    <w:next w:val="af2"/>
    <w:uiPriority w:val="39"/>
    <w:rsid w:val="0051207C"/>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itle"/>
    <w:basedOn w:val="a"/>
    <w:next w:val="a"/>
    <w:link w:val="aff1"/>
    <w:uiPriority w:val="10"/>
    <w:qFormat/>
    <w:rsid w:val="003104D6"/>
    <w:pPr>
      <w:spacing w:before="240" w:after="60"/>
      <w:outlineLvl w:val="0"/>
    </w:pPr>
    <w:rPr>
      <w:rFonts w:ascii="Calibri Light" w:hAnsi="Calibri Light"/>
      <w:b/>
      <w:bCs/>
      <w:sz w:val="32"/>
      <w:szCs w:val="32"/>
    </w:rPr>
  </w:style>
  <w:style w:type="character" w:customStyle="1" w:styleId="aff1">
    <w:name w:val="标题 字符"/>
    <w:basedOn w:val="a0"/>
    <w:link w:val="aff0"/>
    <w:uiPriority w:val="10"/>
    <w:rsid w:val="003104D6"/>
    <w:rPr>
      <w:rFonts w:ascii="Calibri Light" w:hAnsi="Calibri Light"/>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00773">
      <w:bodyDiv w:val="1"/>
      <w:marLeft w:val="0"/>
      <w:marRight w:val="0"/>
      <w:marTop w:val="0"/>
      <w:marBottom w:val="0"/>
      <w:divBdr>
        <w:top w:val="none" w:sz="0" w:space="0" w:color="auto"/>
        <w:left w:val="none" w:sz="0" w:space="0" w:color="auto"/>
        <w:bottom w:val="none" w:sz="0" w:space="0" w:color="auto"/>
        <w:right w:val="none" w:sz="0" w:space="0" w:color="auto"/>
      </w:divBdr>
    </w:div>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286498290">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14365301">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 w:id="1923485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aidu.com/link?url=Xz0x1tdEA-L4hGvzekI5VpwfqwPqIDFGl501e1mg72fjuPAjMkMcRLpyM0RPn1bR" TargetMode="External"/><Relationship Id="rId4" Type="http://schemas.openxmlformats.org/officeDocument/2006/relationships/styles" Target="styles.xml"/><Relationship Id="rId9" Type="http://schemas.openxmlformats.org/officeDocument/2006/relationships/hyperlink" Target="http://www.baidu.com/link?url=Xz0x1tdEA-L4hGvzekI5VpwfqwPqIDFGl501e1mg72fjuPAjMkMcRLpyM0RPn1b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610459-48B1-4CDD-BB36-DA443EC2E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24</Pages>
  <Words>2377</Words>
  <Characters>13552</Characters>
  <Application>Microsoft Office Word</Application>
  <DocSecurity>0</DocSecurity>
  <Lines>112</Lines>
  <Paragraphs>31</Paragraphs>
  <ScaleCrop>false</ScaleCrop>
  <Company>aaa</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24</cp:revision>
  <cp:lastPrinted>2011-11-29T08:47:00Z</cp:lastPrinted>
  <dcterms:created xsi:type="dcterms:W3CDTF">2023-10-18T01:48:00Z</dcterms:created>
  <dcterms:modified xsi:type="dcterms:W3CDTF">2023-11-16T07:18:00Z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