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广州城投综合能源</w:t>
      </w:r>
      <w:r>
        <w:rPr>
          <w:rFonts w:hint="eastAsia" w:ascii="Calibri" w:hAnsi="Calibri"/>
          <w:b/>
          <w:bCs/>
          <w:sz w:val="28"/>
          <w:szCs w:val="28"/>
        </w:rPr>
        <w:t>投资经营管理有限公司</w:t>
      </w:r>
    </w:p>
    <w:p>
      <w:pPr>
        <w:spacing w:line="360" w:lineRule="auto"/>
        <w:jc w:val="center"/>
        <w:rPr>
          <w:rFonts w:hint="eastAsia" w:ascii="Calibri" w:hAnsi="Calibri" w:eastAsia="宋体"/>
          <w:b/>
          <w:bCs/>
          <w:sz w:val="28"/>
          <w:szCs w:val="28"/>
          <w:lang w:eastAsia="zh-CN"/>
        </w:rPr>
      </w:pPr>
      <w:r>
        <w:rPr>
          <w:rFonts w:hint="eastAsia" w:ascii="Calibri" w:hAnsi="Calibri"/>
          <w:b/>
          <w:bCs/>
          <w:sz w:val="28"/>
          <w:szCs w:val="28"/>
          <w:lang w:eastAsia="zh-CN"/>
        </w:rPr>
        <w:t>客服系统维护服务</w:t>
      </w:r>
    </w:p>
    <w:p>
      <w:pPr>
        <w:spacing w:line="360" w:lineRule="auto"/>
        <w:jc w:val="center"/>
        <w:rPr>
          <w:rFonts w:ascii="Calibri" w:hAnsi="Calibri"/>
          <w:b/>
          <w:bCs/>
          <w:sz w:val="28"/>
          <w:szCs w:val="28"/>
        </w:rPr>
      </w:pPr>
      <w:r>
        <w:rPr>
          <w:rFonts w:hint="eastAsia" w:cs="Arial" w:asciiTheme="majorEastAsia" w:hAnsiTheme="majorEastAsia" w:eastAsiaTheme="majorEastAsia"/>
          <w:b/>
          <w:color w:val="000000"/>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cs="Times New Roman" w:asciiTheme="minorEastAsia" w:hAnsiTheme="minorEastAsia"/>
          <w:b/>
          <w:bCs/>
          <w:sz w:val="24"/>
          <w:szCs w:val="24"/>
          <w:lang w:eastAsia="zh-CN"/>
        </w:rPr>
        <w:t>客服系统维护服务</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4.</w:t>
      </w:r>
      <w:r>
        <w:rPr>
          <w:rFonts w:asciiTheme="minorEastAsia" w:hAnsiTheme="minorEastAsia"/>
          <w:sz w:val="24"/>
          <w:szCs w:val="24"/>
        </w:rPr>
        <w:t>8</w:t>
      </w:r>
      <w:r>
        <w:rPr>
          <w:rFonts w:hint="eastAsia" w:asciiTheme="minorEastAsia" w:hAnsiTheme="minorEastAsia"/>
          <w:sz w:val="24"/>
          <w:szCs w:val="24"/>
        </w:rPr>
        <w:t>万元</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Theme="minorEastAsia" w:hAnsiTheme="minorEastAsia"/>
          <w:sz w:val="24"/>
          <w:szCs w:val="24"/>
          <w:shd w:val="clear" w:color="auto" w:fill="FFFFFF"/>
          <w:lang w:val="en-US" w:eastAsia="zh-CN"/>
        </w:rPr>
        <w:t>保障客服系统日常平稳运行，升级优化客服系统，及时排除系统故障。</w:t>
      </w:r>
      <w:r>
        <w:rPr>
          <w:rFonts w:hint="eastAsia" w:cs="Arial" w:asciiTheme="minorEastAsia" w:hAnsiTheme="minorEastAsia"/>
          <w:sz w:val="24"/>
          <w:szCs w:val="24"/>
        </w:rPr>
        <w:t>具体内容详见附件</w:t>
      </w:r>
      <w:r>
        <w:rPr>
          <w:rFonts w:hint="eastAsia" w:cs="Arial" w:asciiTheme="minorEastAsia" w:hAnsiTheme="minorEastAsia"/>
          <w:sz w:val="24"/>
          <w:szCs w:val="24"/>
          <w:highlight w:val="none"/>
          <w:lang w:val="en-US" w:eastAsia="zh-CN"/>
        </w:rPr>
        <w:t>7</w:t>
      </w:r>
      <w:r>
        <w:rPr>
          <w:rFonts w:hint="eastAsia" w:cs="Arial" w:asciiTheme="minorEastAsia" w:hAnsiTheme="minorEastAsia"/>
          <w:sz w:val="24"/>
          <w:szCs w:val="24"/>
          <w:highlight w:val="none"/>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p>
    <w:p>
      <w:pPr>
        <w:pStyle w:val="25"/>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asciiTheme="minorEastAsia" w:hAnsiTheme="minorEastAsia"/>
          <w:sz w:val="24"/>
          <w:szCs w:val="24"/>
        </w:rPr>
        <w:t>投标人未被</w:t>
      </w:r>
      <w:r>
        <w:rPr>
          <w:rFonts w:hint="eastAsia" w:cs="Arial" w:asciiTheme="minorEastAsia" w:hAnsiTheme="minorEastAsia"/>
          <w:sz w:val="24"/>
          <w:szCs w:val="24"/>
        </w:rPr>
        <w:t>列入“信用中国”网站（www.creditchina.gov.cn）记录失信被执行人或重大税收违法案件当事人名单，投标人须提供附“信用中国”网站（www.creditchina.gov.cn）的信用记录查询结果截图并打印页面加盖公章。</w:t>
      </w:r>
    </w:p>
    <w:p>
      <w:pPr>
        <w:pStyle w:val="25"/>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投标人声明：没有处于被责令停业或破产状态，且资产未被重组、接管和冻结，声明在投标活动中3年内没有重大违法活动和涉嫌违规行为。（格式自拟）</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投标人20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年1月1日至今完成类似</w:t>
      </w:r>
      <w:r>
        <w:rPr>
          <w:rFonts w:hint="eastAsia" w:cs="Arial" w:asciiTheme="minorEastAsia" w:hAnsiTheme="minorEastAsia"/>
          <w:sz w:val="24"/>
          <w:szCs w:val="24"/>
          <w:lang w:val="en-US" w:eastAsia="zh-CN"/>
        </w:rPr>
        <w:t>系统维护</w:t>
      </w:r>
      <w:r>
        <w:rPr>
          <w:rFonts w:hint="eastAsia" w:cs="Arial" w:asciiTheme="minorEastAsia" w:hAnsiTheme="minorEastAsia"/>
          <w:sz w:val="24"/>
          <w:szCs w:val="24"/>
        </w:rPr>
        <w:t>服务业绩，需提供合同关键页复印件。</w:t>
      </w:r>
    </w:p>
    <w:p>
      <w:pPr>
        <w:pStyle w:val="25"/>
        <w:numPr>
          <w:ilvl w:val="0"/>
          <w:numId w:val="3"/>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本项目不接受联</w:t>
      </w:r>
      <w:r>
        <w:rPr>
          <w:rFonts w:hint="eastAsia" w:asciiTheme="minorEastAsia" w:hAnsiTheme="minorEastAsia"/>
          <w:sz w:val="24"/>
          <w:szCs w:val="24"/>
        </w:rPr>
        <w:t>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cs="Arial" w:asciiTheme="minorEastAsia" w:hAnsiTheme="minorEastAsia"/>
          <w:sz w:val="24"/>
          <w:szCs w:val="24"/>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p>
    <w:p>
      <w:pPr>
        <w:pStyle w:val="25"/>
        <w:spacing w:before="120" w:beforeLines="50" w:after="120" w:afterLines="50" w:line="360" w:lineRule="auto"/>
        <w:ind w:left="840" w:firstLine="0" w:firstLineChars="0"/>
        <w:rPr>
          <w:rFonts w:cs="Arial" w:asciiTheme="minorEastAsia" w:hAnsiTheme="minorEastAsia"/>
          <w:sz w:val="24"/>
          <w:szCs w:val="24"/>
        </w:rPr>
      </w:pPr>
      <w:r>
        <w:rPr>
          <w:rFonts w:hint="eastAsia" w:cs="Arial" w:asciiTheme="minorEastAsia" w:hAnsiTheme="minorEastAsia"/>
          <w:sz w:val="24"/>
          <w:szCs w:val="24"/>
        </w:rPr>
        <w:t>本项目服务期限为</w:t>
      </w:r>
      <w:r>
        <w:rPr>
          <w:rFonts w:cs="Arial" w:asciiTheme="minorEastAsia" w:hAnsiTheme="minorEastAsia"/>
          <w:sz w:val="24"/>
          <w:szCs w:val="24"/>
        </w:rPr>
        <w:t>12</w:t>
      </w:r>
      <w:r>
        <w:rPr>
          <w:rFonts w:hint="eastAsia" w:cs="Arial" w:asciiTheme="minorEastAsia" w:hAnsiTheme="minorEastAsia"/>
          <w:sz w:val="24"/>
          <w:szCs w:val="24"/>
        </w:rPr>
        <w:t>个月。</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5"/>
        <w:numPr>
          <w:ilvl w:val="0"/>
          <w:numId w:val="4"/>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w:t>
      </w:r>
      <w:r>
        <w:rPr>
          <w:rFonts w:hint="eastAsia" w:cs="Arial" w:asciiTheme="minorEastAsia" w:hAnsiTheme="minorEastAsia"/>
          <w:sz w:val="24"/>
          <w:szCs w:val="24"/>
          <w:lang w:val="en-US" w:eastAsia="zh-CN"/>
        </w:rPr>
        <w:t>合法</w:t>
      </w:r>
      <w:r>
        <w:rPr>
          <w:rFonts w:hint="eastAsia" w:cs="Arial" w:asciiTheme="minorEastAsia" w:hAnsiTheme="minorEastAsia"/>
          <w:sz w:val="24"/>
          <w:szCs w:val="24"/>
        </w:rPr>
        <w:t>有效的增值税专用发票。</w:t>
      </w:r>
    </w:p>
    <w:p>
      <w:pPr>
        <w:pStyle w:val="25"/>
        <w:numPr>
          <w:ilvl w:val="0"/>
          <w:numId w:val="4"/>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5"/>
        <w:numPr>
          <w:ilvl w:val="0"/>
          <w:numId w:val="5"/>
        </w:numPr>
        <w:spacing w:before="50" w:after="50" w:line="360" w:lineRule="auto"/>
        <w:ind w:left="0" w:firstLine="480"/>
        <w:rPr>
          <w:rFonts w:cs="Arial" w:asciiTheme="minorEastAsia" w:hAnsiTheme="minorEastAsia"/>
          <w:sz w:val="24"/>
          <w:szCs w:val="24"/>
        </w:rPr>
      </w:pPr>
      <w:bookmarkStart w:id="0" w:name="_Toc40762371"/>
      <w:bookmarkStart w:id="1" w:name="_Toc37569520"/>
      <w:bookmarkStart w:id="2" w:name="_Toc37331081"/>
      <w:bookmarkStart w:id="3" w:name="_Toc37331039"/>
      <w:bookmarkStart w:id="4" w:name="_Toc46308528"/>
      <w:bookmarkStart w:id="5" w:name="_Toc37581421"/>
      <w:bookmarkStart w:id="6" w:name="_Toc46308684"/>
      <w:bookmarkStart w:id="7" w:name="_Toc37663392"/>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pStyle w:val="25"/>
        <w:numPr>
          <w:ilvl w:val="0"/>
          <w:numId w:val="5"/>
        </w:numPr>
        <w:spacing w:before="50" w:after="50" w:line="360" w:lineRule="auto"/>
        <w:ind w:left="0" w:firstLine="480"/>
        <w:rPr>
          <w:rFonts w:cs="Arial" w:asciiTheme="minorEastAsia" w:hAnsiTheme="minorEastAsia"/>
          <w:sz w:val="24"/>
          <w:szCs w:val="24"/>
        </w:rPr>
      </w:pPr>
      <w:r>
        <w:rPr>
          <w:rFonts w:hint="eastAsia" w:cs="Arial" w:asciiTheme="minorEastAsia" w:hAnsiTheme="minorEastAsia"/>
          <w:sz w:val="24"/>
          <w:szCs w:val="24"/>
        </w:rPr>
        <w:t>本项目采用分期付费方式: 维护服务费按每半年支付一次，</w:t>
      </w:r>
      <w:r>
        <w:rPr>
          <w:rFonts w:hint="eastAsia" w:cs="Arial" w:asciiTheme="minorEastAsia" w:hAnsiTheme="minorEastAsia"/>
          <w:sz w:val="24"/>
          <w:szCs w:val="24"/>
          <w:lang w:val="en-US" w:eastAsia="zh-CN"/>
        </w:rPr>
        <w:t>服务</w:t>
      </w:r>
      <w:r>
        <w:rPr>
          <w:rFonts w:hint="eastAsia" w:cs="Arial" w:asciiTheme="minorEastAsia" w:hAnsiTheme="minorEastAsia"/>
          <w:sz w:val="24"/>
          <w:szCs w:val="24"/>
        </w:rPr>
        <w:t>方按要求完成工作，并</w:t>
      </w:r>
      <w:r>
        <w:rPr>
          <w:rFonts w:hint="eastAsia" w:cs="Arial" w:asciiTheme="minorEastAsia" w:hAnsiTheme="minorEastAsia"/>
          <w:sz w:val="24"/>
          <w:szCs w:val="24"/>
          <w:lang w:val="en-US" w:eastAsia="zh-CN"/>
        </w:rPr>
        <w:t>经采购人验收合格后</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采购人</w:t>
      </w:r>
      <w:r>
        <w:rPr>
          <w:rFonts w:hint="eastAsia" w:cs="Arial" w:asciiTheme="minorEastAsia" w:hAnsiTheme="minorEastAsia"/>
          <w:sz w:val="24"/>
          <w:szCs w:val="24"/>
        </w:rPr>
        <w:t>在收到</w:t>
      </w:r>
      <w:r>
        <w:rPr>
          <w:rFonts w:hint="eastAsia" w:cs="Arial" w:asciiTheme="minorEastAsia" w:hAnsiTheme="minorEastAsia"/>
          <w:sz w:val="24"/>
          <w:szCs w:val="24"/>
          <w:lang w:val="en-US" w:eastAsia="zh-CN"/>
        </w:rPr>
        <w:t>服务方</w:t>
      </w:r>
      <w:r>
        <w:rPr>
          <w:rFonts w:hint="eastAsia" w:cs="Arial" w:asciiTheme="minorEastAsia" w:hAnsiTheme="minorEastAsia"/>
          <w:sz w:val="24"/>
          <w:szCs w:val="24"/>
        </w:rPr>
        <w:t>请款申请资料和</w:t>
      </w:r>
      <w:r>
        <w:rPr>
          <w:rFonts w:hint="eastAsia" w:cs="Arial" w:asciiTheme="minorEastAsia" w:hAnsiTheme="minorEastAsia"/>
          <w:sz w:val="24"/>
          <w:szCs w:val="24"/>
          <w:lang w:val="en-US" w:eastAsia="zh-CN"/>
        </w:rPr>
        <w:t>服务</w:t>
      </w:r>
      <w:r>
        <w:rPr>
          <w:rFonts w:hint="eastAsia" w:cs="Arial" w:asciiTheme="minorEastAsia" w:hAnsiTheme="minorEastAsia"/>
          <w:sz w:val="24"/>
          <w:szCs w:val="24"/>
        </w:rPr>
        <w:t>方开具的合法有效的发票后支付费用。</w:t>
      </w:r>
      <w:r>
        <w:rPr>
          <w:rFonts w:hint="eastAsia" w:cs="Arial" w:asciiTheme="minorEastAsia" w:hAnsiTheme="minorEastAsia"/>
          <w:sz w:val="24"/>
          <w:szCs w:val="24"/>
          <w:lang w:val="en-US" w:eastAsia="zh-CN"/>
        </w:rPr>
        <w:t>服务</w:t>
      </w:r>
      <w:r>
        <w:rPr>
          <w:rFonts w:hint="eastAsia" w:cs="Arial" w:asciiTheme="minorEastAsia" w:hAnsiTheme="minorEastAsia"/>
          <w:sz w:val="24"/>
          <w:szCs w:val="24"/>
        </w:rPr>
        <w:t>方每次申请费用支付时，须提供相应的增值税专用发票</w:t>
      </w:r>
      <w:r>
        <w:rPr>
          <w:rFonts w:hint="eastAsia" w:cs="Arial" w:asciiTheme="minorEastAsia" w:hAnsiTheme="minorEastAsia"/>
          <w:sz w:val="24"/>
          <w:szCs w:val="24"/>
          <w:lang w:eastAsia="zh-CN"/>
        </w:rPr>
        <w:t>。</w:t>
      </w:r>
    </w:p>
    <w:bookmarkEnd w:id="0"/>
    <w:bookmarkEnd w:id="1"/>
    <w:bookmarkEnd w:id="2"/>
    <w:bookmarkEnd w:id="3"/>
    <w:bookmarkEnd w:id="4"/>
    <w:bookmarkEnd w:id="5"/>
    <w:bookmarkEnd w:id="6"/>
    <w:bookmarkEnd w:id="7"/>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5"/>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lang w:val="en-US" w:eastAsia="zh-CN"/>
        </w:rPr>
        <w:t>维保</w:t>
      </w:r>
      <w:r>
        <w:rPr>
          <w:rFonts w:hint="eastAsia" w:asciiTheme="minorEastAsia" w:hAnsiTheme="minorEastAsia"/>
          <w:b/>
          <w:sz w:val="24"/>
          <w:szCs w:val="24"/>
          <w:u w:val="double"/>
        </w:rPr>
        <w:t>响应方案</w:t>
      </w:r>
      <w:r>
        <w:rPr>
          <w:rFonts w:hint="eastAsia" w:asciiTheme="minorEastAsia" w:hAnsiTheme="minorEastAsia"/>
          <w:sz w:val="24"/>
          <w:szCs w:val="24"/>
        </w:rPr>
        <w:t>，包括但不限于：</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维保方案</w:t>
      </w:r>
      <w:r>
        <w:rPr>
          <w:rFonts w:hint="eastAsia" w:cs="Times New Roman" w:asciiTheme="minorEastAsia" w:hAnsiTheme="minorEastAsia"/>
          <w:sz w:val="24"/>
          <w:szCs w:val="24"/>
          <w:highlight w:val="none"/>
        </w:rPr>
        <w:t>；</w:t>
      </w:r>
    </w:p>
    <w:p>
      <w:pPr>
        <w:pStyle w:val="25"/>
        <w:numPr>
          <w:ilvl w:val="1"/>
          <w:numId w:val="7"/>
        </w:numPr>
        <w:spacing w:before="120" w:beforeLines="50" w:after="120" w:afterLines="50" w:line="360" w:lineRule="auto"/>
        <w:ind w:left="0" w:firstLine="480"/>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lang w:val="en-US" w:eastAsia="zh-CN"/>
        </w:rPr>
        <w:t>确保项目实施进度的技术和组织措施；</w:t>
      </w:r>
    </w:p>
    <w:p>
      <w:pPr>
        <w:pStyle w:val="25"/>
        <w:numPr>
          <w:ilvl w:val="1"/>
          <w:numId w:val="7"/>
        </w:numPr>
        <w:spacing w:before="120" w:beforeLines="50" w:after="120" w:afterLines="50" w:line="360" w:lineRule="auto"/>
        <w:ind w:left="0" w:firstLine="480"/>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投标人认为其它需要说明的文字</w:t>
      </w:r>
      <w:r>
        <w:rPr>
          <w:rFonts w:hint="eastAsia" w:cs="Times New Roman" w:asciiTheme="minorEastAsia" w:hAnsiTheme="minorEastAsia"/>
          <w:sz w:val="24"/>
          <w:szCs w:val="24"/>
          <w:highlight w:val="none"/>
          <w:lang w:eastAsia="zh-CN"/>
        </w:rPr>
        <w:t>。</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投标人声明：没有处于被责令停业或破产状态，</w:t>
      </w:r>
      <w:r>
        <w:rPr>
          <w:rFonts w:hint="eastAsia" w:asciiTheme="minorEastAsia" w:hAnsiTheme="minorEastAsia"/>
          <w:sz w:val="24"/>
          <w:szCs w:val="24"/>
          <w:highlight w:val="none"/>
        </w:rPr>
        <w:t>且资产未被重组、接管和冻结，声明在投标活动中3年内没有重大违法活动和涉嫌违规行为</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格式自拟</w:t>
      </w:r>
      <w:r>
        <w:rPr>
          <w:rFonts w:hint="eastAsia" w:asciiTheme="minorEastAsia" w:hAnsiTheme="minorEastAsia"/>
          <w:sz w:val="24"/>
          <w:szCs w:val="24"/>
          <w:highlight w:val="none"/>
          <w:lang w:eastAsia="zh-CN"/>
        </w:rPr>
        <w:t>）</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本工程拟派项目负责人简历表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val="en-US" w:eastAsia="zh-CN"/>
        </w:rPr>
        <w:t>21</w:t>
      </w:r>
      <w:r>
        <w:rPr>
          <w:rFonts w:hint="eastAsia" w:asciiTheme="minorEastAsia" w:hAnsiTheme="minorEastAsia"/>
          <w:sz w:val="24"/>
          <w:szCs w:val="24"/>
        </w:rPr>
        <w:t>年1月1日至今完成过类似项目业绩（提供合同复印件）；</w:t>
      </w:r>
    </w:p>
    <w:p>
      <w:pPr>
        <w:pStyle w:val="25"/>
        <w:numPr>
          <w:ilvl w:val="0"/>
          <w:numId w:val="8"/>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5"/>
        <w:numPr>
          <w:ilvl w:val="0"/>
          <w:numId w:val="6"/>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5"/>
        <w:numPr>
          <w:ilvl w:val="0"/>
          <w:numId w:val="9"/>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10"/>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投标文件纸质文件一式一份，盖章扫描件电子版一份。纸质文件递交截止时间：</w:t>
      </w:r>
      <w:r>
        <w:rPr>
          <w:rFonts w:hint="eastAsia" w:cs="宋体" w:asciiTheme="minorEastAsia" w:hAnsiTheme="minorEastAsia"/>
          <w:sz w:val="24"/>
          <w:szCs w:val="24"/>
          <w:highlight w:val="none"/>
          <w:lang w:val="en-US" w:eastAsia="zh-CN"/>
        </w:rPr>
        <w:t>2024</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val="en-US" w:eastAsia="zh-CN"/>
        </w:rPr>
        <w:t xml:space="preserve">8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val="en-US" w:eastAsia="zh-CN"/>
        </w:rPr>
        <w:t>27</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16  </w:t>
      </w:r>
      <w:r>
        <w:rPr>
          <w:rFonts w:hint="eastAsia" w:cs="宋体" w:asciiTheme="minorEastAsia" w:hAnsiTheme="minorEastAsia"/>
          <w:sz w:val="24"/>
          <w:szCs w:val="24"/>
          <w:highlight w:val="none"/>
        </w:rPr>
        <w:t>时</w:t>
      </w: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b/>
          <w:bCs/>
          <w:sz w:val="24"/>
          <w:szCs w:val="24"/>
          <w:lang w:eastAsia="zh-CN"/>
        </w:rPr>
        <w:t>客服系统维护服务</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328062345</w:t>
      </w:r>
      <w:r>
        <w:rPr>
          <w:rFonts w:hint="eastAsia" w:cs="宋体" w:asciiTheme="minorEastAsia" w:hAnsiTheme="minorEastAsia"/>
          <w:sz w:val="24"/>
          <w:szCs w:val="24"/>
        </w:rPr>
        <w:t>@qq.com。投标供应商递交投标文件后，请联系采购人确认。</w:t>
      </w:r>
    </w:p>
    <w:p>
      <w:pPr>
        <w:pStyle w:val="25"/>
        <w:numPr>
          <w:ilvl w:val="0"/>
          <w:numId w:val="10"/>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w:t>
      </w:r>
      <w:r>
        <w:rPr>
          <w:rFonts w:hint="eastAsia"/>
          <w:sz w:val="24"/>
        </w:rPr>
        <w:t>http://ygcg.gzggzy.cn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詹小姐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77</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hint="eastAsia" w:cs="Arial" w:asciiTheme="minorEastAsia" w:hAnsiTheme="minorEastAsia" w:eastAsiaTheme="minorEastAsia"/>
          <w:sz w:val="24"/>
          <w:lang w:val="en-US" w:eastAsia="zh-CN"/>
        </w:rPr>
        <w:t>6</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4</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8</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21</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int="eastAsia" w:hAnsi="宋体" w:eastAsia="宋体"/>
          <w:szCs w:val="21"/>
          <w:lang w:eastAsia="zh-CN"/>
        </w:rPr>
      </w:pPr>
      <w:r>
        <w:rPr>
          <w:rFonts w:hint="eastAsia" w:hAnsi="宋体"/>
          <w:sz w:val="24"/>
        </w:rPr>
        <w:t>项目名称：</w:t>
      </w:r>
      <w:r>
        <w:rPr>
          <w:rFonts w:hint="eastAsia" w:hAnsi="宋体"/>
          <w:sz w:val="24"/>
          <w:lang w:eastAsia="zh-CN"/>
        </w:rPr>
        <w:t>客服系统维护服务</w:t>
      </w:r>
    </w:p>
    <w:tbl>
      <w:tblPr>
        <w:tblStyle w:val="16"/>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lang w:val="en-US" w:eastAsia="zh-CN"/>
              </w:rPr>
              <w:t>含</w:t>
            </w:r>
            <w:r>
              <w:rPr>
                <w:rFonts w:hint="eastAsia" w:hAnsi="宋体"/>
                <w:sz w:val="24"/>
              </w:rPr>
              <w:t>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4</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6"/>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Layout w:type="fixed"/>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int="eastAsia" w:hAnsi="宋体" w:eastAsia="宋体"/>
                <w:szCs w:val="21"/>
                <w:lang w:eastAsia="zh-CN"/>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hAnsi="宋体"/>
                <w:szCs w:val="21"/>
                <w:lang w:eastAsia="zh-CN"/>
              </w:rPr>
              <w:t>客服系统维护服务</w:t>
            </w:r>
          </w:p>
        </w:tc>
      </w:tr>
      <w:tr>
        <w:tblPrEx>
          <w:tblLayout w:type="fixed"/>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4</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sz w:val="24"/>
          <w:u w:val="single"/>
          <w:lang w:eastAsia="zh-CN"/>
        </w:rPr>
        <w:t>客服系统维护服务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4</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4</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int="eastAsia" w:hAnsi="宋体" w:eastAsia="宋体"/>
          <w:sz w:val="20"/>
          <w:szCs w:val="21"/>
          <w:lang w:eastAsia="zh-CN"/>
        </w:rPr>
      </w:pPr>
      <w:r>
        <w:rPr>
          <w:rFonts w:hint="eastAsia" w:ascii="宋体" w:hAnsi="宋体"/>
          <w:bCs/>
          <w:sz w:val="20"/>
          <w:szCs w:val="21"/>
        </w:rPr>
        <w:t>项目名称：</w:t>
      </w:r>
      <w:r>
        <w:rPr>
          <w:rFonts w:hint="eastAsia" w:hAnsi="宋体"/>
          <w:sz w:val="20"/>
          <w:szCs w:val="21"/>
          <w:lang w:eastAsia="zh-CN"/>
        </w:rPr>
        <w:t>客服系统维护服务</w:t>
      </w:r>
    </w:p>
    <w:tbl>
      <w:tblPr>
        <w:tblStyle w:val="16"/>
        <w:tblW w:w="872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投标人声明：没有处于被责令停业或破产状态，且资产未被重组、接管和冻结，声明在投标活动中3年内没有重大违法活动和涉嫌违规行为。（格式自拟）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投标人2021年1月1日至今完成类似系统维护服务业绩，需提供合同关键页复印件。</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lang w:val="en-US" w:eastAsia="zh-CN"/>
              </w:rPr>
              <w:t>投标人非</w:t>
            </w:r>
            <w:r>
              <w:rPr>
                <w:rFonts w:hint="eastAsia" w:asciiTheme="minorEastAsia" w:hAnsiTheme="minorEastAsia"/>
                <w:sz w:val="18"/>
                <w:szCs w:val="21"/>
              </w:rPr>
              <w:t>联合体</w:t>
            </w:r>
            <w:r>
              <w:rPr>
                <w:rFonts w:hint="eastAsia" w:asciiTheme="minorEastAsia" w:hAnsiTheme="minorEastAsia"/>
                <w:sz w:val="18"/>
                <w:szCs w:val="21"/>
                <w:lang w:val="en-US" w:eastAsia="zh-CN"/>
              </w:rPr>
              <w:t>投标</w:t>
            </w:r>
            <w:r>
              <w:rPr>
                <w:rFonts w:hint="eastAsia" w:asciiTheme="minorEastAsia" w:hAnsiTheme="minorEastAsia"/>
                <w:sz w:val="18"/>
                <w:szCs w:val="21"/>
              </w:rPr>
              <w:t>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w:t>
            </w:r>
            <w:r>
              <w:rPr>
                <w:rFonts w:hint="eastAsia" w:cs="宋体" w:asciiTheme="minorEastAsia" w:hAnsiTheme="minorEastAsia" w:eastAsiaTheme="minorEastAsia"/>
                <w:sz w:val="18"/>
                <w:szCs w:val="21"/>
                <w:lang w:eastAsia="zh-CN"/>
              </w:rPr>
              <w:t>：</w:t>
            </w:r>
            <w:r>
              <w:rPr>
                <w:rFonts w:hint="eastAsia" w:cs="宋体" w:asciiTheme="minorEastAsia" w:hAnsiTheme="minorEastAsia" w:eastAsiaTheme="minorEastAsia"/>
                <w:sz w:val="18"/>
                <w:szCs w:val="21"/>
              </w:rPr>
              <w:t>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bookmarkStart w:id="8" w:name="_GoBack"/>
            <w:bookmarkEnd w:id="8"/>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18"/>
          <w:szCs w:val="21"/>
        </w:rPr>
      </w:pPr>
      <w:r>
        <w:rPr>
          <w:rFonts w:hint="eastAsia" w:ascii="宋体" w:hAnsi="宋体"/>
          <w:sz w:val="18"/>
          <w:szCs w:val="21"/>
        </w:rPr>
        <w:t>注：</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投标人分栏中填写“√”表示该项符合竞选文件要求，“×”表示该项不符合竞选文件要求，“○”表示无该项内容；</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经评标委员会审核后，出现一个“×”的结论为“不通过”，即按废标处理。</w:t>
      </w:r>
    </w:p>
    <w:p>
      <w:pPr>
        <w:numPr>
          <w:ilvl w:val="0"/>
          <w:numId w:val="11"/>
        </w:numPr>
        <w:adjustRightInd w:val="0"/>
        <w:snapToGrid w:val="0"/>
        <w:spacing w:line="360" w:lineRule="auto"/>
        <w:ind w:firstLine="363" w:firstLineChars="202"/>
        <w:rPr>
          <w:rFonts w:ascii="宋体" w:hAnsi="宋体"/>
          <w:sz w:val="18"/>
          <w:szCs w:val="21"/>
        </w:rPr>
      </w:pPr>
      <w:r>
        <w:rPr>
          <w:rFonts w:hint="eastAsia" w:ascii="宋体" w:hAnsi="宋体"/>
          <w:sz w:val="18"/>
          <w:szCs w:val="21"/>
        </w:rPr>
        <w:t>表中全部条件满足为“通过”，同意进入下一阶段评审。</w:t>
      </w:r>
    </w:p>
    <w:p>
      <w:pPr>
        <w:numPr>
          <w:ilvl w:val="0"/>
          <w:numId w:val="11"/>
        </w:numPr>
        <w:adjustRightInd w:val="0"/>
        <w:snapToGrid w:val="0"/>
        <w:spacing w:line="360" w:lineRule="auto"/>
        <w:ind w:firstLine="363" w:firstLineChars="202"/>
        <w:rPr>
          <w:rFonts w:ascii="宋体" w:hAnsi="宋体"/>
          <w:sz w:val="18"/>
          <w:szCs w:val="21"/>
        </w:rPr>
      </w:pP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4</w:t>
      </w:r>
      <w:r>
        <w:rPr>
          <w:rFonts w:ascii="宋体" w:hAnsi="宋体"/>
          <w:szCs w:val="21"/>
        </w:rPr>
        <w:t>年</w:t>
      </w:r>
      <w:r>
        <w:rPr>
          <w:rFonts w:hint="eastAsia" w:ascii="宋体" w:hAnsi="宋体"/>
          <w:szCs w:val="21"/>
        </w:rPr>
        <w:t xml:space="preserve">   月   日</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rPr>
          <w:rFonts w:hint="eastAsia" w:ascii="宋体" w:hAnsi="宋体" w:eastAsia="宋体" w:cs="Arial"/>
          <w:color w:val="000000"/>
          <w:sz w:val="30"/>
          <w:szCs w:val="30"/>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pPr>
        <w:widowControl/>
        <w:spacing w:line="276" w:lineRule="auto"/>
        <w:jc w:val="center"/>
        <w:rPr>
          <w:rFonts w:hint="eastAsia" w:ascii="黑体" w:hAnsi="黑体" w:eastAsia="黑体" w:cs="黑体"/>
          <w:b w:val="0"/>
          <w:bCs w:val="0"/>
          <w:color w:val="auto"/>
          <w:spacing w:val="0"/>
          <w:w w:val="105"/>
          <w:sz w:val="44"/>
          <w:szCs w:val="44"/>
          <w:lang w:eastAsia="zh-CN"/>
        </w:rPr>
      </w:pPr>
      <w:r>
        <w:rPr>
          <w:rFonts w:hint="eastAsia" w:ascii="黑体" w:hAnsi="黑体" w:eastAsia="黑体" w:cs="黑体"/>
          <w:b w:val="0"/>
          <w:bCs w:val="0"/>
          <w:color w:val="auto"/>
          <w:spacing w:val="0"/>
          <w:w w:val="105"/>
          <w:sz w:val="44"/>
          <w:szCs w:val="44"/>
          <w:lang w:eastAsia="zh-CN"/>
        </w:rPr>
        <w:t>客服系统维护服务</w:t>
      </w:r>
    </w:p>
    <w:p>
      <w:pPr>
        <w:widowControl/>
        <w:spacing w:line="276" w:lineRule="auto"/>
        <w:jc w:val="center"/>
        <w:rPr>
          <w:rFonts w:hint="eastAsia" w:ascii="黑体" w:hAnsi="黑体" w:eastAsia="黑体" w:cs="黑体"/>
          <w:sz w:val="44"/>
          <w:szCs w:val="44"/>
        </w:rPr>
      </w:pPr>
      <w:r>
        <w:rPr>
          <w:rFonts w:hint="eastAsia" w:ascii="黑体" w:hAnsi="黑体" w:eastAsia="黑体" w:cs="黑体"/>
          <w:sz w:val="44"/>
          <w:szCs w:val="44"/>
        </w:rPr>
        <w:t>采购需求书</w:t>
      </w:r>
    </w:p>
    <w:p>
      <w:pPr>
        <w:pStyle w:val="7"/>
        <w:rPr>
          <w:rFonts w:hint="default" w:ascii="仿宋" w:hAnsi="仿宋" w:eastAsia="仿宋" w:cs="仿宋"/>
          <w:color w:val="auto"/>
          <w:sz w:val="28"/>
          <w:szCs w:val="28"/>
          <w:lang w:val="en-US" w:eastAsia="zh-CN"/>
        </w:rPr>
      </w:pP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项目背景</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客服中心客户服务管理系统（简称：客服系统）为广州大学城师生提供冷热水报障、公司内部工单流转功能，设有PC管理端、小程序维修端、小程序报修端，依次为不同时期不同单位进行开发，目前该系统已经完成了等保二级。</w:t>
      </w: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目前存在问题</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2.1部分代码不齐全，小程序报修端无微信小程序侧代码，涉及到的整改项无法完成，受微信组件升级、政策规范等影响，可能造成无法使用情况。由于报修小程序代码缺失，所以</w:t>
      </w:r>
      <w:r>
        <w:rPr>
          <w:rFonts w:hint="eastAsia" w:asciiTheme="minorEastAsia" w:hAnsiTheme="minorEastAsia" w:eastAsiaTheme="minorEastAsia" w:cstheme="minorEastAsia"/>
          <w:color w:val="000000"/>
          <w:sz w:val="24"/>
          <w:szCs w:val="24"/>
          <w:lang w:val="en-US" w:eastAsia="zh-CN"/>
        </w:rPr>
        <w:t>本项目</w:t>
      </w:r>
      <w:r>
        <w:rPr>
          <w:rFonts w:hint="eastAsia" w:asciiTheme="minorEastAsia" w:hAnsiTheme="minorEastAsia" w:eastAsiaTheme="minorEastAsia" w:cstheme="minorEastAsia"/>
          <w:color w:val="000000"/>
          <w:sz w:val="24"/>
          <w:szCs w:val="24"/>
        </w:rPr>
        <w:t>不包含报修小程序的维保</w:t>
      </w:r>
      <w:r>
        <w:rPr>
          <w:rFonts w:hint="eastAsia" w:asciiTheme="minorEastAsia" w:hAnsiTheme="minorEastAsia" w:eastAsiaTheme="minorEastAsia" w:cstheme="minorEastAsia"/>
          <w:color w:val="000000"/>
          <w:sz w:val="24"/>
          <w:szCs w:val="24"/>
          <w:lang w:eastAsia="zh-CN"/>
        </w:rPr>
        <w:t>。</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2.2交互逻辑不完善，部分关键操作缺少二次确认，易引起误操作影响系统使用。</w:t>
      </w: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维护工作内容</w:t>
      </w:r>
    </w:p>
    <w:p>
      <w:pPr>
        <w:pStyle w:val="25"/>
        <w:ind w:left="42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日常维护内容</w:t>
      </w:r>
    </w:p>
    <w:tbl>
      <w:tblPr>
        <w:tblStyle w:val="16"/>
        <w:tblW w:w="9188"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013"/>
        <w:gridCol w:w="4484"/>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维护项目</w:t>
            </w:r>
          </w:p>
        </w:tc>
        <w:tc>
          <w:tcPr>
            <w:tcW w:w="4484"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说明</w:t>
            </w:r>
          </w:p>
        </w:tc>
        <w:tc>
          <w:tcPr>
            <w:tcW w:w="1770" w:type="dxa"/>
          </w:tcPr>
          <w:p>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1</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系统漏洞检测修复</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定期进行基线检测，检查系统存在漏洞并评估修复。根据系统等级保护要求整改问题。</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21" w:type="dxa"/>
          </w:tcPr>
          <w:p>
            <w:pPr>
              <w:tabs>
                <w:tab w:val="center" w:pos="957"/>
              </w:tabs>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系统日志分析</w:t>
            </w:r>
          </w:p>
        </w:tc>
        <w:tc>
          <w:tcPr>
            <w:tcW w:w="4484" w:type="dxa"/>
          </w:tcPr>
          <w:p>
            <w:pPr>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定期检查系统各项日志，分析日志内容、发现潜在问题，及时处理保障系统安全运行。</w:t>
            </w:r>
          </w:p>
        </w:tc>
        <w:tc>
          <w:tcPr>
            <w:tcW w:w="1770" w:type="dxa"/>
          </w:tcPr>
          <w:p>
            <w:pPr>
              <w:jc w:val="lef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系统运行监控</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对系统进行全方位监控，如发现系统存在访问异常、内容被篡改等情况，在第一时间上报告知并启动恢复处理。</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系统故障处理</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系统运行遇到问题时快速响应、定位故障，处理恢复系统正常运行。</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服务器运行监控</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定期检查服务器情况，相关进程服务运行状态，合理管理存储空间，分析性能负载提出优化建议，建立服务器异常告警，保障健康运行。</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系统数据备份</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根据系统运行特点，制定备份方案，定期备份系统、数据库。</w:t>
            </w:r>
          </w:p>
        </w:tc>
        <w:tc>
          <w:tcPr>
            <w:tcW w:w="1770" w:type="dxa"/>
          </w:tcPr>
          <w:p>
            <w:pP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2013" w:type="dxa"/>
          </w:tcPr>
          <w:p>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系统功能调整</w:t>
            </w:r>
          </w:p>
        </w:tc>
        <w:tc>
          <w:tcPr>
            <w:tcW w:w="4484" w:type="dxa"/>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基于安全、小程序政策等要求，对现有系统进行相应升级调整，并配合完成相关审核、备案工作。</w:t>
            </w:r>
          </w:p>
        </w:tc>
        <w:tc>
          <w:tcPr>
            <w:tcW w:w="1770" w:type="dxa"/>
          </w:tcPr>
          <w:p>
            <w:pPr>
              <w:rPr>
                <w:rFonts w:hint="eastAsia" w:asciiTheme="minorEastAsia" w:hAnsiTheme="minorEastAsia" w:eastAsiaTheme="minorEastAsia" w:cstheme="minorEastAsia"/>
                <w:color w:val="000000"/>
                <w:sz w:val="24"/>
                <w:szCs w:val="24"/>
              </w:rPr>
            </w:pPr>
          </w:p>
        </w:tc>
      </w:tr>
    </w:tbl>
    <w:p>
      <w:pPr>
        <w:rPr>
          <w:rFonts w:hint="eastAsia" w:asciiTheme="minorEastAsia" w:hAnsiTheme="minorEastAsia" w:eastAsiaTheme="minorEastAsia" w:cstheme="minorEastAsia"/>
          <w:color w:val="000000"/>
          <w:sz w:val="24"/>
          <w:szCs w:val="24"/>
        </w:rPr>
      </w:pPr>
    </w:p>
    <w:p>
      <w:pPr>
        <w:pStyle w:val="25"/>
        <w:numPr>
          <w:ilvl w:val="0"/>
          <w:numId w:val="12"/>
        </w:numPr>
        <w:ind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服务要求</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4.1 维护期内，提供全面的系统维护，保障系统的正常运行，设置专人对接，维护方法包括但不限于电话指导、线上指导、远程响应、现场响应等。</w:t>
      </w:r>
    </w:p>
    <w:p>
      <w:pPr>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4.2当系统发生故障时，30分钟内响应，对于一般故障在4小时内排除，如故障无法快速解决需提报说明情况，原则上在48小时内予以解决。</w:t>
      </w:r>
    </w:p>
    <w:p>
      <w:pPr>
        <w:pStyle w:val="25"/>
        <w:snapToGrid w:val="0"/>
        <w:spacing w:line="580" w:lineRule="exact"/>
        <w:ind w:left="420" w:leftChars="200" w:firstLine="0" w:firstLineChars="0"/>
        <w:rPr>
          <w:rFonts w:hint="eastAsia" w:asciiTheme="minorEastAsia" w:hAnsiTheme="minorEastAsia" w:eastAsiaTheme="minorEastAsia" w:cstheme="minorEastAsia"/>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345581A"/>
    <w:multiLevelType w:val="multilevel"/>
    <w:tmpl w:val="2345581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8E25667"/>
    <w:multiLevelType w:val="multilevel"/>
    <w:tmpl w:val="48E2566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72DE5B4"/>
    <w:multiLevelType w:val="singleLevel"/>
    <w:tmpl w:val="572DE5B4"/>
    <w:lvl w:ilvl="0" w:tentative="0">
      <w:start w:val="1"/>
      <w:numFmt w:val="decimal"/>
      <w:suff w:val="nothing"/>
      <w:lvlText w:val="%1."/>
      <w:lvlJc w:val="left"/>
    </w:lvl>
  </w:abstractNum>
  <w:abstractNum w:abstractNumId="10">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8"/>
  </w:num>
  <w:num w:numId="3">
    <w:abstractNumId w:val="5"/>
  </w:num>
  <w:num w:numId="4">
    <w:abstractNumId w:val="4"/>
  </w:num>
  <w:num w:numId="5">
    <w:abstractNumId w:val="6"/>
  </w:num>
  <w:num w:numId="6">
    <w:abstractNumId w:val="11"/>
  </w:num>
  <w:num w:numId="7">
    <w:abstractNumId w:val="10"/>
  </w:num>
  <w:num w:numId="8">
    <w:abstractNumId w:val="0"/>
  </w:num>
  <w:num w:numId="9">
    <w:abstractNumId w:val="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F86316"/>
    <w:rsid w:val="125F0689"/>
    <w:rsid w:val="134E0870"/>
    <w:rsid w:val="158323EE"/>
    <w:rsid w:val="16665289"/>
    <w:rsid w:val="16830367"/>
    <w:rsid w:val="1D833EC6"/>
    <w:rsid w:val="1EA13673"/>
    <w:rsid w:val="23995D5D"/>
    <w:rsid w:val="25A94091"/>
    <w:rsid w:val="28DA0C5E"/>
    <w:rsid w:val="2E724789"/>
    <w:rsid w:val="2EBC3A5E"/>
    <w:rsid w:val="2F857BF3"/>
    <w:rsid w:val="312D0810"/>
    <w:rsid w:val="31767974"/>
    <w:rsid w:val="333A27A9"/>
    <w:rsid w:val="34055FBD"/>
    <w:rsid w:val="34344382"/>
    <w:rsid w:val="36167037"/>
    <w:rsid w:val="36223A49"/>
    <w:rsid w:val="3CA332B6"/>
    <w:rsid w:val="3CCE2345"/>
    <w:rsid w:val="4511201A"/>
    <w:rsid w:val="47F57C03"/>
    <w:rsid w:val="48C42BE8"/>
    <w:rsid w:val="4C1C4AA3"/>
    <w:rsid w:val="4C3105FD"/>
    <w:rsid w:val="4EF9551E"/>
    <w:rsid w:val="57271F06"/>
    <w:rsid w:val="5A216253"/>
    <w:rsid w:val="5BE7336E"/>
    <w:rsid w:val="5BF14CC0"/>
    <w:rsid w:val="5C7B5150"/>
    <w:rsid w:val="5E191EDB"/>
    <w:rsid w:val="5F6D6512"/>
    <w:rsid w:val="601C50E4"/>
    <w:rsid w:val="61D509AA"/>
    <w:rsid w:val="62E430E9"/>
    <w:rsid w:val="63131AA4"/>
    <w:rsid w:val="68E838A3"/>
    <w:rsid w:val="691C4326"/>
    <w:rsid w:val="752909C8"/>
    <w:rsid w:val="78A920BF"/>
    <w:rsid w:val="78D6025D"/>
    <w:rsid w:val="7AA10751"/>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Normal Indent"/>
    <w:basedOn w:val="1"/>
    <w:link w:val="31"/>
    <w:qFormat/>
    <w:uiPriority w:val="0"/>
    <w:pPr>
      <w:ind w:firstLine="420"/>
    </w:pPr>
    <w:rPr>
      <w:kern w:val="0"/>
      <w:szCs w:val="20"/>
    </w:rPr>
  </w:style>
  <w:style w:type="paragraph" w:styleId="4">
    <w:name w:val="annotation text"/>
    <w:basedOn w:val="1"/>
    <w:link w:val="27"/>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Body Text First Indent 2"/>
    <w:basedOn w:val="6"/>
    <w:link w:val="36"/>
    <w:qFormat/>
    <w:uiPriority w:val="99"/>
    <w:pPr>
      <w:tabs>
        <w:tab w:val="left" w:pos="1218"/>
        <w:tab w:val="left" w:pos="3544"/>
      </w:tabs>
      <w:ind w:firstLine="420" w:firstLineChars="200"/>
    </w:pPr>
    <w:rPr>
      <w:rFonts w:hAnsi="Calibri"/>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脚 字符"/>
    <w:link w:val="10"/>
    <w:qFormat/>
    <w:uiPriority w:val="99"/>
    <w:rPr>
      <w:kern w:val="2"/>
      <w:sz w:val="18"/>
      <w:szCs w:val="18"/>
    </w:rPr>
  </w:style>
  <w:style w:type="character" w:customStyle="1" w:styleId="19">
    <w:name w:val="apple-style-span"/>
    <w:basedOn w:val="14"/>
    <w:qFormat/>
    <w:uiPriority w:val="0"/>
  </w:style>
  <w:style w:type="character" w:customStyle="1" w:styleId="20">
    <w:name w:val="页眉 字符"/>
    <w:link w:val="12"/>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4"/>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4"/>
    <w:link w:val="4"/>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4"/>
    <w:link w:val="8"/>
    <w:semiHidden/>
    <w:qFormat/>
    <w:uiPriority w:val="99"/>
    <w:rPr>
      <w:kern w:val="2"/>
      <w:sz w:val="21"/>
      <w:szCs w:val="24"/>
    </w:rPr>
  </w:style>
  <w:style w:type="character" w:customStyle="1" w:styleId="31">
    <w:name w:val="正文缩进 字符"/>
    <w:link w:val="3"/>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4"/>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4"/>
    <w:link w:val="11"/>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4"/>
    <w:qFormat/>
    <w:uiPriority w:val="0"/>
    <w:rPr>
      <w:rFonts w:hint="eastAsia" w:ascii="宋体" w:hAnsi="宋体" w:eastAsia="宋体" w:cs="宋体"/>
      <w:color w:val="000000"/>
      <w:sz w:val="21"/>
      <w:szCs w:val="21"/>
      <w:u w:val="none"/>
    </w:rPr>
  </w:style>
  <w:style w:type="character" w:customStyle="1" w:styleId="39">
    <w:name w:val="font31"/>
    <w:basedOn w:val="14"/>
    <w:qFormat/>
    <w:uiPriority w:val="0"/>
    <w:rPr>
      <w:rFonts w:hint="default" w:ascii="Times New Roman" w:hAnsi="Times New Roman" w:cs="Times New Roman"/>
      <w:color w:val="000000"/>
      <w:sz w:val="21"/>
      <w:szCs w:val="21"/>
      <w:u w:val="none"/>
    </w:rPr>
  </w:style>
  <w:style w:type="character" w:customStyle="1" w:styleId="40">
    <w:name w:val="font01"/>
    <w:basedOn w:val="14"/>
    <w:qFormat/>
    <w:uiPriority w:val="0"/>
    <w:rPr>
      <w:rFonts w:hint="eastAsia" w:ascii="宋体" w:hAnsi="宋体" w:eastAsia="宋体" w:cs="宋体"/>
      <w:color w:val="000000"/>
      <w:sz w:val="21"/>
      <w:szCs w:val="21"/>
      <w:u w:val="none"/>
    </w:rPr>
  </w:style>
  <w:style w:type="character" w:customStyle="1" w:styleId="41">
    <w:name w:val="font4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26</Pages>
  <Words>8673</Words>
  <Characters>9062</Characters>
  <Lines>55</Lines>
  <Paragraphs>15</Paragraphs>
  <TotalTime>4</TotalTime>
  <ScaleCrop>false</ScaleCrop>
  <LinksUpToDate>false</LinksUpToDate>
  <CharactersWithSpaces>9259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詹映静</cp:lastModifiedBy>
  <cp:lastPrinted>2016-11-01T08:05:00Z</cp:lastPrinted>
  <dcterms:modified xsi:type="dcterms:W3CDTF">2024-08-21T00:56:55Z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3E3C520A988243F6ADADDE0B83D991C7_13</vt:lpwstr>
  </property>
</Properties>
</file>