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ADB" w:rsidRPr="00E672C9" w:rsidRDefault="005D1FE9" w:rsidP="001D3AF1">
      <w:pPr>
        <w:tabs>
          <w:tab w:val="left" w:pos="720"/>
        </w:tabs>
        <w:spacing w:beforeLines="50" w:before="156" w:afterLines="50" w:after="156" w:line="360" w:lineRule="auto"/>
        <w:jc w:val="center"/>
        <w:rPr>
          <w:rFonts w:ascii="宋体" w:hAnsi="宋体"/>
          <w:b/>
          <w:sz w:val="28"/>
          <w:szCs w:val="28"/>
        </w:rPr>
      </w:pPr>
      <w:bookmarkStart w:id="0" w:name="_Hlk44363526"/>
      <w:r w:rsidRPr="00E672C9">
        <w:rPr>
          <w:rFonts w:ascii="宋体" w:hAnsi="宋体" w:hint="eastAsia"/>
          <w:b/>
          <w:sz w:val="28"/>
          <w:szCs w:val="28"/>
        </w:rPr>
        <w:t>广州城投综合能源投资经营管理有限公司</w:t>
      </w:r>
    </w:p>
    <w:p w:rsidR="005642D9" w:rsidRDefault="005642D9" w:rsidP="001D3AF1">
      <w:pPr>
        <w:tabs>
          <w:tab w:val="left" w:pos="720"/>
        </w:tabs>
        <w:spacing w:beforeLines="50" w:before="156" w:afterLines="50" w:after="156" w:line="360" w:lineRule="auto"/>
        <w:jc w:val="center"/>
        <w:rPr>
          <w:rFonts w:ascii="宋体" w:hAnsi="宋体"/>
          <w:b/>
          <w:sz w:val="28"/>
          <w:szCs w:val="28"/>
        </w:rPr>
      </w:pPr>
      <w:bookmarkStart w:id="1" w:name="OLE_LINK2"/>
      <w:r w:rsidRPr="005642D9">
        <w:rPr>
          <w:rFonts w:ascii="宋体" w:hAnsi="宋体" w:hint="eastAsia"/>
          <w:b/>
          <w:sz w:val="28"/>
          <w:szCs w:val="28"/>
        </w:rPr>
        <w:t>2</w:t>
      </w:r>
      <w:r w:rsidRPr="005642D9">
        <w:rPr>
          <w:rFonts w:ascii="宋体" w:hAnsi="宋体"/>
          <w:b/>
          <w:sz w:val="28"/>
          <w:szCs w:val="28"/>
        </w:rPr>
        <w:t>02</w:t>
      </w:r>
      <w:r w:rsidRPr="005642D9">
        <w:rPr>
          <w:rFonts w:ascii="宋体" w:hAnsi="宋体" w:hint="eastAsia"/>
          <w:b/>
          <w:sz w:val="28"/>
          <w:szCs w:val="28"/>
        </w:rPr>
        <w:t>5</w:t>
      </w:r>
      <w:r w:rsidRPr="005642D9">
        <w:rPr>
          <w:rFonts w:ascii="宋体" w:hAnsi="宋体"/>
          <w:b/>
          <w:sz w:val="28"/>
          <w:szCs w:val="28"/>
        </w:rPr>
        <w:t>-202</w:t>
      </w:r>
      <w:r w:rsidRPr="005642D9">
        <w:rPr>
          <w:rFonts w:ascii="宋体" w:hAnsi="宋体" w:hint="eastAsia"/>
          <w:b/>
          <w:sz w:val="28"/>
          <w:szCs w:val="28"/>
        </w:rPr>
        <w:t>8年</w:t>
      </w:r>
      <w:bookmarkStart w:id="2" w:name="_Hlk213097325"/>
      <w:r w:rsidRPr="005642D9">
        <w:rPr>
          <w:rFonts w:ascii="宋体" w:hAnsi="宋体" w:hint="eastAsia"/>
          <w:b/>
          <w:sz w:val="28"/>
          <w:szCs w:val="28"/>
        </w:rPr>
        <w:t>冷冻水、乙二醇、生活热水水质</w:t>
      </w:r>
      <w:bookmarkStart w:id="3" w:name="OLE_LINK1"/>
      <w:bookmarkEnd w:id="2"/>
      <w:r w:rsidRPr="005642D9">
        <w:rPr>
          <w:rFonts w:ascii="宋体" w:hAnsi="宋体" w:hint="eastAsia"/>
          <w:b/>
          <w:sz w:val="28"/>
          <w:szCs w:val="28"/>
        </w:rPr>
        <w:t>第三方检测项目</w:t>
      </w:r>
      <w:bookmarkEnd w:id="1"/>
      <w:bookmarkEnd w:id="3"/>
    </w:p>
    <w:p w:rsidR="00B96B7C" w:rsidRPr="00E672C9" w:rsidRDefault="001D3AF1" w:rsidP="001D3AF1">
      <w:pPr>
        <w:tabs>
          <w:tab w:val="left" w:pos="720"/>
        </w:tabs>
        <w:spacing w:beforeLines="50" w:before="156" w:afterLines="50" w:after="156" w:line="360" w:lineRule="auto"/>
        <w:jc w:val="center"/>
        <w:rPr>
          <w:rFonts w:ascii="宋体" w:hAnsi="宋体"/>
          <w:b/>
          <w:sz w:val="28"/>
          <w:szCs w:val="28"/>
        </w:rPr>
      </w:pPr>
      <w:r w:rsidRPr="00E672C9">
        <w:rPr>
          <w:rFonts w:ascii="宋体" w:hAnsi="宋体" w:hint="eastAsia"/>
          <w:b/>
          <w:sz w:val="28"/>
          <w:szCs w:val="28"/>
        </w:rPr>
        <w:t>公开</w:t>
      </w:r>
      <w:r w:rsidR="00BF1ADB" w:rsidRPr="00E672C9">
        <w:rPr>
          <w:rFonts w:ascii="宋体" w:hAnsi="宋体" w:hint="eastAsia"/>
          <w:b/>
          <w:sz w:val="28"/>
          <w:szCs w:val="28"/>
        </w:rPr>
        <w:t>竞选</w:t>
      </w:r>
      <w:bookmarkEnd w:id="0"/>
      <w:r w:rsidR="00BF1ADB" w:rsidRPr="00E672C9">
        <w:rPr>
          <w:rFonts w:ascii="宋体" w:hAnsi="宋体" w:hint="eastAsia"/>
          <w:b/>
          <w:sz w:val="28"/>
          <w:szCs w:val="28"/>
        </w:rPr>
        <w:t>文件</w:t>
      </w:r>
    </w:p>
    <w:p w:rsidR="00B96B7C" w:rsidRPr="00E672C9" w:rsidRDefault="00B96B7C" w:rsidP="00702DF2">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项目</w:t>
      </w:r>
      <w:r w:rsidR="00902C05" w:rsidRPr="00E672C9">
        <w:rPr>
          <w:rFonts w:ascii="宋体" w:hAnsi="宋体" w:hint="eastAsia"/>
          <w:b/>
          <w:sz w:val="24"/>
        </w:rPr>
        <w:t>概况</w:t>
      </w:r>
    </w:p>
    <w:p w:rsidR="00BB6D96" w:rsidRPr="00E672C9" w:rsidRDefault="00BB6D96" w:rsidP="00702DF2">
      <w:pPr>
        <w:numPr>
          <w:ilvl w:val="0"/>
          <w:numId w:val="5"/>
        </w:numPr>
        <w:spacing w:beforeLines="50" w:before="156" w:afterLines="50" w:after="156" w:line="360" w:lineRule="auto"/>
        <w:ind w:left="0" w:firstLineChars="200" w:firstLine="480"/>
        <w:rPr>
          <w:rFonts w:ascii="宋体" w:hAnsi="宋体"/>
          <w:sz w:val="24"/>
        </w:rPr>
      </w:pPr>
      <w:r w:rsidRPr="00E672C9">
        <w:rPr>
          <w:rFonts w:ascii="宋体" w:hAnsi="宋体" w:hint="eastAsia"/>
          <w:sz w:val="24"/>
        </w:rPr>
        <w:t>工程名称：</w:t>
      </w:r>
      <w:r w:rsidR="00902C05" w:rsidRPr="00E672C9">
        <w:rPr>
          <w:rFonts w:ascii="宋体" w:hAnsi="宋体" w:hint="eastAsia"/>
          <w:sz w:val="24"/>
        </w:rPr>
        <w:t xml:space="preserve"> </w:t>
      </w:r>
      <w:r w:rsidR="005642D9" w:rsidRPr="005642D9">
        <w:rPr>
          <w:rFonts w:ascii="宋体" w:hAnsi="宋体" w:hint="eastAsia"/>
          <w:sz w:val="24"/>
        </w:rPr>
        <w:t>2025-2028年冷冻水、乙二醇、生活热水水质第三方检测项目</w:t>
      </w:r>
    </w:p>
    <w:p w:rsidR="00BB6D96" w:rsidRPr="00E672C9" w:rsidRDefault="00BB6D96" w:rsidP="00702DF2">
      <w:pPr>
        <w:numPr>
          <w:ilvl w:val="0"/>
          <w:numId w:val="5"/>
        </w:numPr>
        <w:spacing w:beforeLines="50" w:before="156" w:afterLines="50" w:after="156" w:line="360" w:lineRule="auto"/>
        <w:ind w:left="0" w:firstLineChars="200" w:firstLine="480"/>
        <w:rPr>
          <w:rFonts w:ascii="宋体" w:hAnsi="宋体"/>
          <w:sz w:val="24"/>
        </w:rPr>
      </w:pPr>
      <w:r w:rsidRPr="00E672C9">
        <w:rPr>
          <w:rFonts w:ascii="宋体" w:hAnsi="宋体" w:hint="eastAsia"/>
          <w:sz w:val="24"/>
        </w:rPr>
        <w:t>工程地点：</w:t>
      </w:r>
      <w:r w:rsidR="00902C05" w:rsidRPr="00E672C9">
        <w:rPr>
          <w:rFonts w:ascii="宋体" w:hAnsi="宋体" w:hint="eastAsia"/>
          <w:sz w:val="24"/>
        </w:rPr>
        <w:t xml:space="preserve"> </w:t>
      </w:r>
      <w:r w:rsidR="00835110" w:rsidRPr="00E672C9">
        <w:rPr>
          <w:rFonts w:ascii="宋体" w:hAnsi="宋体" w:hint="eastAsia"/>
          <w:sz w:val="24"/>
        </w:rPr>
        <w:t>广州大学城</w:t>
      </w:r>
    </w:p>
    <w:p w:rsidR="00A32246" w:rsidRPr="00E672C9" w:rsidRDefault="00353699" w:rsidP="00702DF2">
      <w:pPr>
        <w:numPr>
          <w:ilvl w:val="0"/>
          <w:numId w:val="5"/>
        </w:numPr>
        <w:spacing w:beforeLines="50" w:before="156" w:afterLines="50" w:after="156" w:line="360" w:lineRule="auto"/>
        <w:ind w:left="0" w:firstLineChars="200" w:firstLine="480"/>
        <w:rPr>
          <w:rFonts w:ascii="宋体" w:hAnsi="宋体"/>
          <w:sz w:val="24"/>
        </w:rPr>
      </w:pPr>
      <w:r w:rsidRPr="00E672C9">
        <w:rPr>
          <w:rFonts w:ascii="宋体" w:hAnsi="宋体" w:hint="eastAsia"/>
          <w:sz w:val="24"/>
        </w:rPr>
        <w:t>采购限价</w:t>
      </w:r>
      <w:r w:rsidR="00A32246" w:rsidRPr="00E672C9">
        <w:rPr>
          <w:rFonts w:ascii="宋体" w:hAnsi="宋体" w:hint="eastAsia"/>
          <w:sz w:val="24"/>
        </w:rPr>
        <w:t>：人民币</w:t>
      </w:r>
      <w:r w:rsidR="005642D9">
        <w:rPr>
          <w:rFonts w:ascii="宋体" w:hAnsi="宋体" w:hint="eastAsia"/>
          <w:sz w:val="24"/>
        </w:rPr>
        <w:t>9</w:t>
      </w:r>
      <w:r w:rsidR="00A32246" w:rsidRPr="00E672C9">
        <w:rPr>
          <w:rFonts w:ascii="宋体" w:hAnsi="宋体" w:hint="eastAsia"/>
          <w:sz w:val="24"/>
        </w:rPr>
        <w:t>万元</w:t>
      </w:r>
      <w:r w:rsidR="00617D0B" w:rsidRPr="00E672C9">
        <w:rPr>
          <w:rFonts w:ascii="宋体" w:hAnsi="宋体" w:hint="eastAsia"/>
          <w:sz w:val="24"/>
        </w:rPr>
        <w:t>（投标报价超过采购限价为无效投标）</w:t>
      </w:r>
      <w:r w:rsidR="00A32246" w:rsidRPr="00E672C9">
        <w:rPr>
          <w:rFonts w:ascii="宋体" w:hAnsi="宋体" w:hint="eastAsia"/>
          <w:sz w:val="24"/>
        </w:rPr>
        <w:t>。</w:t>
      </w:r>
    </w:p>
    <w:p w:rsidR="007D7DD0" w:rsidRPr="00E672C9" w:rsidRDefault="00BB6D96" w:rsidP="00702DF2">
      <w:pPr>
        <w:numPr>
          <w:ilvl w:val="0"/>
          <w:numId w:val="5"/>
        </w:numPr>
        <w:spacing w:beforeLines="50" w:before="156" w:afterLines="50" w:after="156" w:line="360" w:lineRule="auto"/>
        <w:ind w:left="0" w:firstLineChars="200" w:firstLine="480"/>
        <w:rPr>
          <w:rFonts w:ascii="宋体" w:hAnsi="宋体"/>
          <w:sz w:val="24"/>
        </w:rPr>
      </w:pPr>
      <w:r w:rsidRPr="00E672C9">
        <w:rPr>
          <w:rFonts w:ascii="宋体" w:hAnsi="宋体" w:hint="eastAsia"/>
          <w:sz w:val="24"/>
        </w:rPr>
        <w:t>项目</w:t>
      </w:r>
      <w:r w:rsidR="00902C05" w:rsidRPr="00E672C9">
        <w:rPr>
          <w:rFonts w:ascii="宋体" w:hAnsi="宋体" w:hint="eastAsia"/>
          <w:sz w:val="24"/>
        </w:rPr>
        <w:t>简介</w:t>
      </w:r>
    </w:p>
    <w:p w:rsidR="00C174A4" w:rsidRPr="00EF5E90" w:rsidRDefault="00756A52" w:rsidP="00702DF2">
      <w:pPr>
        <w:tabs>
          <w:tab w:val="left" w:pos="0"/>
          <w:tab w:val="left" w:pos="720"/>
        </w:tabs>
        <w:spacing w:beforeLines="50" w:before="156" w:afterLines="50" w:after="156" w:line="360" w:lineRule="auto"/>
        <w:ind w:firstLineChars="200" w:firstLine="480"/>
        <w:rPr>
          <w:rFonts w:ascii="宋体" w:hAnsi="宋体"/>
          <w:sz w:val="24"/>
        </w:rPr>
      </w:pPr>
      <w:r w:rsidRPr="00756A52">
        <w:rPr>
          <w:rFonts w:ascii="宋体" w:hAnsi="宋体" w:hint="eastAsia"/>
          <w:sz w:val="24"/>
        </w:rPr>
        <w:t>我司负责大学城岛内的供冷、供热服务，为加强对中央空调冷冻水、乙二醇及生活热水水质的监督，了解水质情况，及时发现和解决潜在的问题，为确保水源的安全，防止生活热水因微生物导致的卫生问题，防止结垢、微生物、藻类生成，抑制设备和管道腐蚀，保护中央空调设备，延长机组使用寿命，需定期对生活热水、冷冻水、乙二醇进行检测</w:t>
      </w:r>
      <w:r w:rsidR="00EF5E90" w:rsidRPr="00EF5E90">
        <w:rPr>
          <w:rFonts w:ascii="宋体" w:hAnsi="宋体" w:hint="eastAsia"/>
          <w:sz w:val="24"/>
        </w:rPr>
        <w:t>。</w:t>
      </w:r>
    </w:p>
    <w:p w:rsidR="00983A2A" w:rsidRPr="00E672C9" w:rsidRDefault="00902C05" w:rsidP="00702DF2">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投标</w:t>
      </w:r>
      <w:r w:rsidR="00A32246" w:rsidRPr="00E672C9">
        <w:rPr>
          <w:rFonts w:ascii="宋体" w:hAnsi="宋体" w:hint="eastAsia"/>
          <w:b/>
          <w:sz w:val="24"/>
        </w:rPr>
        <w:t>资格要求</w:t>
      </w:r>
    </w:p>
    <w:p w:rsidR="00C706FF" w:rsidRPr="00E672C9" w:rsidRDefault="00C706FF" w:rsidP="00702DF2">
      <w:pPr>
        <w:numPr>
          <w:ilvl w:val="0"/>
          <w:numId w:val="32"/>
        </w:numPr>
        <w:spacing w:beforeLines="50" w:before="156" w:afterLines="50" w:after="156" w:line="360" w:lineRule="auto"/>
        <w:ind w:firstLineChars="200" w:firstLine="480"/>
        <w:rPr>
          <w:rFonts w:ascii="宋体" w:hAnsi="宋体"/>
          <w:sz w:val="24"/>
        </w:rPr>
      </w:pPr>
      <w:r w:rsidRPr="00E672C9">
        <w:rPr>
          <w:rFonts w:ascii="宋体" w:hAnsi="宋体" w:hint="eastAsia"/>
          <w:sz w:val="24"/>
        </w:rPr>
        <w:t>投标人须是中华人民共和国境内注册，具有独立法人资格</w:t>
      </w:r>
      <w:r w:rsidR="00902C05" w:rsidRPr="00E672C9">
        <w:rPr>
          <w:rFonts w:ascii="宋体" w:hAnsi="宋体" w:hint="eastAsia"/>
          <w:sz w:val="24"/>
        </w:rPr>
        <w:t>。</w:t>
      </w:r>
      <w:r w:rsidR="00D324BE" w:rsidRPr="00E672C9">
        <w:rPr>
          <w:rFonts w:ascii="宋体" w:hAnsi="宋体" w:hint="eastAsia"/>
          <w:sz w:val="24"/>
        </w:rPr>
        <w:t>按国家法律经营，经营范围必须包含有计量认证或检定或检测或校准或技术咨询等相关业务。</w:t>
      </w:r>
    </w:p>
    <w:p w:rsidR="00C706FF" w:rsidRPr="00E672C9" w:rsidRDefault="00C706FF" w:rsidP="00702DF2">
      <w:pPr>
        <w:numPr>
          <w:ilvl w:val="0"/>
          <w:numId w:val="32"/>
        </w:numPr>
        <w:spacing w:beforeLines="50" w:before="156" w:afterLines="50" w:after="156" w:line="360" w:lineRule="auto"/>
        <w:ind w:firstLineChars="200" w:firstLine="480"/>
        <w:rPr>
          <w:rFonts w:ascii="宋体" w:hAnsi="宋体"/>
          <w:sz w:val="24"/>
        </w:rPr>
      </w:pPr>
      <w:r w:rsidRPr="00E672C9">
        <w:rPr>
          <w:rFonts w:ascii="宋体" w:hAnsi="宋体" w:hint="eastAsia"/>
          <w:sz w:val="24"/>
        </w:rPr>
        <w:t>具备有效的工商营业执照、企业法人组织机构代码证书、税务登记证书</w:t>
      </w:r>
      <w:r w:rsidR="00902C05" w:rsidRPr="00E672C9">
        <w:rPr>
          <w:rFonts w:ascii="宋体" w:hAnsi="宋体" w:hint="eastAsia"/>
          <w:sz w:val="24"/>
        </w:rPr>
        <w:t>（或三证合一）。</w:t>
      </w:r>
    </w:p>
    <w:p w:rsidR="00902C05" w:rsidRPr="00E672C9" w:rsidRDefault="00902C05" w:rsidP="00702DF2">
      <w:pPr>
        <w:numPr>
          <w:ilvl w:val="0"/>
          <w:numId w:val="32"/>
        </w:numPr>
        <w:spacing w:beforeLines="50" w:before="156" w:afterLines="50" w:after="156" w:line="360" w:lineRule="auto"/>
        <w:ind w:firstLineChars="200" w:firstLine="480"/>
        <w:rPr>
          <w:rFonts w:ascii="宋体" w:hAnsi="宋体"/>
          <w:sz w:val="24"/>
        </w:rPr>
      </w:pPr>
      <w:r w:rsidRPr="00E672C9">
        <w:rPr>
          <w:rFonts w:ascii="宋体" w:hAnsi="宋体"/>
          <w:sz w:val="24"/>
        </w:rPr>
        <w:t>投标人已办理合法税务登记，具有开具相应</w:t>
      </w:r>
      <w:r w:rsidR="002A558D" w:rsidRPr="00E672C9">
        <w:rPr>
          <w:rFonts w:ascii="宋体" w:hAnsi="宋体"/>
          <w:sz w:val="24"/>
        </w:rPr>
        <w:t>增值税专用</w:t>
      </w:r>
      <w:r w:rsidRPr="00E672C9">
        <w:rPr>
          <w:rFonts w:ascii="宋体" w:hAnsi="宋体"/>
          <w:sz w:val="24"/>
        </w:rPr>
        <w:t>发票能力</w:t>
      </w:r>
      <w:r w:rsidR="00611B4E" w:rsidRPr="00E672C9">
        <w:rPr>
          <w:rFonts w:ascii="宋体" w:hAnsi="宋体" w:hint="eastAsia"/>
          <w:sz w:val="24"/>
        </w:rPr>
        <w:t>；</w:t>
      </w:r>
    </w:p>
    <w:p w:rsidR="00BB6D96" w:rsidRPr="00E672C9" w:rsidRDefault="00835110" w:rsidP="00702DF2">
      <w:pPr>
        <w:numPr>
          <w:ilvl w:val="0"/>
          <w:numId w:val="32"/>
        </w:numPr>
        <w:spacing w:beforeLines="50" w:before="156" w:afterLines="50" w:after="156" w:line="360" w:lineRule="auto"/>
        <w:ind w:firstLineChars="200" w:firstLine="480"/>
        <w:rPr>
          <w:rFonts w:ascii="宋体" w:hAnsi="宋体"/>
          <w:sz w:val="24"/>
        </w:rPr>
      </w:pPr>
      <w:r w:rsidRPr="00E672C9">
        <w:rPr>
          <w:rFonts w:ascii="宋体" w:hAnsi="宋体" w:hint="eastAsia"/>
          <w:sz w:val="24"/>
        </w:rPr>
        <w:t>投</w:t>
      </w:r>
      <w:r w:rsidR="007D272E" w:rsidRPr="006549CA">
        <w:rPr>
          <w:rFonts w:ascii="宋体" w:hAnsi="宋体" w:hint="eastAsia"/>
          <w:sz w:val="24"/>
        </w:rPr>
        <w:t>标人具有</w:t>
      </w:r>
      <w:r w:rsidR="007D272E" w:rsidRPr="00B34B07">
        <w:rPr>
          <w:rFonts w:ascii="宋体" w:hAnsi="宋体" w:hint="eastAsia"/>
          <w:sz w:val="24"/>
        </w:rPr>
        <w:t>有效的</w:t>
      </w:r>
      <w:r w:rsidR="007D272E" w:rsidRPr="00847D0F">
        <w:rPr>
          <w:rFonts w:ascii="宋体" w:hAnsi="宋体" w:hint="eastAsia"/>
          <w:sz w:val="24"/>
        </w:rPr>
        <w:t>国家计量认证（CMA）和合格评定国家认可委员会（CNAS）资质</w:t>
      </w:r>
      <w:r w:rsidR="007D272E" w:rsidRPr="00B34B07">
        <w:rPr>
          <w:rFonts w:ascii="宋体" w:hAnsi="宋体" w:hint="eastAsia"/>
          <w:sz w:val="24"/>
        </w:rPr>
        <w:t>，认可的能力范围必须包含</w:t>
      </w:r>
      <w:proofErr w:type="gramStart"/>
      <w:r w:rsidR="007D272E">
        <w:rPr>
          <w:rFonts w:ascii="宋体" w:hAnsi="宋体" w:hint="eastAsia"/>
          <w:b/>
          <w:sz w:val="24"/>
        </w:rPr>
        <w:t>冷冻水检测</w:t>
      </w:r>
      <w:proofErr w:type="gramEnd"/>
      <w:r w:rsidR="007D272E">
        <w:rPr>
          <w:rFonts w:ascii="宋体" w:hAnsi="宋体" w:hint="eastAsia"/>
          <w:b/>
          <w:sz w:val="24"/>
        </w:rPr>
        <w:t>、</w:t>
      </w:r>
      <w:r w:rsidR="000C4518">
        <w:rPr>
          <w:rFonts w:ascii="宋体" w:hAnsi="宋体" w:hint="eastAsia"/>
          <w:b/>
          <w:sz w:val="24"/>
        </w:rPr>
        <w:t>生活热水</w:t>
      </w:r>
      <w:r w:rsidR="007D272E">
        <w:rPr>
          <w:rFonts w:ascii="宋体" w:hAnsi="宋体" w:hint="eastAsia"/>
          <w:b/>
          <w:sz w:val="24"/>
        </w:rPr>
        <w:t>检测等</w:t>
      </w:r>
      <w:r w:rsidR="00C706FF" w:rsidRPr="00E672C9">
        <w:rPr>
          <w:rFonts w:ascii="宋体" w:hAnsi="宋体" w:hint="eastAsia"/>
          <w:sz w:val="24"/>
        </w:rPr>
        <w:t>。</w:t>
      </w:r>
    </w:p>
    <w:p w:rsidR="00A65F3B" w:rsidRPr="00E23DE9" w:rsidRDefault="00A65F3B" w:rsidP="00A65F3B">
      <w:pPr>
        <w:pStyle w:val="af0"/>
        <w:numPr>
          <w:ilvl w:val="0"/>
          <w:numId w:val="32"/>
        </w:numPr>
        <w:spacing w:beforeLines="50" w:before="156" w:afterLines="50" w:after="156" w:line="360" w:lineRule="auto"/>
        <w:ind w:firstLineChars="0"/>
        <w:rPr>
          <w:rFonts w:ascii="宋体" w:hAnsi="宋体"/>
          <w:sz w:val="24"/>
        </w:rPr>
      </w:pPr>
      <w:r w:rsidRPr="00E23DE9">
        <w:rPr>
          <w:rFonts w:ascii="宋体" w:hAnsi="宋体" w:hint="eastAsia"/>
          <w:sz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A65F3B" w:rsidRPr="00A65F3B" w:rsidRDefault="00A65F3B" w:rsidP="00A65F3B">
      <w:pPr>
        <w:pStyle w:val="af0"/>
        <w:numPr>
          <w:ilvl w:val="0"/>
          <w:numId w:val="32"/>
        </w:numPr>
        <w:spacing w:beforeLines="50" w:before="156" w:afterLines="50" w:after="156" w:line="360" w:lineRule="auto"/>
        <w:ind w:firstLineChars="0"/>
        <w:rPr>
          <w:rFonts w:ascii="宋体" w:hAnsi="宋体"/>
          <w:sz w:val="24"/>
        </w:rPr>
      </w:pPr>
      <w:r w:rsidRPr="00E23DE9">
        <w:rPr>
          <w:rFonts w:ascii="宋体" w:hAnsi="宋体" w:hint="eastAsia"/>
          <w:sz w:val="24"/>
        </w:rPr>
        <w:lastRenderedPageBreak/>
        <w:t>投标人没有处于被责令停业或破产状态，且资产未被重组、接管和冻结，声明在投标活动中3 年内没有重大违法活动和涉嫌违规行为。(格式自拟)</w:t>
      </w:r>
      <w:r>
        <w:rPr>
          <w:rFonts w:ascii="宋体" w:hAnsi="宋体" w:hint="eastAsia"/>
          <w:sz w:val="24"/>
        </w:rPr>
        <w:t>。</w:t>
      </w:r>
    </w:p>
    <w:p w:rsidR="00617D0B" w:rsidRPr="00E672C9" w:rsidRDefault="00617D0B" w:rsidP="00702DF2">
      <w:pPr>
        <w:numPr>
          <w:ilvl w:val="0"/>
          <w:numId w:val="32"/>
        </w:numPr>
        <w:spacing w:beforeLines="50" w:before="156" w:afterLines="50" w:after="156" w:line="360" w:lineRule="auto"/>
        <w:ind w:firstLineChars="200" w:firstLine="480"/>
        <w:rPr>
          <w:rFonts w:ascii="宋体" w:hAnsi="宋体"/>
          <w:sz w:val="24"/>
        </w:rPr>
      </w:pPr>
      <w:r w:rsidRPr="00E672C9">
        <w:rPr>
          <w:rFonts w:ascii="宋体" w:hAnsi="宋体" w:hint="eastAsia"/>
          <w:sz w:val="24"/>
        </w:rPr>
        <w:t>不接受联合体</w:t>
      </w:r>
      <w:r w:rsidR="002A558D" w:rsidRPr="00E672C9">
        <w:rPr>
          <w:rFonts w:ascii="宋体" w:hAnsi="宋体" w:hint="eastAsia"/>
          <w:sz w:val="24"/>
        </w:rPr>
        <w:t>报价</w:t>
      </w:r>
      <w:r w:rsidRPr="00E672C9">
        <w:rPr>
          <w:rFonts w:ascii="宋体" w:hAnsi="宋体" w:hint="eastAsia"/>
          <w:sz w:val="24"/>
        </w:rPr>
        <w:t>。</w:t>
      </w:r>
    </w:p>
    <w:p w:rsidR="00902C05" w:rsidRPr="00E672C9" w:rsidRDefault="004E3B04" w:rsidP="00A72628">
      <w:pPr>
        <w:numPr>
          <w:ilvl w:val="0"/>
          <w:numId w:val="7"/>
        </w:numPr>
        <w:tabs>
          <w:tab w:val="left" w:pos="540"/>
          <w:tab w:val="left" w:pos="720"/>
        </w:tabs>
        <w:spacing w:beforeLines="50" w:before="156" w:afterLines="50" w:after="156" w:line="360" w:lineRule="auto"/>
        <w:ind w:firstLineChars="200" w:firstLine="482"/>
        <w:rPr>
          <w:rFonts w:ascii="宋体" w:hAnsi="宋体"/>
          <w:sz w:val="24"/>
        </w:rPr>
      </w:pPr>
      <w:r w:rsidRPr="00E672C9">
        <w:rPr>
          <w:rFonts w:ascii="宋体" w:hAnsi="宋体" w:hint="eastAsia"/>
          <w:b/>
          <w:sz w:val="24"/>
        </w:rPr>
        <w:t>项目</w:t>
      </w:r>
      <w:r w:rsidR="00902C05" w:rsidRPr="00E672C9">
        <w:rPr>
          <w:rFonts w:ascii="宋体" w:hAnsi="宋体" w:hint="eastAsia"/>
          <w:b/>
          <w:sz w:val="24"/>
        </w:rPr>
        <w:t>内容</w:t>
      </w:r>
      <w:r w:rsidRPr="00E672C9">
        <w:rPr>
          <w:rFonts w:ascii="宋体" w:hAnsi="宋体" w:hint="eastAsia"/>
          <w:b/>
          <w:sz w:val="24"/>
        </w:rPr>
        <w:t>及要求</w:t>
      </w:r>
      <w:r w:rsidR="00902C05" w:rsidRPr="00E672C9">
        <w:rPr>
          <w:rFonts w:ascii="宋体" w:hAnsi="宋体" w:hint="eastAsia"/>
          <w:sz w:val="24"/>
        </w:rPr>
        <w:t>：</w:t>
      </w:r>
    </w:p>
    <w:p w:rsidR="00EA2DA4" w:rsidRPr="00E672C9" w:rsidRDefault="00EA2DA4" w:rsidP="00A72628">
      <w:pPr>
        <w:numPr>
          <w:ilvl w:val="0"/>
          <w:numId w:val="33"/>
        </w:numPr>
        <w:spacing w:beforeLines="50" w:before="156" w:afterLines="50" w:after="156" w:line="360" w:lineRule="auto"/>
        <w:ind w:firstLineChars="200" w:firstLine="480"/>
        <w:rPr>
          <w:rFonts w:ascii="宋体" w:hAnsi="宋体"/>
          <w:sz w:val="24"/>
        </w:rPr>
      </w:pPr>
      <w:r w:rsidRPr="00E672C9">
        <w:rPr>
          <w:rFonts w:ascii="宋体" w:hAnsi="宋体" w:hint="eastAsia"/>
          <w:sz w:val="24"/>
        </w:rPr>
        <w:t>项目施工内容</w:t>
      </w:r>
    </w:p>
    <w:p w:rsidR="00B0067B" w:rsidRDefault="00FE3785" w:rsidP="00FE3785">
      <w:pPr>
        <w:spacing w:beforeLines="50" w:before="156" w:afterLines="50" w:after="156" w:line="360" w:lineRule="auto"/>
        <w:ind w:firstLineChars="200" w:firstLine="480"/>
        <w:rPr>
          <w:rFonts w:ascii="宋体" w:hAnsi="宋体" w:cs="黑体"/>
          <w:sz w:val="24"/>
        </w:rPr>
      </w:pPr>
      <w:r w:rsidRPr="00FE3785">
        <w:rPr>
          <w:rFonts w:ascii="宋体" w:hAnsi="宋体" w:cs="黑体" w:hint="eastAsia"/>
          <w:sz w:val="24"/>
        </w:rPr>
        <w:t>根据我司的水质管理制度要求，</w:t>
      </w:r>
      <w:proofErr w:type="gramStart"/>
      <w:r w:rsidRPr="00FE3785">
        <w:rPr>
          <w:rFonts w:ascii="宋体" w:hAnsi="宋体" w:cs="黑体" w:hint="eastAsia"/>
          <w:sz w:val="24"/>
        </w:rPr>
        <w:t>冷冻水检测</w:t>
      </w:r>
      <w:proofErr w:type="gramEnd"/>
      <w:r w:rsidRPr="00FE3785">
        <w:rPr>
          <w:rFonts w:ascii="宋体" w:hAnsi="宋体" w:cs="黑体" w:hint="eastAsia"/>
          <w:sz w:val="24"/>
        </w:rPr>
        <w:t>频次为1次/半年，乙二醇检测频为1次/年，生活热水检测频次为1次/月（供热时各热力站、</w:t>
      </w:r>
      <w:proofErr w:type="gramStart"/>
      <w:r w:rsidRPr="00FE3785">
        <w:rPr>
          <w:rFonts w:ascii="宋体" w:hAnsi="宋体" w:cs="黑体" w:hint="eastAsia"/>
          <w:sz w:val="24"/>
        </w:rPr>
        <w:t>制备</w:t>
      </w:r>
      <w:proofErr w:type="gramEnd"/>
      <w:r w:rsidRPr="00FE3785">
        <w:rPr>
          <w:rFonts w:ascii="宋体" w:hAnsi="宋体" w:cs="黑体" w:hint="eastAsia"/>
          <w:sz w:val="24"/>
        </w:rPr>
        <w:t>站每月轮流抽检，抽检次数不多于10次/年），补充水源检测频次为1次/季度。</w:t>
      </w:r>
    </w:p>
    <w:p w:rsidR="00FE3785" w:rsidRPr="008F3607" w:rsidRDefault="00FE3785" w:rsidP="00FE3785">
      <w:pPr>
        <w:numPr>
          <w:ilvl w:val="0"/>
          <w:numId w:val="13"/>
        </w:numPr>
        <w:spacing w:beforeLines="50" w:before="156" w:afterLines="50" w:after="156" w:line="360" w:lineRule="auto"/>
        <w:ind w:firstLineChars="200" w:firstLine="560"/>
        <w:jc w:val="left"/>
        <w:rPr>
          <w:bCs/>
          <w:sz w:val="28"/>
          <w:szCs w:val="28"/>
        </w:rPr>
      </w:pPr>
      <w:r w:rsidRPr="008F3607">
        <w:rPr>
          <w:rFonts w:hint="eastAsia"/>
          <w:bCs/>
          <w:sz w:val="28"/>
          <w:szCs w:val="28"/>
        </w:rPr>
        <w:t>表</w:t>
      </w:r>
      <w:r w:rsidRPr="008F3607">
        <w:rPr>
          <w:bCs/>
          <w:sz w:val="28"/>
          <w:szCs w:val="28"/>
        </w:rPr>
        <w:t>1</w:t>
      </w:r>
      <w:r w:rsidRPr="008F3607">
        <w:rPr>
          <w:rFonts w:hint="eastAsia"/>
          <w:bCs/>
          <w:sz w:val="28"/>
          <w:szCs w:val="28"/>
        </w:rPr>
        <w:t xml:space="preserve"> </w:t>
      </w:r>
      <w:proofErr w:type="gramStart"/>
      <w:r w:rsidRPr="008F3607">
        <w:rPr>
          <w:rFonts w:hint="eastAsia"/>
          <w:bCs/>
          <w:sz w:val="28"/>
          <w:szCs w:val="28"/>
        </w:rPr>
        <w:t>冷冻水检测</w:t>
      </w:r>
      <w:proofErr w:type="gramEnd"/>
      <w:r w:rsidRPr="008F3607">
        <w:rPr>
          <w:rFonts w:hint="eastAsia"/>
          <w:bCs/>
          <w:sz w:val="28"/>
          <w:szCs w:val="28"/>
        </w:rPr>
        <w:t>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402"/>
        <w:gridCol w:w="1701"/>
        <w:gridCol w:w="2104"/>
      </w:tblGrid>
      <w:tr w:rsidR="00FE3785" w:rsidRPr="008F3607">
        <w:trPr>
          <w:tblHeader/>
          <w:jc w:val="center"/>
        </w:trPr>
        <w:tc>
          <w:tcPr>
            <w:tcW w:w="971" w:type="dxa"/>
          </w:tcPr>
          <w:p w:rsidR="00FE3785" w:rsidRPr="008F3607" w:rsidRDefault="00FE3785">
            <w:pPr>
              <w:spacing w:line="360" w:lineRule="auto"/>
              <w:jc w:val="center"/>
              <w:rPr>
                <w:bCs/>
                <w:sz w:val="24"/>
              </w:rPr>
            </w:pPr>
            <w:r w:rsidRPr="008F3607">
              <w:rPr>
                <w:rFonts w:hint="eastAsia"/>
                <w:bCs/>
                <w:sz w:val="24"/>
              </w:rPr>
              <w:t>序</w:t>
            </w:r>
            <w:r w:rsidRPr="008F3607">
              <w:rPr>
                <w:rFonts w:hint="eastAsia"/>
                <w:bCs/>
                <w:sz w:val="24"/>
              </w:rPr>
              <w:t xml:space="preserve">  </w:t>
            </w:r>
            <w:r w:rsidRPr="008F3607">
              <w:rPr>
                <w:rFonts w:hint="eastAsia"/>
                <w:bCs/>
                <w:sz w:val="24"/>
              </w:rPr>
              <w:t>号</w:t>
            </w:r>
          </w:p>
        </w:tc>
        <w:tc>
          <w:tcPr>
            <w:tcW w:w="3402" w:type="dxa"/>
          </w:tcPr>
          <w:p w:rsidR="00FE3785" w:rsidRPr="008F3607" w:rsidRDefault="00FE3785">
            <w:pPr>
              <w:spacing w:line="360" w:lineRule="auto"/>
              <w:jc w:val="center"/>
              <w:rPr>
                <w:bCs/>
                <w:sz w:val="24"/>
              </w:rPr>
            </w:pPr>
            <w:r w:rsidRPr="008F3607">
              <w:rPr>
                <w:rFonts w:hint="eastAsia"/>
                <w:bCs/>
                <w:sz w:val="24"/>
              </w:rPr>
              <w:t>检测项目</w:t>
            </w:r>
          </w:p>
        </w:tc>
        <w:tc>
          <w:tcPr>
            <w:tcW w:w="1701" w:type="dxa"/>
          </w:tcPr>
          <w:p w:rsidR="00FE3785" w:rsidRPr="008F3607" w:rsidRDefault="00FE3785">
            <w:pPr>
              <w:spacing w:line="360" w:lineRule="auto"/>
              <w:jc w:val="center"/>
              <w:rPr>
                <w:bCs/>
                <w:sz w:val="24"/>
              </w:rPr>
            </w:pPr>
            <w:r w:rsidRPr="008F3607">
              <w:rPr>
                <w:rFonts w:hint="eastAsia"/>
                <w:bCs/>
                <w:sz w:val="24"/>
              </w:rPr>
              <w:t>单</w:t>
            </w:r>
            <w:r w:rsidRPr="008F3607">
              <w:rPr>
                <w:rFonts w:hint="eastAsia"/>
                <w:bCs/>
                <w:sz w:val="24"/>
              </w:rPr>
              <w:t xml:space="preserve">  </w:t>
            </w:r>
            <w:r w:rsidRPr="008F3607">
              <w:rPr>
                <w:rFonts w:hint="eastAsia"/>
                <w:bCs/>
                <w:sz w:val="24"/>
              </w:rPr>
              <w:t>位</w:t>
            </w:r>
          </w:p>
        </w:tc>
        <w:tc>
          <w:tcPr>
            <w:tcW w:w="2104" w:type="dxa"/>
          </w:tcPr>
          <w:p w:rsidR="00FE3785" w:rsidRPr="008F3607" w:rsidRDefault="00FE3785">
            <w:pPr>
              <w:spacing w:line="360" w:lineRule="auto"/>
              <w:jc w:val="center"/>
              <w:rPr>
                <w:bCs/>
                <w:sz w:val="24"/>
              </w:rPr>
            </w:pPr>
            <w:r w:rsidRPr="008F3607">
              <w:rPr>
                <w:rFonts w:hint="eastAsia"/>
                <w:bCs/>
                <w:sz w:val="24"/>
              </w:rPr>
              <w:t>备</w:t>
            </w:r>
            <w:r w:rsidRPr="008F3607">
              <w:rPr>
                <w:rFonts w:hint="eastAsia"/>
                <w:bCs/>
                <w:sz w:val="24"/>
              </w:rPr>
              <w:t xml:space="preserve">  </w:t>
            </w:r>
            <w:r w:rsidRPr="008F3607">
              <w:rPr>
                <w:rFonts w:hint="eastAsia"/>
                <w:bCs/>
                <w:sz w:val="24"/>
              </w:rPr>
              <w:t>注</w:t>
            </w: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1</w:t>
            </w:r>
          </w:p>
        </w:tc>
        <w:tc>
          <w:tcPr>
            <w:tcW w:w="3402" w:type="dxa"/>
          </w:tcPr>
          <w:p w:rsidR="00FE3785" w:rsidRPr="008F3607" w:rsidRDefault="00FE3785">
            <w:pPr>
              <w:spacing w:line="360" w:lineRule="auto"/>
              <w:jc w:val="center"/>
              <w:rPr>
                <w:sz w:val="24"/>
              </w:rPr>
            </w:pPr>
            <w:r w:rsidRPr="008F3607">
              <w:rPr>
                <w:rFonts w:hint="eastAsia"/>
                <w:sz w:val="24"/>
              </w:rPr>
              <w:t>PH</w:t>
            </w:r>
            <w:r w:rsidRPr="008F3607">
              <w:rPr>
                <w:rFonts w:hint="eastAsia"/>
                <w:sz w:val="24"/>
              </w:rPr>
              <w:t>值（</w:t>
            </w:r>
            <w:r w:rsidRPr="008F3607">
              <w:rPr>
                <w:rFonts w:hint="eastAsia"/>
                <w:sz w:val="24"/>
              </w:rPr>
              <w:t>2</w:t>
            </w:r>
            <w:r w:rsidRPr="008F3607">
              <w:rPr>
                <w:sz w:val="24"/>
              </w:rPr>
              <w:t>5</w:t>
            </w:r>
            <w:r w:rsidRPr="008F3607">
              <w:rPr>
                <w:rFonts w:hint="eastAsia"/>
                <w:sz w:val="24"/>
              </w:rPr>
              <w:t>℃）</w:t>
            </w:r>
          </w:p>
        </w:tc>
        <w:tc>
          <w:tcPr>
            <w:tcW w:w="1701" w:type="dxa"/>
          </w:tcPr>
          <w:p w:rsidR="00FE3785" w:rsidRPr="008F3607" w:rsidRDefault="00FE3785">
            <w:pPr>
              <w:spacing w:line="360" w:lineRule="auto"/>
              <w:jc w:val="center"/>
              <w:rPr>
                <w:sz w:val="24"/>
              </w:rPr>
            </w:pP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vAlign w:val="center"/>
          </w:tcPr>
          <w:p w:rsidR="00FE3785" w:rsidRPr="008F3607" w:rsidRDefault="00FE3785">
            <w:pPr>
              <w:spacing w:line="360" w:lineRule="auto"/>
              <w:jc w:val="center"/>
              <w:rPr>
                <w:sz w:val="24"/>
              </w:rPr>
            </w:pPr>
            <w:r w:rsidRPr="008F3607">
              <w:rPr>
                <w:rFonts w:hint="eastAsia"/>
                <w:sz w:val="24"/>
              </w:rPr>
              <w:t>2</w:t>
            </w:r>
          </w:p>
        </w:tc>
        <w:tc>
          <w:tcPr>
            <w:tcW w:w="3402" w:type="dxa"/>
            <w:vAlign w:val="center"/>
          </w:tcPr>
          <w:p w:rsidR="00FE3785" w:rsidRPr="008F3607" w:rsidRDefault="00FE3785">
            <w:pPr>
              <w:spacing w:line="360" w:lineRule="auto"/>
              <w:jc w:val="center"/>
              <w:rPr>
                <w:sz w:val="24"/>
              </w:rPr>
            </w:pPr>
            <w:r w:rsidRPr="008F3607">
              <w:rPr>
                <w:rFonts w:hint="eastAsia"/>
                <w:sz w:val="24"/>
              </w:rPr>
              <w:t>浊度</w:t>
            </w:r>
          </w:p>
        </w:tc>
        <w:tc>
          <w:tcPr>
            <w:tcW w:w="1701" w:type="dxa"/>
            <w:vAlign w:val="center"/>
          </w:tcPr>
          <w:p w:rsidR="00FE3785" w:rsidRPr="008F3607" w:rsidRDefault="00FE3785">
            <w:pPr>
              <w:spacing w:line="360" w:lineRule="auto"/>
              <w:jc w:val="center"/>
              <w:rPr>
                <w:sz w:val="24"/>
              </w:rPr>
            </w:pPr>
            <w:r w:rsidRPr="008F3607">
              <w:rPr>
                <w:rFonts w:hint="eastAsia"/>
                <w:sz w:val="24"/>
              </w:rPr>
              <w:t>NTU</w:t>
            </w:r>
          </w:p>
        </w:tc>
        <w:tc>
          <w:tcPr>
            <w:tcW w:w="2104" w:type="dxa"/>
            <w:vAlign w:val="center"/>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3</w:t>
            </w:r>
          </w:p>
        </w:tc>
        <w:tc>
          <w:tcPr>
            <w:tcW w:w="3402" w:type="dxa"/>
          </w:tcPr>
          <w:p w:rsidR="00FE3785" w:rsidRPr="008F3607" w:rsidRDefault="00FE3785">
            <w:pPr>
              <w:spacing w:line="360" w:lineRule="auto"/>
              <w:jc w:val="center"/>
              <w:rPr>
                <w:sz w:val="24"/>
              </w:rPr>
            </w:pPr>
            <w:r w:rsidRPr="008F3607">
              <w:rPr>
                <w:rFonts w:hint="eastAsia"/>
                <w:sz w:val="24"/>
              </w:rPr>
              <w:t>电导率</w:t>
            </w:r>
            <w:r w:rsidRPr="008F3607">
              <w:rPr>
                <w:rFonts w:hint="eastAsia"/>
                <w:sz w:val="24"/>
              </w:rPr>
              <w:t>(25</w:t>
            </w:r>
            <w:r w:rsidRPr="008F3607">
              <w:rPr>
                <w:sz w:val="24"/>
              </w:rPr>
              <w:t>℃</w:t>
            </w:r>
            <w:r w:rsidRPr="008F3607">
              <w:rPr>
                <w:rFonts w:hint="eastAsia"/>
                <w:sz w:val="24"/>
              </w:rPr>
              <w:t>)</w:t>
            </w:r>
          </w:p>
        </w:tc>
        <w:tc>
          <w:tcPr>
            <w:tcW w:w="1701" w:type="dxa"/>
          </w:tcPr>
          <w:p w:rsidR="00FE3785" w:rsidRPr="008F3607" w:rsidRDefault="00FE3785">
            <w:pPr>
              <w:spacing w:line="360" w:lineRule="auto"/>
              <w:jc w:val="center"/>
              <w:rPr>
                <w:sz w:val="24"/>
              </w:rPr>
            </w:pPr>
            <w:proofErr w:type="spellStart"/>
            <w:r w:rsidRPr="008F3607">
              <w:rPr>
                <w:rFonts w:eastAsia="仿宋"/>
                <w:sz w:val="24"/>
              </w:rPr>
              <w:t>μS</w:t>
            </w:r>
            <w:proofErr w:type="spellEnd"/>
            <w:r w:rsidRPr="008F3607">
              <w:rPr>
                <w:rFonts w:eastAsia="仿宋"/>
                <w:sz w:val="24"/>
              </w:rPr>
              <w:t>/cm</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4</w:t>
            </w:r>
          </w:p>
        </w:tc>
        <w:tc>
          <w:tcPr>
            <w:tcW w:w="3402" w:type="dxa"/>
          </w:tcPr>
          <w:p w:rsidR="00FE3785" w:rsidRPr="008F3607" w:rsidRDefault="00FE3785">
            <w:pPr>
              <w:spacing w:line="360" w:lineRule="auto"/>
              <w:jc w:val="center"/>
              <w:rPr>
                <w:sz w:val="24"/>
              </w:rPr>
            </w:pPr>
            <w:r w:rsidRPr="008F3607">
              <w:rPr>
                <w:sz w:val="24"/>
              </w:rPr>
              <w:t>Cl</w:t>
            </w:r>
            <w:r w:rsidRPr="008F3607">
              <w:rPr>
                <w:sz w:val="24"/>
                <w:vertAlign w:val="superscript"/>
              </w:rPr>
              <w:t>-</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5</w:t>
            </w:r>
          </w:p>
        </w:tc>
        <w:tc>
          <w:tcPr>
            <w:tcW w:w="3402" w:type="dxa"/>
          </w:tcPr>
          <w:p w:rsidR="00FE3785" w:rsidRPr="008F3607" w:rsidRDefault="00FE3785">
            <w:pPr>
              <w:spacing w:line="360" w:lineRule="auto"/>
              <w:jc w:val="center"/>
              <w:rPr>
                <w:sz w:val="24"/>
              </w:rPr>
            </w:pPr>
            <w:r w:rsidRPr="008F3607">
              <w:rPr>
                <w:rFonts w:hint="eastAsia"/>
                <w:sz w:val="24"/>
              </w:rPr>
              <w:t>总</w:t>
            </w:r>
            <w:r w:rsidRPr="008F3607">
              <w:rPr>
                <w:rFonts w:hint="eastAsia"/>
                <w:sz w:val="24"/>
              </w:rPr>
              <w:t xml:space="preserve"> </w:t>
            </w:r>
            <w:r w:rsidRPr="008F3607">
              <w:rPr>
                <w:rFonts w:hint="eastAsia"/>
                <w:sz w:val="24"/>
              </w:rPr>
              <w:t>铁</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6</w:t>
            </w:r>
          </w:p>
        </w:tc>
        <w:tc>
          <w:tcPr>
            <w:tcW w:w="3402" w:type="dxa"/>
          </w:tcPr>
          <w:p w:rsidR="00FE3785" w:rsidRPr="008F3607" w:rsidRDefault="00FE3785">
            <w:pPr>
              <w:spacing w:line="360" w:lineRule="auto"/>
              <w:jc w:val="center"/>
              <w:rPr>
                <w:sz w:val="24"/>
              </w:rPr>
            </w:pPr>
            <w:r w:rsidRPr="008F3607">
              <w:rPr>
                <w:sz w:val="24"/>
              </w:rPr>
              <w:t>总碱度</w:t>
            </w:r>
            <w:r w:rsidRPr="008F3607">
              <w:rPr>
                <w:sz w:val="24"/>
              </w:rPr>
              <w:t>(</w:t>
            </w:r>
            <w:r w:rsidRPr="008F3607">
              <w:rPr>
                <w:sz w:val="24"/>
              </w:rPr>
              <w:t>以</w:t>
            </w:r>
            <w:r w:rsidRPr="008F3607">
              <w:rPr>
                <w:sz w:val="24"/>
              </w:rPr>
              <w:t>CaCO</w:t>
            </w:r>
            <w:r w:rsidRPr="008F3607">
              <w:rPr>
                <w:sz w:val="24"/>
                <w:vertAlign w:val="subscript"/>
              </w:rPr>
              <w:t>3</w:t>
            </w:r>
            <w:r w:rsidRPr="008F3607">
              <w:rPr>
                <w:sz w:val="24"/>
              </w:rPr>
              <w:t>计</w:t>
            </w:r>
            <w:r w:rsidRPr="008F3607">
              <w:rPr>
                <w:sz w:val="24"/>
              </w:rPr>
              <w:t>)</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7</w:t>
            </w:r>
          </w:p>
        </w:tc>
        <w:tc>
          <w:tcPr>
            <w:tcW w:w="3402" w:type="dxa"/>
          </w:tcPr>
          <w:p w:rsidR="00FE3785" w:rsidRPr="008F3607" w:rsidRDefault="00FE3785">
            <w:pPr>
              <w:spacing w:line="360" w:lineRule="auto"/>
              <w:jc w:val="center"/>
              <w:rPr>
                <w:sz w:val="24"/>
                <w:highlight w:val="yellow"/>
              </w:rPr>
            </w:pPr>
            <w:r w:rsidRPr="008F3607">
              <w:rPr>
                <w:rFonts w:hint="eastAsia"/>
                <w:sz w:val="24"/>
              </w:rPr>
              <w:t>总硬</w:t>
            </w:r>
            <w:r w:rsidRPr="008F3607">
              <w:rPr>
                <w:sz w:val="24"/>
              </w:rPr>
              <w:t>度</w:t>
            </w:r>
            <w:r w:rsidRPr="008F3607">
              <w:rPr>
                <w:sz w:val="24"/>
              </w:rPr>
              <w:t>(</w:t>
            </w:r>
            <w:r w:rsidRPr="008F3607">
              <w:rPr>
                <w:sz w:val="24"/>
              </w:rPr>
              <w:t>以</w:t>
            </w:r>
            <w:r w:rsidRPr="008F3607">
              <w:rPr>
                <w:sz w:val="24"/>
              </w:rPr>
              <w:t>CaCO</w:t>
            </w:r>
            <w:r w:rsidRPr="008F3607">
              <w:rPr>
                <w:sz w:val="24"/>
                <w:vertAlign w:val="subscript"/>
              </w:rPr>
              <w:t>3</w:t>
            </w:r>
            <w:r w:rsidRPr="008F3607">
              <w:rPr>
                <w:sz w:val="24"/>
              </w:rPr>
              <w:t>计</w:t>
            </w:r>
            <w:r w:rsidRPr="008F3607">
              <w:rPr>
                <w:sz w:val="24"/>
              </w:rPr>
              <w:t>)</w:t>
            </w:r>
          </w:p>
        </w:tc>
        <w:tc>
          <w:tcPr>
            <w:tcW w:w="1701" w:type="dxa"/>
          </w:tcPr>
          <w:p w:rsidR="00FE3785" w:rsidRPr="008F3607" w:rsidRDefault="00FE3785">
            <w:pPr>
              <w:spacing w:line="360" w:lineRule="auto"/>
              <w:jc w:val="center"/>
              <w:rPr>
                <w:rFonts w:eastAsia="仿宋"/>
                <w:sz w:val="24"/>
                <w:highlight w:val="yellow"/>
              </w:rPr>
            </w:pPr>
            <w:r w:rsidRPr="008F3607">
              <w:rPr>
                <w:rFonts w:eastAsia="仿宋"/>
                <w:sz w:val="24"/>
              </w:rPr>
              <w:t>mg/L</w:t>
            </w:r>
          </w:p>
        </w:tc>
        <w:tc>
          <w:tcPr>
            <w:tcW w:w="2104" w:type="dxa"/>
          </w:tcPr>
          <w:p w:rsidR="00FE3785" w:rsidRPr="008F3607" w:rsidRDefault="00FE3785">
            <w:pPr>
              <w:spacing w:line="360" w:lineRule="auto"/>
              <w:jc w:val="center"/>
              <w:rPr>
                <w:sz w:val="24"/>
              </w:rPr>
            </w:pPr>
          </w:p>
        </w:tc>
      </w:tr>
    </w:tbl>
    <w:p w:rsidR="00FE3785" w:rsidRPr="008F3607" w:rsidRDefault="00FE3785" w:rsidP="00FE3785">
      <w:pPr>
        <w:numPr>
          <w:ilvl w:val="0"/>
          <w:numId w:val="13"/>
        </w:numPr>
        <w:spacing w:beforeLines="50" w:before="156" w:afterLines="50" w:after="156" w:line="360" w:lineRule="auto"/>
        <w:ind w:firstLineChars="200" w:firstLine="560"/>
        <w:jc w:val="left"/>
        <w:rPr>
          <w:bCs/>
          <w:sz w:val="28"/>
          <w:szCs w:val="28"/>
        </w:rPr>
      </w:pPr>
      <w:r w:rsidRPr="008F3607">
        <w:rPr>
          <w:rFonts w:hint="eastAsia"/>
          <w:bCs/>
          <w:sz w:val="28"/>
          <w:szCs w:val="28"/>
        </w:rPr>
        <w:t>表</w:t>
      </w:r>
      <w:r w:rsidRPr="008F3607">
        <w:rPr>
          <w:bCs/>
          <w:sz w:val="28"/>
          <w:szCs w:val="28"/>
        </w:rPr>
        <w:t>2</w:t>
      </w:r>
      <w:r w:rsidRPr="008F3607">
        <w:rPr>
          <w:rFonts w:hint="eastAsia"/>
          <w:bCs/>
          <w:sz w:val="28"/>
          <w:szCs w:val="28"/>
        </w:rPr>
        <w:t xml:space="preserve"> </w:t>
      </w:r>
      <w:r w:rsidRPr="008F3607">
        <w:rPr>
          <w:rFonts w:hint="eastAsia"/>
          <w:bCs/>
          <w:sz w:val="28"/>
          <w:szCs w:val="28"/>
        </w:rPr>
        <w:t>乙二醇溶液检测项目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402"/>
        <w:gridCol w:w="1701"/>
        <w:gridCol w:w="2104"/>
      </w:tblGrid>
      <w:tr w:rsidR="00FE3785" w:rsidRPr="008F3607">
        <w:trPr>
          <w:tblHeader/>
          <w:jc w:val="center"/>
        </w:trPr>
        <w:tc>
          <w:tcPr>
            <w:tcW w:w="971" w:type="dxa"/>
          </w:tcPr>
          <w:p w:rsidR="00FE3785" w:rsidRPr="008F3607" w:rsidRDefault="00FE3785">
            <w:pPr>
              <w:spacing w:line="360" w:lineRule="auto"/>
              <w:jc w:val="center"/>
              <w:rPr>
                <w:bCs/>
                <w:sz w:val="24"/>
              </w:rPr>
            </w:pPr>
            <w:r w:rsidRPr="008F3607">
              <w:rPr>
                <w:rFonts w:hint="eastAsia"/>
                <w:bCs/>
                <w:sz w:val="24"/>
              </w:rPr>
              <w:t>序</w:t>
            </w:r>
            <w:r w:rsidRPr="008F3607">
              <w:rPr>
                <w:rFonts w:hint="eastAsia"/>
                <w:bCs/>
                <w:sz w:val="24"/>
              </w:rPr>
              <w:t xml:space="preserve">  </w:t>
            </w:r>
            <w:r w:rsidRPr="008F3607">
              <w:rPr>
                <w:rFonts w:hint="eastAsia"/>
                <w:bCs/>
                <w:sz w:val="24"/>
              </w:rPr>
              <w:t>号</w:t>
            </w:r>
          </w:p>
        </w:tc>
        <w:tc>
          <w:tcPr>
            <w:tcW w:w="3402" w:type="dxa"/>
          </w:tcPr>
          <w:p w:rsidR="00FE3785" w:rsidRPr="008F3607" w:rsidRDefault="00FE3785">
            <w:pPr>
              <w:spacing w:line="360" w:lineRule="auto"/>
              <w:jc w:val="center"/>
              <w:rPr>
                <w:bCs/>
                <w:sz w:val="24"/>
              </w:rPr>
            </w:pPr>
            <w:r w:rsidRPr="008F3607">
              <w:rPr>
                <w:rFonts w:hint="eastAsia"/>
                <w:bCs/>
                <w:sz w:val="24"/>
              </w:rPr>
              <w:t>检测项目</w:t>
            </w:r>
          </w:p>
        </w:tc>
        <w:tc>
          <w:tcPr>
            <w:tcW w:w="1701" w:type="dxa"/>
          </w:tcPr>
          <w:p w:rsidR="00FE3785" w:rsidRPr="008F3607" w:rsidRDefault="00FE3785">
            <w:pPr>
              <w:spacing w:line="360" w:lineRule="auto"/>
              <w:jc w:val="center"/>
              <w:rPr>
                <w:bCs/>
                <w:sz w:val="24"/>
              </w:rPr>
            </w:pPr>
            <w:r w:rsidRPr="008F3607">
              <w:rPr>
                <w:rFonts w:hint="eastAsia"/>
                <w:bCs/>
                <w:sz w:val="24"/>
              </w:rPr>
              <w:t>单</w:t>
            </w:r>
            <w:r w:rsidRPr="008F3607">
              <w:rPr>
                <w:rFonts w:hint="eastAsia"/>
                <w:bCs/>
                <w:sz w:val="24"/>
              </w:rPr>
              <w:t xml:space="preserve">  </w:t>
            </w:r>
            <w:r w:rsidRPr="008F3607">
              <w:rPr>
                <w:rFonts w:hint="eastAsia"/>
                <w:bCs/>
                <w:sz w:val="24"/>
              </w:rPr>
              <w:t>位</w:t>
            </w:r>
          </w:p>
        </w:tc>
        <w:tc>
          <w:tcPr>
            <w:tcW w:w="2104" w:type="dxa"/>
          </w:tcPr>
          <w:p w:rsidR="00FE3785" w:rsidRPr="008F3607" w:rsidRDefault="00FE3785">
            <w:pPr>
              <w:spacing w:line="360" w:lineRule="auto"/>
              <w:jc w:val="center"/>
              <w:rPr>
                <w:bCs/>
                <w:sz w:val="24"/>
              </w:rPr>
            </w:pPr>
            <w:r w:rsidRPr="008F3607">
              <w:rPr>
                <w:rFonts w:hint="eastAsia"/>
                <w:bCs/>
                <w:sz w:val="24"/>
              </w:rPr>
              <w:t>备</w:t>
            </w:r>
            <w:r w:rsidRPr="008F3607">
              <w:rPr>
                <w:rFonts w:hint="eastAsia"/>
                <w:bCs/>
                <w:sz w:val="24"/>
              </w:rPr>
              <w:t xml:space="preserve">  </w:t>
            </w:r>
            <w:r w:rsidRPr="008F3607">
              <w:rPr>
                <w:rFonts w:hint="eastAsia"/>
                <w:bCs/>
                <w:sz w:val="24"/>
              </w:rPr>
              <w:t>注</w:t>
            </w: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1</w:t>
            </w:r>
          </w:p>
        </w:tc>
        <w:tc>
          <w:tcPr>
            <w:tcW w:w="3402" w:type="dxa"/>
          </w:tcPr>
          <w:p w:rsidR="00FE3785" w:rsidRPr="008F3607" w:rsidRDefault="00FE3785">
            <w:pPr>
              <w:spacing w:line="360" w:lineRule="auto"/>
              <w:jc w:val="center"/>
              <w:rPr>
                <w:sz w:val="24"/>
              </w:rPr>
            </w:pPr>
            <w:r w:rsidRPr="008F3607">
              <w:rPr>
                <w:rFonts w:hint="eastAsia"/>
                <w:sz w:val="24"/>
              </w:rPr>
              <w:t>PH</w:t>
            </w:r>
            <w:r w:rsidRPr="008F3607">
              <w:rPr>
                <w:rFonts w:hint="eastAsia"/>
                <w:sz w:val="24"/>
              </w:rPr>
              <w:t>值（</w:t>
            </w:r>
            <w:r w:rsidRPr="008F3607">
              <w:rPr>
                <w:rFonts w:hint="eastAsia"/>
                <w:sz w:val="24"/>
              </w:rPr>
              <w:t>2</w:t>
            </w:r>
            <w:r w:rsidRPr="008F3607">
              <w:rPr>
                <w:sz w:val="24"/>
              </w:rPr>
              <w:t>5</w:t>
            </w:r>
            <w:r w:rsidRPr="008F3607">
              <w:rPr>
                <w:rFonts w:hint="eastAsia"/>
                <w:sz w:val="24"/>
              </w:rPr>
              <w:t>℃）</w:t>
            </w:r>
          </w:p>
        </w:tc>
        <w:tc>
          <w:tcPr>
            <w:tcW w:w="1701" w:type="dxa"/>
          </w:tcPr>
          <w:p w:rsidR="00FE3785" w:rsidRPr="008F3607" w:rsidRDefault="00FE3785">
            <w:pPr>
              <w:spacing w:line="360" w:lineRule="auto"/>
              <w:jc w:val="center"/>
              <w:rPr>
                <w:sz w:val="24"/>
              </w:rPr>
            </w:pP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2</w:t>
            </w:r>
          </w:p>
        </w:tc>
        <w:tc>
          <w:tcPr>
            <w:tcW w:w="3402" w:type="dxa"/>
          </w:tcPr>
          <w:p w:rsidR="00FE3785" w:rsidRPr="008F3607" w:rsidRDefault="00FE3785">
            <w:pPr>
              <w:spacing w:line="360" w:lineRule="auto"/>
              <w:jc w:val="center"/>
              <w:rPr>
                <w:sz w:val="24"/>
              </w:rPr>
            </w:pPr>
            <w:r w:rsidRPr="008F3607">
              <w:rPr>
                <w:rFonts w:hint="eastAsia"/>
                <w:sz w:val="24"/>
              </w:rPr>
              <w:t>总铁</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3</w:t>
            </w:r>
          </w:p>
        </w:tc>
        <w:tc>
          <w:tcPr>
            <w:tcW w:w="3402" w:type="dxa"/>
          </w:tcPr>
          <w:p w:rsidR="00FE3785" w:rsidRPr="008F3607" w:rsidRDefault="00FE3785">
            <w:pPr>
              <w:spacing w:line="360" w:lineRule="auto"/>
              <w:jc w:val="center"/>
              <w:rPr>
                <w:sz w:val="24"/>
              </w:rPr>
            </w:pPr>
            <w:proofErr w:type="gramStart"/>
            <w:r w:rsidRPr="008F3607">
              <w:rPr>
                <w:rFonts w:hint="eastAsia"/>
                <w:sz w:val="24"/>
              </w:rPr>
              <w:t>总铜</w:t>
            </w:r>
            <w:proofErr w:type="gramEnd"/>
          </w:p>
        </w:tc>
        <w:tc>
          <w:tcPr>
            <w:tcW w:w="1701" w:type="dxa"/>
          </w:tcPr>
          <w:p w:rsidR="00FE3785" w:rsidRPr="008F3607" w:rsidRDefault="00FE3785">
            <w:pPr>
              <w:spacing w:line="360" w:lineRule="auto"/>
              <w:jc w:val="center"/>
              <w:rPr>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4</w:t>
            </w:r>
          </w:p>
        </w:tc>
        <w:tc>
          <w:tcPr>
            <w:tcW w:w="3402" w:type="dxa"/>
          </w:tcPr>
          <w:p w:rsidR="00FE3785" w:rsidRPr="008F3607" w:rsidRDefault="00FE3785">
            <w:pPr>
              <w:spacing w:line="360" w:lineRule="auto"/>
              <w:jc w:val="center"/>
              <w:rPr>
                <w:sz w:val="24"/>
              </w:rPr>
            </w:pPr>
            <w:r w:rsidRPr="008F3607">
              <w:rPr>
                <w:rFonts w:hint="eastAsia"/>
                <w:sz w:val="24"/>
              </w:rPr>
              <w:t>质量浓度</w:t>
            </w:r>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5</w:t>
            </w:r>
          </w:p>
        </w:tc>
        <w:tc>
          <w:tcPr>
            <w:tcW w:w="3402" w:type="dxa"/>
          </w:tcPr>
          <w:p w:rsidR="00FE3785" w:rsidRPr="008F3607" w:rsidRDefault="00FE3785">
            <w:pPr>
              <w:spacing w:line="360" w:lineRule="auto"/>
              <w:jc w:val="center"/>
              <w:rPr>
                <w:sz w:val="24"/>
              </w:rPr>
            </w:pPr>
            <w:r w:rsidRPr="008F3607">
              <w:rPr>
                <w:rFonts w:hint="eastAsia"/>
                <w:sz w:val="24"/>
              </w:rPr>
              <w:t>密度（</w:t>
            </w:r>
            <w:r w:rsidRPr="008F3607">
              <w:rPr>
                <w:rFonts w:hint="eastAsia"/>
                <w:sz w:val="24"/>
              </w:rPr>
              <w:t>2</w:t>
            </w:r>
            <w:r w:rsidRPr="008F3607">
              <w:rPr>
                <w:sz w:val="24"/>
              </w:rPr>
              <w:t>5</w:t>
            </w:r>
            <w:r w:rsidRPr="008F3607">
              <w:rPr>
                <w:rFonts w:hint="eastAsia"/>
                <w:sz w:val="24"/>
              </w:rPr>
              <w:t>℃）</w:t>
            </w:r>
          </w:p>
        </w:tc>
        <w:tc>
          <w:tcPr>
            <w:tcW w:w="1701" w:type="dxa"/>
          </w:tcPr>
          <w:p w:rsidR="00FE3785" w:rsidRPr="008F3607" w:rsidRDefault="00FE3785">
            <w:pPr>
              <w:spacing w:line="360" w:lineRule="auto"/>
              <w:jc w:val="center"/>
              <w:rPr>
                <w:rFonts w:eastAsia="仿宋"/>
                <w:sz w:val="24"/>
              </w:rPr>
            </w:pPr>
            <w:r w:rsidRPr="008F3607">
              <w:rPr>
                <w:rFonts w:eastAsia="仿宋"/>
                <w:sz w:val="24"/>
              </w:rPr>
              <w:t>g</w:t>
            </w:r>
            <w:r w:rsidRPr="008F3607">
              <w:rPr>
                <w:rFonts w:eastAsia="仿宋" w:hint="eastAsia"/>
                <w:sz w:val="24"/>
              </w:rPr>
              <w:t>/</w:t>
            </w:r>
            <w:r w:rsidRPr="008F3607">
              <w:rPr>
                <w:rFonts w:eastAsia="仿宋"/>
                <w:sz w:val="24"/>
              </w:rPr>
              <w:t>mL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6</w:t>
            </w:r>
          </w:p>
        </w:tc>
        <w:tc>
          <w:tcPr>
            <w:tcW w:w="3402" w:type="dxa"/>
          </w:tcPr>
          <w:p w:rsidR="00FE3785" w:rsidRPr="008F3607" w:rsidRDefault="00FE3785">
            <w:pPr>
              <w:spacing w:line="360" w:lineRule="auto"/>
              <w:jc w:val="center"/>
              <w:rPr>
                <w:sz w:val="24"/>
              </w:rPr>
            </w:pPr>
            <w:r w:rsidRPr="008F3607">
              <w:rPr>
                <w:rFonts w:hint="eastAsia"/>
                <w:sz w:val="24"/>
              </w:rPr>
              <w:t>电导率</w:t>
            </w:r>
          </w:p>
        </w:tc>
        <w:tc>
          <w:tcPr>
            <w:tcW w:w="1701" w:type="dxa"/>
          </w:tcPr>
          <w:p w:rsidR="00FE3785" w:rsidRPr="008F3607" w:rsidRDefault="00FE3785">
            <w:pPr>
              <w:spacing w:line="360" w:lineRule="auto"/>
              <w:jc w:val="center"/>
              <w:rPr>
                <w:rFonts w:eastAsia="仿宋"/>
                <w:sz w:val="24"/>
              </w:rPr>
            </w:pPr>
            <w:proofErr w:type="spellStart"/>
            <w:r w:rsidRPr="008F3607">
              <w:rPr>
                <w:rFonts w:eastAsia="仿宋"/>
                <w:sz w:val="24"/>
              </w:rPr>
              <w:t>μS</w:t>
            </w:r>
            <w:proofErr w:type="spellEnd"/>
            <w:r w:rsidRPr="008F3607">
              <w:rPr>
                <w:rFonts w:eastAsia="仿宋"/>
                <w:sz w:val="24"/>
              </w:rPr>
              <w:t>/cm</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7</w:t>
            </w:r>
          </w:p>
        </w:tc>
        <w:tc>
          <w:tcPr>
            <w:tcW w:w="3402" w:type="dxa"/>
          </w:tcPr>
          <w:p w:rsidR="00FE3785" w:rsidRPr="008F3607" w:rsidRDefault="00FE3785">
            <w:pPr>
              <w:spacing w:line="360" w:lineRule="auto"/>
              <w:jc w:val="center"/>
              <w:rPr>
                <w:sz w:val="24"/>
              </w:rPr>
            </w:pPr>
            <w:r w:rsidRPr="008F3607">
              <w:rPr>
                <w:rFonts w:hint="eastAsia"/>
                <w:sz w:val="24"/>
              </w:rPr>
              <w:t>细菌总数</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lastRenderedPageBreak/>
              <w:t>8</w:t>
            </w:r>
          </w:p>
        </w:tc>
        <w:tc>
          <w:tcPr>
            <w:tcW w:w="3402" w:type="dxa"/>
          </w:tcPr>
          <w:p w:rsidR="00FE3785" w:rsidRPr="008F3607" w:rsidRDefault="00FE3785">
            <w:pPr>
              <w:spacing w:line="360" w:lineRule="auto"/>
              <w:jc w:val="center"/>
              <w:rPr>
                <w:sz w:val="24"/>
              </w:rPr>
            </w:pPr>
            <w:r w:rsidRPr="008F3607">
              <w:rPr>
                <w:rFonts w:hint="eastAsia"/>
                <w:sz w:val="24"/>
              </w:rPr>
              <w:t>冰点（凝固点）</w:t>
            </w:r>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w:t>
            </w:r>
          </w:p>
        </w:tc>
        <w:tc>
          <w:tcPr>
            <w:tcW w:w="2104" w:type="dxa"/>
          </w:tcPr>
          <w:p w:rsidR="00FE3785" w:rsidRPr="008F3607" w:rsidRDefault="00FE3785">
            <w:pPr>
              <w:spacing w:line="360" w:lineRule="auto"/>
              <w:jc w:val="center"/>
              <w:rPr>
                <w:sz w:val="24"/>
              </w:rPr>
            </w:pPr>
            <w:r w:rsidRPr="008F3607">
              <w:rPr>
                <w:rFonts w:hint="eastAsia"/>
                <w:sz w:val="24"/>
              </w:rPr>
              <w:t>常压下</w:t>
            </w:r>
          </w:p>
        </w:tc>
      </w:tr>
    </w:tbl>
    <w:p w:rsidR="00FE3785" w:rsidRPr="008F3607" w:rsidRDefault="00FE3785" w:rsidP="00FE3785">
      <w:pPr>
        <w:numPr>
          <w:ilvl w:val="0"/>
          <w:numId w:val="13"/>
        </w:numPr>
        <w:spacing w:beforeLines="50" w:before="156" w:afterLines="50" w:after="156" w:line="360" w:lineRule="auto"/>
        <w:ind w:firstLineChars="200" w:firstLine="560"/>
        <w:jc w:val="left"/>
        <w:rPr>
          <w:sz w:val="28"/>
          <w:szCs w:val="28"/>
        </w:rPr>
      </w:pPr>
      <w:r w:rsidRPr="008F3607">
        <w:rPr>
          <w:rFonts w:hint="eastAsia"/>
          <w:bCs/>
          <w:sz w:val="28"/>
          <w:szCs w:val="28"/>
        </w:rPr>
        <w:t>表</w:t>
      </w:r>
      <w:r w:rsidRPr="008F3607">
        <w:rPr>
          <w:bCs/>
          <w:sz w:val="28"/>
          <w:szCs w:val="28"/>
        </w:rPr>
        <w:t>3</w:t>
      </w:r>
      <w:r w:rsidRPr="008F3607">
        <w:rPr>
          <w:rFonts w:hint="eastAsia"/>
          <w:bCs/>
          <w:sz w:val="28"/>
          <w:szCs w:val="28"/>
        </w:rPr>
        <w:t xml:space="preserve"> </w:t>
      </w:r>
      <w:r w:rsidRPr="008F3607">
        <w:rPr>
          <w:rFonts w:hint="eastAsia"/>
          <w:bCs/>
          <w:sz w:val="28"/>
          <w:szCs w:val="28"/>
        </w:rPr>
        <w:t>生活热水</w:t>
      </w:r>
      <w:r w:rsidRPr="008F3607">
        <w:rPr>
          <w:rFonts w:hint="eastAsia"/>
          <w:sz w:val="28"/>
          <w:szCs w:val="28"/>
        </w:rPr>
        <w:t>（</w:t>
      </w:r>
      <w:proofErr w:type="gramStart"/>
      <w:r w:rsidRPr="008F3607">
        <w:rPr>
          <w:rFonts w:hint="eastAsia"/>
          <w:sz w:val="28"/>
          <w:szCs w:val="28"/>
        </w:rPr>
        <w:t>制备站</w:t>
      </w:r>
      <w:proofErr w:type="gramEnd"/>
      <w:r w:rsidRPr="008F3607">
        <w:rPr>
          <w:rFonts w:hint="eastAsia"/>
          <w:sz w:val="28"/>
          <w:szCs w:val="28"/>
        </w:rPr>
        <w:t>及热力站）</w:t>
      </w:r>
      <w:r w:rsidRPr="008F3607">
        <w:rPr>
          <w:rFonts w:hint="eastAsia"/>
          <w:bCs/>
          <w:sz w:val="28"/>
          <w:szCs w:val="28"/>
        </w:rPr>
        <w:t>检测项目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402"/>
        <w:gridCol w:w="1701"/>
        <w:gridCol w:w="2104"/>
      </w:tblGrid>
      <w:tr w:rsidR="00FE3785" w:rsidRPr="008F3607">
        <w:trPr>
          <w:tblHeader/>
          <w:jc w:val="center"/>
        </w:trPr>
        <w:tc>
          <w:tcPr>
            <w:tcW w:w="971" w:type="dxa"/>
          </w:tcPr>
          <w:p w:rsidR="00FE3785" w:rsidRPr="008F3607" w:rsidRDefault="00FE3785">
            <w:pPr>
              <w:spacing w:line="360" w:lineRule="auto"/>
              <w:jc w:val="center"/>
              <w:rPr>
                <w:bCs/>
                <w:sz w:val="24"/>
              </w:rPr>
            </w:pPr>
            <w:r w:rsidRPr="008F3607">
              <w:rPr>
                <w:rFonts w:hint="eastAsia"/>
                <w:bCs/>
                <w:sz w:val="24"/>
              </w:rPr>
              <w:t>序</w:t>
            </w:r>
            <w:r w:rsidRPr="008F3607">
              <w:rPr>
                <w:rFonts w:hint="eastAsia"/>
                <w:bCs/>
                <w:sz w:val="24"/>
              </w:rPr>
              <w:t xml:space="preserve">  </w:t>
            </w:r>
            <w:r w:rsidRPr="008F3607">
              <w:rPr>
                <w:rFonts w:hint="eastAsia"/>
                <w:bCs/>
                <w:sz w:val="24"/>
              </w:rPr>
              <w:t>号</w:t>
            </w:r>
          </w:p>
        </w:tc>
        <w:tc>
          <w:tcPr>
            <w:tcW w:w="3402" w:type="dxa"/>
          </w:tcPr>
          <w:p w:rsidR="00FE3785" w:rsidRPr="008F3607" w:rsidRDefault="00FE3785">
            <w:pPr>
              <w:spacing w:line="360" w:lineRule="auto"/>
              <w:jc w:val="center"/>
              <w:rPr>
                <w:bCs/>
                <w:sz w:val="24"/>
              </w:rPr>
            </w:pPr>
            <w:r w:rsidRPr="008F3607">
              <w:rPr>
                <w:rFonts w:hint="eastAsia"/>
                <w:bCs/>
                <w:sz w:val="24"/>
              </w:rPr>
              <w:t>检测项目</w:t>
            </w:r>
          </w:p>
        </w:tc>
        <w:tc>
          <w:tcPr>
            <w:tcW w:w="1701" w:type="dxa"/>
          </w:tcPr>
          <w:p w:rsidR="00FE3785" w:rsidRPr="008F3607" w:rsidRDefault="00FE3785">
            <w:pPr>
              <w:spacing w:line="360" w:lineRule="auto"/>
              <w:jc w:val="center"/>
              <w:rPr>
                <w:bCs/>
                <w:sz w:val="24"/>
              </w:rPr>
            </w:pPr>
            <w:r w:rsidRPr="008F3607">
              <w:rPr>
                <w:rFonts w:hint="eastAsia"/>
                <w:bCs/>
                <w:sz w:val="24"/>
              </w:rPr>
              <w:t>单</w:t>
            </w:r>
            <w:r w:rsidRPr="008F3607">
              <w:rPr>
                <w:rFonts w:hint="eastAsia"/>
                <w:bCs/>
                <w:sz w:val="24"/>
              </w:rPr>
              <w:t xml:space="preserve">  </w:t>
            </w:r>
            <w:r w:rsidRPr="008F3607">
              <w:rPr>
                <w:rFonts w:hint="eastAsia"/>
                <w:bCs/>
                <w:sz w:val="24"/>
              </w:rPr>
              <w:t>位</w:t>
            </w:r>
          </w:p>
        </w:tc>
        <w:tc>
          <w:tcPr>
            <w:tcW w:w="2104" w:type="dxa"/>
          </w:tcPr>
          <w:p w:rsidR="00FE3785" w:rsidRPr="008F3607" w:rsidRDefault="00FE3785">
            <w:pPr>
              <w:spacing w:line="360" w:lineRule="auto"/>
              <w:jc w:val="center"/>
              <w:rPr>
                <w:bCs/>
                <w:sz w:val="24"/>
              </w:rPr>
            </w:pPr>
            <w:r w:rsidRPr="008F3607">
              <w:rPr>
                <w:rFonts w:hint="eastAsia"/>
                <w:bCs/>
                <w:sz w:val="24"/>
              </w:rPr>
              <w:t>备</w:t>
            </w:r>
            <w:r w:rsidRPr="008F3607">
              <w:rPr>
                <w:rFonts w:hint="eastAsia"/>
                <w:bCs/>
                <w:sz w:val="24"/>
              </w:rPr>
              <w:t xml:space="preserve">  </w:t>
            </w:r>
            <w:r w:rsidRPr="008F3607">
              <w:rPr>
                <w:rFonts w:hint="eastAsia"/>
                <w:bCs/>
                <w:sz w:val="24"/>
              </w:rPr>
              <w:t>注</w:t>
            </w: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1</w:t>
            </w:r>
          </w:p>
        </w:tc>
        <w:tc>
          <w:tcPr>
            <w:tcW w:w="3402" w:type="dxa"/>
          </w:tcPr>
          <w:p w:rsidR="00FE3785" w:rsidRPr="008F3607" w:rsidRDefault="00FE3785">
            <w:pPr>
              <w:spacing w:line="360" w:lineRule="auto"/>
              <w:jc w:val="center"/>
              <w:rPr>
                <w:sz w:val="24"/>
              </w:rPr>
            </w:pPr>
            <w:r w:rsidRPr="008F3607">
              <w:rPr>
                <w:rFonts w:hint="eastAsia"/>
                <w:sz w:val="24"/>
              </w:rPr>
              <w:t>菌落总数</w:t>
            </w:r>
          </w:p>
        </w:tc>
        <w:tc>
          <w:tcPr>
            <w:tcW w:w="1701" w:type="dxa"/>
          </w:tcPr>
          <w:p w:rsidR="00FE3785" w:rsidRPr="008F3607" w:rsidRDefault="00FE3785">
            <w:pPr>
              <w:spacing w:line="360" w:lineRule="auto"/>
              <w:jc w:val="center"/>
              <w:rPr>
                <w:sz w:val="24"/>
              </w:rPr>
            </w:pPr>
            <w:r w:rsidRPr="008F3607">
              <w:rPr>
                <w:rFonts w:hint="eastAsia"/>
                <w:sz w:val="24"/>
              </w:rPr>
              <w:t>C</w:t>
            </w:r>
            <w:r w:rsidRPr="008F3607">
              <w:rPr>
                <w:sz w:val="24"/>
              </w:rPr>
              <w:t>FU/mL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2</w:t>
            </w:r>
          </w:p>
        </w:tc>
        <w:tc>
          <w:tcPr>
            <w:tcW w:w="3402" w:type="dxa"/>
          </w:tcPr>
          <w:p w:rsidR="00FE3785" w:rsidRPr="008F3607" w:rsidRDefault="00FE3785">
            <w:pPr>
              <w:spacing w:line="360" w:lineRule="auto"/>
              <w:jc w:val="center"/>
              <w:rPr>
                <w:sz w:val="24"/>
              </w:rPr>
            </w:pPr>
            <w:r w:rsidRPr="008F3607">
              <w:rPr>
                <w:rFonts w:hint="eastAsia"/>
                <w:sz w:val="24"/>
              </w:rPr>
              <w:t>总大肠菌群</w:t>
            </w:r>
          </w:p>
        </w:tc>
        <w:tc>
          <w:tcPr>
            <w:tcW w:w="1701" w:type="dxa"/>
          </w:tcPr>
          <w:p w:rsidR="00FE3785" w:rsidRPr="008F3607" w:rsidRDefault="00FE3785">
            <w:pPr>
              <w:spacing w:line="360" w:lineRule="auto"/>
              <w:jc w:val="center"/>
              <w:rPr>
                <w:rFonts w:eastAsia="仿宋"/>
                <w:sz w:val="24"/>
              </w:rPr>
            </w:pPr>
            <w:r w:rsidRPr="008F3607">
              <w:rPr>
                <w:rFonts w:eastAsia="仿宋"/>
                <w:sz w:val="24"/>
              </w:rPr>
              <w:t>MPN</w:t>
            </w:r>
            <w:r w:rsidRPr="008F3607">
              <w:rPr>
                <w:rFonts w:eastAsia="仿宋" w:hint="eastAsia"/>
                <w:sz w:val="24"/>
              </w:rPr>
              <w:t>/</w:t>
            </w:r>
            <w:r w:rsidRPr="008F3607">
              <w:rPr>
                <w:rFonts w:eastAsia="仿宋"/>
                <w:sz w:val="24"/>
              </w:rPr>
              <w:t>100mL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3</w:t>
            </w:r>
          </w:p>
        </w:tc>
        <w:tc>
          <w:tcPr>
            <w:tcW w:w="3402" w:type="dxa"/>
          </w:tcPr>
          <w:p w:rsidR="00FE3785" w:rsidRPr="008F3607" w:rsidRDefault="00FE3785">
            <w:pPr>
              <w:spacing w:line="360" w:lineRule="auto"/>
              <w:jc w:val="center"/>
              <w:rPr>
                <w:sz w:val="24"/>
              </w:rPr>
            </w:pPr>
            <w:r w:rsidRPr="008F3607">
              <w:rPr>
                <w:rFonts w:hint="eastAsia"/>
                <w:sz w:val="24"/>
              </w:rPr>
              <w:t>P</w:t>
            </w:r>
            <w:r w:rsidRPr="008F3607">
              <w:rPr>
                <w:sz w:val="24"/>
              </w:rPr>
              <w:t>H</w:t>
            </w:r>
            <w:r w:rsidRPr="008F3607">
              <w:rPr>
                <w:rFonts w:hint="eastAsia"/>
                <w:sz w:val="24"/>
              </w:rPr>
              <w:t>值（</w:t>
            </w:r>
            <w:r w:rsidRPr="008F3607">
              <w:rPr>
                <w:rFonts w:hint="eastAsia"/>
                <w:sz w:val="24"/>
              </w:rPr>
              <w:t>2</w:t>
            </w:r>
            <w:r w:rsidRPr="008F3607">
              <w:rPr>
                <w:sz w:val="24"/>
              </w:rPr>
              <w:t>5</w:t>
            </w:r>
            <w:r w:rsidRPr="008F3607">
              <w:rPr>
                <w:rFonts w:hint="eastAsia"/>
                <w:sz w:val="24"/>
              </w:rPr>
              <w:t>℃）</w:t>
            </w:r>
          </w:p>
        </w:tc>
        <w:tc>
          <w:tcPr>
            <w:tcW w:w="1701" w:type="dxa"/>
          </w:tcPr>
          <w:p w:rsidR="00FE3785" w:rsidRPr="008F3607" w:rsidRDefault="00FE3785">
            <w:pPr>
              <w:spacing w:line="360" w:lineRule="auto"/>
              <w:jc w:val="center"/>
              <w:rPr>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4</w:t>
            </w:r>
          </w:p>
        </w:tc>
        <w:tc>
          <w:tcPr>
            <w:tcW w:w="3402" w:type="dxa"/>
          </w:tcPr>
          <w:p w:rsidR="00FE3785" w:rsidRPr="008F3607" w:rsidRDefault="00FE3785">
            <w:pPr>
              <w:spacing w:line="360" w:lineRule="auto"/>
              <w:jc w:val="center"/>
              <w:rPr>
                <w:sz w:val="24"/>
              </w:rPr>
            </w:pPr>
            <w:r w:rsidRPr="008F3607">
              <w:rPr>
                <w:rFonts w:hint="eastAsia"/>
                <w:sz w:val="24"/>
              </w:rPr>
              <w:t>色度</w:t>
            </w:r>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度</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5</w:t>
            </w:r>
          </w:p>
        </w:tc>
        <w:tc>
          <w:tcPr>
            <w:tcW w:w="3402" w:type="dxa"/>
          </w:tcPr>
          <w:p w:rsidR="00FE3785" w:rsidRPr="008F3607" w:rsidRDefault="00FE3785">
            <w:pPr>
              <w:spacing w:line="360" w:lineRule="auto"/>
              <w:jc w:val="center"/>
              <w:rPr>
                <w:sz w:val="24"/>
              </w:rPr>
            </w:pPr>
            <w:r w:rsidRPr="008F3607">
              <w:rPr>
                <w:rFonts w:hint="eastAsia"/>
                <w:sz w:val="24"/>
              </w:rPr>
              <w:t>浑浊度</w:t>
            </w:r>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N</w:t>
            </w:r>
            <w:r w:rsidRPr="008F3607">
              <w:rPr>
                <w:rFonts w:eastAsia="仿宋"/>
                <w:sz w:val="24"/>
              </w:rPr>
              <w:t>UT</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6</w:t>
            </w:r>
          </w:p>
        </w:tc>
        <w:tc>
          <w:tcPr>
            <w:tcW w:w="3402" w:type="dxa"/>
          </w:tcPr>
          <w:p w:rsidR="00FE3785" w:rsidRPr="008F3607" w:rsidRDefault="00FE3785">
            <w:pPr>
              <w:spacing w:line="360" w:lineRule="auto"/>
              <w:jc w:val="center"/>
              <w:rPr>
                <w:sz w:val="24"/>
              </w:rPr>
            </w:pPr>
            <w:r w:rsidRPr="008F3607">
              <w:rPr>
                <w:rFonts w:hint="eastAsia"/>
                <w:sz w:val="24"/>
              </w:rPr>
              <w:t>臭和</w:t>
            </w:r>
            <w:proofErr w:type="gramStart"/>
            <w:r w:rsidRPr="008F3607">
              <w:rPr>
                <w:rFonts w:hint="eastAsia"/>
                <w:sz w:val="24"/>
              </w:rPr>
              <w:t>味</w:t>
            </w:r>
            <w:proofErr w:type="gramEnd"/>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7</w:t>
            </w:r>
          </w:p>
        </w:tc>
        <w:tc>
          <w:tcPr>
            <w:tcW w:w="3402" w:type="dxa"/>
          </w:tcPr>
          <w:p w:rsidR="00FE3785" w:rsidRPr="008F3607" w:rsidRDefault="00FE3785">
            <w:pPr>
              <w:spacing w:line="360" w:lineRule="auto"/>
              <w:jc w:val="center"/>
              <w:rPr>
                <w:sz w:val="24"/>
              </w:rPr>
            </w:pPr>
            <w:r w:rsidRPr="008F3607">
              <w:rPr>
                <w:rFonts w:hint="eastAsia"/>
                <w:sz w:val="24"/>
              </w:rPr>
              <w:t>肉眼可见物</w:t>
            </w:r>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w:t>
            </w:r>
          </w:p>
        </w:tc>
        <w:tc>
          <w:tcPr>
            <w:tcW w:w="2104" w:type="dxa"/>
          </w:tcPr>
          <w:p w:rsidR="00FE3785" w:rsidRPr="008F3607" w:rsidRDefault="00FE3785">
            <w:pPr>
              <w:spacing w:line="360" w:lineRule="auto"/>
              <w:jc w:val="center"/>
              <w:rPr>
                <w:sz w:val="24"/>
              </w:rPr>
            </w:pPr>
          </w:p>
        </w:tc>
      </w:tr>
    </w:tbl>
    <w:p w:rsidR="00FE3785" w:rsidRPr="008F3607" w:rsidRDefault="00FE3785" w:rsidP="00FE3785">
      <w:pPr>
        <w:numPr>
          <w:ilvl w:val="0"/>
          <w:numId w:val="13"/>
        </w:numPr>
        <w:spacing w:beforeLines="50" w:before="156" w:afterLines="50" w:after="156" w:line="360" w:lineRule="auto"/>
        <w:ind w:firstLineChars="200" w:firstLine="560"/>
        <w:jc w:val="left"/>
        <w:rPr>
          <w:sz w:val="28"/>
          <w:szCs w:val="28"/>
        </w:rPr>
      </w:pPr>
      <w:r w:rsidRPr="008F3607">
        <w:rPr>
          <w:rFonts w:hint="eastAsia"/>
          <w:bCs/>
          <w:sz w:val="28"/>
          <w:szCs w:val="28"/>
        </w:rPr>
        <w:t>表</w:t>
      </w:r>
      <w:r w:rsidRPr="008F3607">
        <w:rPr>
          <w:bCs/>
          <w:sz w:val="28"/>
          <w:szCs w:val="28"/>
        </w:rPr>
        <w:t>4</w:t>
      </w:r>
      <w:r w:rsidRPr="008F3607">
        <w:rPr>
          <w:rFonts w:hint="eastAsia"/>
          <w:bCs/>
          <w:sz w:val="28"/>
          <w:szCs w:val="28"/>
        </w:rPr>
        <w:t xml:space="preserve"> </w:t>
      </w:r>
      <w:r w:rsidRPr="008F3607">
        <w:rPr>
          <w:rFonts w:hint="eastAsia"/>
          <w:bCs/>
          <w:sz w:val="28"/>
          <w:szCs w:val="28"/>
        </w:rPr>
        <w:t>冷冻水、生活热水补</w:t>
      </w:r>
      <w:r>
        <w:rPr>
          <w:rFonts w:hint="eastAsia"/>
          <w:sz w:val="28"/>
          <w:szCs w:val="28"/>
        </w:rPr>
        <w:t>充</w:t>
      </w:r>
      <w:r w:rsidRPr="008F3607">
        <w:rPr>
          <w:rFonts w:hint="eastAsia"/>
          <w:bCs/>
          <w:sz w:val="28"/>
          <w:szCs w:val="28"/>
        </w:rPr>
        <w:t>水源检测项目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402"/>
        <w:gridCol w:w="1701"/>
        <w:gridCol w:w="2104"/>
      </w:tblGrid>
      <w:tr w:rsidR="00FE3785" w:rsidRPr="008F3607">
        <w:trPr>
          <w:tblHeader/>
          <w:jc w:val="center"/>
        </w:trPr>
        <w:tc>
          <w:tcPr>
            <w:tcW w:w="971" w:type="dxa"/>
          </w:tcPr>
          <w:p w:rsidR="00FE3785" w:rsidRPr="008F3607" w:rsidRDefault="00FE3785">
            <w:pPr>
              <w:spacing w:line="360" w:lineRule="auto"/>
              <w:jc w:val="center"/>
              <w:rPr>
                <w:bCs/>
                <w:sz w:val="24"/>
              </w:rPr>
            </w:pPr>
            <w:r w:rsidRPr="008F3607">
              <w:rPr>
                <w:rFonts w:hint="eastAsia"/>
                <w:bCs/>
                <w:sz w:val="24"/>
              </w:rPr>
              <w:t>序</w:t>
            </w:r>
            <w:r w:rsidRPr="008F3607">
              <w:rPr>
                <w:rFonts w:hint="eastAsia"/>
                <w:bCs/>
                <w:sz w:val="24"/>
              </w:rPr>
              <w:t xml:space="preserve">  </w:t>
            </w:r>
            <w:r w:rsidRPr="008F3607">
              <w:rPr>
                <w:rFonts w:hint="eastAsia"/>
                <w:bCs/>
                <w:sz w:val="24"/>
              </w:rPr>
              <w:t>号</w:t>
            </w:r>
          </w:p>
        </w:tc>
        <w:tc>
          <w:tcPr>
            <w:tcW w:w="3402" w:type="dxa"/>
          </w:tcPr>
          <w:p w:rsidR="00FE3785" w:rsidRPr="008F3607" w:rsidRDefault="00FE3785">
            <w:pPr>
              <w:spacing w:line="360" w:lineRule="auto"/>
              <w:jc w:val="center"/>
              <w:rPr>
                <w:bCs/>
                <w:sz w:val="24"/>
              </w:rPr>
            </w:pPr>
            <w:r w:rsidRPr="008F3607">
              <w:rPr>
                <w:rFonts w:hint="eastAsia"/>
                <w:bCs/>
                <w:sz w:val="24"/>
              </w:rPr>
              <w:t>检测项目</w:t>
            </w:r>
          </w:p>
        </w:tc>
        <w:tc>
          <w:tcPr>
            <w:tcW w:w="1701" w:type="dxa"/>
          </w:tcPr>
          <w:p w:rsidR="00FE3785" w:rsidRPr="008F3607" w:rsidRDefault="00FE3785">
            <w:pPr>
              <w:spacing w:line="360" w:lineRule="auto"/>
              <w:jc w:val="center"/>
              <w:rPr>
                <w:bCs/>
                <w:sz w:val="24"/>
              </w:rPr>
            </w:pPr>
            <w:r w:rsidRPr="008F3607">
              <w:rPr>
                <w:rFonts w:hint="eastAsia"/>
                <w:bCs/>
                <w:sz w:val="24"/>
              </w:rPr>
              <w:t>单</w:t>
            </w:r>
            <w:r w:rsidRPr="008F3607">
              <w:rPr>
                <w:rFonts w:hint="eastAsia"/>
                <w:bCs/>
                <w:sz w:val="24"/>
              </w:rPr>
              <w:t xml:space="preserve">  </w:t>
            </w:r>
            <w:r w:rsidRPr="008F3607">
              <w:rPr>
                <w:rFonts w:hint="eastAsia"/>
                <w:bCs/>
                <w:sz w:val="24"/>
              </w:rPr>
              <w:t>位</w:t>
            </w:r>
          </w:p>
        </w:tc>
        <w:tc>
          <w:tcPr>
            <w:tcW w:w="2104" w:type="dxa"/>
          </w:tcPr>
          <w:p w:rsidR="00FE3785" w:rsidRPr="008F3607" w:rsidRDefault="00FE3785">
            <w:pPr>
              <w:spacing w:line="360" w:lineRule="auto"/>
              <w:jc w:val="center"/>
              <w:rPr>
                <w:bCs/>
                <w:sz w:val="24"/>
              </w:rPr>
            </w:pPr>
            <w:r w:rsidRPr="008F3607">
              <w:rPr>
                <w:rFonts w:hint="eastAsia"/>
                <w:bCs/>
                <w:sz w:val="24"/>
              </w:rPr>
              <w:t>备</w:t>
            </w:r>
            <w:r w:rsidRPr="008F3607">
              <w:rPr>
                <w:rFonts w:hint="eastAsia"/>
                <w:bCs/>
                <w:sz w:val="24"/>
              </w:rPr>
              <w:t xml:space="preserve">  </w:t>
            </w:r>
            <w:r w:rsidRPr="008F3607">
              <w:rPr>
                <w:rFonts w:hint="eastAsia"/>
                <w:bCs/>
                <w:sz w:val="24"/>
              </w:rPr>
              <w:t>注</w:t>
            </w: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1</w:t>
            </w:r>
          </w:p>
        </w:tc>
        <w:tc>
          <w:tcPr>
            <w:tcW w:w="3402" w:type="dxa"/>
          </w:tcPr>
          <w:p w:rsidR="00FE3785" w:rsidRPr="008F3607" w:rsidRDefault="00FE3785">
            <w:pPr>
              <w:spacing w:line="360" w:lineRule="auto"/>
              <w:jc w:val="center"/>
              <w:rPr>
                <w:sz w:val="24"/>
              </w:rPr>
            </w:pPr>
            <w:r w:rsidRPr="008F3607">
              <w:rPr>
                <w:rFonts w:hint="eastAsia"/>
                <w:sz w:val="24"/>
              </w:rPr>
              <w:t>PH</w:t>
            </w:r>
            <w:r w:rsidRPr="008F3607">
              <w:rPr>
                <w:rFonts w:hint="eastAsia"/>
                <w:sz w:val="24"/>
              </w:rPr>
              <w:t>值（</w:t>
            </w:r>
            <w:r w:rsidRPr="008F3607">
              <w:rPr>
                <w:rFonts w:hint="eastAsia"/>
                <w:sz w:val="24"/>
              </w:rPr>
              <w:t>2</w:t>
            </w:r>
            <w:r w:rsidRPr="008F3607">
              <w:rPr>
                <w:sz w:val="24"/>
              </w:rPr>
              <w:t>5</w:t>
            </w:r>
            <w:r w:rsidRPr="008F3607">
              <w:rPr>
                <w:rFonts w:hint="eastAsia"/>
                <w:sz w:val="24"/>
              </w:rPr>
              <w:t>℃）</w:t>
            </w:r>
          </w:p>
        </w:tc>
        <w:tc>
          <w:tcPr>
            <w:tcW w:w="1701" w:type="dxa"/>
          </w:tcPr>
          <w:p w:rsidR="00FE3785" w:rsidRPr="008F3607" w:rsidRDefault="00FE3785">
            <w:pPr>
              <w:spacing w:line="360" w:lineRule="auto"/>
              <w:jc w:val="center"/>
              <w:rPr>
                <w:sz w:val="24"/>
              </w:rPr>
            </w:pP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2</w:t>
            </w:r>
          </w:p>
        </w:tc>
        <w:tc>
          <w:tcPr>
            <w:tcW w:w="3402" w:type="dxa"/>
            <w:vAlign w:val="center"/>
          </w:tcPr>
          <w:p w:rsidR="00FE3785" w:rsidRPr="008F3607" w:rsidRDefault="00FE3785">
            <w:pPr>
              <w:spacing w:line="360" w:lineRule="auto"/>
              <w:jc w:val="center"/>
              <w:rPr>
                <w:sz w:val="24"/>
              </w:rPr>
            </w:pPr>
            <w:r w:rsidRPr="008F3607">
              <w:rPr>
                <w:rFonts w:hint="eastAsia"/>
                <w:sz w:val="24"/>
              </w:rPr>
              <w:t>浊度</w:t>
            </w:r>
          </w:p>
        </w:tc>
        <w:tc>
          <w:tcPr>
            <w:tcW w:w="1701" w:type="dxa"/>
            <w:vAlign w:val="center"/>
          </w:tcPr>
          <w:p w:rsidR="00FE3785" w:rsidRPr="008F3607" w:rsidRDefault="00FE3785">
            <w:pPr>
              <w:spacing w:line="360" w:lineRule="auto"/>
              <w:jc w:val="center"/>
              <w:rPr>
                <w:sz w:val="24"/>
              </w:rPr>
            </w:pPr>
            <w:r w:rsidRPr="008F3607">
              <w:rPr>
                <w:rFonts w:hint="eastAsia"/>
                <w:sz w:val="24"/>
              </w:rPr>
              <w:t>NTU</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3</w:t>
            </w:r>
          </w:p>
        </w:tc>
        <w:tc>
          <w:tcPr>
            <w:tcW w:w="3402" w:type="dxa"/>
          </w:tcPr>
          <w:p w:rsidR="00FE3785" w:rsidRPr="008F3607" w:rsidRDefault="00FE3785">
            <w:pPr>
              <w:spacing w:line="360" w:lineRule="auto"/>
              <w:jc w:val="center"/>
              <w:rPr>
                <w:sz w:val="24"/>
              </w:rPr>
            </w:pPr>
            <w:r w:rsidRPr="008F3607">
              <w:rPr>
                <w:rFonts w:hint="eastAsia"/>
                <w:sz w:val="24"/>
              </w:rPr>
              <w:t>电导率</w:t>
            </w:r>
            <w:r w:rsidRPr="008F3607">
              <w:rPr>
                <w:rFonts w:hint="eastAsia"/>
                <w:sz w:val="24"/>
              </w:rPr>
              <w:t>(25</w:t>
            </w:r>
            <w:r w:rsidRPr="008F3607">
              <w:rPr>
                <w:sz w:val="24"/>
              </w:rPr>
              <w:t>℃</w:t>
            </w:r>
            <w:r w:rsidRPr="008F3607">
              <w:rPr>
                <w:rFonts w:hint="eastAsia"/>
                <w:sz w:val="24"/>
              </w:rPr>
              <w:t>)</w:t>
            </w:r>
          </w:p>
        </w:tc>
        <w:tc>
          <w:tcPr>
            <w:tcW w:w="1701" w:type="dxa"/>
          </w:tcPr>
          <w:p w:rsidR="00FE3785" w:rsidRPr="008F3607" w:rsidRDefault="00FE3785">
            <w:pPr>
              <w:spacing w:line="360" w:lineRule="auto"/>
              <w:jc w:val="center"/>
              <w:rPr>
                <w:sz w:val="24"/>
              </w:rPr>
            </w:pPr>
            <w:proofErr w:type="spellStart"/>
            <w:r w:rsidRPr="008F3607">
              <w:rPr>
                <w:rFonts w:eastAsia="仿宋"/>
                <w:sz w:val="24"/>
              </w:rPr>
              <w:t>μS</w:t>
            </w:r>
            <w:proofErr w:type="spellEnd"/>
            <w:r w:rsidRPr="008F3607">
              <w:rPr>
                <w:rFonts w:eastAsia="仿宋"/>
                <w:sz w:val="24"/>
              </w:rPr>
              <w:t>/cm</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4</w:t>
            </w:r>
          </w:p>
        </w:tc>
        <w:tc>
          <w:tcPr>
            <w:tcW w:w="3402" w:type="dxa"/>
          </w:tcPr>
          <w:p w:rsidR="00FE3785" w:rsidRPr="008F3607" w:rsidRDefault="00FE3785">
            <w:pPr>
              <w:spacing w:line="360" w:lineRule="auto"/>
              <w:jc w:val="center"/>
              <w:rPr>
                <w:sz w:val="24"/>
              </w:rPr>
            </w:pPr>
            <w:r w:rsidRPr="008F3607">
              <w:rPr>
                <w:sz w:val="24"/>
              </w:rPr>
              <w:t>Cl</w:t>
            </w:r>
            <w:r w:rsidRPr="008F3607">
              <w:rPr>
                <w:sz w:val="24"/>
                <w:vertAlign w:val="superscript"/>
              </w:rPr>
              <w:t>-</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5</w:t>
            </w:r>
          </w:p>
        </w:tc>
        <w:tc>
          <w:tcPr>
            <w:tcW w:w="3402" w:type="dxa"/>
          </w:tcPr>
          <w:p w:rsidR="00FE3785" w:rsidRPr="008F3607" w:rsidRDefault="00FE3785">
            <w:pPr>
              <w:spacing w:line="360" w:lineRule="auto"/>
              <w:jc w:val="center"/>
              <w:rPr>
                <w:sz w:val="24"/>
              </w:rPr>
            </w:pPr>
            <w:r w:rsidRPr="008F3607">
              <w:rPr>
                <w:rFonts w:hint="eastAsia"/>
                <w:sz w:val="24"/>
              </w:rPr>
              <w:t>总</w:t>
            </w:r>
            <w:r w:rsidRPr="008F3607">
              <w:rPr>
                <w:rFonts w:hint="eastAsia"/>
                <w:sz w:val="24"/>
              </w:rPr>
              <w:t xml:space="preserve"> </w:t>
            </w:r>
            <w:r w:rsidRPr="008F3607">
              <w:rPr>
                <w:rFonts w:hint="eastAsia"/>
                <w:sz w:val="24"/>
              </w:rPr>
              <w:t>铁</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6</w:t>
            </w:r>
          </w:p>
        </w:tc>
        <w:tc>
          <w:tcPr>
            <w:tcW w:w="3402" w:type="dxa"/>
          </w:tcPr>
          <w:p w:rsidR="00FE3785" w:rsidRPr="008F3607" w:rsidRDefault="00FE3785">
            <w:pPr>
              <w:spacing w:line="360" w:lineRule="auto"/>
              <w:jc w:val="center"/>
              <w:rPr>
                <w:sz w:val="24"/>
              </w:rPr>
            </w:pPr>
            <w:r w:rsidRPr="008F3607">
              <w:rPr>
                <w:sz w:val="24"/>
              </w:rPr>
              <w:t>总碱度</w:t>
            </w:r>
            <w:r w:rsidRPr="008F3607">
              <w:rPr>
                <w:sz w:val="24"/>
              </w:rPr>
              <w:t>(</w:t>
            </w:r>
            <w:r w:rsidRPr="008F3607">
              <w:rPr>
                <w:sz w:val="24"/>
              </w:rPr>
              <w:t>以</w:t>
            </w:r>
            <w:r w:rsidRPr="008F3607">
              <w:rPr>
                <w:sz w:val="24"/>
              </w:rPr>
              <w:t>CaCO</w:t>
            </w:r>
            <w:r w:rsidRPr="008F3607">
              <w:rPr>
                <w:sz w:val="24"/>
                <w:vertAlign w:val="subscript"/>
              </w:rPr>
              <w:t>3</w:t>
            </w:r>
            <w:r w:rsidRPr="008F3607">
              <w:rPr>
                <w:sz w:val="24"/>
              </w:rPr>
              <w:t>计</w:t>
            </w:r>
            <w:r w:rsidRPr="008F3607">
              <w:rPr>
                <w:sz w:val="24"/>
              </w:rPr>
              <w:t>)</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7</w:t>
            </w:r>
          </w:p>
        </w:tc>
        <w:tc>
          <w:tcPr>
            <w:tcW w:w="3402" w:type="dxa"/>
          </w:tcPr>
          <w:p w:rsidR="00FE3785" w:rsidRPr="008F3607" w:rsidRDefault="00FE3785">
            <w:pPr>
              <w:spacing w:line="360" w:lineRule="auto"/>
              <w:jc w:val="center"/>
              <w:rPr>
                <w:sz w:val="24"/>
                <w:highlight w:val="yellow"/>
              </w:rPr>
            </w:pPr>
            <w:r w:rsidRPr="008F3607">
              <w:rPr>
                <w:rFonts w:hint="eastAsia"/>
                <w:sz w:val="24"/>
              </w:rPr>
              <w:t>总硬</w:t>
            </w:r>
            <w:r w:rsidRPr="008F3607">
              <w:rPr>
                <w:sz w:val="24"/>
              </w:rPr>
              <w:t>度</w:t>
            </w:r>
            <w:r w:rsidRPr="008F3607">
              <w:rPr>
                <w:sz w:val="24"/>
              </w:rPr>
              <w:t>(</w:t>
            </w:r>
            <w:r w:rsidRPr="008F3607">
              <w:rPr>
                <w:sz w:val="24"/>
              </w:rPr>
              <w:t>以</w:t>
            </w:r>
            <w:r w:rsidRPr="008F3607">
              <w:rPr>
                <w:sz w:val="24"/>
              </w:rPr>
              <w:t>CaCO</w:t>
            </w:r>
            <w:r w:rsidRPr="008F3607">
              <w:rPr>
                <w:sz w:val="24"/>
                <w:vertAlign w:val="subscript"/>
              </w:rPr>
              <w:t>3</w:t>
            </w:r>
            <w:r w:rsidRPr="008F3607">
              <w:rPr>
                <w:sz w:val="24"/>
              </w:rPr>
              <w:t>计</w:t>
            </w:r>
            <w:r w:rsidRPr="008F3607">
              <w:rPr>
                <w:sz w:val="24"/>
              </w:rPr>
              <w:t>)</w:t>
            </w:r>
          </w:p>
        </w:tc>
        <w:tc>
          <w:tcPr>
            <w:tcW w:w="1701" w:type="dxa"/>
          </w:tcPr>
          <w:p w:rsidR="00FE3785" w:rsidRPr="008F3607" w:rsidRDefault="00FE3785">
            <w:pPr>
              <w:spacing w:line="360" w:lineRule="auto"/>
              <w:jc w:val="center"/>
              <w:rPr>
                <w:rFonts w:eastAsia="仿宋"/>
                <w:sz w:val="24"/>
                <w:highlight w:val="yellow"/>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8</w:t>
            </w:r>
          </w:p>
        </w:tc>
        <w:tc>
          <w:tcPr>
            <w:tcW w:w="3402" w:type="dxa"/>
          </w:tcPr>
          <w:p w:rsidR="00FE3785" w:rsidRPr="008F3607" w:rsidRDefault="00FE3785">
            <w:pPr>
              <w:spacing w:line="360" w:lineRule="auto"/>
              <w:jc w:val="center"/>
              <w:rPr>
                <w:sz w:val="24"/>
              </w:rPr>
            </w:pPr>
            <w:r w:rsidRPr="008F3607">
              <w:rPr>
                <w:rFonts w:hint="eastAsia"/>
                <w:sz w:val="24"/>
              </w:rPr>
              <w:t>菌落总数</w:t>
            </w:r>
          </w:p>
        </w:tc>
        <w:tc>
          <w:tcPr>
            <w:tcW w:w="1701" w:type="dxa"/>
          </w:tcPr>
          <w:p w:rsidR="00FE3785" w:rsidRPr="008F3607" w:rsidRDefault="00FE3785">
            <w:pPr>
              <w:spacing w:line="360" w:lineRule="auto"/>
              <w:jc w:val="center"/>
              <w:rPr>
                <w:sz w:val="24"/>
              </w:rPr>
            </w:pPr>
            <w:r w:rsidRPr="008F3607">
              <w:rPr>
                <w:rFonts w:hint="eastAsia"/>
                <w:sz w:val="24"/>
              </w:rPr>
              <w:t>C</w:t>
            </w:r>
            <w:r w:rsidRPr="008F3607">
              <w:rPr>
                <w:sz w:val="24"/>
              </w:rPr>
              <w:t>FU/mL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9</w:t>
            </w:r>
          </w:p>
        </w:tc>
        <w:tc>
          <w:tcPr>
            <w:tcW w:w="3402" w:type="dxa"/>
          </w:tcPr>
          <w:p w:rsidR="00FE3785" w:rsidRPr="008F3607" w:rsidRDefault="00FE3785">
            <w:pPr>
              <w:spacing w:line="360" w:lineRule="auto"/>
              <w:jc w:val="center"/>
              <w:rPr>
                <w:sz w:val="24"/>
              </w:rPr>
            </w:pPr>
            <w:r w:rsidRPr="008F3607">
              <w:rPr>
                <w:rFonts w:hint="eastAsia"/>
                <w:sz w:val="24"/>
              </w:rPr>
              <w:t>总大肠菌群</w:t>
            </w:r>
          </w:p>
        </w:tc>
        <w:tc>
          <w:tcPr>
            <w:tcW w:w="1701" w:type="dxa"/>
          </w:tcPr>
          <w:p w:rsidR="00FE3785" w:rsidRPr="008F3607" w:rsidRDefault="00FE3785">
            <w:pPr>
              <w:spacing w:line="360" w:lineRule="auto"/>
              <w:jc w:val="center"/>
              <w:rPr>
                <w:rFonts w:eastAsia="仿宋"/>
                <w:sz w:val="24"/>
              </w:rPr>
            </w:pPr>
            <w:r w:rsidRPr="008F3607">
              <w:rPr>
                <w:rFonts w:eastAsia="仿宋"/>
                <w:sz w:val="24"/>
              </w:rPr>
              <w:t>MPN</w:t>
            </w:r>
            <w:r w:rsidRPr="008F3607">
              <w:rPr>
                <w:rFonts w:eastAsia="仿宋" w:hint="eastAsia"/>
                <w:sz w:val="24"/>
              </w:rPr>
              <w:t>/</w:t>
            </w:r>
            <w:r w:rsidRPr="008F3607">
              <w:rPr>
                <w:rFonts w:eastAsia="仿宋"/>
                <w:sz w:val="24"/>
              </w:rPr>
              <w:t>100mL</w:t>
            </w:r>
          </w:p>
        </w:tc>
        <w:tc>
          <w:tcPr>
            <w:tcW w:w="2104" w:type="dxa"/>
          </w:tcPr>
          <w:p w:rsidR="00FE3785" w:rsidRPr="008F3607" w:rsidRDefault="00FE3785">
            <w:pPr>
              <w:spacing w:line="360" w:lineRule="auto"/>
              <w:jc w:val="center"/>
              <w:rPr>
                <w:sz w:val="24"/>
              </w:rPr>
            </w:pPr>
          </w:p>
        </w:tc>
      </w:tr>
    </w:tbl>
    <w:p w:rsidR="00FE3785" w:rsidRPr="00FE3785" w:rsidRDefault="00FE3785" w:rsidP="00FE3785">
      <w:pPr>
        <w:numPr>
          <w:ilvl w:val="0"/>
          <w:numId w:val="33"/>
        </w:numPr>
        <w:spacing w:beforeLines="50" w:before="156" w:afterLines="50" w:after="156" w:line="360" w:lineRule="auto"/>
        <w:ind w:firstLineChars="200" w:firstLine="480"/>
        <w:rPr>
          <w:rFonts w:ascii="宋体" w:hAnsi="宋体"/>
          <w:sz w:val="24"/>
        </w:rPr>
      </w:pPr>
      <w:r w:rsidRPr="00FE3785">
        <w:rPr>
          <w:rFonts w:ascii="宋体" w:hAnsi="宋体"/>
          <w:sz w:val="24"/>
        </w:rPr>
        <w:t>检测依据</w:t>
      </w:r>
    </w:p>
    <w:p w:rsidR="00FE3785" w:rsidRPr="00FE3785" w:rsidRDefault="00FE3785" w:rsidP="00FE3785">
      <w:pPr>
        <w:numPr>
          <w:ilvl w:val="1"/>
          <w:numId w:val="33"/>
        </w:numPr>
        <w:spacing w:beforeLines="50" w:before="156" w:afterLines="50" w:after="156" w:line="360" w:lineRule="auto"/>
        <w:rPr>
          <w:rFonts w:ascii="宋体" w:hAnsi="宋体"/>
          <w:sz w:val="24"/>
        </w:rPr>
      </w:pPr>
      <w:r w:rsidRPr="00FE3785">
        <w:rPr>
          <w:rFonts w:ascii="宋体" w:hAnsi="宋体"/>
          <w:sz w:val="24"/>
        </w:rPr>
        <w:t>参考标准及规范</w:t>
      </w:r>
    </w:p>
    <w:p w:rsidR="00FE3785" w:rsidRPr="00FE3785" w:rsidRDefault="00FE3785" w:rsidP="00FE3785">
      <w:pPr>
        <w:spacing w:line="360" w:lineRule="auto"/>
        <w:ind w:left="425"/>
        <w:rPr>
          <w:rFonts w:ascii="宋体" w:hAnsi="宋体"/>
          <w:sz w:val="24"/>
        </w:rPr>
      </w:pPr>
      <w:r w:rsidRPr="00FE3785">
        <w:rPr>
          <w:rFonts w:ascii="宋体" w:hAnsi="宋体"/>
          <w:sz w:val="24"/>
        </w:rPr>
        <w:t>《</w:t>
      </w:r>
      <w:r w:rsidRPr="00FE3785">
        <w:rPr>
          <w:rFonts w:ascii="宋体" w:hAnsi="宋体" w:hint="eastAsia"/>
          <w:sz w:val="24"/>
        </w:rPr>
        <w:t>采暖空调系统水质</w:t>
      </w:r>
      <w:r w:rsidRPr="00FE3785">
        <w:rPr>
          <w:rFonts w:ascii="宋体" w:hAnsi="宋体"/>
          <w:sz w:val="24"/>
        </w:rPr>
        <w:t>》(</w:t>
      </w:r>
      <w:r w:rsidRPr="00FE3785">
        <w:rPr>
          <w:rFonts w:ascii="宋体" w:hAnsi="宋体" w:hint="eastAsia"/>
          <w:sz w:val="24"/>
        </w:rPr>
        <w:t>GB/T 29044</w:t>
      </w:r>
      <w:r w:rsidRPr="00FE3785">
        <w:rPr>
          <w:rFonts w:ascii="宋体" w:hAnsi="宋体"/>
          <w:sz w:val="24"/>
        </w:rPr>
        <w:t>)</w:t>
      </w:r>
    </w:p>
    <w:p w:rsidR="00FE3785" w:rsidRPr="00FE3785" w:rsidRDefault="00FE3785" w:rsidP="00FE3785">
      <w:pPr>
        <w:spacing w:line="360" w:lineRule="auto"/>
        <w:ind w:left="425"/>
        <w:rPr>
          <w:rFonts w:ascii="宋体" w:hAnsi="宋体"/>
          <w:sz w:val="24"/>
        </w:rPr>
      </w:pPr>
      <w:r w:rsidRPr="00FE3785">
        <w:rPr>
          <w:rFonts w:ascii="宋体" w:hAnsi="宋体" w:hint="eastAsia"/>
          <w:sz w:val="24"/>
        </w:rPr>
        <w:t>《生活饮用水标准检验方法》(GB/T 575</w:t>
      </w:r>
      <w:r w:rsidRPr="00FE3785">
        <w:rPr>
          <w:rFonts w:ascii="宋体" w:hAnsi="宋体"/>
          <w:sz w:val="24"/>
        </w:rPr>
        <w:t>0)</w:t>
      </w:r>
    </w:p>
    <w:p w:rsidR="00FE3785" w:rsidRPr="00FE3785" w:rsidRDefault="00FE3785" w:rsidP="00FE3785">
      <w:pPr>
        <w:spacing w:line="360" w:lineRule="auto"/>
        <w:ind w:left="425"/>
        <w:rPr>
          <w:rFonts w:ascii="宋体" w:hAnsi="宋体"/>
          <w:sz w:val="24"/>
        </w:rPr>
      </w:pPr>
      <w:r w:rsidRPr="00FE3785">
        <w:rPr>
          <w:rFonts w:ascii="宋体" w:hAnsi="宋体" w:hint="eastAsia"/>
          <w:sz w:val="24"/>
        </w:rPr>
        <w:lastRenderedPageBreak/>
        <w:t>《工业用乙二醇试验方法》(G</w:t>
      </w:r>
      <w:r w:rsidRPr="00FE3785">
        <w:rPr>
          <w:rFonts w:ascii="宋体" w:hAnsi="宋体"/>
          <w:sz w:val="24"/>
        </w:rPr>
        <w:t>B/T 14571)</w:t>
      </w:r>
    </w:p>
    <w:p w:rsidR="00FE3785" w:rsidRPr="00FE3785" w:rsidRDefault="00FE3785" w:rsidP="00FE3785">
      <w:pPr>
        <w:numPr>
          <w:ilvl w:val="1"/>
          <w:numId w:val="33"/>
        </w:numPr>
        <w:spacing w:beforeLines="50" w:before="156" w:afterLines="50" w:after="156" w:line="360" w:lineRule="auto"/>
        <w:rPr>
          <w:rFonts w:ascii="宋体" w:hAnsi="宋体"/>
          <w:sz w:val="24"/>
        </w:rPr>
      </w:pPr>
      <w:r w:rsidRPr="00FE3785">
        <w:rPr>
          <w:rFonts w:ascii="宋体" w:hAnsi="宋体" w:hint="eastAsia"/>
          <w:sz w:val="24"/>
        </w:rPr>
        <w:t>水质检测法方法及要求</w:t>
      </w:r>
    </w:p>
    <w:p w:rsidR="00FE3785" w:rsidRPr="00FE3785" w:rsidRDefault="00FE3785" w:rsidP="00FE3785">
      <w:pPr>
        <w:spacing w:beforeLines="50" w:before="156" w:afterLines="50" w:after="156" w:line="360" w:lineRule="auto"/>
        <w:ind w:firstLineChars="200" w:firstLine="480"/>
        <w:rPr>
          <w:rFonts w:ascii="宋体" w:hAnsi="宋体"/>
          <w:sz w:val="24"/>
        </w:rPr>
      </w:pPr>
      <w:r w:rsidRPr="00FE3785">
        <w:rPr>
          <w:rFonts w:ascii="宋体" w:hAnsi="宋体" w:hint="eastAsia"/>
          <w:sz w:val="24"/>
        </w:rPr>
        <w:t>部分水质的检测方法建议选用表</w:t>
      </w:r>
      <w:r w:rsidRPr="00FE3785">
        <w:rPr>
          <w:rFonts w:ascii="宋体" w:hAnsi="宋体"/>
          <w:sz w:val="24"/>
        </w:rPr>
        <w:t>5</w:t>
      </w:r>
      <w:r w:rsidRPr="00FE3785">
        <w:rPr>
          <w:rFonts w:ascii="宋体" w:hAnsi="宋体" w:hint="eastAsia"/>
          <w:sz w:val="24"/>
        </w:rPr>
        <w:t>规定的方法，也可采用I</w:t>
      </w:r>
      <w:r w:rsidRPr="00FE3785">
        <w:rPr>
          <w:rFonts w:ascii="宋体" w:hAnsi="宋体"/>
          <w:sz w:val="24"/>
        </w:rPr>
        <w:t>SO</w:t>
      </w:r>
      <w:r w:rsidRPr="00FE3785">
        <w:rPr>
          <w:rFonts w:ascii="宋体" w:hAnsi="宋体" w:hint="eastAsia"/>
          <w:sz w:val="24"/>
        </w:rPr>
        <w:t>方法体系等其它等效检测方法，但应进行适用性检验。</w:t>
      </w:r>
    </w:p>
    <w:p w:rsidR="00FE3785" w:rsidRPr="0074621B" w:rsidRDefault="00FE3785" w:rsidP="00FE3785">
      <w:pPr>
        <w:spacing w:line="360" w:lineRule="auto"/>
        <w:ind w:left="425"/>
        <w:jc w:val="center"/>
        <w:rPr>
          <w:b/>
          <w:bCs/>
          <w:sz w:val="24"/>
        </w:rPr>
      </w:pPr>
      <w:r w:rsidRPr="0074621B">
        <w:rPr>
          <w:rFonts w:hint="eastAsia"/>
          <w:b/>
          <w:bCs/>
          <w:sz w:val="24"/>
        </w:rPr>
        <w:t>表</w:t>
      </w:r>
      <w:r w:rsidRPr="0074621B">
        <w:rPr>
          <w:rFonts w:hint="eastAsia"/>
          <w:b/>
          <w:bCs/>
          <w:sz w:val="24"/>
        </w:rPr>
        <w:t>5</w:t>
      </w:r>
      <w:r w:rsidRPr="0074621B">
        <w:rPr>
          <w:b/>
          <w:bCs/>
          <w:sz w:val="24"/>
        </w:rPr>
        <w:t xml:space="preserve"> </w:t>
      </w:r>
      <w:r w:rsidRPr="0074621B">
        <w:rPr>
          <w:rFonts w:hint="eastAsia"/>
          <w:b/>
          <w:bCs/>
          <w:sz w:val="24"/>
        </w:rPr>
        <w:t>部分水质检测方法要求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2425"/>
        <w:gridCol w:w="3260"/>
        <w:gridCol w:w="2104"/>
      </w:tblGrid>
      <w:tr w:rsidR="00FE3785" w:rsidTr="00FE3785">
        <w:trPr>
          <w:trHeight w:val="529"/>
          <w:tblHeader/>
          <w:jc w:val="center"/>
        </w:trPr>
        <w:tc>
          <w:tcPr>
            <w:tcW w:w="997" w:type="dxa"/>
          </w:tcPr>
          <w:p w:rsidR="00FE3785" w:rsidRDefault="00FE3785">
            <w:pPr>
              <w:spacing w:line="360" w:lineRule="auto"/>
              <w:jc w:val="center"/>
              <w:rPr>
                <w:b/>
                <w:bCs/>
                <w:sz w:val="24"/>
              </w:rPr>
            </w:pPr>
            <w:r>
              <w:rPr>
                <w:rFonts w:hint="eastAsia"/>
                <w:b/>
                <w:bCs/>
                <w:sz w:val="24"/>
              </w:rPr>
              <w:t>序</w:t>
            </w:r>
            <w:r>
              <w:rPr>
                <w:rFonts w:hint="eastAsia"/>
                <w:b/>
                <w:bCs/>
                <w:sz w:val="24"/>
              </w:rPr>
              <w:t xml:space="preserve">  </w:t>
            </w:r>
            <w:r>
              <w:rPr>
                <w:rFonts w:hint="eastAsia"/>
                <w:b/>
                <w:bCs/>
                <w:sz w:val="24"/>
              </w:rPr>
              <w:t>号</w:t>
            </w:r>
          </w:p>
        </w:tc>
        <w:tc>
          <w:tcPr>
            <w:tcW w:w="2425" w:type="dxa"/>
          </w:tcPr>
          <w:p w:rsidR="00FE3785" w:rsidRDefault="00FE3785">
            <w:pPr>
              <w:spacing w:line="360" w:lineRule="auto"/>
              <w:jc w:val="center"/>
              <w:rPr>
                <w:b/>
                <w:bCs/>
                <w:sz w:val="24"/>
              </w:rPr>
            </w:pPr>
            <w:r>
              <w:rPr>
                <w:rFonts w:hint="eastAsia"/>
                <w:b/>
                <w:bCs/>
                <w:sz w:val="24"/>
              </w:rPr>
              <w:t>检测项目</w:t>
            </w:r>
          </w:p>
        </w:tc>
        <w:tc>
          <w:tcPr>
            <w:tcW w:w="3260" w:type="dxa"/>
          </w:tcPr>
          <w:p w:rsidR="00FE3785" w:rsidRDefault="00FE3785">
            <w:pPr>
              <w:spacing w:line="360" w:lineRule="auto"/>
              <w:jc w:val="center"/>
              <w:rPr>
                <w:b/>
                <w:bCs/>
                <w:sz w:val="24"/>
              </w:rPr>
            </w:pPr>
            <w:r>
              <w:rPr>
                <w:rFonts w:hint="eastAsia"/>
                <w:b/>
                <w:bCs/>
                <w:sz w:val="24"/>
              </w:rPr>
              <w:t>检测方法</w:t>
            </w:r>
          </w:p>
        </w:tc>
        <w:tc>
          <w:tcPr>
            <w:tcW w:w="2104" w:type="dxa"/>
          </w:tcPr>
          <w:p w:rsidR="00FE3785" w:rsidRDefault="00FE3785">
            <w:pPr>
              <w:spacing w:line="360" w:lineRule="auto"/>
              <w:jc w:val="center"/>
              <w:rPr>
                <w:b/>
                <w:bCs/>
                <w:sz w:val="24"/>
              </w:rPr>
            </w:pPr>
            <w:r>
              <w:rPr>
                <w:rFonts w:hint="eastAsia"/>
                <w:b/>
                <w:bCs/>
                <w:sz w:val="24"/>
              </w:rPr>
              <w:t>操作方法</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1</w:t>
            </w:r>
          </w:p>
        </w:tc>
        <w:tc>
          <w:tcPr>
            <w:tcW w:w="2425" w:type="dxa"/>
          </w:tcPr>
          <w:p w:rsidR="00FE3785" w:rsidRDefault="00FE3785">
            <w:pPr>
              <w:spacing w:line="360" w:lineRule="auto"/>
              <w:jc w:val="center"/>
              <w:rPr>
                <w:sz w:val="24"/>
              </w:rPr>
            </w:pPr>
            <w:r>
              <w:rPr>
                <w:rFonts w:hint="eastAsia"/>
                <w:sz w:val="24"/>
              </w:rPr>
              <w:t>PH</w:t>
            </w:r>
            <w:r>
              <w:rPr>
                <w:rFonts w:hint="eastAsia"/>
                <w:sz w:val="24"/>
              </w:rPr>
              <w:t>值（</w:t>
            </w:r>
            <w:r>
              <w:rPr>
                <w:rFonts w:hint="eastAsia"/>
                <w:sz w:val="24"/>
              </w:rPr>
              <w:t>2</w:t>
            </w:r>
            <w:r>
              <w:rPr>
                <w:sz w:val="24"/>
              </w:rPr>
              <w:t>5</w:t>
            </w:r>
            <w:r>
              <w:rPr>
                <w:rFonts w:hint="eastAsia"/>
                <w:sz w:val="24"/>
              </w:rPr>
              <w:t>℃）</w:t>
            </w:r>
          </w:p>
        </w:tc>
        <w:tc>
          <w:tcPr>
            <w:tcW w:w="3260" w:type="dxa"/>
          </w:tcPr>
          <w:p w:rsidR="00FE3785" w:rsidRDefault="00FE3785">
            <w:pPr>
              <w:spacing w:line="360" w:lineRule="auto"/>
              <w:jc w:val="center"/>
              <w:rPr>
                <w:sz w:val="24"/>
              </w:rPr>
            </w:pPr>
            <w:r>
              <w:rPr>
                <w:rFonts w:hint="eastAsia"/>
                <w:sz w:val="24"/>
              </w:rPr>
              <w:t>电位法</w:t>
            </w:r>
          </w:p>
        </w:tc>
        <w:tc>
          <w:tcPr>
            <w:tcW w:w="2104" w:type="dxa"/>
          </w:tcPr>
          <w:p w:rsidR="00FE3785" w:rsidRDefault="00FE3785">
            <w:pPr>
              <w:spacing w:line="360" w:lineRule="auto"/>
              <w:jc w:val="center"/>
              <w:rPr>
                <w:sz w:val="24"/>
              </w:rPr>
            </w:pPr>
            <w:r>
              <w:rPr>
                <w:sz w:val="24"/>
              </w:rPr>
              <w:t>GB/T 6904</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2</w:t>
            </w:r>
          </w:p>
        </w:tc>
        <w:tc>
          <w:tcPr>
            <w:tcW w:w="2425" w:type="dxa"/>
            <w:vAlign w:val="center"/>
          </w:tcPr>
          <w:p w:rsidR="00FE3785" w:rsidRDefault="00FE3785">
            <w:pPr>
              <w:spacing w:line="360" w:lineRule="auto"/>
              <w:jc w:val="center"/>
              <w:rPr>
                <w:sz w:val="24"/>
              </w:rPr>
            </w:pPr>
            <w:r>
              <w:rPr>
                <w:rFonts w:hint="eastAsia"/>
                <w:sz w:val="24"/>
              </w:rPr>
              <w:t>钙硬度</w:t>
            </w:r>
          </w:p>
        </w:tc>
        <w:tc>
          <w:tcPr>
            <w:tcW w:w="3260" w:type="dxa"/>
            <w:vAlign w:val="center"/>
          </w:tcPr>
          <w:p w:rsidR="00FE3785" w:rsidRDefault="00FE3785">
            <w:pPr>
              <w:spacing w:line="360" w:lineRule="auto"/>
              <w:jc w:val="center"/>
              <w:rPr>
                <w:sz w:val="24"/>
              </w:rPr>
            </w:pPr>
            <w:r>
              <w:rPr>
                <w:rFonts w:hint="eastAsia"/>
                <w:sz w:val="24"/>
              </w:rPr>
              <w:t>离子色谱法</w:t>
            </w:r>
          </w:p>
        </w:tc>
        <w:tc>
          <w:tcPr>
            <w:tcW w:w="2104" w:type="dxa"/>
          </w:tcPr>
          <w:p w:rsidR="00FE3785" w:rsidRDefault="00FE3785">
            <w:pPr>
              <w:spacing w:line="360" w:lineRule="auto"/>
              <w:jc w:val="center"/>
              <w:rPr>
                <w:sz w:val="24"/>
              </w:rPr>
            </w:pPr>
            <w:r>
              <w:rPr>
                <w:rFonts w:hint="eastAsia"/>
                <w:sz w:val="24"/>
              </w:rPr>
              <w:t>G</w:t>
            </w:r>
            <w:r>
              <w:rPr>
                <w:sz w:val="24"/>
              </w:rPr>
              <w:t>B/T 15454</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3</w:t>
            </w:r>
          </w:p>
        </w:tc>
        <w:tc>
          <w:tcPr>
            <w:tcW w:w="2425" w:type="dxa"/>
          </w:tcPr>
          <w:p w:rsidR="00FE3785" w:rsidRDefault="00FE3785">
            <w:pPr>
              <w:spacing w:line="360" w:lineRule="auto"/>
              <w:jc w:val="center"/>
              <w:rPr>
                <w:sz w:val="24"/>
              </w:rPr>
            </w:pPr>
            <w:r>
              <w:rPr>
                <w:rFonts w:hint="eastAsia"/>
                <w:sz w:val="24"/>
              </w:rPr>
              <w:t>总碱度</w:t>
            </w:r>
          </w:p>
        </w:tc>
        <w:tc>
          <w:tcPr>
            <w:tcW w:w="3260" w:type="dxa"/>
          </w:tcPr>
          <w:p w:rsidR="00FE3785" w:rsidRDefault="00FE3785">
            <w:pPr>
              <w:spacing w:line="360" w:lineRule="auto"/>
              <w:jc w:val="center"/>
              <w:rPr>
                <w:sz w:val="24"/>
              </w:rPr>
            </w:pPr>
            <w:r w:rsidRPr="009D615D">
              <w:rPr>
                <w:rFonts w:hint="eastAsia"/>
                <w:sz w:val="24"/>
              </w:rPr>
              <w:t>滴定法</w:t>
            </w:r>
          </w:p>
        </w:tc>
        <w:tc>
          <w:tcPr>
            <w:tcW w:w="2104" w:type="dxa"/>
          </w:tcPr>
          <w:p w:rsidR="00FE3785" w:rsidRDefault="00FE3785">
            <w:pPr>
              <w:spacing w:line="360" w:lineRule="auto"/>
              <w:jc w:val="center"/>
              <w:rPr>
                <w:sz w:val="24"/>
              </w:rPr>
            </w:pPr>
            <w:r>
              <w:rPr>
                <w:rFonts w:hint="eastAsia"/>
                <w:sz w:val="24"/>
              </w:rPr>
              <w:t>G</w:t>
            </w:r>
            <w:r>
              <w:rPr>
                <w:sz w:val="24"/>
              </w:rPr>
              <w:t>B/T 15451</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4</w:t>
            </w:r>
          </w:p>
        </w:tc>
        <w:tc>
          <w:tcPr>
            <w:tcW w:w="2425" w:type="dxa"/>
          </w:tcPr>
          <w:p w:rsidR="00FE3785" w:rsidRDefault="00FE3785">
            <w:pPr>
              <w:spacing w:line="360" w:lineRule="auto"/>
              <w:jc w:val="center"/>
              <w:rPr>
                <w:sz w:val="24"/>
              </w:rPr>
            </w:pPr>
            <w:r>
              <w:rPr>
                <w:rFonts w:hint="eastAsia"/>
                <w:sz w:val="24"/>
              </w:rPr>
              <w:t>浊度</w:t>
            </w:r>
          </w:p>
        </w:tc>
        <w:tc>
          <w:tcPr>
            <w:tcW w:w="3260" w:type="dxa"/>
          </w:tcPr>
          <w:p w:rsidR="00FE3785" w:rsidRDefault="00FE3785">
            <w:pPr>
              <w:spacing w:line="360" w:lineRule="auto"/>
              <w:jc w:val="center"/>
              <w:rPr>
                <w:rFonts w:eastAsia="仿宋"/>
                <w:sz w:val="24"/>
              </w:rPr>
            </w:pPr>
            <w:r w:rsidRPr="009D615D">
              <w:rPr>
                <w:rFonts w:hint="eastAsia"/>
                <w:sz w:val="24"/>
              </w:rPr>
              <w:t>散射光法</w:t>
            </w:r>
          </w:p>
        </w:tc>
        <w:tc>
          <w:tcPr>
            <w:tcW w:w="2104" w:type="dxa"/>
          </w:tcPr>
          <w:p w:rsidR="00FE3785" w:rsidRDefault="00FE3785">
            <w:pPr>
              <w:spacing w:line="360" w:lineRule="auto"/>
              <w:jc w:val="center"/>
              <w:rPr>
                <w:sz w:val="24"/>
              </w:rPr>
            </w:pPr>
            <w:r>
              <w:rPr>
                <w:rFonts w:hint="eastAsia"/>
                <w:sz w:val="24"/>
              </w:rPr>
              <w:t>G</w:t>
            </w:r>
            <w:r>
              <w:rPr>
                <w:sz w:val="24"/>
              </w:rPr>
              <w:t>B/T 15893.1</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5</w:t>
            </w:r>
          </w:p>
        </w:tc>
        <w:tc>
          <w:tcPr>
            <w:tcW w:w="2425" w:type="dxa"/>
          </w:tcPr>
          <w:p w:rsidR="00FE3785" w:rsidRDefault="00FE3785">
            <w:pPr>
              <w:spacing w:line="360" w:lineRule="auto"/>
              <w:jc w:val="center"/>
              <w:rPr>
                <w:sz w:val="24"/>
              </w:rPr>
            </w:pPr>
            <w:r>
              <w:rPr>
                <w:rFonts w:hint="eastAsia"/>
                <w:sz w:val="24"/>
              </w:rPr>
              <w:t>电导率（</w:t>
            </w:r>
            <w:r>
              <w:rPr>
                <w:rFonts w:hint="eastAsia"/>
                <w:sz w:val="24"/>
              </w:rPr>
              <w:t>2</w:t>
            </w:r>
            <w:r>
              <w:rPr>
                <w:sz w:val="24"/>
              </w:rPr>
              <w:t>5</w:t>
            </w:r>
            <w:r>
              <w:rPr>
                <w:rFonts w:hint="eastAsia"/>
                <w:sz w:val="24"/>
              </w:rPr>
              <w:t>℃）</w:t>
            </w:r>
          </w:p>
        </w:tc>
        <w:tc>
          <w:tcPr>
            <w:tcW w:w="3260" w:type="dxa"/>
          </w:tcPr>
          <w:p w:rsidR="00FE3785" w:rsidRDefault="00FE3785">
            <w:pPr>
              <w:spacing w:line="360" w:lineRule="auto"/>
              <w:jc w:val="center"/>
              <w:rPr>
                <w:rFonts w:eastAsia="仿宋"/>
                <w:sz w:val="24"/>
              </w:rPr>
            </w:pPr>
            <w:r w:rsidRPr="009D615D">
              <w:rPr>
                <w:rFonts w:hint="eastAsia"/>
                <w:sz w:val="24"/>
              </w:rPr>
              <w:t>电极法</w:t>
            </w:r>
          </w:p>
        </w:tc>
        <w:tc>
          <w:tcPr>
            <w:tcW w:w="2104" w:type="dxa"/>
          </w:tcPr>
          <w:p w:rsidR="00FE3785" w:rsidRDefault="00FE3785">
            <w:pPr>
              <w:spacing w:line="360" w:lineRule="auto"/>
              <w:jc w:val="center"/>
              <w:rPr>
                <w:sz w:val="24"/>
              </w:rPr>
            </w:pPr>
            <w:r>
              <w:rPr>
                <w:sz w:val="24"/>
              </w:rPr>
              <w:t>GB/T 6908</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6</w:t>
            </w:r>
          </w:p>
        </w:tc>
        <w:tc>
          <w:tcPr>
            <w:tcW w:w="2425" w:type="dxa"/>
          </w:tcPr>
          <w:p w:rsidR="00FE3785" w:rsidRDefault="00FE3785">
            <w:pPr>
              <w:spacing w:line="360" w:lineRule="auto"/>
              <w:jc w:val="center"/>
              <w:rPr>
                <w:sz w:val="24"/>
              </w:rPr>
            </w:pPr>
            <w:r>
              <w:rPr>
                <w:sz w:val="24"/>
              </w:rPr>
              <w:t>Cl</w:t>
            </w:r>
            <w:r>
              <w:rPr>
                <w:sz w:val="24"/>
                <w:vertAlign w:val="superscript"/>
              </w:rPr>
              <w:t>-</w:t>
            </w:r>
          </w:p>
        </w:tc>
        <w:tc>
          <w:tcPr>
            <w:tcW w:w="3260" w:type="dxa"/>
          </w:tcPr>
          <w:p w:rsidR="00FE3785" w:rsidRDefault="00FE3785">
            <w:pPr>
              <w:spacing w:line="360" w:lineRule="auto"/>
              <w:jc w:val="center"/>
              <w:rPr>
                <w:rFonts w:eastAsia="仿宋"/>
                <w:sz w:val="24"/>
              </w:rPr>
            </w:pPr>
            <w:r w:rsidRPr="009D615D">
              <w:rPr>
                <w:rFonts w:hint="eastAsia"/>
                <w:sz w:val="24"/>
              </w:rPr>
              <w:t>滴定法</w:t>
            </w:r>
          </w:p>
        </w:tc>
        <w:tc>
          <w:tcPr>
            <w:tcW w:w="2104" w:type="dxa"/>
          </w:tcPr>
          <w:p w:rsidR="00FE3785" w:rsidRDefault="00FE3785">
            <w:pPr>
              <w:spacing w:line="360" w:lineRule="auto"/>
              <w:jc w:val="center"/>
              <w:rPr>
                <w:sz w:val="24"/>
              </w:rPr>
            </w:pPr>
            <w:r>
              <w:rPr>
                <w:rFonts w:hint="eastAsia"/>
                <w:sz w:val="24"/>
              </w:rPr>
              <w:t>G</w:t>
            </w:r>
            <w:r>
              <w:rPr>
                <w:sz w:val="24"/>
              </w:rPr>
              <w:t>B/T 15453</w:t>
            </w:r>
          </w:p>
        </w:tc>
      </w:tr>
      <w:tr w:rsidR="00FE3785">
        <w:trPr>
          <w:jc w:val="center"/>
        </w:trPr>
        <w:tc>
          <w:tcPr>
            <w:tcW w:w="997" w:type="dxa"/>
            <w:vMerge w:val="restart"/>
            <w:vAlign w:val="center"/>
          </w:tcPr>
          <w:p w:rsidR="00FE3785" w:rsidRDefault="00FE3785">
            <w:pPr>
              <w:spacing w:line="360" w:lineRule="auto"/>
              <w:jc w:val="center"/>
              <w:rPr>
                <w:sz w:val="24"/>
              </w:rPr>
            </w:pPr>
            <w:r>
              <w:rPr>
                <w:rFonts w:hint="eastAsia"/>
                <w:sz w:val="24"/>
              </w:rPr>
              <w:t>7</w:t>
            </w:r>
          </w:p>
        </w:tc>
        <w:tc>
          <w:tcPr>
            <w:tcW w:w="2425" w:type="dxa"/>
            <w:vMerge w:val="restart"/>
            <w:vAlign w:val="center"/>
          </w:tcPr>
          <w:p w:rsidR="00FE3785" w:rsidRDefault="00FE3785">
            <w:pPr>
              <w:spacing w:line="360" w:lineRule="auto"/>
              <w:jc w:val="center"/>
              <w:rPr>
                <w:sz w:val="24"/>
                <w:highlight w:val="yellow"/>
              </w:rPr>
            </w:pPr>
            <w:r w:rsidRPr="009D615D">
              <w:rPr>
                <w:rFonts w:hint="eastAsia"/>
                <w:sz w:val="24"/>
              </w:rPr>
              <w:t>总铁</w:t>
            </w:r>
          </w:p>
        </w:tc>
        <w:tc>
          <w:tcPr>
            <w:tcW w:w="3260" w:type="dxa"/>
          </w:tcPr>
          <w:p w:rsidR="00FE3785" w:rsidRDefault="00FE3785">
            <w:pPr>
              <w:spacing w:line="360" w:lineRule="auto"/>
              <w:jc w:val="center"/>
              <w:rPr>
                <w:rFonts w:eastAsia="仿宋"/>
                <w:sz w:val="24"/>
                <w:highlight w:val="yellow"/>
              </w:rPr>
            </w:pPr>
            <w:r w:rsidRPr="009D615D">
              <w:rPr>
                <w:rFonts w:hint="eastAsia"/>
                <w:sz w:val="24"/>
              </w:rPr>
              <w:t>1,</w:t>
            </w:r>
            <w:r w:rsidRPr="009D615D">
              <w:rPr>
                <w:sz w:val="24"/>
              </w:rPr>
              <w:t>10-</w:t>
            </w:r>
            <w:r w:rsidRPr="009D615D">
              <w:rPr>
                <w:rFonts w:hint="eastAsia"/>
                <w:sz w:val="24"/>
              </w:rPr>
              <w:t>菲罗</w:t>
            </w:r>
            <w:proofErr w:type="gramStart"/>
            <w:r w:rsidRPr="009D615D">
              <w:rPr>
                <w:rFonts w:hint="eastAsia"/>
                <w:sz w:val="24"/>
              </w:rPr>
              <w:t>啉</w:t>
            </w:r>
            <w:proofErr w:type="gramEnd"/>
            <w:r w:rsidRPr="009D615D">
              <w:rPr>
                <w:rFonts w:hint="eastAsia"/>
                <w:sz w:val="24"/>
              </w:rPr>
              <w:t>分光光度法</w:t>
            </w:r>
          </w:p>
        </w:tc>
        <w:tc>
          <w:tcPr>
            <w:tcW w:w="2104" w:type="dxa"/>
          </w:tcPr>
          <w:p w:rsidR="00FE3785" w:rsidRDefault="00FE3785">
            <w:pPr>
              <w:spacing w:line="360" w:lineRule="auto"/>
              <w:jc w:val="center"/>
              <w:rPr>
                <w:sz w:val="24"/>
              </w:rPr>
            </w:pPr>
            <w:r>
              <w:rPr>
                <w:rFonts w:hint="eastAsia"/>
                <w:sz w:val="24"/>
              </w:rPr>
              <w:t>G</w:t>
            </w:r>
            <w:r>
              <w:rPr>
                <w:sz w:val="24"/>
              </w:rPr>
              <w:t>B/T 14427</w:t>
            </w:r>
          </w:p>
        </w:tc>
      </w:tr>
      <w:tr w:rsidR="00FE3785">
        <w:trPr>
          <w:jc w:val="center"/>
        </w:trPr>
        <w:tc>
          <w:tcPr>
            <w:tcW w:w="997" w:type="dxa"/>
            <w:vMerge/>
          </w:tcPr>
          <w:p w:rsidR="00FE3785" w:rsidRDefault="00FE3785">
            <w:pPr>
              <w:spacing w:line="360" w:lineRule="auto"/>
              <w:jc w:val="center"/>
              <w:rPr>
                <w:sz w:val="24"/>
              </w:rPr>
            </w:pPr>
          </w:p>
        </w:tc>
        <w:tc>
          <w:tcPr>
            <w:tcW w:w="2425" w:type="dxa"/>
            <w:vMerge/>
          </w:tcPr>
          <w:p w:rsidR="00FE3785" w:rsidRDefault="00FE3785">
            <w:pPr>
              <w:spacing w:line="360" w:lineRule="auto"/>
              <w:jc w:val="center"/>
              <w:rPr>
                <w:sz w:val="24"/>
              </w:rPr>
            </w:pPr>
          </w:p>
        </w:tc>
        <w:tc>
          <w:tcPr>
            <w:tcW w:w="3260" w:type="dxa"/>
          </w:tcPr>
          <w:p w:rsidR="00FE3785" w:rsidRDefault="00FE3785">
            <w:pPr>
              <w:spacing w:line="360" w:lineRule="auto"/>
              <w:jc w:val="center"/>
              <w:rPr>
                <w:sz w:val="24"/>
              </w:rPr>
            </w:pPr>
            <w:r>
              <w:rPr>
                <w:rFonts w:hint="eastAsia"/>
                <w:sz w:val="24"/>
              </w:rPr>
              <w:t>火焰原子吸收分光光度法</w:t>
            </w:r>
          </w:p>
        </w:tc>
        <w:tc>
          <w:tcPr>
            <w:tcW w:w="2104" w:type="dxa"/>
          </w:tcPr>
          <w:p w:rsidR="00FE3785" w:rsidRDefault="00FE3785">
            <w:pPr>
              <w:spacing w:line="360" w:lineRule="auto"/>
              <w:jc w:val="center"/>
              <w:rPr>
                <w:sz w:val="24"/>
              </w:rPr>
            </w:pPr>
            <w:r>
              <w:rPr>
                <w:rFonts w:hint="eastAsia"/>
                <w:sz w:val="24"/>
              </w:rPr>
              <w:t>G</w:t>
            </w:r>
            <w:r>
              <w:rPr>
                <w:sz w:val="24"/>
              </w:rPr>
              <w:t>B/T 11911</w:t>
            </w:r>
          </w:p>
        </w:tc>
      </w:tr>
      <w:tr w:rsidR="00FE3785" w:rsidTr="00FE3785">
        <w:trPr>
          <w:jc w:val="center"/>
        </w:trPr>
        <w:tc>
          <w:tcPr>
            <w:tcW w:w="997" w:type="dxa"/>
            <w:vAlign w:val="center"/>
          </w:tcPr>
          <w:p w:rsidR="00FE3785" w:rsidRDefault="00FE3785">
            <w:pPr>
              <w:spacing w:line="360" w:lineRule="auto"/>
              <w:jc w:val="center"/>
              <w:rPr>
                <w:sz w:val="24"/>
              </w:rPr>
            </w:pPr>
            <w:r>
              <w:rPr>
                <w:sz w:val="24"/>
              </w:rPr>
              <w:t>8</w:t>
            </w:r>
          </w:p>
        </w:tc>
        <w:tc>
          <w:tcPr>
            <w:tcW w:w="2425" w:type="dxa"/>
            <w:vAlign w:val="center"/>
          </w:tcPr>
          <w:p w:rsidR="00FE3785" w:rsidRDefault="00FE3785">
            <w:pPr>
              <w:spacing w:line="360" w:lineRule="auto"/>
              <w:jc w:val="center"/>
              <w:rPr>
                <w:sz w:val="24"/>
              </w:rPr>
            </w:pPr>
            <w:proofErr w:type="gramStart"/>
            <w:r>
              <w:rPr>
                <w:rFonts w:hint="eastAsia"/>
                <w:sz w:val="24"/>
              </w:rPr>
              <w:t>总铜</w:t>
            </w:r>
            <w:proofErr w:type="gramEnd"/>
          </w:p>
        </w:tc>
        <w:tc>
          <w:tcPr>
            <w:tcW w:w="3260" w:type="dxa"/>
            <w:vAlign w:val="center"/>
          </w:tcPr>
          <w:p w:rsidR="00FE3785" w:rsidRDefault="00FE3785">
            <w:pPr>
              <w:spacing w:line="360" w:lineRule="auto"/>
              <w:jc w:val="center"/>
              <w:rPr>
                <w:rFonts w:eastAsia="仿宋"/>
                <w:sz w:val="24"/>
              </w:rPr>
            </w:pPr>
            <w:r w:rsidRPr="009D615D">
              <w:rPr>
                <w:rFonts w:hint="eastAsia"/>
                <w:sz w:val="24"/>
              </w:rPr>
              <w:t>二乙基二硫代氨基甲酸钠分光光度法</w:t>
            </w:r>
          </w:p>
        </w:tc>
        <w:tc>
          <w:tcPr>
            <w:tcW w:w="2104" w:type="dxa"/>
            <w:vAlign w:val="center"/>
          </w:tcPr>
          <w:p w:rsidR="00FE3785" w:rsidRDefault="00FE3785">
            <w:pPr>
              <w:spacing w:line="360" w:lineRule="auto"/>
              <w:jc w:val="center"/>
              <w:rPr>
                <w:sz w:val="24"/>
              </w:rPr>
            </w:pPr>
            <w:r>
              <w:rPr>
                <w:rFonts w:hint="eastAsia"/>
                <w:sz w:val="24"/>
              </w:rPr>
              <w:t>G</w:t>
            </w:r>
            <w:r>
              <w:rPr>
                <w:sz w:val="24"/>
              </w:rPr>
              <w:t>B/T 13689</w:t>
            </w:r>
          </w:p>
        </w:tc>
      </w:tr>
      <w:tr w:rsidR="00FE3785" w:rsidTr="00FE3785">
        <w:trPr>
          <w:jc w:val="center"/>
        </w:trPr>
        <w:tc>
          <w:tcPr>
            <w:tcW w:w="997" w:type="dxa"/>
            <w:vAlign w:val="center"/>
          </w:tcPr>
          <w:p w:rsidR="00FE3785" w:rsidRDefault="00FE3785">
            <w:pPr>
              <w:spacing w:line="360" w:lineRule="auto"/>
              <w:jc w:val="center"/>
              <w:rPr>
                <w:sz w:val="24"/>
              </w:rPr>
            </w:pPr>
            <w:r>
              <w:rPr>
                <w:sz w:val="24"/>
              </w:rPr>
              <w:t>9</w:t>
            </w:r>
          </w:p>
        </w:tc>
        <w:tc>
          <w:tcPr>
            <w:tcW w:w="2425" w:type="dxa"/>
            <w:vAlign w:val="center"/>
          </w:tcPr>
          <w:p w:rsidR="00FE3785" w:rsidRDefault="00FE3785">
            <w:pPr>
              <w:spacing w:line="360" w:lineRule="auto"/>
              <w:jc w:val="center"/>
              <w:rPr>
                <w:sz w:val="24"/>
              </w:rPr>
            </w:pPr>
            <w:r>
              <w:rPr>
                <w:rFonts w:hint="eastAsia"/>
                <w:sz w:val="24"/>
              </w:rPr>
              <w:t>菌落总数及生活热水检测项目</w:t>
            </w:r>
          </w:p>
        </w:tc>
        <w:tc>
          <w:tcPr>
            <w:tcW w:w="3260" w:type="dxa"/>
            <w:vAlign w:val="center"/>
          </w:tcPr>
          <w:p w:rsidR="00FE3785" w:rsidRDefault="00FE3785">
            <w:pPr>
              <w:spacing w:line="360" w:lineRule="auto"/>
              <w:jc w:val="center"/>
              <w:rPr>
                <w:rFonts w:eastAsia="仿宋"/>
                <w:sz w:val="24"/>
              </w:rPr>
            </w:pPr>
          </w:p>
        </w:tc>
        <w:tc>
          <w:tcPr>
            <w:tcW w:w="2104" w:type="dxa"/>
            <w:vAlign w:val="center"/>
          </w:tcPr>
          <w:p w:rsidR="00FE3785" w:rsidRDefault="00FE3785">
            <w:pPr>
              <w:spacing w:line="360" w:lineRule="auto"/>
              <w:jc w:val="center"/>
              <w:rPr>
                <w:sz w:val="24"/>
              </w:rPr>
            </w:pPr>
            <w:r w:rsidRPr="00C64FD3">
              <w:rPr>
                <w:rFonts w:hint="eastAsia"/>
                <w:sz w:val="24"/>
              </w:rPr>
              <w:t>GB/T 5750</w:t>
            </w:r>
          </w:p>
        </w:tc>
      </w:tr>
    </w:tbl>
    <w:p w:rsidR="00FE3785" w:rsidRPr="00FE3785" w:rsidRDefault="00FE3785" w:rsidP="00FE3785">
      <w:pPr>
        <w:numPr>
          <w:ilvl w:val="0"/>
          <w:numId w:val="33"/>
        </w:numPr>
        <w:spacing w:beforeLines="50" w:before="156" w:afterLines="50" w:after="156" w:line="360" w:lineRule="auto"/>
        <w:ind w:firstLineChars="200" w:firstLine="480"/>
        <w:rPr>
          <w:rFonts w:ascii="宋体" w:hAnsi="宋体"/>
          <w:sz w:val="24"/>
        </w:rPr>
      </w:pPr>
      <w:r w:rsidRPr="00FE3785">
        <w:rPr>
          <w:rFonts w:ascii="宋体" w:hAnsi="宋体" w:hint="eastAsia"/>
          <w:sz w:val="24"/>
        </w:rPr>
        <w:t>检测要求</w:t>
      </w:r>
    </w:p>
    <w:p w:rsidR="00FE3785" w:rsidRPr="00FE3785" w:rsidRDefault="00FE3785" w:rsidP="00B224A4">
      <w:pPr>
        <w:numPr>
          <w:ilvl w:val="1"/>
          <w:numId w:val="33"/>
        </w:numPr>
        <w:spacing w:beforeLines="50" w:before="156" w:afterLines="50" w:after="156" w:line="360" w:lineRule="auto"/>
        <w:ind w:left="0" w:firstLineChars="200" w:firstLine="480"/>
        <w:rPr>
          <w:rFonts w:ascii="宋体" w:hAnsi="宋体"/>
          <w:sz w:val="24"/>
        </w:rPr>
      </w:pPr>
      <w:r w:rsidRPr="00FE3785">
        <w:rPr>
          <w:rFonts w:ascii="宋体" w:hAnsi="宋体" w:hint="eastAsia"/>
          <w:sz w:val="24"/>
        </w:rPr>
        <w:t>每份水样单独出具</w:t>
      </w:r>
      <w:r w:rsidRPr="00FE3785">
        <w:rPr>
          <w:rFonts w:ascii="宋体" w:hAnsi="宋体"/>
          <w:sz w:val="24"/>
        </w:rPr>
        <w:t>检测报告</w:t>
      </w:r>
      <w:r w:rsidRPr="00FE3785">
        <w:rPr>
          <w:rFonts w:ascii="宋体" w:hAnsi="宋体" w:hint="eastAsia"/>
          <w:sz w:val="24"/>
        </w:rPr>
        <w:t>，并对检测报告的真实性负责</w:t>
      </w:r>
      <w:r w:rsidRPr="00FE3785">
        <w:rPr>
          <w:rFonts w:ascii="宋体" w:hAnsi="宋体"/>
          <w:sz w:val="24"/>
        </w:rPr>
        <w:t>。</w:t>
      </w:r>
    </w:p>
    <w:p w:rsidR="00FE3785" w:rsidRPr="00FE3785" w:rsidRDefault="00FE3785" w:rsidP="00B224A4">
      <w:pPr>
        <w:numPr>
          <w:ilvl w:val="1"/>
          <w:numId w:val="33"/>
        </w:numPr>
        <w:spacing w:beforeLines="50" w:before="156" w:afterLines="50" w:after="156" w:line="360" w:lineRule="auto"/>
        <w:ind w:left="0" w:firstLineChars="200" w:firstLine="480"/>
        <w:rPr>
          <w:rFonts w:ascii="宋体" w:hAnsi="宋体"/>
          <w:sz w:val="24"/>
        </w:rPr>
      </w:pPr>
      <w:r w:rsidRPr="00FE3785">
        <w:rPr>
          <w:rFonts w:ascii="宋体" w:hAnsi="宋体" w:hint="eastAsia"/>
          <w:sz w:val="24"/>
        </w:rPr>
        <w:t>本项目涉及微生物的检测，为确保时效及准确性，我司自行送检，要求检测单位的化验室在广州市区内。</w:t>
      </w:r>
    </w:p>
    <w:p w:rsidR="00FE3785" w:rsidRPr="00B224A4" w:rsidRDefault="00FE3785" w:rsidP="00B224A4">
      <w:pPr>
        <w:numPr>
          <w:ilvl w:val="1"/>
          <w:numId w:val="33"/>
        </w:numPr>
        <w:spacing w:beforeLines="50" w:before="156" w:afterLines="50" w:after="156" w:line="360" w:lineRule="auto"/>
        <w:ind w:left="0" w:firstLineChars="200" w:firstLine="480"/>
        <w:rPr>
          <w:rFonts w:ascii="宋体" w:hAnsi="宋体"/>
          <w:sz w:val="24"/>
        </w:rPr>
      </w:pPr>
      <w:r w:rsidRPr="00FE3785">
        <w:rPr>
          <w:rFonts w:ascii="宋体" w:hAnsi="宋体"/>
          <w:sz w:val="24"/>
        </w:rPr>
        <w:t>本项目</w:t>
      </w:r>
      <w:r w:rsidRPr="00FE3785">
        <w:rPr>
          <w:rFonts w:ascii="宋体" w:hAnsi="宋体" w:hint="eastAsia"/>
          <w:sz w:val="24"/>
        </w:rPr>
        <w:t>主要针对大学城区域供冷及集中供热的水质进行检测，每年约4</w:t>
      </w:r>
      <w:r w:rsidRPr="00FE3785">
        <w:rPr>
          <w:rFonts w:ascii="宋体" w:hAnsi="宋体"/>
          <w:sz w:val="24"/>
        </w:rPr>
        <w:t>0</w:t>
      </w:r>
      <w:r w:rsidRPr="00FE3785">
        <w:rPr>
          <w:rFonts w:ascii="宋体" w:hAnsi="宋体" w:hint="eastAsia"/>
          <w:sz w:val="24"/>
        </w:rPr>
        <w:t>个送检水样，最终按实际送检量进行结算。</w:t>
      </w:r>
    </w:p>
    <w:p w:rsidR="00FE3785" w:rsidRPr="00FE3785" w:rsidRDefault="00FE3785" w:rsidP="00B224A4">
      <w:pPr>
        <w:numPr>
          <w:ilvl w:val="1"/>
          <w:numId w:val="33"/>
        </w:numPr>
        <w:spacing w:beforeLines="50" w:before="156" w:afterLines="50" w:after="156" w:line="360" w:lineRule="auto"/>
        <w:ind w:left="0" w:firstLineChars="200" w:firstLine="480"/>
        <w:rPr>
          <w:rFonts w:ascii="宋体" w:hAnsi="宋体"/>
          <w:sz w:val="24"/>
        </w:rPr>
      </w:pPr>
      <w:r w:rsidRPr="00FE3785">
        <w:rPr>
          <w:rFonts w:ascii="宋体" w:hAnsi="宋体" w:hint="eastAsia"/>
          <w:sz w:val="24"/>
        </w:rPr>
        <w:t>在合同期内，若出现由于部分</w:t>
      </w:r>
      <w:proofErr w:type="gramStart"/>
      <w:r w:rsidRPr="00FE3785">
        <w:rPr>
          <w:rFonts w:ascii="宋体" w:hAnsi="宋体" w:hint="eastAsia"/>
          <w:sz w:val="24"/>
        </w:rPr>
        <w:t>水样需</w:t>
      </w:r>
      <w:proofErr w:type="gramEnd"/>
      <w:r w:rsidRPr="00FE3785">
        <w:rPr>
          <w:rFonts w:ascii="宋体" w:hAnsi="宋体" w:hint="eastAsia"/>
          <w:sz w:val="24"/>
        </w:rPr>
        <w:t>重新检测的，则按报价单中的单价执行。</w:t>
      </w:r>
    </w:p>
    <w:p w:rsidR="00FE3785" w:rsidRPr="00FE3785" w:rsidRDefault="00FE3785" w:rsidP="00FE3785">
      <w:pPr>
        <w:numPr>
          <w:ilvl w:val="0"/>
          <w:numId w:val="33"/>
        </w:numPr>
        <w:spacing w:beforeLines="50" w:before="156" w:afterLines="50" w:after="156" w:line="360" w:lineRule="auto"/>
        <w:ind w:firstLineChars="200" w:firstLine="480"/>
        <w:rPr>
          <w:rFonts w:ascii="宋体" w:hAnsi="宋体"/>
          <w:sz w:val="24"/>
        </w:rPr>
      </w:pPr>
      <w:r w:rsidRPr="00FE3785">
        <w:rPr>
          <w:rFonts w:ascii="宋体" w:hAnsi="宋体" w:hint="eastAsia"/>
          <w:sz w:val="24"/>
        </w:rPr>
        <w:t>送样时间及报告时效要求</w:t>
      </w:r>
    </w:p>
    <w:p w:rsidR="00BB0BBC" w:rsidRPr="00FE3785" w:rsidRDefault="00FE3785" w:rsidP="00BB0BBC">
      <w:pPr>
        <w:spacing w:beforeLines="50" w:before="156" w:afterLines="50" w:after="156" w:line="360" w:lineRule="auto"/>
        <w:ind w:firstLineChars="200" w:firstLine="480"/>
        <w:rPr>
          <w:rFonts w:ascii="宋体" w:hAnsi="宋体"/>
          <w:sz w:val="24"/>
        </w:rPr>
      </w:pPr>
      <w:r w:rsidRPr="00FE3785">
        <w:rPr>
          <w:rFonts w:ascii="宋体" w:hAnsi="宋体" w:hint="eastAsia"/>
          <w:sz w:val="24"/>
        </w:rPr>
        <w:lastRenderedPageBreak/>
        <w:t>我司基本每月进行1次水样送检，检验报告要求在收到水样后的</w:t>
      </w:r>
      <w:r w:rsidRPr="00FE3785">
        <w:rPr>
          <w:rFonts w:ascii="宋体" w:hAnsi="宋体"/>
          <w:sz w:val="24"/>
        </w:rPr>
        <w:t>10</w:t>
      </w:r>
      <w:r w:rsidRPr="00FE3785">
        <w:rPr>
          <w:rFonts w:ascii="宋体" w:hAnsi="宋体" w:hint="eastAsia"/>
          <w:sz w:val="24"/>
        </w:rPr>
        <w:t>个工作日内出具，检测单位将报告的纸质文件邮寄至我司专人处</w:t>
      </w:r>
      <w:r w:rsidRPr="00FE3785">
        <w:rPr>
          <w:rFonts w:ascii="宋体" w:hAnsi="宋体"/>
          <w:sz w:val="24"/>
        </w:rPr>
        <w:t>。</w:t>
      </w:r>
    </w:p>
    <w:p w:rsidR="000D372E" w:rsidRPr="00E672C9" w:rsidRDefault="00FB25F3" w:rsidP="00A72628">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项目</w:t>
      </w:r>
      <w:r w:rsidR="004E3B04" w:rsidRPr="00E672C9">
        <w:rPr>
          <w:rFonts w:ascii="宋体" w:hAnsi="宋体" w:hint="eastAsia"/>
          <w:b/>
          <w:sz w:val="24"/>
        </w:rPr>
        <w:t>工期、</w:t>
      </w:r>
      <w:r w:rsidRPr="00E672C9">
        <w:rPr>
          <w:rFonts w:ascii="宋体" w:hAnsi="宋体" w:hint="eastAsia"/>
          <w:b/>
          <w:sz w:val="24"/>
        </w:rPr>
        <w:t>验收标准及质保期限</w:t>
      </w:r>
    </w:p>
    <w:p w:rsidR="004E3B04" w:rsidRPr="0064365D" w:rsidRDefault="004E3B04" w:rsidP="00A72628">
      <w:pPr>
        <w:numPr>
          <w:ilvl w:val="0"/>
          <w:numId w:val="36"/>
        </w:numPr>
        <w:spacing w:beforeLines="50" w:before="156" w:afterLines="50" w:after="156" w:line="360" w:lineRule="auto"/>
        <w:ind w:firstLineChars="200" w:firstLine="480"/>
        <w:rPr>
          <w:rFonts w:ascii="宋体" w:hAnsi="宋体" w:cs="宋体"/>
          <w:bCs/>
          <w:kern w:val="0"/>
          <w:sz w:val="24"/>
        </w:rPr>
      </w:pPr>
      <w:r w:rsidRPr="0064365D">
        <w:rPr>
          <w:rFonts w:ascii="宋体" w:hAnsi="宋体" w:cs="宋体" w:hint="eastAsia"/>
          <w:bCs/>
          <w:kern w:val="0"/>
          <w:sz w:val="24"/>
        </w:rPr>
        <w:t>施工工期</w:t>
      </w:r>
    </w:p>
    <w:p w:rsidR="004E3B04" w:rsidRPr="00E672C9" w:rsidRDefault="008766C2" w:rsidP="00A72628">
      <w:pPr>
        <w:spacing w:beforeLines="50" w:before="156" w:afterLines="50" w:after="156" w:line="360" w:lineRule="auto"/>
        <w:ind w:firstLineChars="200" w:firstLine="480"/>
        <w:rPr>
          <w:rFonts w:ascii="宋体" w:hAnsi="宋体" w:cs="宋体"/>
          <w:bCs/>
          <w:kern w:val="0"/>
          <w:sz w:val="24"/>
        </w:rPr>
      </w:pPr>
      <w:r>
        <w:rPr>
          <w:rFonts w:ascii="宋体" w:hAnsi="宋体" w:cs="宋体" w:hint="eastAsia"/>
          <w:bCs/>
          <w:kern w:val="0"/>
          <w:sz w:val="24"/>
        </w:rPr>
        <w:t>本项目服务期限</w:t>
      </w:r>
      <w:r w:rsidR="007D272E">
        <w:rPr>
          <w:rFonts w:ascii="宋体" w:hAnsi="宋体" w:cs="宋体" w:hint="eastAsia"/>
          <w:bCs/>
          <w:kern w:val="0"/>
          <w:sz w:val="24"/>
        </w:rPr>
        <w:t>3</w:t>
      </w:r>
      <w:r>
        <w:rPr>
          <w:rFonts w:ascii="宋体" w:hAnsi="宋体" w:cs="宋体" w:hint="eastAsia"/>
          <w:bCs/>
          <w:kern w:val="0"/>
          <w:sz w:val="24"/>
        </w:rPr>
        <w:t>年</w:t>
      </w:r>
      <w:r w:rsidR="00091A12" w:rsidRPr="0064365D">
        <w:rPr>
          <w:rFonts w:ascii="宋体" w:hAnsi="宋体" w:cs="宋体" w:hint="eastAsia"/>
          <w:bCs/>
          <w:kern w:val="0"/>
          <w:sz w:val="24"/>
        </w:rPr>
        <w:t>（含节假日，连续计算），</w:t>
      </w:r>
      <w:r w:rsidR="00F15E95" w:rsidRPr="00F15E95">
        <w:rPr>
          <w:rFonts w:ascii="宋体" w:hAnsi="宋体" w:cs="宋体" w:hint="eastAsia"/>
          <w:bCs/>
          <w:kern w:val="0"/>
          <w:sz w:val="24"/>
        </w:rPr>
        <w:t>自合同签署之日起计算</w:t>
      </w:r>
      <w:r w:rsidR="004E3B04" w:rsidRPr="0064365D">
        <w:rPr>
          <w:rFonts w:ascii="宋体" w:hAnsi="宋体" w:cs="宋体" w:hint="eastAsia"/>
          <w:bCs/>
          <w:kern w:val="0"/>
          <w:sz w:val="24"/>
        </w:rPr>
        <w:t>。</w:t>
      </w:r>
    </w:p>
    <w:p w:rsidR="005E4E7C" w:rsidRPr="00E672C9" w:rsidRDefault="00FB25F3" w:rsidP="00A72628">
      <w:pPr>
        <w:numPr>
          <w:ilvl w:val="0"/>
          <w:numId w:val="36"/>
        </w:numPr>
        <w:spacing w:beforeLines="50" w:before="156" w:afterLines="50" w:after="156" w:line="360" w:lineRule="auto"/>
        <w:ind w:firstLineChars="200" w:firstLine="480"/>
        <w:rPr>
          <w:rFonts w:ascii="宋体" w:hAnsi="宋体" w:cs="宋体"/>
          <w:bCs/>
          <w:kern w:val="0"/>
          <w:sz w:val="24"/>
        </w:rPr>
      </w:pPr>
      <w:r w:rsidRPr="00E672C9">
        <w:rPr>
          <w:rFonts w:ascii="宋体" w:hAnsi="宋体" w:cs="宋体" w:hint="eastAsia"/>
          <w:bCs/>
          <w:kern w:val="0"/>
          <w:sz w:val="24"/>
        </w:rPr>
        <w:t>工程验收</w:t>
      </w:r>
      <w:r w:rsidR="005E4E7C" w:rsidRPr="00E672C9">
        <w:rPr>
          <w:rFonts w:ascii="宋体" w:hAnsi="宋体" w:cs="宋体" w:hint="eastAsia"/>
          <w:bCs/>
          <w:kern w:val="0"/>
          <w:sz w:val="24"/>
        </w:rPr>
        <w:t>标准及方式</w:t>
      </w:r>
    </w:p>
    <w:p w:rsidR="00FB25F3" w:rsidRPr="00E672C9" w:rsidRDefault="00453A49" w:rsidP="00A72628">
      <w:pPr>
        <w:numPr>
          <w:ilvl w:val="1"/>
          <w:numId w:val="36"/>
        </w:numPr>
        <w:spacing w:beforeLines="50" w:before="156" w:afterLines="50" w:after="156" w:line="360" w:lineRule="auto"/>
        <w:ind w:firstLineChars="200" w:firstLine="480"/>
        <w:rPr>
          <w:rFonts w:ascii="宋体" w:hAnsi="宋体" w:cs="宋体"/>
          <w:bCs/>
          <w:kern w:val="0"/>
          <w:sz w:val="24"/>
        </w:rPr>
      </w:pPr>
      <w:r w:rsidRPr="00E672C9">
        <w:rPr>
          <w:rFonts w:ascii="宋体" w:hAnsi="宋体" w:cs="宋体" w:hint="eastAsia"/>
          <w:bCs/>
          <w:kern w:val="0"/>
          <w:sz w:val="24"/>
        </w:rPr>
        <w:t>验收标准：按国家检定规程、国际标准、国家标准、行业标准以及仪器设备技术要求进行检测,并达到上述规定要求。检测证书要有相应的检测数据</w:t>
      </w:r>
      <w:r w:rsidR="00FB25F3" w:rsidRPr="00E672C9">
        <w:rPr>
          <w:rFonts w:ascii="宋体" w:hAnsi="宋体" w:cs="宋体" w:hint="eastAsia"/>
          <w:bCs/>
          <w:kern w:val="0"/>
          <w:sz w:val="24"/>
        </w:rPr>
        <w:t>。</w:t>
      </w:r>
    </w:p>
    <w:p w:rsidR="003028F7" w:rsidRPr="00E672C9" w:rsidRDefault="003028F7" w:rsidP="00A72628">
      <w:pPr>
        <w:numPr>
          <w:ilvl w:val="1"/>
          <w:numId w:val="36"/>
        </w:numPr>
        <w:spacing w:beforeLines="50" w:before="156" w:afterLines="50" w:after="156" w:line="360" w:lineRule="auto"/>
        <w:ind w:firstLineChars="200" w:firstLine="480"/>
        <w:rPr>
          <w:rFonts w:ascii="宋体" w:hAnsi="宋体" w:cs="宋体"/>
          <w:bCs/>
          <w:kern w:val="0"/>
          <w:sz w:val="24"/>
        </w:rPr>
      </w:pPr>
      <w:r w:rsidRPr="00E672C9">
        <w:rPr>
          <w:rFonts w:ascii="宋体" w:hAnsi="宋体" w:cs="宋体" w:hint="eastAsia"/>
          <w:bCs/>
          <w:kern w:val="0"/>
          <w:sz w:val="24"/>
        </w:rPr>
        <w:t>工程量核对和验收：工作完成后，</w:t>
      </w:r>
      <w:r w:rsidR="007D272E">
        <w:rPr>
          <w:rFonts w:ascii="宋体" w:hAnsi="宋体" w:cs="宋体" w:hint="eastAsia"/>
          <w:bCs/>
          <w:kern w:val="0"/>
          <w:sz w:val="24"/>
        </w:rPr>
        <w:t>检测单位</w:t>
      </w:r>
      <w:r w:rsidRPr="00E672C9">
        <w:rPr>
          <w:rFonts w:ascii="宋体" w:hAnsi="宋体" w:cs="宋体" w:hint="eastAsia"/>
          <w:bCs/>
          <w:kern w:val="0"/>
          <w:sz w:val="24"/>
        </w:rPr>
        <w:t>提供校验报告，按校验报告数量结算实际工程量。</w:t>
      </w:r>
    </w:p>
    <w:p w:rsidR="00983A2A" w:rsidRPr="00E672C9" w:rsidRDefault="00983A2A" w:rsidP="00A72628">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工程费用及支付方式</w:t>
      </w:r>
    </w:p>
    <w:p w:rsidR="00D87D2D" w:rsidRPr="00E672C9" w:rsidRDefault="00453A49" w:rsidP="00A72628">
      <w:pPr>
        <w:numPr>
          <w:ilvl w:val="0"/>
          <w:numId w:val="37"/>
        </w:numPr>
        <w:spacing w:beforeLines="50" w:before="156" w:afterLines="50" w:after="156" w:line="360" w:lineRule="auto"/>
        <w:ind w:firstLineChars="200" w:firstLine="480"/>
        <w:rPr>
          <w:rFonts w:ascii="宋体" w:hAnsi="宋体" w:cs="宋体"/>
          <w:bCs/>
          <w:kern w:val="0"/>
          <w:sz w:val="24"/>
        </w:rPr>
      </w:pPr>
      <w:r w:rsidRPr="00E672C9">
        <w:rPr>
          <w:rFonts w:ascii="宋体" w:hAnsi="宋体" w:hint="eastAsia"/>
          <w:sz w:val="24"/>
        </w:rPr>
        <w:t>本校验工作采用固定综合单价、暂定工程量、按实际工程量结算的方式核定费用。除双方同意根据合同规定对合同进行变更或修改外，不论实际数量大于或低于合同预计数量，在合同执行期间合同单价固定不变</w:t>
      </w:r>
      <w:r w:rsidR="00983A2A" w:rsidRPr="00E672C9">
        <w:rPr>
          <w:rFonts w:ascii="宋体" w:hAnsi="宋体" w:cs="Arial"/>
          <w:color w:val="000000"/>
          <w:sz w:val="24"/>
        </w:rPr>
        <w:t>。</w:t>
      </w:r>
    </w:p>
    <w:p w:rsidR="00983A2A" w:rsidRPr="00E672C9" w:rsidRDefault="00983A2A" w:rsidP="00A72628">
      <w:pPr>
        <w:numPr>
          <w:ilvl w:val="0"/>
          <w:numId w:val="37"/>
        </w:numPr>
        <w:spacing w:beforeLines="50" w:before="156" w:afterLines="50" w:after="156" w:line="360" w:lineRule="auto"/>
        <w:ind w:firstLineChars="200" w:firstLine="480"/>
        <w:rPr>
          <w:rFonts w:ascii="宋体" w:hAnsi="宋体" w:cs="Arial"/>
          <w:color w:val="000000"/>
          <w:sz w:val="24"/>
        </w:rPr>
      </w:pPr>
      <w:r w:rsidRPr="00E672C9">
        <w:rPr>
          <w:rFonts w:ascii="宋体" w:hAnsi="宋体" w:hint="eastAsia"/>
          <w:sz w:val="24"/>
        </w:rPr>
        <w:t>付款</w:t>
      </w:r>
      <w:r w:rsidRPr="00E672C9">
        <w:rPr>
          <w:rFonts w:ascii="宋体" w:hAnsi="宋体" w:cs="Arial" w:hint="eastAsia"/>
          <w:color w:val="000000"/>
          <w:sz w:val="24"/>
        </w:rPr>
        <w:t>方式</w:t>
      </w:r>
    </w:p>
    <w:p w:rsidR="003028F7" w:rsidRPr="00E672C9" w:rsidRDefault="003028F7" w:rsidP="00A72628">
      <w:pPr>
        <w:numPr>
          <w:ilvl w:val="1"/>
          <w:numId w:val="36"/>
        </w:num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在本合同履行期内，若国家税费调整，合同含税金额按国家规定税率</w:t>
      </w:r>
      <w:proofErr w:type="gramStart"/>
      <w:r w:rsidRPr="00E672C9">
        <w:rPr>
          <w:rFonts w:ascii="宋体" w:hAnsi="宋体" w:cs="Arial" w:hint="eastAsia"/>
          <w:color w:val="000000"/>
          <w:sz w:val="24"/>
        </w:rPr>
        <w:t>作出</w:t>
      </w:r>
      <w:proofErr w:type="gramEnd"/>
      <w:r w:rsidRPr="00E672C9">
        <w:rPr>
          <w:rFonts w:ascii="宋体" w:hAnsi="宋体" w:cs="Arial" w:hint="eastAsia"/>
          <w:color w:val="000000"/>
          <w:sz w:val="24"/>
        </w:rPr>
        <w:t>相应调整，供方每次申请付款应按照合同内容开具相应税率的合法有效的增值税专用发票。</w:t>
      </w:r>
    </w:p>
    <w:p w:rsidR="00E52333" w:rsidRPr="00E672C9" w:rsidRDefault="00B863C6" w:rsidP="00A72628">
      <w:pPr>
        <w:numPr>
          <w:ilvl w:val="1"/>
          <w:numId w:val="36"/>
        </w:numPr>
        <w:spacing w:beforeLines="50" w:before="156" w:afterLines="50" w:after="156" w:line="360" w:lineRule="auto"/>
        <w:ind w:firstLineChars="200" w:firstLine="480"/>
        <w:rPr>
          <w:rFonts w:ascii="宋体" w:hAnsi="宋体" w:cs="Arial"/>
          <w:color w:val="000000"/>
          <w:sz w:val="24"/>
        </w:rPr>
      </w:pPr>
      <w:r>
        <w:rPr>
          <w:rFonts w:ascii="宋体" w:hAnsi="宋体" w:hint="eastAsia"/>
          <w:sz w:val="24"/>
        </w:rPr>
        <w:t>在合同期内</w:t>
      </w:r>
      <w:r w:rsidR="001C433F">
        <w:rPr>
          <w:rFonts w:ascii="宋体" w:hAnsi="宋体" w:hint="eastAsia"/>
          <w:sz w:val="24"/>
        </w:rPr>
        <w:t>每半</w:t>
      </w:r>
      <w:proofErr w:type="gramStart"/>
      <w:r w:rsidR="001C433F">
        <w:rPr>
          <w:rFonts w:ascii="宋体" w:hAnsi="宋体" w:hint="eastAsia"/>
          <w:sz w:val="24"/>
        </w:rPr>
        <w:t>年</w:t>
      </w:r>
      <w:r>
        <w:rPr>
          <w:rFonts w:ascii="宋体" w:hAnsi="宋体" w:hint="eastAsia"/>
          <w:sz w:val="24"/>
        </w:rPr>
        <w:t>支付</w:t>
      </w:r>
      <w:proofErr w:type="gramEnd"/>
      <w:r w:rsidR="001C433F">
        <w:rPr>
          <w:rFonts w:ascii="宋体" w:hAnsi="宋体" w:hint="eastAsia"/>
          <w:sz w:val="24"/>
        </w:rPr>
        <w:t>一次</w:t>
      </w:r>
      <w:r>
        <w:rPr>
          <w:rFonts w:ascii="宋体" w:hAnsi="宋体" w:hint="eastAsia"/>
          <w:sz w:val="24"/>
        </w:rPr>
        <w:t xml:space="preserve"> ，乙方按</w:t>
      </w:r>
      <w:r w:rsidR="00EA54CA">
        <w:rPr>
          <w:rFonts w:ascii="宋体" w:hAnsi="宋体" w:hint="eastAsia"/>
          <w:sz w:val="24"/>
        </w:rPr>
        <w:t>要求完成当</w:t>
      </w:r>
      <w:r w:rsidR="007D272E">
        <w:rPr>
          <w:rFonts w:ascii="宋体" w:hAnsi="宋体" w:hint="eastAsia"/>
          <w:sz w:val="24"/>
        </w:rPr>
        <w:t>期</w:t>
      </w:r>
      <w:r w:rsidR="00EA54CA">
        <w:rPr>
          <w:rFonts w:ascii="宋体" w:hAnsi="宋体" w:hint="eastAsia"/>
          <w:sz w:val="24"/>
        </w:rPr>
        <w:t>的检测工作并提交检测报告，</w:t>
      </w:r>
      <w:r w:rsidR="00255E95" w:rsidRPr="00E672C9">
        <w:rPr>
          <w:rFonts w:ascii="宋体" w:hAnsi="宋体" w:hint="eastAsia"/>
          <w:sz w:val="24"/>
        </w:rPr>
        <w:t>经甲方验收合格,且在甲方收到乙方按请款资料、增值税专用发票</w:t>
      </w:r>
      <w:r w:rsidR="007F7FE8">
        <w:rPr>
          <w:rFonts w:ascii="宋体" w:hAnsi="宋体" w:hint="eastAsia"/>
          <w:sz w:val="24"/>
        </w:rPr>
        <w:t>等资料，</w:t>
      </w:r>
      <w:r w:rsidR="00255E95" w:rsidRPr="00E672C9">
        <w:rPr>
          <w:rFonts w:ascii="宋体" w:hAnsi="宋体" w:hint="eastAsia"/>
          <w:sz w:val="24"/>
        </w:rPr>
        <w:t>经审核无误后</w:t>
      </w:r>
      <w:r w:rsidR="007F7FE8">
        <w:rPr>
          <w:rFonts w:ascii="宋体" w:hAnsi="宋体"/>
          <w:sz w:val="24"/>
        </w:rPr>
        <w:t>20</w:t>
      </w:r>
      <w:r w:rsidR="007F7FE8">
        <w:rPr>
          <w:rFonts w:ascii="宋体" w:hAnsi="宋体" w:hint="eastAsia"/>
          <w:sz w:val="24"/>
        </w:rPr>
        <w:t>个</w:t>
      </w:r>
      <w:r w:rsidR="00255E95" w:rsidRPr="00E672C9">
        <w:rPr>
          <w:rFonts w:ascii="宋体" w:hAnsi="宋体" w:hint="eastAsia"/>
          <w:sz w:val="24"/>
        </w:rPr>
        <w:t>工作日内，由甲方扣除违约金后</w:t>
      </w:r>
      <w:r w:rsidR="007F7FE8">
        <w:rPr>
          <w:rFonts w:ascii="宋体" w:hAnsi="宋体" w:hint="eastAsia"/>
          <w:sz w:val="24"/>
        </w:rPr>
        <w:t>（如有）</w:t>
      </w:r>
      <w:r w:rsidR="00255E95" w:rsidRPr="00E672C9">
        <w:rPr>
          <w:rFonts w:ascii="宋体" w:hAnsi="宋体" w:hint="eastAsia"/>
          <w:sz w:val="24"/>
        </w:rPr>
        <w:t>以对公转账的方式支付给乙方</w:t>
      </w:r>
      <w:r w:rsidR="00E52333" w:rsidRPr="00E672C9">
        <w:rPr>
          <w:rFonts w:ascii="宋体" w:hAnsi="宋体" w:hint="eastAsia"/>
          <w:color w:val="000000"/>
          <w:sz w:val="24"/>
        </w:rPr>
        <w:t>。</w:t>
      </w:r>
    </w:p>
    <w:p w:rsidR="00B96B7C" w:rsidRPr="00E672C9" w:rsidRDefault="00983A2A" w:rsidP="00A72628">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投标文件</w:t>
      </w:r>
    </w:p>
    <w:p w:rsidR="00983A2A" w:rsidRPr="00E672C9" w:rsidRDefault="00983A2A" w:rsidP="00A72628">
      <w:pPr>
        <w:spacing w:beforeLines="50" w:before="156" w:afterLines="50" w:after="156" w:line="360" w:lineRule="auto"/>
        <w:ind w:firstLineChars="200" w:firstLine="480"/>
        <w:rPr>
          <w:rFonts w:ascii="宋体" w:hAnsi="宋体"/>
          <w:sz w:val="24"/>
        </w:rPr>
      </w:pPr>
      <w:r w:rsidRPr="00E672C9">
        <w:rPr>
          <w:rFonts w:ascii="宋体" w:hAnsi="宋体" w:hint="eastAsia"/>
          <w:sz w:val="24"/>
        </w:rPr>
        <w:t>根据我司要求的报价格式，按顺序编制页码，进行密封报价（盖章）。投标文件应包含以下内容：</w:t>
      </w:r>
    </w:p>
    <w:p w:rsidR="0022476E" w:rsidRPr="00E672C9" w:rsidRDefault="0022476E" w:rsidP="00A72628">
      <w:pPr>
        <w:numPr>
          <w:ilvl w:val="0"/>
          <w:numId w:val="38"/>
        </w:numPr>
        <w:spacing w:beforeLines="50" w:before="156" w:afterLines="50" w:after="156" w:line="360" w:lineRule="auto"/>
        <w:ind w:firstLineChars="200" w:firstLine="480"/>
        <w:rPr>
          <w:rFonts w:ascii="宋体" w:hAnsi="宋体"/>
          <w:sz w:val="24"/>
        </w:rPr>
      </w:pPr>
      <w:r w:rsidRPr="00E672C9">
        <w:rPr>
          <w:rFonts w:ascii="宋体" w:hAnsi="宋体" w:hint="eastAsia"/>
          <w:sz w:val="24"/>
        </w:rPr>
        <w:t>商务部分（提供复印件，并加盖公章）</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color w:val="000000"/>
          <w:sz w:val="24"/>
        </w:rPr>
      </w:pPr>
      <w:r w:rsidRPr="00E672C9">
        <w:rPr>
          <w:rFonts w:ascii="宋体" w:hAnsi="宋体" w:cs="宋体" w:hint="eastAsia"/>
          <w:sz w:val="24"/>
        </w:rPr>
        <w:lastRenderedPageBreak/>
        <w:t>企业</w:t>
      </w:r>
      <w:r w:rsidRPr="00E672C9">
        <w:rPr>
          <w:rFonts w:ascii="宋体" w:hAnsi="宋体" w:cs="宋体" w:hint="eastAsia"/>
          <w:color w:val="000000"/>
          <w:sz w:val="24"/>
        </w:rPr>
        <w:t>营业执照或事业单位法人证书副本、企业法人组织机构代码证、税务登记证（或三证合一）；</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sz w:val="24"/>
        </w:rPr>
        <w:t>有效的中国合格评定国家认可委员会实验室（CNAS）认可资质证书复印件</w:t>
      </w:r>
      <w:r w:rsidR="007D272E">
        <w:rPr>
          <w:rFonts w:ascii="宋体" w:hAnsi="宋体" w:cs="宋体" w:hint="eastAsia"/>
          <w:sz w:val="24"/>
        </w:rPr>
        <w:t>及相应的检测水质认证范围</w:t>
      </w:r>
      <w:r w:rsidRPr="00E672C9">
        <w:rPr>
          <w:rFonts w:ascii="宋体" w:hAnsi="宋体" w:cs="宋体" w:hint="eastAsia"/>
          <w:sz w:val="24"/>
        </w:rPr>
        <w:t>；</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sz w:val="24"/>
        </w:rPr>
        <w:t>法定代表人证明书和法定代表人授权委托书（格式见附件）；</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sz w:val="24"/>
        </w:rPr>
        <w:t>本</w:t>
      </w:r>
      <w:r w:rsidR="007D272E">
        <w:rPr>
          <w:rFonts w:ascii="宋体" w:hAnsi="宋体" w:cs="宋体" w:hint="eastAsia"/>
          <w:sz w:val="24"/>
        </w:rPr>
        <w:t>项目</w:t>
      </w:r>
      <w:r w:rsidRPr="00E672C9">
        <w:rPr>
          <w:rFonts w:ascii="宋体" w:hAnsi="宋体" w:cs="宋体" w:hint="eastAsia"/>
          <w:sz w:val="24"/>
        </w:rPr>
        <w:t>拟派项目负责人简历表（包括姓名、部门和职务、所学专业和毕业院校名称及毕业时间、主要资历、经验及承担过的类似项目，获得认证资质证书及复印件）；</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sz w:val="24"/>
        </w:rPr>
        <w:t>投标人近3年内(20</w:t>
      </w:r>
      <w:r w:rsidR="008F6324" w:rsidRPr="00E672C9">
        <w:rPr>
          <w:rFonts w:ascii="宋体" w:hAnsi="宋体" w:cs="宋体"/>
          <w:sz w:val="24"/>
        </w:rPr>
        <w:t>2</w:t>
      </w:r>
      <w:r w:rsidR="007F7FE8">
        <w:rPr>
          <w:rFonts w:ascii="宋体" w:hAnsi="宋体" w:cs="宋体"/>
          <w:sz w:val="24"/>
        </w:rPr>
        <w:t>2</w:t>
      </w:r>
      <w:r w:rsidRPr="00E672C9">
        <w:rPr>
          <w:rFonts w:ascii="宋体" w:hAnsi="宋体" w:cs="宋体" w:hint="eastAsia"/>
          <w:sz w:val="24"/>
        </w:rPr>
        <w:t>年1月1日至今)完成质量合格的类似</w:t>
      </w:r>
      <w:r w:rsidR="008A1F6E" w:rsidRPr="00E672C9">
        <w:rPr>
          <w:rFonts w:ascii="宋体" w:hAnsi="宋体" w:cs="宋体" w:hint="eastAsia"/>
          <w:sz w:val="24"/>
        </w:rPr>
        <w:t>检测项目业绩</w:t>
      </w:r>
      <w:r w:rsidRPr="00E672C9">
        <w:rPr>
          <w:rFonts w:ascii="宋体" w:hAnsi="宋体" w:cs="宋体" w:hint="eastAsia"/>
          <w:sz w:val="24"/>
        </w:rPr>
        <w:t>。同时提供合同或业主委托书和检测报告等相关证明材料复印件并加盖公章，合同复印件包括首页、尾页、签字盖章页、关键信息页。合同复印件中的关键信息不能隐藏，否则由此造成的业绩不被承认的后果将由投标人承担。（关键信息指用于评审的主要数据，如：签订日期、合同承包范围等）；</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color w:val="000000"/>
          <w:sz w:val="24"/>
        </w:rPr>
        <w:t>投标人</w:t>
      </w:r>
      <w:r w:rsidRPr="00E672C9">
        <w:rPr>
          <w:rFonts w:ascii="宋体" w:hAnsi="宋体" w:hint="eastAsia"/>
          <w:sz w:val="24"/>
        </w:rPr>
        <w:t>认为</w:t>
      </w:r>
      <w:r w:rsidRPr="00E672C9">
        <w:rPr>
          <w:rFonts w:ascii="宋体" w:hAnsi="宋体" w:cs="宋体" w:hint="eastAsia"/>
          <w:color w:val="000000"/>
          <w:sz w:val="24"/>
        </w:rPr>
        <w:t>有必要提交的其他资料。</w:t>
      </w:r>
    </w:p>
    <w:p w:rsidR="00255E95" w:rsidRPr="00E672C9" w:rsidRDefault="00255E95" w:rsidP="00A72628">
      <w:pPr>
        <w:numPr>
          <w:ilvl w:val="0"/>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sz w:val="24"/>
        </w:rPr>
        <w:t>价格文件（加盖公章）</w:t>
      </w:r>
    </w:p>
    <w:p w:rsidR="00255E95" w:rsidRPr="00E672C9" w:rsidRDefault="00255E95" w:rsidP="00A72628">
      <w:pPr>
        <w:numPr>
          <w:ilvl w:val="0"/>
          <w:numId w:val="18"/>
        </w:numPr>
        <w:tabs>
          <w:tab w:val="left" w:pos="0"/>
          <w:tab w:val="left" w:pos="993"/>
        </w:tabs>
        <w:spacing w:beforeLines="50" w:before="156" w:afterLines="50" w:after="156" w:line="360" w:lineRule="auto"/>
        <w:ind w:firstLineChars="200" w:firstLine="480"/>
        <w:rPr>
          <w:rFonts w:ascii="宋体" w:hAnsi="宋体" w:cs="宋体"/>
          <w:color w:val="000000"/>
          <w:sz w:val="24"/>
        </w:rPr>
      </w:pPr>
      <w:r w:rsidRPr="00E672C9">
        <w:rPr>
          <w:rFonts w:ascii="宋体" w:hAnsi="宋体" w:cs="宋体" w:hint="eastAsia"/>
          <w:color w:val="000000"/>
          <w:sz w:val="24"/>
        </w:rPr>
        <w:t>报价一览表（格式见附件1）</w:t>
      </w:r>
    </w:p>
    <w:p w:rsidR="0022476E" w:rsidRPr="00E672C9" w:rsidRDefault="00255E95" w:rsidP="00A72628">
      <w:pPr>
        <w:numPr>
          <w:ilvl w:val="0"/>
          <w:numId w:val="18"/>
        </w:numPr>
        <w:spacing w:beforeLines="50" w:before="156" w:afterLines="50" w:after="156" w:line="360" w:lineRule="auto"/>
        <w:ind w:firstLineChars="200" w:firstLine="480"/>
        <w:rPr>
          <w:rFonts w:ascii="宋体" w:hAnsi="宋体" w:cs="宋体"/>
          <w:color w:val="000000"/>
          <w:sz w:val="24"/>
        </w:rPr>
      </w:pPr>
      <w:r w:rsidRPr="00E672C9">
        <w:rPr>
          <w:rFonts w:ascii="宋体" w:hAnsi="宋体" w:cs="宋体" w:hint="eastAsia"/>
          <w:color w:val="000000"/>
          <w:sz w:val="24"/>
        </w:rPr>
        <w:t>报价明细表：</w:t>
      </w:r>
      <w:r w:rsidR="00E72434" w:rsidRPr="00E672C9">
        <w:rPr>
          <w:rFonts w:ascii="宋体" w:hAnsi="宋体" w:cs="宋体" w:hint="eastAsia"/>
          <w:color w:val="000000"/>
          <w:sz w:val="24"/>
        </w:rPr>
        <w:t>采用工程量清单计价，按本竞选文件所附工程量清单和</w:t>
      </w:r>
      <w:proofErr w:type="gramStart"/>
      <w:r w:rsidR="00E72434" w:rsidRPr="00E672C9">
        <w:rPr>
          <w:rFonts w:ascii="宋体" w:hAnsi="宋体" w:cs="宋体" w:hint="eastAsia"/>
          <w:color w:val="000000"/>
          <w:sz w:val="24"/>
        </w:rPr>
        <w:t>乙供主要</w:t>
      </w:r>
      <w:proofErr w:type="gramEnd"/>
      <w:r w:rsidR="00E72434" w:rsidRPr="00E672C9">
        <w:rPr>
          <w:rFonts w:ascii="宋体" w:hAnsi="宋体" w:cs="宋体" w:hint="eastAsia"/>
          <w:color w:val="000000"/>
          <w:sz w:val="24"/>
        </w:rPr>
        <w:t>材料清单报价，并以此作为结算依据，包括但不限于工程量清单和</w:t>
      </w:r>
      <w:proofErr w:type="gramStart"/>
      <w:r w:rsidR="00E72434" w:rsidRPr="00E672C9">
        <w:rPr>
          <w:rFonts w:ascii="宋体" w:hAnsi="宋体" w:cs="宋体" w:hint="eastAsia"/>
          <w:color w:val="000000"/>
          <w:sz w:val="24"/>
        </w:rPr>
        <w:t>乙供主</w:t>
      </w:r>
      <w:proofErr w:type="gramEnd"/>
      <w:r w:rsidR="00E72434" w:rsidRPr="00E672C9">
        <w:rPr>
          <w:rFonts w:ascii="宋体" w:hAnsi="宋体" w:cs="宋体" w:hint="eastAsia"/>
          <w:color w:val="000000"/>
          <w:sz w:val="24"/>
        </w:rPr>
        <w:t>要材料清单各项目单价及综合总报价。</w:t>
      </w:r>
    </w:p>
    <w:p w:rsidR="00983A2A" w:rsidRPr="00E672C9" w:rsidRDefault="00983A2A" w:rsidP="00A72628">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评标方法</w:t>
      </w:r>
    </w:p>
    <w:p w:rsidR="0026536E" w:rsidRPr="00E672C9" w:rsidRDefault="003A2513"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hint="eastAsia"/>
          <w:sz w:val="24"/>
        </w:rPr>
        <w:t>本项目采用综合评估法，对投标人进行价格和信用评审，其中价格评审部分占</w:t>
      </w:r>
      <w:r w:rsidRPr="00E672C9">
        <w:rPr>
          <w:rFonts w:ascii="宋体" w:hAnsi="宋体"/>
          <w:sz w:val="24"/>
        </w:rPr>
        <w:t>90%</w:t>
      </w:r>
      <w:r w:rsidRPr="00E672C9">
        <w:rPr>
          <w:rFonts w:ascii="宋体" w:hAnsi="宋体" w:hint="eastAsia"/>
          <w:sz w:val="24"/>
        </w:rPr>
        <w:t>，供应商诚信部分占</w:t>
      </w:r>
      <w:r w:rsidRPr="00E672C9">
        <w:rPr>
          <w:rFonts w:ascii="宋体" w:hAnsi="宋体"/>
          <w:sz w:val="24"/>
        </w:rPr>
        <w:t>10%</w:t>
      </w:r>
      <w:r w:rsidRPr="00E672C9">
        <w:rPr>
          <w:rFonts w:ascii="宋体" w:hAnsi="宋体" w:hint="eastAsia"/>
          <w:sz w:val="24"/>
        </w:rPr>
        <w:t>，投标人评审得分</w:t>
      </w:r>
      <w:r w:rsidRPr="00E672C9">
        <w:rPr>
          <w:rFonts w:ascii="宋体" w:hAnsi="宋体"/>
          <w:sz w:val="24"/>
        </w:rPr>
        <w:t>=</w:t>
      </w:r>
      <w:r w:rsidRPr="00E672C9">
        <w:rPr>
          <w:rFonts w:ascii="宋体" w:hAnsi="宋体" w:hint="eastAsia"/>
          <w:sz w:val="24"/>
        </w:rPr>
        <w:t>价格得分</w:t>
      </w:r>
      <w:r w:rsidRPr="00E672C9">
        <w:rPr>
          <w:rFonts w:ascii="宋体" w:hAnsi="宋体"/>
          <w:sz w:val="24"/>
        </w:rPr>
        <w:t>+</w:t>
      </w:r>
      <w:r w:rsidRPr="00E672C9">
        <w:rPr>
          <w:rFonts w:ascii="宋体" w:hAnsi="宋体" w:hint="eastAsia"/>
          <w:sz w:val="24"/>
        </w:rPr>
        <w:t>诚信分。以经评审的最低投标报价作为评标基准价，当投标价等于评标基准价时价格分得满分，投标价每高于评标基准价</w:t>
      </w:r>
      <w:r w:rsidRPr="00E672C9">
        <w:rPr>
          <w:rFonts w:ascii="宋体" w:hAnsi="宋体"/>
          <w:sz w:val="24"/>
        </w:rPr>
        <w:t>1%</w:t>
      </w:r>
      <w:r w:rsidRPr="00E672C9">
        <w:rPr>
          <w:rFonts w:ascii="宋体" w:hAnsi="宋体" w:hint="eastAsia"/>
          <w:sz w:val="24"/>
        </w:rPr>
        <w:t>扣</w:t>
      </w:r>
      <w:r w:rsidRPr="00E672C9">
        <w:rPr>
          <w:rFonts w:ascii="宋体" w:hAnsi="宋体"/>
          <w:sz w:val="24"/>
        </w:rPr>
        <w:t>1</w:t>
      </w:r>
      <w:r w:rsidRPr="00E672C9">
        <w:rPr>
          <w:rFonts w:ascii="宋体" w:hAnsi="宋体" w:hint="eastAsia"/>
          <w:sz w:val="24"/>
        </w:rPr>
        <w:t>分，扣至</w:t>
      </w:r>
      <w:r w:rsidRPr="00E672C9">
        <w:rPr>
          <w:rFonts w:ascii="宋体" w:hAnsi="宋体"/>
          <w:sz w:val="24"/>
        </w:rPr>
        <w:t>0</w:t>
      </w:r>
      <w:r w:rsidRPr="00E672C9">
        <w:rPr>
          <w:rFonts w:ascii="宋体" w:hAnsi="宋体" w:hint="eastAsia"/>
          <w:sz w:val="24"/>
        </w:rPr>
        <w:t>分为止。供应商诚信分以评标当天采购人供应商管理系统查到的分值直接计取（供应商诚信分原始分为</w:t>
      </w:r>
      <w:r w:rsidRPr="00E672C9">
        <w:rPr>
          <w:rFonts w:ascii="宋体" w:hAnsi="宋体"/>
          <w:sz w:val="24"/>
        </w:rPr>
        <w:t>0</w:t>
      </w:r>
      <w:r w:rsidRPr="00E672C9">
        <w:rPr>
          <w:rFonts w:ascii="宋体" w:hAnsi="宋体" w:hint="eastAsia"/>
          <w:sz w:val="24"/>
        </w:rPr>
        <w:t>分），投标人不在供应商管理系统内的，诚信分按</w:t>
      </w:r>
      <w:r w:rsidRPr="00E672C9">
        <w:rPr>
          <w:rFonts w:ascii="宋体" w:hAnsi="宋体"/>
          <w:sz w:val="24"/>
        </w:rPr>
        <w:t>0</w:t>
      </w:r>
      <w:r w:rsidRPr="00E672C9">
        <w:rPr>
          <w:rFonts w:ascii="宋体" w:hAnsi="宋体" w:hint="eastAsia"/>
          <w:sz w:val="24"/>
        </w:rPr>
        <w:t>分计算。供应商诚信分在采购人官方网站上定期公布。同时通过投标人资格审查（见附件</w:t>
      </w:r>
      <w:r w:rsidRPr="00E672C9">
        <w:rPr>
          <w:rFonts w:ascii="宋体" w:hAnsi="宋体"/>
          <w:sz w:val="24"/>
        </w:rPr>
        <w:t>5</w:t>
      </w:r>
      <w:r w:rsidRPr="00E672C9">
        <w:rPr>
          <w:rFonts w:ascii="宋体" w:hAnsi="宋体" w:hint="eastAsia"/>
          <w:sz w:val="24"/>
        </w:rPr>
        <w:t>）和投标文件有效性审查（见附件</w:t>
      </w:r>
      <w:r w:rsidRPr="00E672C9">
        <w:rPr>
          <w:rFonts w:ascii="宋体" w:hAnsi="宋体"/>
          <w:sz w:val="24"/>
        </w:rPr>
        <w:t>6</w:t>
      </w:r>
      <w:r w:rsidRPr="00E672C9">
        <w:rPr>
          <w:rFonts w:ascii="宋体" w:hAnsi="宋体" w:hint="eastAsia"/>
          <w:sz w:val="24"/>
        </w:rPr>
        <w:t>）后，各投标人按综合评分由高至低的顺序依</w:t>
      </w:r>
      <w:r w:rsidRPr="00E672C9">
        <w:rPr>
          <w:rFonts w:ascii="宋体" w:hAnsi="宋体" w:hint="eastAsia"/>
          <w:sz w:val="24"/>
        </w:rPr>
        <w:lastRenderedPageBreak/>
        <w:t>次排列，排名第一为第一中标候选人。采购人对中标人实行信用评价管理，中标后采购人将中标人纳入供应商管理系统，按项目对中标人的合同履约行为进行考核，具体按采购人供应</w:t>
      </w:r>
      <w:proofErr w:type="gramStart"/>
      <w:r w:rsidRPr="00E672C9">
        <w:rPr>
          <w:rFonts w:ascii="宋体" w:hAnsi="宋体" w:hint="eastAsia"/>
          <w:sz w:val="24"/>
        </w:rPr>
        <w:t>商管理</w:t>
      </w:r>
      <w:proofErr w:type="gramEnd"/>
      <w:r w:rsidRPr="00E672C9">
        <w:rPr>
          <w:rFonts w:ascii="宋体" w:hAnsi="宋体" w:hint="eastAsia"/>
          <w:sz w:val="24"/>
        </w:rPr>
        <w:t>办法进行</w:t>
      </w:r>
      <w:r w:rsidR="00CE6EEA" w:rsidRPr="00E672C9">
        <w:rPr>
          <w:rFonts w:ascii="宋体" w:hAnsi="宋体" w:hint="eastAsia"/>
          <w:sz w:val="24"/>
        </w:rPr>
        <w:t>。</w:t>
      </w:r>
    </w:p>
    <w:p w:rsidR="00E1751F" w:rsidRPr="00E672C9" w:rsidRDefault="00E1751F" w:rsidP="00A72628">
      <w:pPr>
        <w:numPr>
          <w:ilvl w:val="0"/>
          <w:numId w:val="7"/>
        </w:numPr>
        <w:tabs>
          <w:tab w:val="left" w:pos="540"/>
          <w:tab w:val="left" w:pos="720"/>
        </w:tabs>
        <w:spacing w:beforeLines="50" w:before="156" w:afterLines="50" w:after="156" w:line="360" w:lineRule="auto"/>
        <w:ind w:firstLineChars="200" w:firstLine="482"/>
        <w:rPr>
          <w:rFonts w:ascii="宋体" w:hAnsi="宋体" w:cs="Arial"/>
          <w:b/>
          <w:color w:val="000000"/>
          <w:sz w:val="24"/>
        </w:rPr>
      </w:pPr>
      <w:proofErr w:type="gramStart"/>
      <w:r w:rsidRPr="00E672C9">
        <w:rPr>
          <w:rFonts w:ascii="宋体" w:hAnsi="宋体" w:cs="Arial" w:hint="eastAsia"/>
          <w:b/>
          <w:color w:val="000000"/>
          <w:sz w:val="24"/>
        </w:rPr>
        <w:t>勘</w:t>
      </w:r>
      <w:proofErr w:type="gramEnd"/>
      <w:r w:rsidRPr="00E672C9">
        <w:rPr>
          <w:rFonts w:ascii="宋体" w:hAnsi="宋体" w:cs="Arial" w:hint="eastAsia"/>
          <w:b/>
          <w:color w:val="000000"/>
          <w:sz w:val="24"/>
        </w:rPr>
        <w:t>踏</w:t>
      </w:r>
      <w:r w:rsidRPr="00E672C9">
        <w:rPr>
          <w:rFonts w:ascii="宋体" w:hAnsi="宋体" w:hint="eastAsia"/>
          <w:b/>
          <w:sz w:val="24"/>
        </w:rPr>
        <w:t>现场</w:t>
      </w:r>
    </w:p>
    <w:p w:rsidR="00E1751F" w:rsidRPr="00E672C9" w:rsidRDefault="004C46FA" w:rsidP="006C727B">
      <w:pPr>
        <w:spacing w:beforeLines="50" w:before="156" w:afterLines="50" w:after="156" w:line="360" w:lineRule="auto"/>
        <w:ind w:firstLineChars="200" w:firstLine="480"/>
        <w:rPr>
          <w:rFonts w:ascii="宋体" w:hAnsi="宋体"/>
          <w:sz w:val="24"/>
        </w:rPr>
      </w:pPr>
      <w:bookmarkStart w:id="4" w:name="_Hlk33472887"/>
      <w:r w:rsidRPr="00E672C9">
        <w:rPr>
          <w:rFonts w:ascii="宋体" w:hAnsi="宋体" w:hint="eastAsia"/>
          <w:sz w:val="24"/>
        </w:rPr>
        <w:t>投标人有必要</w:t>
      </w:r>
      <w:proofErr w:type="gramStart"/>
      <w:r w:rsidRPr="00E672C9">
        <w:rPr>
          <w:rFonts w:ascii="宋体" w:hAnsi="宋体" w:hint="eastAsia"/>
          <w:sz w:val="24"/>
        </w:rPr>
        <w:t>勘</w:t>
      </w:r>
      <w:proofErr w:type="gramEnd"/>
      <w:r w:rsidRPr="00E672C9">
        <w:rPr>
          <w:rFonts w:ascii="宋体" w:hAnsi="宋体" w:hint="eastAsia"/>
          <w:sz w:val="24"/>
        </w:rPr>
        <w:t>踏现场，充分了解清楚施工现场的环境和</w:t>
      </w:r>
      <w:bookmarkStart w:id="5" w:name="_GoBack"/>
      <w:bookmarkEnd w:id="5"/>
      <w:r w:rsidRPr="00E672C9">
        <w:rPr>
          <w:rFonts w:ascii="宋体" w:hAnsi="宋体" w:hint="eastAsia"/>
          <w:sz w:val="24"/>
        </w:rPr>
        <w:t>要求，以便投标人获取那些须投标人自己负责的有关编制投标文件和签署合同所涉及现场所有的资料。一旦中标，这种考察即被认为其结果已在中标文件中得到</w:t>
      </w:r>
      <w:r w:rsidRPr="000735C8">
        <w:rPr>
          <w:rFonts w:ascii="宋体" w:hAnsi="宋体" w:hint="eastAsia"/>
          <w:sz w:val="24"/>
        </w:rPr>
        <w:t>充分反映。考察现场的费用由投标人自己承担，如因对现场不了解导致报价的失误，由投标人承担</w:t>
      </w:r>
      <w:bookmarkEnd w:id="4"/>
      <w:r w:rsidR="00E1751F" w:rsidRPr="000735C8">
        <w:rPr>
          <w:rFonts w:ascii="宋体" w:hAnsi="宋体" w:hint="eastAsia"/>
          <w:sz w:val="24"/>
        </w:rPr>
        <w:t>。</w:t>
      </w:r>
      <w:proofErr w:type="gramStart"/>
      <w:r w:rsidR="00E1751F" w:rsidRPr="000735C8">
        <w:rPr>
          <w:rFonts w:ascii="宋体" w:hAnsi="宋体" w:hint="eastAsia"/>
          <w:sz w:val="24"/>
        </w:rPr>
        <w:t>勘踏现场</w:t>
      </w:r>
      <w:proofErr w:type="gramEnd"/>
      <w:r w:rsidR="00E1751F" w:rsidRPr="000735C8">
        <w:rPr>
          <w:rFonts w:ascii="宋体" w:hAnsi="宋体" w:hint="eastAsia"/>
          <w:sz w:val="24"/>
        </w:rPr>
        <w:t>时间：</w:t>
      </w:r>
      <w:r w:rsidR="00240C63" w:rsidRPr="000735C8">
        <w:rPr>
          <w:rFonts w:ascii="宋体" w:hAnsi="宋体" w:hint="eastAsia"/>
          <w:sz w:val="24"/>
        </w:rPr>
        <w:t>20</w:t>
      </w:r>
      <w:r w:rsidR="00E72434" w:rsidRPr="000735C8">
        <w:rPr>
          <w:rFonts w:ascii="宋体" w:hAnsi="宋体"/>
          <w:sz w:val="24"/>
        </w:rPr>
        <w:t>2</w:t>
      </w:r>
      <w:r w:rsidR="00266F16" w:rsidRPr="000735C8">
        <w:rPr>
          <w:rFonts w:ascii="宋体" w:hAnsi="宋体"/>
          <w:sz w:val="24"/>
        </w:rPr>
        <w:t>5</w:t>
      </w:r>
      <w:r w:rsidR="00E1751F" w:rsidRPr="000735C8">
        <w:rPr>
          <w:rFonts w:ascii="宋体" w:hAnsi="宋体" w:hint="eastAsia"/>
          <w:sz w:val="24"/>
        </w:rPr>
        <w:t>年</w:t>
      </w:r>
      <w:r w:rsidR="00702407" w:rsidRPr="000735C8">
        <w:rPr>
          <w:rFonts w:ascii="宋体" w:hAnsi="宋体"/>
          <w:sz w:val="24"/>
        </w:rPr>
        <w:t>11</w:t>
      </w:r>
      <w:r w:rsidR="00E1751F" w:rsidRPr="000735C8">
        <w:rPr>
          <w:rFonts w:ascii="宋体" w:hAnsi="宋体" w:hint="eastAsia"/>
          <w:sz w:val="24"/>
        </w:rPr>
        <w:t>月</w:t>
      </w:r>
      <w:r w:rsidR="00266F16" w:rsidRPr="000735C8">
        <w:rPr>
          <w:rFonts w:ascii="宋体" w:hAnsi="宋体"/>
          <w:sz w:val="24"/>
        </w:rPr>
        <w:t xml:space="preserve"> </w:t>
      </w:r>
      <w:r w:rsidR="000735C8">
        <w:rPr>
          <w:rFonts w:ascii="宋体" w:hAnsi="宋体"/>
          <w:sz w:val="24"/>
        </w:rPr>
        <w:t>21</w:t>
      </w:r>
      <w:r w:rsidR="00E1751F" w:rsidRPr="000735C8">
        <w:rPr>
          <w:rFonts w:ascii="宋体" w:hAnsi="宋体" w:hint="eastAsia"/>
          <w:sz w:val="24"/>
        </w:rPr>
        <w:t>日</w:t>
      </w:r>
      <w:r w:rsidR="002B2AD9" w:rsidRPr="000735C8">
        <w:rPr>
          <w:rFonts w:ascii="宋体" w:hAnsi="宋体"/>
          <w:sz w:val="24"/>
        </w:rPr>
        <w:t>10</w:t>
      </w:r>
      <w:r w:rsidR="00E1751F" w:rsidRPr="000735C8">
        <w:rPr>
          <w:rFonts w:ascii="宋体" w:hAnsi="宋体" w:hint="eastAsia"/>
          <w:sz w:val="24"/>
        </w:rPr>
        <w:t>时</w:t>
      </w:r>
      <w:r w:rsidR="00526B3E" w:rsidRPr="000735C8">
        <w:rPr>
          <w:rFonts w:ascii="宋体" w:hAnsi="宋体"/>
          <w:sz w:val="24"/>
        </w:rPr>
        <w:t>0</w:t>
      </w:r>
      <w:r w:rsidR="001265B7" w:rsidRPr="000735C8">
        <w:rPr>
          <w:rFonts w:ascii="宋体" w:hAnsi="宋体"/>
          <w:sz w:val="24"/>
        </w:rPr>
        <w:t>0</w:t>
      </w:r>
      <w:r w:rsidR="00491EC7" w:rsidRPr="000735C8">
        <w:rPr>
          <w:rFonts w:ascii="宋体" w:hAnsi="宋体" w:hint="eastAsia"/>
          <w:sz w:val="24"/>
        </w:rPr>
        <w:t>分</w:t>
      </w:r>
      <w:r w:rsidR="00E1751F" w:rsidRPr="000735C8">
        <w:rPr>
          <w:rFonts w:ascii="宋体" w:hAnsi="宋体" w:hint="eastAsia"/>
          <w:sz w:val="24"/>
        </w:rPr>
        <w:t>，集中地点：广州市</w:t>
      </w:r>
      <w:proofErr w:type="gramStart"/>
      <w:r w:rsidR="00E1751F" w:rsidRPr="000735C8">
        <w:rPr>
          <w:rFonts w:ascii="宋体" w:hAnsi="宋体" w:hint="eastAsia"/>
          <w:sz w:val="24"/>
        </w:rPr>
        <w:t>番禺区</w:t>
      </w:r>
      <w:proofErr w:type="gramEnd"/>
      <w:r w:rsidR="00E1751F" w:rsidRPr="000735C8">
        <w:rPr>
          <w:rFonts w:ascii="宋体" w:hAnsi="宋体" w:hint="eastAsia"/>
          <w:sz w:val="24"/>
        </w:rPr>
        <w:t>大学城明志街1号信息枢纽楼一楼西门。</w:t>
      </w:r>
      <w:proofErr w:type="gramStart"/>
      <w:r w:rsidR="00E1751F" w:rsidRPr="000735C8">
        <w:rPr>
          <w:rFonts w:ascii="宋体" w:hAnsi="宋体" w:hint="eastAsia"/>
          <w:sz w:val="24"/>
        </w:rPr>
        <w:t>勘踏现场</w:t>
      </w:r>
      <w:proofErr w:type="gramEnd"/>
      <w:r w:rsidR="00E1751F" w:rsidRPr="000735C8">
        <w:rPr>
          <w:rFonts w:ascii="宋体" w:hAnsi="宋体" w:hint="eastAsia"/>
          <w:sz w:val="24"/>
        </w:rPr>
        <w:t>联系人</w:t>
      </w:r>
      <w:r w:rsidR="00256581" w:rsidRPr="000735C8">
        <w:rPr>
          <w:rFonts w:ascii="宋体" w:hAnsi="宋体" w:hint="eastAsia"/>
          <w:sz w:val="24"/>
        </w:rPr>
        <w:t>生产</w:t>
      </w:r>
      <w:proofErr w:type="gramStart"/>
      <w:r w:rsidR="00256581" w:rsidRPr="000735C8">
        <w:rPr>
          <w:rFonts w:ascii="宋体" w:hAnsi="宋体" w:hint="eastAsia"/>
          <w:sz w:val="24"/>
        </w:rPr>
        <w:t>部</w:t>
      </w:r>
      <w:r w:rsidR="00610B25" w:rsidRPr="000735C8">
        <w:rPr>
          <w:rFonts w:ascii="宋体" w:hAnsi="宋体" w:hint="eastAsia"/>
          <w:sz w:val="24"/>
        </w:rPr>
        <w:t>韦</w:t>
      </w:r>
      <w:r w:rsidR="00082347" w:rsidRPr="000735C8">
        <w:rPr>
          <w:rFonts w:ascii="宋体" w:hAnsi="宋体" w:hint="eastAsia"/>
          <w:sz w:val="24"/>
        </w:rPr>
        <w:t>工</w:t>
      </w:r>
      <w:proofErr w:type="gramEnd"/>
      <w:r w:rsidR="00E1751F" w:rsidRPr="000735C8">
        <w:rPr>
          <w:rFonts w:ascii="宋体" w:hAnsi="宋体" w:hint="eastAsia"/>
          <w:sz w:val="24"/>
        </w:rPr>
        <w:t>，联系电话</w:t>
      </w:r>
      <w:r w:rsidR="00533425" w:rsidRPr="000735C8">
        <w:rPr>
          <w:rFonts w:ascii="宋体" w:hAnsi="宋体" w:hint="eastAsia"/>
          <w:sz w:val="24"/>
        </w:rPr>
        <w:t>：</w:t>
      </w:r>
      <w:r w:rsidR="00FD7115">
        <w:rPr>
          <w:rFonts w:ascii="宋体" w:hAnsi="宋体" w:hint="eastAsia"/>
          <w:sz w:val="24"/>
        </w:rPr>
        <w:t>1</w:t>
      </w:r>
      <w:r w:rsidR="00FD7115">
        <w:rPr>
          <w:rFonts w:ascii="宋体" w:hAnsi="宋体"/>
          <w:sz w:val="24"/>
        </w:rPr>
        <w:t>3600001745</w:t>
      </w:r>
      <w:r w:rsidR="00E1751F" w:rsidRPr="000735C8">
        <w:rPr>
          <w:rFonts w:ascii="宋体" w:hAnsi="宋体" w:hint="eastAsia"/>
          <w:sz w:val="24"/>
        </w:rPr>
        <w:t>。投标人未在规定时间</w:t>
      </w:r>
      <w:proofErr w:type="gramStart"/>
      <w:r w:rsidR="00E1751F" w:rsidRPr="000735C8">
        <w:rPr>
          <w:rFonts w:ascii="宋体" w:hAnsi="宋体" w:hint="eastAsia"/>
          <w:sz w:val="24"/>
        </w:rPr>
        <w:t>勘踏现场</w:t>
      </w:r>
      <w:proofErr w:type="gramEnd"/>
      <w:r w:rsidR="00E1751F" w:rsidRPr="000735C8">
        <w:rPr>
          <w:rFonts w:ascii="宋体" w:hAnsi="宋体" w:hint="eastAsia"/>
          <w:sz w:val="24"/>
        </w:rPr>
        <w:t>的，</w:t>
      </w:r>
      <w:r w:rsidR="00E1751F" w:rsidRPr="00E672C9">
        <w:rPr>
          <w:rFonts w:ascii="宋体" w:hAnsi="宋体" w:hint="eastAsia"/>
          <w:sz w:val="24"/>
        </w:rPr>
        <w:t>采购人不再另行组织，由投标人自行前往勘踏。</w:t>
      </w:r>
    </w:p>
    <w:p w:rsidR="00894519" w:rsidRPr="00E672C9" w:rsidRDefault="00894519" w:rsidP="00A72628">
      <w:pPr>
        <w:numPr>
          <w:ilvl w:val="0"/>
          <w:numId w:val="7"/>
        </w:numPr>
        <w:tabs>
          <w:tab w:val="left" w:pos="540"/>
          <w:tab w:val="left" w:pos="720"/>
        </w:tabs>
        <w:spacing w:beforeLines="50" w:before="156" w:afterLines="50" w:after="156" w:line="360" w:lineRule="auto"/>
        <w:ind w:firstLineChars="200" w:firstLine="482"/>
        <w:rPr>
          <w:rFonts w:ascii="宋体" w:hAnsi="宋体" w:cs="Arial"/>
          <w:b/>
          <w:color w:val="000000"/>
          <w:sz w:val="24"/>
        </w:rPr>
      </w:pPr>
      <w:r w:rsidRPr="00E672C9">
        <w:rPr>
          <w:rFonts w:ascii="宋体" w:hAnsi="宋体" w:cs="Arial" w:hint="eastAsia"/>
          <w:b/>
          <w:color w:val="000000"/>
          <w:sz w:val="24"/>
        </w:rPr>
        <w:t>报名及投标</w:t>
      </w:r>
    </w:p>
    <w:p w:rsidR="004C46FA" w:rsidRPr="00E672C9" w:rsidRDefault="004C46FA" w:rsidP="00A72628">
      <w:pPr>
        <w:numPr>
          <w:ilvl w:val="0"/>
          <w:numId w:val="40"/>
        </w:numPr>
        <w:spacing w:beforeLines="50" w:before="156" w:afterLines="50" w:after="156" w:line="360" w:lineRule="auto"/>
        <w:ind w:firstLineChars="200" w:firstLine="480"/>
        <w:rPr>
          <w:rFonts w:ascii="宋体" w:hAnsi="宋体"/>
          <w:sz w:val="24"/>
        </w:rPr>
      </w:pPr>
      <w:r w:rsidRPr="00E672C9">
        <w:rPr>
          <w:rFonts w:ascii="宋体" w:hAnsi="宋体" w:hint="eastAsia"/>
          <w:sz w:val="24"/>
        </w:rPr>
        <w:t>投标文件</w:t>
      </w:r>
      <w:r w:rsidRPr="00E672C9">
        <w:rPr>
          <w:rFonts w:ascii="宋体" w:hAnsi="宋体" w:cs="宋体" w:hint="eastAsia"/>
          <w:sz w:val="24"/>
        </w:rPr>
        <w:t>递交</w:t>
      </w:r>
      <w:r w:rsidRPr="00E672C9">
        <w:rPr>
          <w:rFonts w:ascii="宋体" w:hAnsi="宋体" w:hint="eastAsia"/>
          <w:sz w:val="24"/>
        </w:rPr>
        <w:t>截止时间：202</w:t>
      </w:r>
      <w:r w:rsidR="00702407">
        <w:rPr>
          <w:rFonts w:ascii="宋体" w:hAnsi="宋体"/>
          <w:sz w:val="24"/>
        </w:rPr>
        <w:t>5</w:t>
      </w:r>
      <w:r w:rsidRPr="00E672C9">
        <w:rPr>
          <w:rFonts w:ascii="宋体" w:hAnsi="宋体" w:hint="eastAsia"/>
          <w:sz w:val="24"/>
        </w:rPr>
        <w:t>年</w:t>
      </w:r>
      <w:r w:rsidR="00702407">
        <w:rPr>
          <w:rFonts w:ascii="宋体" w:hAnsi="宋体" w:hint="eastAsia"/>
          <w:sz w:val="24"/>
        </w:rPr>
        <w:t>1</w:t>
      </w:r>
      <w:r w:rsidR="00702407">
        <w:rPr>
          <w:rFonts w:ascii="宋体" w:hAnsi="宋体"/>
          <w:sz w:val="24"/>
        </w:rPr>
        <w:t>1</w:t>
      </w:r>
      <w:r w:rsidRPr="00E672C9">
        <w:rPr>
          <w:rFonts w:ascii="宋体" w:hAnsi="宋体" w:hint="eastAsia"/>
          <w:sz w:val="24"/>
        </w:rPr>
        <w:t>月</w:t>
      </w:r>
      <w:r w:rsidR="00702407">
        <w:rPr>
          <w:rFonts w:ascii="宋体" w:hAnsi="宋体"/>
          <w:sz w:val="24"/>
        </w:rPr>
        <w:t>25</w:t>
      </w:r>
      <w:r w:rsidRPr="00E672C9">
        <w:rPr>
          <w:rFonts w:ascii="宋体" w:hAnsi="宋体" w:hint="eastAsia"/>
          <w:sz w:val="24"/>
        </w:rPr>
        <w:t>日北京时间15时00分前。以密封的形式提供投标文件到：广州市</w:t>
      </w:r>
      <w:proofErr w:type="gramStart"/>
      <w:r w:rsidRPr="00E672C9">
        <w:rPr>
          <w:rFonts w:ascii="宋体" w:hAnsi="宋体" w:hint="eastAsia"/>
          <w:sz w:val="24"/>
        </w:rPr>
        <w:t>番禺区</w:t>
      </w:r>
      <w:proofErr w:type="gramEnd"/>
      <w:r w:rsidRPr="00E672C9">
        <w:rPr>
          <w:rFonts w:ascii="宋体" w:hAnsi="宋体" w:hint="eastAsia"/>
          <w:sz w:val="24"/>
        </w:rPr>
        <w:t>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610B25">
        <w:rPr>
          <w:rFonts w:ascii="宋体" w:hAnsi="宋体" w:hint="eastAsia"/>
          <w:sz w:val="24"/>
        </w:rPr>
        <w:t>2025-2028年冷冻水、乙二醇、生活热水水质第三方检测项目</w:t>
      </w:r>
      <w:r w:rsidRPr="00E672C9">
        <w:rPr>
          <w:rFonts w:ascii="宋体" w:hAnsi="宋体" w:hint="eastAsia"/>
          <w:sz w:val="24"/>
        </w:rPr>
        <w:t>”字样。投标人递交投标文件后，请联系采购人确认。</w:t>
      </w:r>
    </w:p>
    <w:p w:rsidR="004C46FA" w:rsidRPr="00E672C9" w:rsidRDefault="004C46FA" w:rsidP="00A72628">
      <w:pPr>
        <w:numPr>
          <w:ilvl w:val="0"/>
          <w:numId w:val="40"/>
        </w:numPr>
        <w:spacing w:beforeLines="50" w:before="156" w:afterLines="50" w:after="156" w:line="360" w:lineRule="auto"/>
        <w:ind w:firstLineChars="200" w:firstLine="480"/>
        <w:rPr>
          <w:rFonts w:ascii="宋体" w:hAnsi="宋体"/>
          <w:sz w:val="24"/>
        </w:rPr>
      </w:pPr>
      <w:r w:rsidRPr="00E672C9">
        <w:rPr>
          <w:rFonts w:ascii="宋体" w:hAnsi="宋体" w:hint="eastAsia"/>
          <w:sz w:val="24"/>
        </w:rPr>
        <w:t>投标文件逾期递交、未送达指定地点的、或未按要求密封的，采购人有权不予受理。</w:t>
      </w:r>
    </w:p>
    <w:p w:rsidR="00344EB0" w:rsidRPr="00E672C9" w:rsidRDefault="004C46FA" w:rsidP="00A72628">
      <w:pPr>
        <w:numPr>
          <w:ilvl w:val="0"/>
          <w:numId w:val="7"/>
        </w:numPr>
        <w:tabs>
          <w:tab w:val="left" w:pos="540"/>
          <w:tab w:val="left" w:pos="720"/>
        </w:tabs>
        <w:spacing w:beforeLines="50" w:before="156" w:afterLines="50" w:after="156" w:line="360" w:lineRule="auto"/>
        <w:ind w:firstLineChars="200" w:firstLine="482"/>
        <w:rPr>
          <w:rFonts w:ascii="宋体" w:hAnsi="宋体" w:cs="Arial"/>
          <w:b/>
          <w:color w:val="000000"/>
          <w:sz w:val="24"/>
        </w:rPr>
      </w:pPr>
      <w:r w:rsidRPr="00E672C9">
        <w:rPr>
          <w:rFonts w:ascii="宋体" w:hAnsi="宋体" w:cs="Arial" w:hint="eastAsia"/>
          <w:b/>
          <w:color w:val="000000"/>
          <w:sz w:val="24"/>
        </w:rPr>
        <w:t>公开</w:t>
      </w:r>
      <w:r w:rsidR="00344EB0" w:rsidRPr="00E672C9">
        <w:rPr>
          <w:rFonts w:ascii="宋体" w:hAnsi="宋体" w:cs="Arial" w:hint="eastAsia"/>
          <w:b/>
          <w:color w:val="000000"/>
          <w:sz w:val="24"/>
        </w:rPr>
        <w:t>发布</w:t>
      </w:r>
    </w:p>
    <w:p w:rsidR="0026536E" w:rsidRPr="00E672C9" w:rsidRDefault="00894519" w:rsidP="00A72628">
      <w:pPr>
        <w:spacing w:beforeLines="50" w:before="156" w:afterLines="50" w:after="156" w:line="360" w:lineRule="auto"/>
        <w:ind w:firstLineChars="200" w:firstLine="480"/>
        <w:rPr>
          <w:rFonts w:ascii="宋体" w:hAnsi="宋体"/>
          <w:sz w:val="24"/>
        </w:rPr>
      </w:pPr>
      <w:r w:rsidRPr="00E672C9">
        <w:rPr>
          <w:rFonts w:ascii="宋体" w:hAnsi="宋体" w:hint="eastAsia"/>
          <w:sz w:val="24"/>
        </w:rPr>
        <w:t>本</w:t>
      </w:r>
      <w:r w:rsidR="00BF1ADB" w:rsidRPr="00E672C9">
        <w:rPr>
          <w:rFonts w:ascii="宋体" w:hAnsi="宋体" w:hint="eastAsia"/>
          <w:sz w:val="24"/>
        </w:rPr>
        <w:t>竞选文件</w:t>
      </w:r>
      <w:r w:rsidRPr="00E672C9">
        <w:rPr>
          <w:rFonts w:ascii="宋体" w:hAnsi="宋体" w:hint="eastAsia"/>
          <w:sz w:val="24"/>
        </w:rPr>
        <w:t>在</w:t>
      </w:r>
      <w:r w:rsidR="005078AC" w:rsidRPr="00E672C9">
        <w:rPr>
          <w:rFonts w:ascii="宋体" w:hAnsi="宋体" w:hint="eastAsia"/>
          <w:sz w:val="24"/>
        </w:rPr>
        <w:t>广州城投综合能源投资经营管理有限公司网站（网址：https://www.gzuci.com/）广州国企阳光采购信息发布平台（http://ygcg.gzggzy.cn/）</w:t>
      </w:r>
      <w:r w:rsidRPr="00E672C9">
        <w:rPr>
          <w:rFonts w:ascii="宋体" w:hAnsi="宋体" w:hint="eastAsia"/>
          <w:sz w:val="24"/>
        </w:rPr>
        <w:t>同时发布。本</w:t>
      </w:r>
      <w:r w:rsidR="00BF1ADB" w:rsidRPr="00E672C9">
        <w:rPr>
          <w:rFonts w:ascii="宋体" w:hAnsi="宋体" w:hint="eastAsia"/>
          <w:sz w:val="24"/>
        </w:rPr>
        <w:t>竞选文件</w:t>
      </w:r>
      <w:r w:rsidRPr="00E672C9">
        <w:rPr>
          <w:rFonts w:ascii="宋体" w:hAnsi="宋体" w:hint="eastAsia"/>
          <w:sz w:val="24"/>
        </w:rPr>
        <w:t>在其他法定媒体发布的文本如有不同之处，以在</w:t>
      </w:r>
      <w:r w:rsidR="005D1FE9" w:rsidRPr="00E672C9">
        <w:rPr>
          <w:rFonts w:ascii="宋体" w:hAnsi="宋体" w:hint="eastAsia"/>
          <w:sz w:val="24"/>
        </w:rPr>
        <w:t>广州城投综合能源投资经营管理有限公司</w:t>
      </w:r>
      <w:r w:rsidRPr="00E672C9">
        <w:rPr>
          <w:rFonts w:ascii="宋体" w:hAnsi="宋体" w:hint="eastAsia"/>
          <w:sz w:val="24"/>
        </w:rPr>
        <w:t>网站发布的文本为准。</w:t>
      </w:r>
    </w:p>
    <w:p w:rsidR="0026536E" w:rsidRPr="00E672C9" w:rsidRDefault="0026536E" w:rsidP="00A72628">
      <w:pPr>
        <w:numPr>
          <w:ilvl w:val="0"/>
          <w:numId w:val="7"/>
        </w:numPr>
        <w:tabs>
          <w:tab w:val="left" w:pos="540"/>
          <w:tab w:val="left" w:pos="720"/>
        </w:tabs>
        <w:spacing w:beforeLines="50" w:before="156" w:afterLines="50" w:after="156" w:line="360" w:lineRule="auto"/>
        <w:ind w:firstLineChars="200" w:firstLine="482"/>
        <w:rPr>
          <w:rFonts w:ascii="宋体" w:hAnsi="宋体" w:cs="Arial"/>
          <w:b/>
          <w:color w:val="000000"/>
          <w:sz w:val="24"/>
        </w:rPr>
      </w:pPr>
      <w:r w:rsidRPr="00E672C9">
        <w:rPr>
          <w:rFonts w:ascii="宋体" w:hAnsi="宋体" w:cs="Arial" w:hint="eastAsia"/>
          <w:b/>
          <w:color w:val="000000"/>
          <w:sz w:val="24"/>
        </w:rPr>
        <w:t>采购</w:t>
      </w:r>
      <w:r w:rsidR="004C46FA" w:rsidRPr="00E672C9">
        <w:rPr>
          <w:rFonts w:ascii="宋体" w:hAnsi="宋体" w:cs="Arial" w:hint="eastAsia"/>
          <w:b/>
          <w:color w:val="000000"/>
          <w:sz w:val="24"/>
        </w:rPr>
        <w:t>人地址和联系方式</w:t>
      </w:r>
    </w:p>
    <w:p w:rsidR="0026536E" w:rsidRPr="00E672C9" w:rsidRDefault="0026536E"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采购单位：</w:t>
      </w:r>
      <w:r w:rsidR="005D1FE9" w:rsidRPr="00E672C9">
        <w:rPr>
          <w:rFonts w:ascii="宋体" w:hAnsi="宋体" w:cs="Arial" w:hint="eastAsia"/>
          <w:color w:val="000000"/>
          <w:sz w:val="24"/>
        </w:rPr>
        <w:t>广州城投综合能源投资经营管理有限公司</w:t>
      </w:r>
    </w:p>
    <w:p w:rsidR="0026536E" w:rsidRPr="00E672C9" w:rsidRDefault="0026536E"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lastRenderedPageBreak/>
        <w:t>联系地址：广州市</w:t>
      </w:r>
      <w:proofErr w:type="gramStart"/>
      <w:r w:rsidRPr="00E672C9">
        <w:rPr>
          <w:rFonts w:ascii="宋体" w:hAnsi="宋体" w:cs="Arial" w:hint="eastAsia"/>
          <w:color w:val="000000"/>
          <w:sz w:val="24"/>
        </w:rPr>
        <w:t>番禺区</w:t>
      </w:r>
      <w:proofErr w:type="gramEnd"/>
      <w:r w:rsidRPr="00E672C9">
        <w:rPr>
          <w:rFonts w:ascii="宋体" w:hAnsi="宋体" w:cs="Arial" w:hint="eastAsia"/>
          <w:color w:val="000000"/>
          <w:sz w:val="24"/>
        </w:rPr>
        <w:t>大学城明志街</w:t>
      </w:r>
      <w:r w:rsidRPr="00E672C9">
        <w:rPr>
          <w:rFonts w:ascii="宋体" w:hAnsi="宋体" w:cs="Arial"/>
          <w:color w:val="000000"/>
          <w:sz w:val="24"/>
        </w:rPr>
        <w:t>1</w:t>
      </w:r>
      <w:r w:rsidRPr="00E672C9">
        <w:rPr>
          <w:rFonts w:ascii="宋体" w:hAnsi="宋体" w:cs="Arial" w:hint="eastAsia"/>
          <w:color w:val="000000"/>
          <w:sz w:val="24"/>
        </w:rPr>
        <w:t>号信息枢纽楼</w:t>
      </w:r>
    </w:p>
    <w:p w:rsidR="0026536E" w:rsidRPr="00E672C9" w:rsidRDefault="0026536E"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联系人：</w:t>
      </w:r>
      <w:r w:rsidR="0082591A" w:rsidRPr="00E672C9">
        <w:rPr>
          <w:rFonts w:ascii="宋体" w:hAnsi="宋体" w:cs="Arial" w:hint="eastAsia"/>
          <w:color w:val="000000"/>
          <w:sz w:val="24"/>
        </w:rPr>
        <w:t>廖工</w:t>
      </w:r>
    </w:p>
    <w:p w:rsidR="0026536E" w:rsidRPr="00E672C9" w:rsidRDefault="0026536E"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联系电话：（020）</w:t>
      </w:r>
      <w:r w:rsidR="0082591A" w:rsidRPr="00E672C9">
        <w:rPr>
          <w:rFonts w:ascii="宋体" w:hAnsi="宋体" w:cs="Arial"/>
          <w:color w:val="000000"/>
          <w:sz w:val="24"/>
        </w:rPr>
        <w:t>39302079</w:t>
      </w:r>
    </w:p>
    <w:p w:rsidR="0026536E" w:rsidRPr="00E672C9" w:rsidRDefault="0026536E"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传真：（020）39340019</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附件1：报价一览表</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附件2：投标报名表</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附件3：法定代表人身份证明书</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附件4：法定代表人授权委托证明书</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附件5：投标人资格审查表</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附件6：</w:t>
      </w:r>
      <w:r w:rsidR="00C174A4" w:rsidRPr="00E672C9">
        <w:rPr>
          <w:rFonts w:ascii="宋体" w:hAnsi="宋体" w:cs="Arial" w:hint="eastAsia"/>
          <w:color w:val="000000"/>
          <w:sz w:val="24"/>
        </w:rPr>
        <w:t>投标文件</w:t>
      </w:r>
      <w:r w:rsidRPr="00E672C9">
        <w:rPr>
          <w:rFonts w:ascii="宋体" w:hAnsi="宋体" w:cs="Arial" w:hint="eastAsia"/>
          <w:color w:val="000000"/>
          <w:sz w:val="24"/>
        </w:rPr>
        <w:t>有效性审查表</w:t>
      </w:r>
    </w:p>
    <w:p w:rsidR="00394717" w:rsidRPr="00E672C9" w:rsidRDefault="00394717" w:rsidP="00A72628">
      <w:pPr>
        <w:pStyle w:val="a7"/>
        <w:spacing w:beforeLines="50" w:before="156" w:afterLines="50" w:after="156" w:line="360" w:lineRule="auto"/>
        <w:ind w:leftChars="0" w:left="0" w:firstLineChars="200" w:firstLine="480"/>
        <w:rPr>
          <w:rFonts w:hAnsi="宋体"/>
        </w:rPr>
      </w:pPr>
    </w:p>
    <w:p w:rsidR="00B96B7C" w:rsidRPr="00E672C9" w:rsidRDefault="005D1FE9" w:rsidP="00A72628">
      <w:pPr>
        <w:pStyle w:val="a7"/>
        <w:spacing w:beforeLines="50" w:before="156" w:afterLines="50" w:after="156" w:line="360" w:lineRule="auto"/>
        <w:ind w:leftChars="0" w:left="0" w:firstLineChars="200" w:firstLine="480"/>
        <w:jc w:val="right"/>
        <w:rPr>
          <w:rFonts w:hAnsi="宋体"/>
        </w:rPr>
      </w:pPr>
      <w:r w:rsidRPr="00E672C9">
        <w:rPr>
          <w:rFonts w:hAnsi="宋体" w:hint="eastAsia"/>
        </w:rPr>
        <w:t>广州城投综合能源投资经营管理有限公司</w:t>
      </w:r>
    </w:p>
    <w:p w:rsidR="00DA549E" w:rsidRPr="00E672C9" w:rsidRDefault="00B96B7C" w:rsidP="00A72628">
      <w:pPr>
        <w:spacing w:beforeLines="50" w:before="156" w:afterLines="50" w:after="156" w:line="360" w:lineRule="auto"/>
        <w:ind w:firstLineChars="200" w:firstLine="480"/>
        <w:jc w:val="right"/>
        <w:rPr>
          <w:rFonts w:ascii="宋体" w:hAnsi="宋体"/>
          <w:sz w:val="24"/>
        </w:rPr>
      </w:pPr>
      <w:r w:rsidRPr="00E672C9">
        <w:rPr>
          <w:rFonts w:ascii="宋体" w:hAnsi="宋体" w:hint="eastAsia"/>
          <w:sz w:val="24"/>
        </w:rPr>
        <w:t xml:space="preserve">                                   </w:t>
      </w:r>
      <w:r w:rsidR="00266F16">
        <w:rPr>
          <w:rFonts w:ascii="宋体" w:hAnsi="宋体" w:hint="eastAsia"/>
          <w:sz w:val="24"/>
        </w:rPr>
        <w:t>2025</w:t>
      </w:r>
      <w:r w:rsidRPr="00E672C9">
        <w:rPr>
          <w:rFonts w:ascii="宋体" w:hAnsi="宋体" w:hint="eastAsia"/>
          <w:sz w:val="24"/>
        </w:rPr>
        <w:t>年</w:t>
      </w:r>
      <w:r w:rsidR="00702407">
        <w:rPr>
          <w:rFonts w:ascii="宋体" w:hAnsi="宋体"/>
          <w:sz w:val="24"/>
        </w:rPr>
        <w:t>11</w:t>
      </w:r>
      <w:r w:rsidRPr="00E672C9">
        <w:rPr>
          <w:rFonts w:ascii="宋体" w:hAnsi="宋体" w:hint="eastAsia"/>
          <w:sz w:val="24"/>
        </w:rPr>
        <w:t>月</w:t>
      </w:r>
      <w:r w:rsidR="00702407">
        <w:rPr>
          <w:rFonts w:ascii="宋体" w:hAnsi="宋体"/>
          <w:sz w:val="24"/>
        </w:rPr>
        <w:t>18</w:t>
      </w:r>
      <w:r w:rsidRPr="00E672C9">
        <w:rPr>
          <w:rFonts w:ascii="宋体" w:hAnsi="宋体" w:hint="eastAsia"/>
          <w:sz w:val="24"/>
        </w:rPr>
        <w:t>日</w:t>
      </w:r>
    </w:p>
    <w:p w:rsidR="0026536E" w:rsidRPr="00E672C9" w:rsidRDefault="00344EB0" w:rsidP="001D3AF1">
      <w:pPr>
        <w:spacing w:beforeLines="50" w:before="156" w:afterLines="50" w:after="156" w:line="360" w:lineRule="auto"/>
        <w:jc w:val="left"/>
        <w:rPr>
          <w:rFonts w:ascii="宋体" w:hAnsi="宋体"/>
          <w:b/>
          <w:sz w:val="28"/>
          <w:szCs w:val="28"/>
        </w:rPr>
      </w:pPr>
      <w:r w:rsidRPr="00E672C9">
        <w:rPr>
          <w:rFonts w:ascii="宋体" w:hAnsi="宋体" w:cs="Arial"/>
          <w:color w:val="000000"/>
          <w:sz w:val="30"/>
          <w:szCs w:val="30"/>
        </w:rPr>
        <w:br w:type="page"/>
      </w:r>
      <w:r w:rsidR="0026536E" w:rsidRPr="00E672C9">
        <w:rPr>
          <w:rFonts w:ascii="宋体" w:hAnsi="宋体" w:cs="Arial" w:hint="eastAsia"/>
          <w:color w:val="000000"/>
          <w:sz w:val="30"/>
          <w:szCs w:val="30"/>
        </w:rPr>
        <w:lastRenderedPageBreak/>
        <w:t>附件1</w:t>
      </w:r>
    </w:p>
    <w:p w:rsidR="0026536E" w:rsidRPr="00E672C9" w:rsidRDefault="0026536E" w:rsidP="00C174A4">
      <w:pPr>
        <w:pStyle w:val="ab"/>
        <w:ind w:firstLineChars="0" w:firstLine="0"/>
        <w:jc w:val="center"/>
        <w:rPr>
          <w:rFonts w:eastAsia="宋体" w:hAnsi="宋体"/>
          <w:b/>
          <w:sz w:val="28"/>
          <w:szCs w:val="28"/>
        </w:rPr>
      </w:pPr>
      <w:proofErr w:type="spellStart"/>
      <w:r w:rsidRPr="00E672C9">
        <w:rPr>
          <w:rFonts w:eastAsia="宋体" w:hAnsi="宋体"/>
          <w:b/>
          <w:sz w:val="28"/>
          <w:szCs w:val="28"/>
        </w:rPr>
        <w:t>报价一览表</w:t>
      </w:r>
      <w:proofErr w:type="spellEnd"/>
    </w:p>
    <w:p w:rsidR="0026536E" w:rsidRPr="00E672C9" w:rsidRDefault="0026536E" w:rsidP="00A65F3B">
      <w:pPr>
        <w:spacing w:beforeLines="50" w:before="156" w:afterLines="50" w:after="156" w:line="360" w:lineRule="auto"/>
        <w:rPr>
          <w:rFonts w:ascii="宋体" w:hAnsi="宋体"/>
          <w:szCs w:val="21"/>
        </w:rPr>
      </w:pPr>
      <w:r w:rsidRPr="00E672C9">
        <w:rPr>
          <w:rFonts w:ascii="宋体" w:hAnsi="宋体" w:hint="eastAsia"/>
          <w:szCs w:val="21"/>
        </w:rPr>
        <w:t>项目名称：</w:t>
      </w:r>
      <w:r w:rsidR="00610B25">
        <w:rPr>
          <w:rFonts w:ascii="宋体" w:hAnsi="宋体" w:hint="eastAsia"/>
          <w:szCs w:val="21"/>
        </w:rPr>
        <w:t>2025-2028年冷冻水、乙二醇、生活热水水质第三方检测项目</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235"/>
        <w:gridCol w:w="2095"/>
        <w:gridCol w:w="3744"/>
      </w:tblGrid>
      <w:tr w:rsidR="0026536E" w:rsidRPr="00E672C9" w:rsidTr="00610B25">
        <w:trPr>
          <w:trHeight w:val="1230"/>
          <w:jc w:val="center"/>
        </w:trPr>
        <w:tc>
          <w:tcPr>
            <w:tcW w:w="725" w:type="dxa"/>
            <w:vAlign w:val="center"/>
          </w:tcPr>
          <w:p w:rsidR="0026536E" w:rsidRPr="00E672C9" w:rsidRDefault="0026536E" w:rsidP="00A65F3B">
            <w:pPr>
              <w:jc w:val="center"/>
              <w:rPr>
                <w:rFonts w:ascii="宋体" w:hAnsi="宋体"/>
                <w:bCs/>
                <w:sz w:val="24"/>
              </w:rPr>
            </w:pPr>
            <w:r w:rsidRPr="00E672C9">
              <w:rPr>
                <w:rFonts w:ascii="宋体" w:hAnsi="宋体" w:hint="eastAsia"/>
                <w:bCs/>
                <w:sz w:val="24"/>
              </w:rPr>
              <w:t>序号</w:t>
            </w:r>
          </w:p>
        </w:tc>
        <w:tc>
          <w:tcPr>
            <w:tcW w:w="2235" w:type="dxa"/>
            <w:vAlign w:val="center"/>
          </w:tcPr>
          <w:p w:rsidR="0026536E" w:rsidRPr="00E672C9" w:rsidRDefault="0026536E" w:rsidP="00A65F3B">
            <w:pPr>
              <w:jc w:val="center"/>
              <w:rPr>
                <w:rFonts w:ascii="宋体" w:hAnsi="宋体"/>
                <w:bCs/>
                <w:sz w:val="24"/>
              </w:rPr>
            </w:pPr>
            <w:r w:rsidRPr="00E672C9">
              <w:rPr>
                <w:rFonts w:ascii="宋体" w:hAnsi="宋体" w:hint="eastAsia"/>
                <w:bCs/>
                <w:sz w:val="24"/>
              </w:rPr>
              <w:t>项目名称</w:t>
            </w:r>
          </w:p>
        </w:tc>
        <w:tc>
          <w:tcPr>
            <w:tcW w:w="5839" w:type="dxa"/>
            <w:gridSpan w:val="2"/>
            <w:vAlign w:val="center"/>
          </w:tcPr>
          <w:p w:rsidR="0026536E" w:rsidRPr="00E672C9" w:rsidRDefault="0026536E" w:rsidP="005E4E7C">
            <w:pPr>
              <w:rPr>
                <w:rFonts w:ascii="宋体" w:hAnsi="宋体"/>
                <w:bCs/>
                <w:sz w:val="24"/>
              </w:rPr>
            </w:pPr>
            <w:r w:rsidRPr="00E672C9">
              <w:rPr>
                <w:rFonts w:ascii="宋体" w:hAnsi="宋体" w:hint="eastAsia"/>
                <w:bCs/>
                <w:sz w:val="24"/>
              </w:rPr>
              <w:t>投标价（单位：人民币元）</w:t>
            </w:r>
          </w:p>
        </w:tc>
      </w:tr>
      <w:tr w:rsidR="0026536E" w:rsidRPr="00E672C9" w:rsidTr="00610B25">
        <w:trPr>
          <w:trHeight w:val="1445"/>
          <w:jc w:val="center"/>
        </w:trPr>
        <w:tc>
          <w:tcPr>
            <w:tcW w:w="725" w:type="dxa"/>
            <w:vAlign w:val="center"/>
          </w:tcPr>
          <w:p w:rsidR="0026536E" w:rsidRPr="00E672C9" w:rsidRDefault="0026536E" w:rsidP="00A65F3B">
            <w:pPr>
              <w:jc w:val="center"/>
              <w:rPr>
                <w:rFonts w:ascii="宋体" w:hAnsi="宋体"/>
                <w:sz w:val="24"/>
              </w:rPr>
            </w:pPr>
            <w:r w:rsidRPr="00E672C9">
              <w:rPr>
                <w:rFonts w:ascii="宋体" w:hAnsi="宋体" w:hint="eastAsia"/>
                <w:sz w:val="24"/>
              </w:rPr>
              <w:t>1</w:t>
            </w:r>
          </w:p>
        </w:tc>
        <w:tc>
          <w:tcPr>
            <w:tcW w:w="2235" w:type="dxa"/>
            <w:vAlign w:val="center"/>
          </w:tcPr>
          <w:p w:rsidR="0026536E" w:rsidRPr="00E672C9" w:rsidRDefault="0026536E" w:rsidP="00A65F3B">
            <w:pPr>
              <w:jc w:val="center"/>
              <w:rPr>
                <w:rFonts w:ascii="宋体" w:hAnsi="宋体"/>
                <w:sz w:val="24"/>
              </w:rPr>
            </w:pPr>
            <w:r w:rsidRPr="00E672C9">
              <w:rPr>
                <w:rFonts w:ascii="宋体" w:hAnsi="宋体" w:hint="eastAsia"/>
                <w:sz w:val="24"/>
              </w:rPr>
              <w:t>投标总价</w:t>
            </w:r>
          </w:p>
        </w:tc>
        <w:tc>
          <w:tcPr>
            <w:tcW w:w="5839" w:type="dxa"/>
            <w:gridSpan w:val="2"/>
            <w:vAlign w:val="center"/>
          </w:tcPr>
          <w:p w:rsidR="0026536E" w:rsidRPr="00E672C9" w:rsidRDefault="0026536E" w:rsidP="005E4E7C">
            <w:pPr>
              <w:rPr>
                <w:rFonts w:ascii="宋体" w:hAnsi="宋体"/>
                <w:sz w:val="24"/>
              </w:rPr>
            </w:pPr>
            <w:r w:rsidRPr="00E672C9">
              <w:rPr>
                <w:rFonts w:ascii="宋体" w:hAnsi="宋体" w:hint="eastAsia"/>
                <w:sz w:val="24"/>
              </w:rPr>
              <w:t>大写：</w:t>
            </w:r>
          </w:p>
          <w:p w:rsidR="0026536E" w:rsidRPr="00E672C9" w:rsidRDefault="0026536E" w:rsidP="005E4E7C">
            <w:pPr>
              <w:rPr>
                <w:rFonts w:ascii="宋体" w:hAnsi="宋体"/>
                <w:sz w:val="24"/>
              </w:rPr>
            </w:pPr>
            <w:r w:rsidRPr="00E672C9">
              <w:rPr>
                <w:rFonts w:ascii="宋体" w:hAnsi="宋体" w:hint="eastAsia"/>
                <w:sz w:val="24"/>
              </w:rPr>
              <w:t>小写：</w:t>
            </w:r>
          </w:p>
        </w:tc>
      </w:tr>
      <w:tr w:rsidR="0026536E" w:rsidRPr="00E672C9" w:rsidTr="00610B25">
        <w:trPr>
          <w:trHeight w:val="1445"/>
          <w:jc w:val="center"/>
        </w:trPr>
        <w:tc>
          <w:tcPr>
            <w:tcW w:w="725" w:type="dxa"/>
            <w:vAlign w:val="center"/>
          </w:tcPr>
          <w:p w:rsidR="0026536E" w:rsidRPr="00E672C9" w:rsidRDefault="00610B25" w:rsidP="00A65F3B">
            <w:pPr>
              <w:jc w:val="center"/>
              <w:rPr>
                <w:rFonts w:ascii="宋体" w:hAnsi="宋体"/>
                <w:sz w:val="24"/>
              </w:rPr>
            </w:pPr>
            <w:r>
              <w:rPr>
                <w:rFonts w:ascii="宋体" w:hAnsi="宋体" w:hint="eastAsia"/>
                <w:sz w:val="24"/>
              </w:rPr>
              <w:t>2</w:t>
            </w:r>
          </w:p>
        </w:tc>
        <w:tc>
          <w:tcPr>
            <w:tcW w:w="2235" w:type="dxa"/>
            <w:vAlign w:val="center"/>
          </w:tcPr>
          <w:p w:rsidR="0026536E" w:rsidRPr="00E672C9" w:rsidRDefault="00610B25" w:rsidP="00A65F3B">
            <w:pPr>
              <w:jc w:val="center"/>
              <w:rPr>
                <w:rFonts w:ascii="宋体" w:hAnsi="宋体"/>
                <w:sz w:val="24"/>
              </w:rPr>
            </w:pPr>
            <w:r>
              <w:rPr>
                <w:rFonts w:ascii="宋体" w:hAnsi="宋体" w:hint="eastAsia"/>
                <w:sz w:val="24"/>
              </w:rPr>
              <w:t>检验</w:t>
            </w:r>
            <w:r w:rsidR="0026536E" w:rsidRPr="00E672C9">
              <w:rPr>
                <w:rFonts w:ascii="宋体" w:hAnsi="宋体" w:hint="eastAsia"/>
                <w:sz w:val="24"/>
              </w:rPr>
              <w:t>标准</w:t>
            </w:r>
          </w:p>
        </w:tc>
        <w:tc>
          <w:tcPr>
            <w:tcW w:w="5839" w:type="dxa"/>
            <w:gridSpan w:val="2"/>
            <w:vAlign w:val="center"/>
          </w:tcPr>
          <w:p w:rsidR="0026536E" w:rsidRPr="00E672C9" w:rsidRDefault="0026536E" w:rsidP="005E4E7C">
            <w:pPr>
              <w:rPr>
                <w:rFonts w:ascii="宋体" w:hAnsi="宋体"/>
                <w:sz w:val="24"/>
              </w:rPr>
            </w:pPr>
          </w:p>
        </w:tc>
      </w:tr>
      <w:tr w:rsidR="0026536E" w:rsidRPr="00E672C9" w:rsidTr="00610B25">
        <w:trPr>
          <w:trHeight w:val="849"/>
          <w:jc w:val="center"/>
        </w:trPr>
        <w:tc>
          <w:tcPr>
            <w:tcW w:w="725" w:type="dxa"/>
            <w:vMerge w:val="restart"/>
            <w:vAlign w:val="center"/>
          </w:tcPr>
          <w:p w:rsidR="0026536E" w:rsidRPr="00E672C9" w:rsidRDefault="00610B25" w:rsidP="00A65F3B">
            <w:pPr>
              <w:jc w:val="center"/>
              <w:rPr>
                <w:rFonts w:ascii="宋体" w:hAnsi="宋体"/>
                <w:sz w:val="24"/>
              </w:rPr>
            </w:pPr>
            <w:r>
              <w:rPr>
                <w:rFonts w:ascii="宋体" w:hAnsi="宋体" w:hint="eastAsia"/>
                <w:sz w:val="24"/>
              </w:rPr>
              <w:t>3</w:t>
            </w:r>
          </w:p>
        </w:tc>
        <w:tc>
          <w:tcPr>
            <w:tcW w:w="2235" w:type="dxa"/>
            <w:vMerge w:val="restart"/>
            <w:vAlign w:val="center"/>
          </w:tcPr>
          <w:p w:rsidR="0026536E" w:rsidRPr="00E672C9" w:rsidRDefault="0026536E" w:rsidP="00A65F3B">
            <w:pPr>
              <w:jc w:val="center"/>
              <w:rPr>
                <w:rFonts w:ascii="宋体" w:hAnsi="宋体"/>
                <w:sz w:val="24"/>
              </w:rPr>
            </w:pPr>
            <w:r w:rsidRPr="00E672C9">
              <w:rPr>
                <w:rFonts w:ascii="宋体" w:hAnsi="宋体" w:hint="eastAsia"/>
                <w:sz w:val="24"/>
              </w:rPr>
              <w:t>拟委派的项目</w:t>
            </w:r>
          </w:p>
          <w:p w:rsidR="0026536E" w:rsidRPr="00E672C9" w:rsidRDefault="0026536E" w:rsidP="00A65F3B">
            <w:pPr>
              <w:jc w:val="center"/>
              <w:rPr>
                <w:rFonts w:ascii="宋体" w:hAnsi="宋体"/>
                <w:sz w:val="24"/>
              </w:rPr>
            </w:pPr>
            <w:r w:rsidRPr="00E672C9">
              <w:rPr>
                <w:rFonts w:ascii="宋体" w:hAnsi="宋体" w:hint="eastAsia"/>
                <w:sz w:val="24"/>
              </w:rPr>
              <w:t>负责人</w:t>
            </w:r>
          </w:p>
        </w:tc>
        <w:tc>
          <w:tcPr>
            <w:tcW w:w="2095" w:type="dxa"/>
            <w:vAlign w:val="center"/>
          </w:tcPr>
          <w:p w:rsidR="0026536E" w:rsidRPr="00E672C9" w:rsidRDefault="0026536E" w:rsidP="005E4E7C">
            <w:pPr>
              <w:rPr>
                <w:rFonts w:ascii="宋体" w:hAnsi="宋体"/>
                <w:sz w:val="24"/>
              </w:rPr>
            </w:pPr>
            <w:r w:rsidRPr="00E672C9">
              <w:rPr>
                <w:rFonts w:ascii="宋体" w:hAnsi="宋体" w:hint="eastAsia"/>
                <w:sz w:val="24"/>
              </w:rPr>
              <w:t>姓    名</w:t>
            </w:r>
          </w:p>
        </w:tc>
        <w:tc>
          <w:tcPr>
            <w:tcW w:w="3744" w:type="dxa"/>
            <w:vAlign w:val="center"/>
          </w:tcPr>
          <w:p w:rsidR="0026536E" w:rsidRPr="00E672C9" w:rsidRDefault="0026536E" w:rsidP="005E4E7C">
            <w:pPr>
              <w:rPr>
                <w:rFonts w:ascii="宋体" w:hAnsi="宋体"/>
                <w:sz w:val="24"/>
              </w:rPr>
            </w:pPr>
          </w:p>
        </w:tc>
      </w:tr>
      <w:tr w:rsidR="0026536E" w:rsidRPr="00E672C9" w:rsidTr="00610B25">
        <w:trPr>
          <w:trHeight w:val="849"/>
          <w:jc w:val="center"/>
        </w:trPr>
        <w:tc>
          <w:tcPr>
            <w:tcW w:w="725" w:type="dxa"/>
            <w:vMerge/>
            <w:vAlign w:val="center"/>
          </w:tcPr>
          <w:p w:rsidR="0026536E" w:rsidRPr="00E672C9" w:rsidRDefault="0026536E" w:rsidP="005E4E7C">
            <w:pPr>
              <w:rPr>
                <w:rFonts w:ascii="宋体" w:hAnsi="宋体"/>
                <w:sz w:val="24"/>
              </w:rPr>
            </w:pPr>
          </w:p>
        </w:tc>
        <w:tc>
          <w:tcPr>
            <w:tcW w:w="2235" w:type="dxa"/>
            <w:vMerge/>
            <w:vAlign w:val="center"/>
          </w:tcPr>
          <w:p w:rsidR="0026536E" w:rsidRPr="00E672C9" w:rsidRDefault="0026536E" w:rsidP="005E4E7C">
            <w:pPr>
              <w:rPr>
                <w:rFonts w:ascii="宋体" w:hAnsi="宋体"/>
                <w:sz w:val="24"/>
              </w:rPr>
            </w:pPr>
          </w:p>
        </w:tc>
        <w:tc>
          <w:tcPr>
            <w:tcW w:w="2095" w:type="dxa"/>
            <w:vAlign w:val="center"/>
          </w:tcPr>
          <w:p w:rsidR="0026536E" w:rsidRPr="00E672C9" w:rsidRDefault="0026536E" w:rsidP="005E4E7C">
            <w:pPr>
              <w:rPr>
                <w:rFonts w:ascii="宋体" w:hAnsi="宋体"/>
                <w:sz w:val="24"/>
              </w:rPr>
            </w:pPr>
            <w:r w:rsidRPr="00E672C9">
              <w:rPr>
                <w:rFonts w:ascii="宋体" w:hAnsi="宋体" w:hint="eastAsia"/>
                <w:sz w:val="24"/>
              </w:rPr>
              <w:t>技术职称</w:t>
            </w:r>
          </w:p>
        </w:tc>
        <w:tc>
          <w:tcPr>
            <w:tcW w:w="3744" w:type="dxa"/>
            <w:vAlign w:val="center"/>
          </w:tcPr>
          <w:p w:rsidR="0026536E" w:rsidRPr="00E672C9" w:rsidRDefault="0026536E" w:rsidP="005E4E7C">
            <w:pPr>
              <w:rPr>
                <w:rFonts w:ascii="宋体" w:hAnsi="宋体"/>
                <w:sz w:val="24"/>
              </w:rPr>
            </w:pPr>
          </w:p>
        </w:tc>
      </w:tr>
    </w:tbl>
    <w:p w:rsidR="0026536E" w:rsidRPr="00E672C9" w:rsidRDefault="0026536E" w:rsidP="005E4E7C">
      <w:pPr>
        <w:rPr>
          <w:rFonts w:ascii="宋体" w:hAnsi="宋体"/>
        </w:rPr>
      </w:pPr>
    </w:p>
    <w:p w:rsidR="0026536E" w:rsidRPr="00E672C9" w:rsidRDefault="0026536E" w:rsidP="005E4E7C">
      <w:pPr>
        <w:spacing w:line="360" w:lineRule="auto"/>
        <w:rPr>
          <w:rFonts w:ascii="宋体" w:hAnsi="宋体"/>
        </w:rPr>
      </w:pPr>
      <w:r w:rsidRPr="00E672C9">
        <w:rPr>
          <w:rFonts w:ascii="宋体" w:hAnsi="宋体" w:hint="eastAsia"/>
        </w:rPr>
        <w:t>注：（1）投标总价为人民币报价。</w:t>
      </w:r>
    </w:p>
    <w:p w:rsidR="0026536E" w:rsidRPr="00E672C9" w:rsidRDefault="0026536E" w:rsidP="005E4E7C">
      <w:pPr>
        <w:tabs>
          <w:tab w:val="left" w:pos="8364"/>
        </w:tabs>
        <w:spacing w:line="360" w:lineRule="auto"/>
        <w:rPr>
          <w:rFonts w:ascii="宋体" w:hAnsi="宋体"/>
        </w:rPr>
      </w:pPr>
      <w:r w:rsidRPr="00E672C9">
        <w:rPr>
          <w:rFonts w:ascii="宋体" w:hAnsi="宋体" w:hint="eastAsia"/>
        </w:rPr>
        <w:t xml:space="preserve">   （2）投标总价</w:t>
      </w:r>
      <w:r w:rsidR="00C174A4" w:rsidRPr="00E672C9">
        <w:rPr>
          <w:rFonts w:ascii="宋体" w:hAnsi="宋体" w:hint="eastAsia"/>
        </w:rPr>
        <w:t>是所有需我司支付的本次项目采购的金额总数，</w:t>
      </w:r>
      <w:r w:rsidRPr="00E672C9">
        <w:rPr>
          <w:rFonts w:ascii="宋体" w:hAnsi="宋体" w:hint="eastAsia"/>
        </w:rPr>
        <w:t>应包括投标人完成本项目（如果中标）所必须的</w:t>
      </w:r>
      <w:r w:rsidRPr="00E672C9">
        <w:rPr>
          <w:rFonts w:ascii="宋体" w:hAnsi="宋体" w:hint="eastAsia"/>
          <w:bCs/>
        </w:rPr>
        <w:t>所有成本费用和投标人应承担的一切税费</w:t>
      </w:r>
      <w:r w:rsidRPr="00E672C9">
        <w:rPr>
          <w:rFonts w:ascii="宋体" w:hAnsi="宋体" w:hint="eastAsia"/>
        </w:rPr>
        <w:t>，包括但不限于全部人工费、材料、工具、</w:t>
      </w:r>
      <w:r w:rsidR="000D1EFB">
        <w:rPr>
          <w:rFonts w:ascii="宋体" w:hAnsi="宋体" w:hint="eastAsia"/>
        </w:rPr>
        <w:t>报告等文件的快递费、</w:t>
      </w:r>
      <w:r w:rsidRPr="00E672C9">
        <w:rPr>
          <w:rFonts w:ascii="宋体" w:hAnsi="宋体" w:hint="eastAsia"/>
        </w:rPr>
        <w:t>税费及相关措施费用等等。</w:t>
      </w:r>
    </w:p>
    <w:p w:rsidR="0026536E" w:rsidRPr="00E672C9" w:rsidRDefault="0026536E" w:rsidP="005E4E7C">
      <w:pPr>
        <w:tabs>
          <w:tab w:val="left" w:pos="8364"/>
        </w:tabs>
        <w:spacing w:line="360" w:lineRule="auto"/>
        <w:rPr>
          <w:rFonts w:ascii="宋体" w:hAnsi="宋体"/>
          <w:bCs/>
        </w:rPr>
      </w:pPr>
      <w:r w:rsidRPr="00E672C9">
        <w:rPr>
          <w:rFonts w:ascii="宋体" w:hAnsi="宋体" w:hint="eastAsia"/>
        </w:rPr>
        <w:t>（3）若用小写表示的金额和用大写表示的金额不一致，以大写表示的金额为准。</w:t>
      </w:r>
    </w:p>
    <w:p w:rsidR="0026536E" w:rsidRPr="00E672C9" w:rsidRDefault="0026536E" w:rsidP="005E4E7C">
      <w:pPr>
        <w:spacing w:line="400" w:lineRule="exact"/>
        <w:rPr>
          <w:rFonts w:ascii="宋体" w:hAnsi="宋体"/>
          <w:szCs w:val="21"/>
        </w:rPr>
      </w:pPr>
      <w:r w:rsidRPr="00E672C9">
        <w:rPr>
          <w:rFonts w:ascii="宋体" w:hAnsi="宋体" w:hint="eastAsia"/>
          <w:szCs w:val="21"/>
        </w:rPr>
        <w:t>投标人名称（盖章）：</w:t>
      </w:r>
    </w:p>
    <w:p w:rsidR="0026536E" w:rsidRPr="00E672C9" w:rsidRDefault="0026536E" w:rsidP="005E4E7C">
      <w:pPr>
        <w:rPr>
          <w:rFonts w:ascii="宋体" w:hAnsi="宋体"/>
          <w:szCs w:val="21"/>
        </w:rPr>
      </w:pPr>
    </w:p>
    <w:p w:rsidR="00BB0BBC" w:rsidRDefault="0026536E" w:rsidP="005E4E7C">
      <w:pPr>
        <w:rPr>
          <w:rFonts w:ascii="宋体" w:hAnsi="宋体"/>
          <w:sz w:val="22"/>
          <w:szCs w:val="22"/>
        </w:rPr>
      </w:pPr>
      <w:r w:rsidRPr="00E672C9">
        <w:rPr>
          <w:rFonts w:ascii="宋体" w:hAnsi="宋体" w:hint="eastAsia"/>
          <w:sz w:val="22"/>
          <w:szCs w:val="22"/>
        </w:rPr>
        <w:t>日期：</w:t>
      </w:r>
      <w:r w:rsidR="00BF49F9" w:rsidRPr="00E672C9">
        <w:rPr>
          <w:rFonts w:ascii="宋体" w:hAnsi="宋体"/>
          <w:sz w:val="22"/>
          <w:szCs w:val="22"/>
        </w:rPr>
        <w:t>202</w:t>
      </w:r>
      <w:r w:rsidR="00266F16">
        <w:rPr>
          <w:rFonts w:ascii="宋体" w:hAnsi="宋体"/>
          <w:sz w:val="22"/>
          <w:szCs w:val="22"/>
        </w:rPr>
        <w:t>5</w:t>
      </w:r>
      <w:r w:rsidR="00BF49F9" w:rsidRPr="00E672C9">
        <w:rPr>
          <w:rFonts w:ascii="宋体" w:hAnsi="宋体"/>
          <w:sz w:val="22"/>
          <w:szCs w:val="22"/>
        </w:rPr>
        <w:t>年</w:t>
      </w:r>
      <w:r w:rsidRPr="00E672C9">
        <w:rPr>
          <w:rFonts w:ascii="宋体" w:hAnsi="宋体" w:hint="eastAsia"/>
          <w:sz w:val="22"/>
          <w:szCs w:val="22"/>
        </w:rPr>
        <w:t xml:space="preserve">    月   日</w:t>
      </w:r>
    </w:p>
    <w:p w:rsidR="00BB0BBC" w:rsidRDefault="00BB0BBC" w:rsidP="005E4E7C">
      <w:pPr>
        <w:rPr>
          <w:rFonts w:ascii="宋体" w:hAnsi="宋体"/>
          <w:sz w:val="22"/>
          <w:szCs w:val="22"/>
        </w:rPr>
      </w:pPr>
      <w:r>
        <w:rPr>
          <w:rFonts w:ascii="宋体" w:hAnsi="宋体"/>
          <w:sz w:val="22"/>
          <w:szCs w:val="22"/>
        </w:rPr>
        <w:br w:type="page"/>
      </w:r>
      <w:r>
        <w:rPr>
          <w:rFonts w:ascii="宋体" w:hAnsi="宋体" w:hint="eastAsia"/>
          <w:sz w:val="22"/>
          <w:szCs w:val="22"/>
        </w:rPr>
        <w:lastRenderedPageBreak/>
        <w:t>报价清单</w:t>
      </w:r>
    </w:p>
    <w:tbl>
      <w:tblPr>
        <w:tblW w:w="10905" w:type="dxa"/>
        <w:jc w:val="center"/>
        <w:tblLook w:val="04A0" w:firstRow="1" w:lastRow="0" w:firstColumn="1" w:lastColumn="0" w:noHBand="0" w:noVBand="1"/>
      </w:tblPr>
      <w:tblGrid>
        <w:gridCol w:w="983"/>
        <w:gridCol w:w="4394"/>
        <w:gridCol w:w="1206"/>
        <w:gridCol w:w="1543"/>
        <w:gridCol w:w="927"/>
        <w:gridCol w:w="1852"/>
      </w:tblGrid>
      <w:tr w:rsidR="00BB0BBC" w:rsidRPr="00BB0BBC" w:rsidTr="00E67371">
        <w:trPr>
          <w:trHeight w:val="255"/>
          <w:jc w:val="center"/>
        </w:trPr>
        <w:tc>
          <w:tcPr>
            <w:tcW w:w="98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序  号</w:t>
            </w:r>
          </w:p>
        </w:tc>
        <w:tc>
          <w:tcPr>
            <w:tcW w:w="4394" w:type="dxa"/>
            <w:tcBorders>
              <w:top w:val="single" w:sz="8" w:space="0" w:color="auto"/>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proofErr w:type="gramStart"/>
            <w:r w:rsidRPr="00BB0BBC">
              <w:rPr>
                <w:rFonts w:ascii="宋体" w:hAnsi="宋体" w:cs="宋体" w:hint="eastAsia"/>
                <w:kern w:val="0"/>
                <w:sz w:val="22"/>
                <w:szCs w:val="22"/>
              </w:rPr>
              <w:t>冷冻水检测</w:t>
            </w:r>
            <w:proofErr w:type="gramEnd"/>
            <w:r w:rsidRPr="00BB0BBC">
              <w:rPr>
                <w:rFonts w:ascii="宋体" w:hAnsi="宋体" w:cs="宋体" w:hint="eastAsia"/>
                <w:kern w:val="0"/>
                <w:sz w:val="22"/>
                <w:szCs w:val="22"/>
              </w:rPr>
              <w:t>项目</w:t>
            </w:r>
          </w:p>
        </w:tc>
        <w:tc>
          <w:tcPr>
            <w:tcW w:w="1206" w:type="dxa"/>
            <w:tcBorders>
              <w:top w:val="single" w:sz="8" w:space="0" w:color="auto"/>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单  位</w:t>
            </w:r>
          </w:p>
        </w:tc>
        <w:tc>
          <w:tcPr>
            <w:tcW w:w="1543" w:type="dxa"/>
            <w:tcBorders>
              <w:top w:val="single" w:sz="8" w:space="0" w:color="auto"/>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单价</w:t>
            </w:r>
          </w:p>
        </w:tc>
        <w:tc>
          <w:tcPr>
            <w:tcW w:w="927" w:type="dxa"/>
            <w:tcBorders>
              <w:top w:val="single" w:sz="8" w:space="0" w:color="auto"/>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次数</w:t>
            </w:r>
          </w:p>
        </w:tc>
        <w:tc>
          <w:tcPr>
            <w:tcW w:w="1852" w:type="dxa"/>
            <w:tcBorders>
              <w:top w:val="single" w:sz="8" w:space="0" w:color="auto"/>
              <w:left w:val="nil"/>
              <w:bottom w:val="single" w:sz="4" w:space="0" w:color="auto"/>
              <w:right w:val="single" w:sz="8"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小计</w:t>
            </w:r>
            <w:r w:rsidR="00253732">
              <w:rPr>
                <w:rFonts w:ascii="宋体" w:hAnsi="宋体" w:cs="宋体" w:hint="eastAsia"/>
                <w:kern w:val="0"/>
                <w:sz w:val="22"/>
                <w:szCs w:val="22"/>
              </w:rPr>
              <w:t>（含税）</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1</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PH值（25℃）</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2</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浊度</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NTU</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电导率(25℃)</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μS/cm</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82"/>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4</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Cl</w:t>
            </w:r>
            <w:r w:rsidRPr="00BB0BBC">
              <w:rPr>
                <w:rFonts w:ascii="宋体" w:hAnsi="宋体" w:cs="宋体" w:hint="eastAsia"/>
                <w:kern w:val="0"/>
                <w:sz w:val="22"/>
                <w:szCs w:val="22"/>
                <w:vertAlign w:val="superscript"/>
              </w:rPr>
              <w:t>-</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5</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总 铁</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96"/>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总碱度(以CaCO</w:t>
            </w:r>
            <w:r w:rsidRPr="00BB0BBC">
              <w:rPr>
                <w:rFonts w:ascii="宋体" w:hAnsi="宋体" w:cs="宋体" w:hint="eastAsia"/>
                <w:kern w:val="0"/>
                <w:sz w:val="22"/>
                <w:szCs w:val="22"/>
                <w:vertAlign w:val="subscript"/>
              </w:rPr>
              <w:t>3</w:t>
            </w:r>
            <w:r w:rsidRPr="00BB0BBC">
              <w:rPr>
                <w:rFonts w:ascii="宋体" w:hAnsi="宋体" w:cs="宋体" w:hint="eastAsia"/>
                <w:kern w:val="0"/>
                <w:sz w:val="22"/>
                <w:szCs w:val="22"/>
              </w:rPr>
              <w:t>计)</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309"/>
          <w:jc w:val="center"/>
        </w:trPr>
        <w:tc>
          <w:tcPr>
            <w:tcW w:w="983" w:type="dxa"/>
            <w:tcBorders>
              <w:top w:val="nil"/>
              <w:left w:val="single" w:sz="8" w:space="0" w:color="auto"/>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7</w:t>
            </w:r>
          </w:p>
        </w:tc>
        <w:tc>
          <w:tcPr>
            <w:tcW w:w="4394" w:type="dxa"/>
            <w:tcBorders>
              <w:top w:val="nil"/>
              <w:left w:val="nil"/>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总硬度(以CaCO</w:t>
            </w:r>
            <w:r w:rsidRPr="00BB0BBC">
              <w:rPr>
                <w:rFonts w:ascii="宋体" w:hAnsi="宋体" w:cs="宋体" w:hint="eastAsia"/>
                <w:kern w:val="0"/>
                <w:sz w:val="22"/>
                <w:szCs w:val="22"/>
                <w:vertAlign w:val="subscript"/>
              </w:rPr>
              <w:t>3</w:t>
            </w:r>
            <w:r w:rsidRPr="00BB0BBC">
              <w:rPr>
                <w:rFonts w:ascii="宋体" w:hAnsi="宋体" w:cs="宋体" w:hint="eastAsia"/>
                <w:kern w:val="0"/>
                <w:sz w:val="22"/>
                <w:szCs w:val="22"/>
              </w:rPr>
              <w:t>计)</w:t>
            </w:r>
          </w:p>
        </w:tc>
        <w:tc>
          <w:tcPr>
            <w:tcW w:w="1206" w:type="dxa"/>
            <w:tcBorders>
              <w:top w:val="nil"/>
              <w:left w:val="nil"/>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1852" w:type="dxa"/>
            <w:tcBorders>
              <w:top w:val="nil"/>
              <w:left w:val="nil"/>
              <w:bottom w:val="nil"/>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69"/>
          <w:jc w:val="center"/>
        </w:trPr>
        <w:tc>
          <w:tcPr>
            <w:tcW w:w="9053" w:type="dxa"/>
            <w:gridSpan w:val="5"/>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B0BBC" w:rsidRPr="00BB0BBC" w:rsidRDefault="00BB0BBC" w:rsidP="00BB0BBC">
            <w:pPr>
              <w:widowControl/>
              <w:jc w:val="center"/>
              <w:rPr>
                <w:rFonts w:ascii="宋体" w:hAnsi="宋体" w:cs="宋体"/>
                <w:kern w:val="0"/>
                <w:sz w:val="22"/>
                <w:szCs w:val="22"/>
              </w:rPr>
            </w:pPr>
            <w:r>
              <w:rPr>
                <w:rFonts w:ascii="宋体" w:hAnsi="宋体" w:cs="宋体" w:hint="eastAsia"/>
                <w:kern w:val="0"/>
                <w:sz w:val="22"/>
                <w:szCs w:val="22"/>
              </w:rPr>
              <w:t>一、</w:t>
            </w:r>
            <w:proofErr w:type="gramStart"/>
            <w:r w:rsidRPr="00BB0BBC">
              <w:rPr>
                <w:rFonts w:ascii="宋体" w:hAnsi="宋体" w:cs="宋体" w:hint="eastAsia"/>
                <w:kern w:val="0"/>
                <w:sz w:val="22"/>
                <w:szCs w:val="22"/>
              </w:rPr>
              <w:t>冷冻水</w:t>
            </w:r>
            <w:proofErr w:type="gramEnd"/>
            <w:r w:rsidRPr="00BB0BBC">
              <w:rPr>
                <w:rFonts w:ascii="宋体" w:hAnsi="宋体" w:cs="宋体" w:hint="eastAsia"/>
                <w:kern w:val="0"/>
                <w:sz w:val="22"/>
                <w:szCs w:val="22"/>
              </w:rPr>
              <w:t>合计</w:t>
            </w:r>
          </w:p>
        </w:tc>
        <w:tc>
          <w:tcPr>
            <w:tcW w:w="1852" w:type="dxa"/>
            <w:tcBorders>
              <w:top w:val="single" w:sz="8" w:space="0" w:color="auto"/>
              <w:left w:val="nil"/>
              <w:bottom w:val="single" w:sz="8"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序  号</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乙二醇检测项目</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单  位</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单价</w:t>
            </w:r>
          </w:p>
        </w:tc>
        <w:tc>
          <w:tcPr>
            <w:tcW w:w="927" w:type="dxa"/>
            <w:tcBorders>
              <w:top w:val="nil"/>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次数</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小计</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1</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PH值（25℃）</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1543" w:type="dxa"/>
            <w:tcBorders>
              <w:top w:val="nil"/>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2</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总铁</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proofErr w:type="gramStart"/>
            <w:r w:rsidRPr="00BB0BBC">
              <w:rPr>
                <w:rFonts w:ascii="宋体" w:hAnsi="宋体" w:cs="宋体" w:hint="eastAsia"/>
                <w:kern w:val="0"/>
                <w:sz w:val="22"/>
                <w:szCs w:val="22"/>
              </w:rPr>
              <w:t>总铜</w:t>
            </w:r>
            <w:proofErr w:type="gramEnd"/>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4</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质量浓度</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w:t>
            </w:r>
          </w:p>
        </w:tc>
        <w:tc>
          <w:tcPr>
            <w:tcW w:w="1543" w:type="dxa"/>
            <w:tcBorders>
              <w:top w:val="nil"/>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5</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密度（25℃）</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g/mL</w:t>
            </w:r>
          </w:p>
        </w:tc>
        <w:tc>
          <w:tcPr>
            <w:tcW w:w="1543" w:type="dxa"/>
            <w:tcBorders>
              <w:top w:val="nil"/>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电导率</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μS/cm</w:t>
            </w:r>
          </w:p>
        </w:tc>
        <w:tc>
          <w:tcPr>
            <w:tcW w:w="1543" w:type="dxa"/>
            <w:tcBorders>
              <w:top w:val="nil"/>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69"/>
          <w:jc w:val="center"/>
        </w:trPr>
        <w:tc>
          <w:tcPr>
            <w:tcW w:w="983" w:type="dxa"/>
            <w:tcBorders>
              <w:top w:val="nil"/>
              <w:left w:val="single" w:sz="8" w:space="0" w:color="auto"/>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7</w:t>
            </w:r>
          </w:p>
        </w:tc>
        <w:tc>
          <w:tcPr>
            <w:tcW w:w="4394" w:type="dxa"/>
            <w:tcBorders>
              <w:top w:val="nil"/>
              <w:left w:val="nil"/>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细菌总数</w:t>
            </w:r>
          </w:p>
        </w:tc>
        <w:tc>
          <w:tcPr>
            <w:tcW w:w="1206" w:type="dxa"/>
            <w:tcBorders>
              <w:top w:val="nil"/>
              <w:left w:val="nil"/>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nil"/>
              <w:right w:val="single" w:sz="4"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1852" w:type="dxa"/>
            <w:tcBorders>
              <w:top w:val="nil"/>
              <w:left w:val="nil"/>
              <w:bottom w:val="nil"/>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69"/>
          <w:jc w:val="center"/>
        </w:trPr>
        <w:tc>
          <w:tcPr>
            <w:tcW w:w="98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8070" w:type="dxa"/>
            <w:gridSpan w:val="4"/>
            <w:tcBorders>
              <w:top w:val="single" w:sz="8" w:space="0" w:color="auto"/>
              <w:left w:val="nil"/>
              <w:bottom w:val="single" w:sz="8" w:space="0" w:color="auto"/>
              <w:right w:val="single" w:sz="4" w:space="0" w:color="auto"/>
            </w:tcBorders>
            <w:shd w:val="clear" w:color="auto" w:fill="auto"/>
            <w:noWrap/>
            <w:vAlign w:val="bottom"/>
            <w:hideMark/>
          </w:tcPr>
          <w:p w:rsidR="00BB0BBC" w:rsidRPr="00BB0BBC" w:rsidRDefault="00BB0BBC" w:rsidP="00BB0BBC">
            <w:pPr>
              <w:widowControl/>
              <w:jc w:val="center"/>
              <w:rPr>
                <w:rFonts w:ascii="宋体" w:hAnsi="宋体" w:cs="宋体"/>
                <w:kern w:val="0"/>
                <w:sz w:val="22"/>
                <w:szCs w:val="22"/>
              </w:rPr>
            </w:pPr>
            <w:r>
              <w:rPr>
                <w:rFonts w:ascii="宋体" w:hAnsi="宋体" w:cs="宋体" w:hint="eastAsia"/>
                <w:kern w:val="0"/>
                <w:sz w:val="22"/>
                <w:szCs w:val="22"/>
              </w:rPr>
              <w:t>二、</w:t>
            </w:r>
            <w:r w:rsidRPr="00BB0BBC">
              <w:rPr>
                <w:rFonts w:ascii="宋体" w:hAnsi="宋体" w:cs="宋体" w:hint="eastAsia"/>
                <w:kern w:val="0"/>
                <w:sz w:val="22"/>
                <w:szCs w:val="22"/>
              </w:rPr>
              <w:t>乙二醇检测合计</w:t>
            </w:r>
          </w:p>
        </w:tc>
        <w:tc>
          <w:tcPr>
            <w:tcW w:w="1852" w:type="dxa"/>
            <w:tcBorders>
              <w:top w:val="single" w:sz="8" w:space="0" w:color="auto"/>
              <w:left w:val="nil"/>
              <w:bottom w:val="single" w:sz="8"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511"/>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序  号</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生活热水（</w:t>
            </w:r>
            <w:proofErr w:type="gramStart"/>
            <w:r w:rsidRPr="00BB0BBC">
              <w:rPr>
                <w:rFonts w:ascii="宋体" w:hAnsi="宋体" w:cs="宋体" w:hint="eastAsia"/>
                <w:kern w:val="0"/>
                <w:sz w:val="22"/>
                <w:szCs w:val="22"/>
              </w:rPr>
              <w:t>制备站</w:t>
            </w:r>
            <w:proofErr w:type="gramEnd"/>
            <w:r w:rsidRPr="00BB0BBC">
              <w:rPr>
                <w:rFonts w:ascii="宋体" w:hAnsi="宋体" w:cs="宋体" w:hint="eastAsia"/>
                <w:kern w:val="0"/>
                <w:sz w:val="22"/>
                <w:szCs w:val="22"/>
              </w:rPr>
              <w:t>及热力站）检测项目</w:t>
            </w:r>
          </w:p>
        </w:tc>
        <w:tc>
          <w:tcPr>
            <w:tcW w:w="1206"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单  位</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单价</w:t>
            </w:r>
          </w:p>
        </w:tc>
        <w:tc>
          <w:tcPr>
            <w:tcW w:w="927" w:type="dxa"/>
            <w:tcBorders>
              <w:top w:val="nil"/>
              <w:left w:val="nil"/>
              <w:bottom w:val="single" w:sz="4" w:space="0" w:color="auto"/>
              <w:right w:val="single" w:sz="4" w:space="0" w:color="auto"/>
            </w:tcBorders>
            <w:shd w:val="clear" w:color="auto" w:fill="auto"/>
            <w:noWrap/>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次数</w:t>
            </w:r>
          </w:p>
        </w:tc>
        <w:tc>
          <w:tcPr>
            <w:tcW w:w="1852" w:type="dxa"/>
            <w:tcBorders>
              <w:top w:val="nil"/>
              <w:left w:val="nil"/>
              <w:bottom w:val="single" w:sz="4" w:space="0" w:color="auto"/>
              <w:right w:val="single" w:sz="8" w:space="0" w:color="auto"/>
            </w:tcBorders>
            <w:shd w:val="clear" w:color="auto" w:fill="auto"/>
            <w:noWrap/>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小计</w:t>
            </w:r>
          </w:p>
        </w:tc>
      </w:tr>
      <w:tr w:rsidR="00BB0BBC"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1</w:t>
            </w:r>
          </w:p>
        </w:tc>
        <w:tc>
          <w:tcPr>
            <w:tcW w:w="4394" w:type="dxa"/>
            <w:tcBorders>
              <w:top w:val="nil"/>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PH值（25℃）</w:t>
            </w:r>
          </w:p>
        </w:tc>
        <w:tc>
          <w:tcPr>
            <w:tcW w:w="1206" w:type="dxa"/>
            <w:tcBorders>
              <w:top w:val="nil"/>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1543" w:type="dxa"/>
            <w:tcBorders>
              <w:top w:val="nil"/>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vAlign w:val="bottom"/>
            <w:hideMark/>
          </w:tcPr>
          <w:p w:rsidR="00BB0BBC" w:rsidRPr="00BB0BBC" w:rsidRDefault="004B3FA8" w:rsidP="004B3FA8">
            <w:pPr>
              <w:widowControl/>
              <w:jc w:val="center"/>
              <w:rPr>
                <w:rFonts w:ascii="宋体" w:hAnsi="宋体" w:cs="宋体"/>
                <w:kern w:val="0"/>
                <w:sz w:val="22"/>
                <w:szCs w:val="22"/>
              </w:rPr>
            </w:pPr>
            <w:r>
              <w:rPr>
                <w:rFonts w:ascii="宋体" w:hAnsi="宋体" w:cs="宋体" w:hint="eastAsia"/>
                <w:kern w:val="0"/>
                <w:sz w:val="22"/>
                <w:szCs w:val="22"/>
              </w:rPr>
              <w:t>3</w:t>
            </w:r>
            <w:r w:rsidR="007F3CCC">
              <w:rPr>
                <w:rFonts w:ascii="宋体" w:hAnsi="宋体" w:cs="宋体" w:hint="eastAsia"/>
                <w:kern w:val="0"/>
                <w:sz w:val="22"/>
                <w:szCs w:val="22"/>
              </w:rPr>
              <w:t>0</w:t>
            </w:r>
          </w:p>
        </w:tc>
        <w:tc>
          <w:tcPr>
            <w:tcW w:w="1852"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2</w:t>
            </w:r>
          </w:p>
        </w:tc>
        <w:tc>
          <w:tcPr>
            <w:tcW w:w="4394"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浊度</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NTU</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EA4B8B">
              <w:rPr>
                <w:rFonts w:ascii="宋体" w:hAnsi="宋体" w:cs="宋体" w:hint="eastAsia"/>
                <w:kern w:val="0"/>
                <w:sz w:val="22"/>
                <w:szCs w:val="22"/>
              </w:rPr>
              <w:t>30</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4394"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电导率(25℃)</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μS/cm</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EA4B8B">
              <w:rPr>
                <w:rFonts w:ascii="宋体" w:hAnsi="宋体" w:cs="宋体" w:hint="eastAsia"/>
                <w:kern w:val="0"/>
                <w:sz w:val="22"/>
                <w:szCs w:val="22"/>
              </w:rPr>
              <w:t>30</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4</w:t>
            </w:r>
          </w:p>
        </w:tc>
        <w:tc>
          <w:tcPr>
            <w:tcW w:w="4394"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Cl-</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EA4B8B">
              <w:rPr>
                <w:rFonts w:ascii="宋体" w:hAnsi="宋体" w:cs="宋体" w:hint="eastAsia"/>
                <w:kern w:val="0"/>
                <w:sz w:val="22"/>
                <w:szCs w:val="22"/>
              </w:rPr>
              <w:t>30</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5</w:t>
            </w:r>
          </w:p>
        </w:tc>
        <w:tc>
          <w:tcPr>
            <w:tcW w:w="4394"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总 铁</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EA4B8B">
              <w:rPr>
                <w:rFonts w:ascii="宋体" w:hAnsi="宋体" w:cs="宋体" w:hint="eastAsia"/>
                <w:kern w:val="0"/>
                <w:sz w:val="22"/>
                <w:szCs w:val="22"/>
              </w:rPr>
              <w:t>30</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4394"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总碱度(以CaCO3计)</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EA4B8B">
              <w:rPr>
                <w:rFonts w:ascii="宋体" w:hAnsi="宋体" w:cs="宋体" w:hint="eastAsia"/>
                <w:kern w:val="0"/>
                <w:sz w:val="22"/>
                <w:szCs w:val="22"/>
              </w:rPr>
              <w:t>30</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7</w:t>
            </w:r>
          </w:p>
        </w:tc>
        <w:tc>
          <w:tcPr>
            <w:tcW w:w="4394"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总硬度(以CaCO3计)</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EA4B8B">
              <w:rPr>
                <w:rFonts w:ascii="宋体" w:hAnsi="宋体" w:cs="宋体" w:hint="eastAsia"/>
                <w:kern w:val="0"/>
                <w:sz w:val="22"/>
                <w:szCs w:val="22"/>
              </w:rPr>
              <w:t>30</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8</w:t>
            </w:r>
          </w:p>
        </w:tc>
        <w:tc>
          <w:tcPr>
            <w:tcW w:w="4394"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菌落总数</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CFU/mL</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EA4B8B">
              <w:rPr>
                <w:rFonts w:ascii="宋体" w:hAnsi="宋体" w:cs="宋体" w:hint="eastAsia"/>
                <w:kern w:val="0"/>
                <w:sz w:val="22"/>
                <w:szCs w:val="22"/>
              </w:rPr>
              <w:t>30</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69"/>
          <w:jc w:val="center"/>
        </w:trPr>
        <w:tc>
          <w:tcPr>
            <w:tcW w:w="983" w:type="dxa"/>
            <w:tcBorders>
              <w:top w:val="nil"/>
              <w:left w:val="single" w:sz="8" w:space="0" w:color="auto"/>
              <w:bottom w:val="nil"/>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9</w:t>
            </w:r>
          </w:p>
        </w:tc>
        <w:tc>
          <w:tcPr>
            <w:tcW w:w="4394" w:type="dxa"/>
            <w:tcBorders>
              <w:top w:val="nil"/>
              <w:left w:val="nil"/>
              <w:bottom w:val="nil"/>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总大肠菌群</w:t>
            </w:r>
          </w:p>
        </w:tc>
        <w:tc>
          <w:tcPr>
            <w:tcW w:w="1206" w:type="dxa"/>
            <w:tcBorders>
              <w:top w:val="nil"/>
              <w:left w:val="nil"/>
              <w:bottom w:val="nil"/>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MPN/100mL</w:t>
            </w:r>
          </w:p>
        </w:tc>
        <w:tc>
          <w:tcPr>
            <w:tcW w:w="1543" w:type="dxa"/>
            <w:tcBorders>
              <w:top w:val="nil"/>
              <w:left w:val="nil"/>
              <w:bottom w:val="nil"/>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nil"/>
              <w:right w:val="single" w:sz="4" w:space="0" w:color="auto"/>
            </w:tcBorders>
            <w:shd w:val="clear" w:color="auto" w:fill="auto"/>
            <w:noWrap/>
            <w:hideMark/>
          </w:tcPr>
          <w:p w:rsidR="004B3FA8" w:rsidRDefault="004B3FA8" w:rsidP="004B3FA8">
            <w:pPr>
              <w:jc w:val="center"/>
            </w:pPr>
            <w:r w:rsidRPr="00EA4B8B">
              <w:rPr>
                <w:rFonts w:ascii="宋体" w:hAnsi="宋体" w:cs="宋体" w:hint="eastAsia"/>
                <w:kern w:val="0"/>
                <w:sz w:val="22"/>
                <w:szCs w:val="22"/>
              </w:rPr>
              <w:t>30</w:t>
            </w:r>
          </w:p>
        </w:tc>
        <w:tc>
          <w:tcPr>
            <w:tcW w:w="1852" w:type="dxa"/>
            <w:tcBorders>
              <w:top w:val="nil"/>
              <w:left w:val="nil"/>
              <w:bottom w:val="nil"/>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69"/>
          <w:jc w:val="center"/>
        </w:trPr>
        <w:tc>
          <w:tcPr>
            <w:tcW w:w="98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8070" w:type="dxa"/>
            <w:gridSpan w:val="4"/>
            <w:tcBorders>
              <w:top w:val="single" w:sz="8" w:space="0" w:color="auto"/>
              <w:left w:val="nil"/>
              <w:bottom w:val="single" w:sz="8" w:space="0" w:color="auto"/>
              <w:right w:val="single" w:sz="4" w:space="0" w:color="000000"/>
            </w:tcBorders>
            <w:shd w:val="clear" w:color="auto" w:fill="auto"/>
            <w:noWrap/>
            <w:vAlign w:val="bottom"/>
            <w:hideMark/>
          </w:tcPr>
          <w:p w:rsidR="00BB0BBC" w:rsidRPr="00BB0BBC" w:rsidRDefault="00BB0BBC" w:rsidP="00BB0BBC">
            <w:pPr>
              <w:widowControl/>
              <w:jc w:val="center"/>
              <w:rPr>
                <w:rFonts w:ascii="宋体" w:hAnsi="宋体" w:cs="宋体"/>
                <w:kern w:val="0"/>
                <w:sz w:val="22"/>
                <w:szCs w:val="22"/>
              </w:rPr>
            </w:pPr>
            <w:r>
              <w:rPr>
                <w:rFonts w:ascii="宋体" w:hAnsi="宋体" w:cs="宋体" w:hint="eastAsia"/>
                <w:kern w:val="0"/>
                <w:sz w:val="22"/>
                <w:szCs w:val="22"/>
              </w:rPr>
              <w:t>三、</w:t>
            </w:r>
            <w:r w:rsidRPr="00BB0BBC">
              <w:rPr>
                <w:rFonts w:ascii="宋体" w:hAnsi="宋体" w:cs="宋体" w:hint="eastAsia"/>
                <w:kern w:val="0"/>
                <w:sz w:val="22"/>
                <w:szCs w:val="22"/>
              </w:rPr>
              <w:t>生活热水（</w:t>
            </w:r>
            <w:proofErr w:type="gramStart"/>
            <w:r w:rsidRPr="00BB0BBC">
              <w:rPr>
                <w:rFonts w:ascii="宋体" w:hAnsi="宋体" w:cs="宋体" w:hint="eastAsia"/>
                <w:kern w:val="0"/>
                <w:sz w:val="22"/>
                <w:szCs w:val="22"/>
              </w:rPr>
              <w:t>制备站</w:t>
            </w:r>
            <w:proofErr w:type="gramEnd"/>
            <w:r w:rsidRPr="00BB0BBC">
              <w:rPr>
                <w:rFonts w:ascii="宋体" w:hAnsi="宋体" w:cs="宋体" w:hint="eastAsia"/>
                <w:kern w:val="0"/>
                <w:sz w:val="22"/>
                <w:szCs w:val="22"/>
              </w:rPr>
              <w:t>及热力站）检测合计</w:t>
            </w:r>
          </w:p>
        </w:tc>
        <w:tc>
          <w:tcPr>
            <w:tcW w:w="1852" w:type="dxa"/>
            <w:tcBorders>
              <w:top w:val="single" w:sz="8" w:space="0" w:color="auto"/>
              <w:left w:val="nil"/>
              <w:bottom w:val="single" w:sz="8"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55"/>
          <w:jc w:val="center"/>
        </w:trPr>
        <w:tc>
          <w:tcPr>
            <w:tcW w:w="983" w:type="dxa"/>
            <w:tcBorders>
              <w:top w:val="nil"/>
              <w:left w:val="single" w:sz="8" w:space="0" w:color="auto"/>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序  号</w:t>
            </w:r>
          </w:p>
        </w:tc>
        <w:tc>
          <w:tcPr>
            <w:tcW w:w="4394" w:type="dxa"/>
            <w:tcBorders>
              <w:top w:val="nil"/>
              <w:left w:val="nil"/>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冷冻水、生活热水补充水源检测</w:t>
            </w:r>
          </w:p>
        </w:tc>
        <w:tc>
          <w:tcPr>
            <w:tcW w:w="1206" w:type="dxa"/>
            <w:tcBorders>
              <w:top w:val="nil"/>
              <w:left w:val="nil"/>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单  位</w:t>
            </w:r>
          </w:p>
        </w:tc>
        <w:tc>
          <w:tcPr>
            <w:tcW w:w="1543" w:type="dxa"/>
            <w:tcBorders>
              <w:top w:val="nil"/>
              <w:left w:val="nil"/>
              <w:bottom w:val="nil"/>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单价</w:t>
            </w:r>
          </w:p>
        </w:tc>
        <w:tc>
          <w:tcPr>
            <w:tcW w:w="927" w:type="dxa"/>
            <w:tcBorders>
              <w:top w:val="nil"/>
              <w:left w:val="nil"/>
              <w:bottom w:val="nil"/>
              <w:right w:val="single" w:sz="4" w:space="0" w:color="auto"/>
            </w:tcBorders>
            <w:shd w:val="clear" w:color="auto" w:fill="auto"/>
            <w:noWrap/>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次数</w:t>
            </w:r>
          </w:p>
        </w:tc>
        <w:tc>
          <w:tcPr>
            <w:tcW w:w="1852" w:type="dxa"/>
            <w:tcBorders>
              <w:top w:val="nil"/>
              <w:left w:val="nil"/>
              <w:bottom w:val="nil"/>
              <w:right w:val="single" w:sz="8" w:space="0" w:color="auto"/>
            </w:tcBorders>
            <w:shd w:val="clear" w:color="auto" w:fill="auto"/>
            <w:noWrap/>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小计</w:t>
            </w:r>
          </w:p>
        </w:tc>
      </w:tr>
      <w:tr w:rsidR="00BB0BBC" w:rsidRPr="00BB0BBC" w:rsidTr="00E67371">
        <w:trPr>
          <w:trHeight w:val="255"/>
          <w:jc w:val="center"/>
        </w:trPr>
        <w:tc>
          <w:tcPr>
            <w:tcW w:w="98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PH值（25℃）</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BB0BBC" w:rsidRPr="00BB0BBC" w:rsidRDefault="004B3FA8" w:rsidP="004B3FA8">
            <w:pPr>
              <w:widowControl/>
              <w:jc w:val="center"/>
              <w:rPr>
                <w:rFonts w:ascii="宋体" w:hAnsi="宋体" w:cs="宋体"/>
                <w:kern w:val="0"/>
                <w:sz w:val="22"/>
                <w:szCs w:val="22"/>
              </w:rPr>
            </w:pPr>
            <w:r>
              <w:rPr>
                <w:rFonts w:ascii="宋体" w:hAnsi="宋体" w:cs="宋体" w:hint="eastAsia"/>
                <w:kern w:val="0"/>
                <w:sz w:val="22"/>
                <w:szCs w:val="22"/>
              </w:rPr>
              <w:t>12</w:t>
            </w:r>
          </w:p>
        </w:tc>
        <w:tc>
          <w:tcPr>
            <w:tcW w:w="1852" w:type="dxa"/>
            <w:tcBorders>
              <w:top w:val="single" w:sz="4" w:space="0" w:color="auto"/>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2</w:t>
            </w:r>
          </w:p>
        </w:tc>
        <w:tc>
          <w:tcPr>
            <w:tcW w:w="4394"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浊度</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NTU</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B710FE">
              <w:rPr>
                <w:rFonts w:ascii="宋体" w:hAnsi="宋体" w:cs="宋体" w:hint="eastAsia"/>
                <w:kern w:val="0"/>
                <w:sz w:val="22"/>
                <w:szCs w:val="22"/>
              </w:rPr>
              <w:t>12</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4394"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电导率(25℃)</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μS/cm</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B710FE">
              <w:rPr>
                <w:rFonts w:ascii="宋体" w:hAnsi="宋体" w:cs="宋体" w:hint="eastAsia"/>
                <w:kern w:val="0"/>
                <w:sz w:val="22"/>
                <w:szCs w:val="22"/>
              </w:rPr>
              <w:t>12</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82"/>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4</w:t>
            </w:r>
          </w:p>
        </w:tc>
        <w:tc>
          <w:tcPr>
            <w:tcW w:w="4394"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Cl</w:t>
            </w:r>
            <w:r w:rsidRPr="00BB0BBC">
              <w:rPr>
                <w:rFonts w:ascii="宋体" w:hAnsi="宋体" w:cs="宋体" w:hint="eastAsia"/>
                <w:kern w:val="0"/>
                <w:sz w:val="22"/>
                <w:szCs w:val="22"/>
                <w:vertAlign w:val="superscript"/>
              </w:rPr>
              <w:t>-</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B710FE">
              <w:rPr>
                <w:rFonts w:ascii="宋体" w:hAnsi="宋体" w:cs="宋体" w:hint="eastAsia"/>
                <w:kern w:val="0"/>
                <w:sz w:val="22"/>
                <w:szCs w:val="22"/>
              </w:rPr>
              <w:t>12</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5</w:t>
            </w:r>
          </w:p>
        </w:tc>
        <w:tc>
          <w:tcPr>
            <w:tcW w:w="4394"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总 铁</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B710FE">
              <w:rPr>
                <w:rFonts w:ascii="宋体" w:hAnsi="宋体" w:cs="宋体" w:hint="eastAsia"/>
                <w:kern w:val="0"/>
                <w:sz w:val="22"/>
                <w:szCs w:val="22"/>
              </w:rPr>
              <w:t>12</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96"/>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4394"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总碱度(以CaCO</w:t>
            </w:r>
            <w:r w:rsidRPr="00BB0BBC">
              <w:rPr>
                <w:rFonts w:ascii="宋体" w:hAnsi="宋体" w:cs="宋体" w:hint="eastAsia"/>
                <w:kern w:val="0"/>
                <w:sz w:val="22"/>
                <w:szCs w:val="22"/>
                <w:vertAlign w:val="subscript"/>
              </w:rPr>
              <w:t>3</w:t>
            </w:r>
            <w:r w:rsidRPr="00BB0BBC">
              <w:rPr>
                <w:rFonts w:ascii="宋体" w:hAnsi="宋体" w:cs="宋体" w:hint="eastAsia"/>
                <w:kern w:val="0"/>
                <w:sz w:val="22"/>
                <w:szCs w:val="22"/>
              </w:rPr>
              <w:t>计)</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B710FE">
              <w:rPr>
                <w:rFonts w:ascii="宋体" w:hAnsi="宋体" w:cs="宋体" w:hint="eastAsia"/>
                <w:kern w:val="0"/>
                <w:sz w:val="22"/>
                <w:szCs w:val="22"/>
              </w:rPr>
              <w:t>12</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96"/>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7</w:t>
            </w:r>
          </w:p>
        </w:tc>
        <w:tc>
          <w:tcPr>
            <w:tcW w:w="4394"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总硬度(以CaCO</w:t>
            </w:r>
            <w:r w:rsidRPr="00BB0BBC">
              <w:rPr>
                <w:rFonts w:ascii="宋体" w:hAnsi="宋体" w:cs="宋体" w:hint="eastAsia"/>
                <w:kern w:val="0"/>
                <w:sz w:val="22"/>
                <w:szCs w:val="22"/>
                <w:vertAlign w:val="subscript"/>
              </w:rPr>
              <w:t>3</w:t>
            </w:r>
            <w:r w:rsidRPr="00BB0BBC">
              <w:rPr>
                <w:rFonts w:ascii="宋体" w:hAnsi="宋体" w:cs="宋体" w:hint="eastAsia"/>
                <w:kern w:val="0"/>
                <w:sz w:val="22"/>
                <w:szCs w:val="22"/>
              </w:rPr>
              <w:t>计)</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B710FE">
              <w:rPr>
                <w:rFonts w:ascii="宋体" w:hAnsi="宋体" w:cs="宋体" w:hint="eastAsia"/>
                <w:kern w:val="0"/>
                <w:sz w:val="22"/>
                <w:szCs w:val="22"/>
              </w:rPr>
              <w:t>12</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8</w:t>
            </w:r>
          </w:p>
        </w:tc>
        <w:tc>
          <w:tcPr>
            <w:tcW w:w="4394"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菌落总数</w:t>
            </w:r>
          </w:p>
        </w:tc>
        <w:tc>
          <w:tcPr>
            <w:tcW w:w="1206" w:type="dxa"/>
            <w:tcBorders>
              <w:top w:val="nil"/>
              <w:left w:val="nil"/>
              <w:bottom w:val="single" w:sz="4" w:space="0" w:color="auto"/>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CFU/mL</w:t>
            </w:r>
          </w:p>
        </w:tc>
        <w:tc>
          <w:tcPr>
            <w:tcW w:w="1543" w:type="dxa"/>
            <w:tcBorders>
              <w:top w:val="nil"/>
              <w:left w:val="nil"/>
              <w:bottom w:val="single" w:sz="4" w:space="0" w:color="auto"/>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4B3FA8" w:rsidRDefault="004B3FA8" w:rsidP="004B3FA8">
            <w:pPr>
              <w:jc w:val="center"/>
            </w:pPr>
            <w:r w:rsidRPr="00B710FE">
              <w:rPr>
                <w:rFonts w:ascii="宋体" w:hAnsi="宋体" w:cs="宋体" w:hint="eastAsia"/>
                <w:kern w:val="0"/>
                <w:sz w:val="22"/>
                <w:szCs w:val="22"/>
              </w:rPr>
              <w:t>12</w:t>
            </w:r>
          </w:p>
        </w:tc>
        <w:tc>
          <w:tcPr>
            <w:tcW w:w="1852" w:type="dxa"/>
            <w:tcBorders>
              <w:top w:val="nil"/>
              <w:left w:val="nil"/>
              <w:bottom w:val="single" w:sz="4" w:space="0" w:color="auto"/>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B3FA8" w:rsidRPr="00BB0BBC" w:rsidTr="00E67371">
        <w:trPr>
          <w:trHeight w:val="269"/>
          <w:jc w:val="center"/>
        </w:trPr>
        <w:tc>
          <w:tcPr>
            <w:tcW w:w="983" w:type="dxa"/>
            <w:tcBorders>
              <w:top w:val="nil"/>
              <w:left w:val="single" w:sz="8" w:space="0" w:color="auto"/>
              <w:bottom w:val="nil"/>
              <w:right w:val="single" w:sz="4" w:space="0" w:color="auto"/>
            </w:tcBorders>
            <w:shd w:val="clear" w:color="auto" w:fill="auto"/>
            <w:noWrap/>
            <w:vAlign w:val="bottom"/>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9</w:t>
            </w:r>
          </w:p>
        </w:tc>
        <w:tc>
          <w:tcPr>
            <w:tcW w:w="4394" w:type="dxa"/>
            <w:tcBorders>
              <w:top w:val="nil"/>
              <w:left w:val="nil"/>
              <w:bottom w:val="nil"/>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总大肠菌群</w:t>
            </w:r>
          </w:p>
        </w:tc>
        <w:tc>
          <w:tcPr>
            <w:tcW w:w="1206" w:type="dxa"/>
            <w:tcBorders>
              <w:top w:val="nil"/>
              <w:left w:val="nil"/>
              <w:bottom w:val="nil"/>
              <w:right w:val="single" w:sz="4" w:space="0" w:color="auto"/>
            </w:tcBorders>
            <w:shd w:val="clear" w:color="auto" w:fill="auto"/>
            <w:vAlign w:val="center"/>
            <w:hideMark/>
          </w:tcPr>
          <w:p w:rsidR="004B3FA8" w:rsidRPr="00BB0BBC" w:rsidRDefault="004B3FA8" w:rsidP="004B3FA8">
            <w:pPr>
              <w:widowControl/>
              <w:jc w:val="center"/>
              <w:rPr>
                <w:rFonts w:ascii="宋体" w:hAnsi="宋体" w:cs="宋体"/>
                <w:kern w:val="0"/>
                <w:sz w:val="22"/>
                <w:szCs w:val="22"/>
              </w:rPr>
            </w:pPr>
            <w:r w:rsidRPr="00BB0BBC">
              <w:rPr>
                <w:rFonts w:ascii="宋体" w:hAnsi="宋体" w:cs="宋体" w:hint="eastAsia"/>
                <w:kern w:val="0"/>
                <w:sz w:val="22"/>
                <w:szCs w:val="22"/>
              </w:rPr>
              <w:t>MPN/100mL</w:t>
            </w:r>
          </w:p>
        </w:tc>
        <w:tc>
          <w:tcPr>
            <w:tcW w:w="1543" w:type="dxa"/>
            <w:tcBorders>
              <w:top w:val="nil"/>
              <w:left w:val="nil"/>
              <w:bottom w:val="nil"/>
              <w:right w:val="single" w:sz="4"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nil"/>
              <w:right w:val="single" w:sz="4" w:space="0" w:color="auto"/>
            </w:tcBorders>
            <w:shd w:val="clear" w:color="auto" w:fill="auto"/>
            <w:noWrap/>
            <w:hideMark/>
          </w:tcPr>
          <w:p w:rsidR="004B3FA8" w:rsidRDefault="004B3FA8" w:rsidP="004B3FA8">
            <w:pPr>
              <w:jc w:val="center"/>
            </w:pPr>
            <w:r w:rsidRPr="00B710FE">
              <w:rPr>
                <w:rFonts w:ascii="宋体" w:hAnsi="宋体" w:cs="宋体" w:hint="eastAsia"/>
                <w:kern w:val="0"/>
                <w:sz w:val="22"/>
                <w:szCs w:val="22"/>
              </w:rPr>
              <w:t>12</w:t>
            </w:r>
          </w:p>
        </w:tc>
        <w:tc>
          <w:tcPr>
            <w:tcW w:w="1852" w:type="dxa"/>
            <w:tcBorders>
              <w:top w:val="nil"/>
              <w:left w:val="nil"/>
              <w:bottom w:val="nil"/>
              <w:right w:val="single" w:sz="8" w:space="0" w:color="auto"/>
            </w:tcBorders>
            <w:shd w:val="clear" w:color="auto" w:fill="auto"/>
            <w:noWrap/>
            <w:vAlign w:val="bottom"/>
            <w:hideMark/>
          </w:tcPr>
          <w:p w:rsidR="004B3FA8" w:rsidRPr="00BB0BBC" w:rsidRDefault="004B3FA8" w:rsidP="004B3FA8">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69"/>
          <w:jc w:val="center"/>
        </w:trPr>
        <w:tc>
          <w:tcPr>
            <w:tcW w:w="983" w:type="dxa"/>
            <w:tcBorders>
              <w:top w:val="single" w:sz="8" w:space="0" w:color="auto"/>
              <w:left w:val="single" w:sz="8" w:space="0" w:color="auto"/>
              <w:bottom w:val="single" w:sz="8" w:space="0" w:color="auto"/>
              <w:right w:val="nil"/>
            </w:tcBorders>
            <w:shd w:val="clear" w:color="auto" w:fill="auto"/>
            <w:noWrap/>
            <w:vAlign w:val="bottom"/>
            <w:hideMark/>
          </w:tcPr>
          <w:p w:rsidR="00BB0BBC" w:rsidRPr="00BB0BBC" w:rsidRDefault="00BB0BBC" w:rsidP="00BB0BBC">
            <w:pPr>
              <w:widowControl/>
              <w:jc w:val="center"/>
              <w:rPr>
                <w:rFonts w:ascii="宋体" w:hAnsi="宋体" w:cs="宋体"/>
                <w:kern w:val="0"/>
                <w:sz w:val="24"/>
              </w:rPr>
            </w:pPr>
            <w:r w:rsidRPr="00BB0BBC">
              <w:rPr>
                <w:rFonts w:ascii="宋体" w:hAnsi="宋体" w:cs="宋体" w:hint="eastAsia"/>
                <w:kern w:val="0"/>
                <w:sz w:val="24"/>
              </w:rPr>
              <w:t xml:space="preserve">　</w:t>
            </w:r>
          </w:p>
        </w:tc>
        <w:tc>
          <w:tcPr>
            <w:tcW w:w="8070"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BB0BBC" w:rsidRPr="00BB0BBC" w:rsidRDefault="00BB0BBC" w:rsidP="00BB0BBC">
            <w:pPr>
              <w:widowControl/>
              <w:jc w:val="center"/>
              <w:rPr>
                <w:rFonts w:ascii="宋体" w:hAnsi="宋体" w:cs="宋体"/>
                <w:kern w:val="0"/>
                <w:sz w:val="22"/>
                <w:szCs w:val="22"/>
              </w:rPr>
            </w:pPr>
            <w:r>
              <w:rPr>
                <w:rFonts w:ascii="宋体" w:hAnsi="宋体" w:cs="宋体" w:hint="eastAsia"/>
                <w:kern w:val="0"/>
                <w:sz w:val="22"/>
                <w:szCs w:val="22"/>
              </w:rPr>
              <w:t>四、</w:t>
            </w:r>
            <w:r w:rsidRPr="00BB0BBC">
              <w:rPr>
                <w:rFonts w:ascii="宋体" w:hAnsi="宋体" w:cs="宋体" w:hint="eastAsia"/>
                <w:kern w:val="0"/>
                <w:sz w:val="22"/>
                <w:szCs w:val="22"/>
              </w:rPr>
              <w:t>冷冻水、生活热水补充水源检测合计</w:t>
            </w:r>
          </w:p>
        </w:tc>
        <w:tc>
          <w:tcPr>
            <w:tcW w:w="1852" w:type="dxa"/>
            <w:tcBorders>
              <w:top w:val="single" w:sz="8" w:space="0" w:color="auto"/>
              <w:left w:val="nil"/>
              <w:bottom w:val="single" w:sz="8"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E67371">
        <w:trPr>
          <w:trHeight w:val="269"/>
          <w:jc w:val="center"/>
        </w:trPr>
        <w:tc>
          <w:tcPr>
            <w:tcW w:w="983" w:type="dxa"/>
            <w:tcBorders>
              <w:top w:val="single" w:sz="8" w:space="0" w:color="auto"/>
              <w:left w:val="single" w:sz="8" w:space="0" w:color="auto"/>
              <w:bottom w:val="single" w:sz="8" w:space="0" w:color="auto"/>
              <w:right w:val="nil"/>
            </w:tcBorders>
            <w:shd w:val="clear" w:color="auto" w:fill="auto"/>
            <w:noWrap/>
            <w:vAlign w:val="bottom"/>
          </w:tcPr>
          <w:p w:rsidR="00BB0BBC" w:rsidRPr="00BB0BBC" w:rsidRDefault="00BB0BBC" w:rsidP="00BB0BBC">
            <w:pPr>
              <w:widowControl/>
              <w:jc w:val="center"/>
              <w:rPr>
                <w:rFonts w:ascii="宋体" w:hAnsi="宋体" w:cs="宋体"/>
                <w:kern w:val="0"/>
                <w:sz w:val="24"/>
              </w:rPr>
            </w:pPr>
          </w:p>
        </w:tc>
        <w:tc>
          <w:tcPr>
            <w:tcW w:w="8070"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tcPr>
          <w:p w:rsidR="00BB0BBC" w:rsidRDefault="00BB0BBC" w:rsidP="00BB0BBC">
            <w:pPr>
              <w:widowControl/>
              <w:jc w:val="center"/>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+二+三+四</w:t>
            </w:r>
          </w:p>
        </w:tc>
        <w:tc>
          <w:tcPr>
            <w:tcW w:w="1852" w:type="dxa"/>
            <w:tcBorders>
              <w:top w:val="single" w:sz="8" w:space="0" w:color="auto"/>
              <w:left w:val="nil"/>
              <w:bottom w:val="single" w:sz="8" w:space="0" w:color="auto"/>
              <w:right w:val="single" w:sz="8" w:space="0" w:color="auto"/>
            </w:tcBorders>
            <w:shd w:val="clear" w:color="auto" w:fill="auto"/>
            <w:noWrap/>
            <w:vAlign w:val="bottom"/>
          </w:tcPr>
          <w:p w:rsidR="00BB0BBC" w:rsidRPr="00BB0BBC" w:rsidRDefault="00BB0BBC" w:rsidP="00BB0BBC">
            <w:pPr>
              <w:widowControl/>
              <w:jc w:val="left"/>
              <w:rPr>
                <w:rFonts w:ascii="宋体" w:hAnsi="宋体" w:cs="宋体"/>
                <w:kern w:val="0"/>
                <w:sz w:val="22"/>
                <w:szCs w:val="22"/>
              </w:rPr>
            </w:pPr>
          </w:p>
        </w:tc>
      </w:tr>
    </w:tbl>
    <w:p w:rsidR="00456BC1" w:rsidRPr="00E672C9" w:rsidRDefault="0026536E" w:rsidP="00253732">
      <w:pPr>
        <w:rPr>
          <w:rFonts w:ascii="宋体" w:hAnsi="宋体" w:cs="Arial"/>
          <w:b/>
          <w:color w:val="000000"/>
          <w:sz w:val="28"/>
          <w:szCs w:val="28"/>
        </w:rPr>
      </w:pPr>
      <w:r w:rsidRPr="00E672C9">
        <w:rPr>
          <w:rFonts w:ascii="宋体" w:hAnsi="宋体" w:cs="仿宋"/>
          <w:szCs w:val="21"/>
        </w:rPr>
        <w:br w:type="page"/>
      </w:r>
      <w:r w:rsidR="00456BC1" w:rsidRPr="00E672C9">
        <w:rPr>
          <w:rFonts w:ascii="宋体" w:hAnsi="宋体" w:cs="Arial" w:hint="eastAsia"/>
          <w:b/>
          <w:color w:val="000000"/>
          <w:sz w:val="28"/>
          <w:szCs w:val="28"/>
        </w:rPr>
        <w:lastRenderedPageBreak/>
        <w:t>附件</w:t>
      </w:r>
      <w:r w:rsidR="00C174A4" w:rsidRPr="00E672C9">
        <w:rPr>
          <w:rFonts w:ascii="宋体" w:hAnsi="宋体" w:cs="Arial" w:hint="eastAsia"/>
          <w:b/>
          <w:color w:val="000000"/>
          <w:sz w:val="28"/>
          <w:szCs w:val="28"/>
        </w:rPr>
        <w:t>2</w:t>
      </w:r>
    </w:p>
    <w:tbl>
      <w:tblPr>
        <w:tblW w:w="9550" w:type="dxa"/>
        <w:tblInd w:w="95" w:type="dxa"/>
        <w:tblLook w:val="04A0" w:firstRow="1" w:lastRow="0" w:firstColumn="1" w:lastColumn="0" w:noHBand="0" w:noVBand="1"/>
      </w:tblPr>
      <w:tblGrid>
        <w:gridCol w:w="1350"/>
        <w:gridCol w:w="189"/>
        <w:gridCol w:w="848"/>
        <w:gridCol w:w="1037"/>
        <w:gridCol w:w="1037"/>
        <w:gridCol w:w="724"/>
        <w:gridCol w:w="1155"/>
        <w:gridCol w:w="430"/>
        <w:gridCol w:w="431"/>
        <w:gridCol w:w="1037"/>
        <w:gridCol w:w="1312"/>
      </w:tblGrid>
      <w:tr w:rsidR="00456BC1" w:rsidRPr="00E672C9" w:rsidTr="00E67371">
        <w:trPr>
          <w:trHeight w:val="445"/>
        </w:trPr>
        <w:tc>
          <w:tcPr>
            <w:tcW w:w="9550" w:type="dxa"/>
            <w:gridSpan w:val="11"/>
            <w:tcBorders>
              <w:top w:val="nil"/>
              <w:left w:val="nil"/>
              <w:bottom w:val="nil"/>
              <w:right w:val="nil"/>
            </w:tcBorders>
            <w:shd w:val="clear" w:color="auto" w:fill="auto"/>
            <w:vAlign w:val="center"/>
            <w:hideMark/>
          </w:tcPr>
          <w:p w:rsidR="00456BC1" w:rsidRPr="00E672C9" w:rsidRDefault="00456BC1" w:rsidP="00C174A4">
            <w:pPr>
              <w:widowControl/>
              <w:jc w:val="center"/>
              <w:rPr>
                <w:rFonts w:ascii="宋体" w:hAnsi="宋体" w:cs="宋体"/>
                <w:kern w:val="0"/>
                <w:sz w:val="44"/>
                <w:szCs w:val="44"/>
              </w:rPr>
            </w:pPr>
            <w:r w:rsidRPr="00A65F3B">
              <w:rPr>
                <w:rFonts w:ascii="宋体" w:hAnsi="宋体" w:cs="宋体" w:hint="eastAsia"/>
                <w:kern w:val="0"/>
                <w:sz w:val="36"/>
                <w:szCs w:val="44"/>
              </w:rPr>
              <w:t>投标报名表</w:t>
            </w:r>
          </w:p>
        </w:tc>
      </w:tr>
      <w:tr w:rsidR="00456BC1" w:rsidRPr="00E672C9" w:rsidTr="00E67371">
        <w:trPr>
          <w:trHeight w:val="400"/>
        </w:trPr>
        <w:tc>
          <w:tcPr>
            <w:tcW w:w="9550" w:type="dxa"/>
            <w:gridSpan w:val="11"/>
            <w:tcBorders>
              <w:top w:val="nil"/>
              <w:left w:val="nil"/>
              <w:bottom w:val="single" w:sz="4" w:space="0" w:color="auto"/>
              <w:right w:val="nil"/>
            </w:tcBorders>
            <w:shd w:val="clear" w:color="auto" w:fill="auto"/>
            <w:vAlign w:val="center"/>
            <w:hideMark/>
          </w:tcPr>
          <w:p w:rsidR="00456BC1" w:rsidRPr="00E672C9" w:rsidRDefault="00456BC1" w:rsidP="005E4E7C">
            <w:pPr>
              <w:widowControl/>
              <w:rPr>
                <w:rFonts w:ascii="宋体" w:hAnsi="宋体" w:cs="宋体"/>
                <w:kern w:val="0"/>
                <w:sz w:val="28"/>
                <w:szCs w:val="28"/>
              </w:rPr>
            </w:pPr>
            <w:r w:rsidRPr="00E672C9">
              <w:rPr>
                <w:rFonts w:ascii="宋体" w:hAnsi="宋体" w:cs="宋体" w:hint="eastAsia"/>
                <w:kern w:val="0"/>
                <w:sz w:val="24"/>
              </w:rPr>
              <w:t>项目名称：</w:t>
            </w:r>
            <w:r w:rsidR="00610B25">
              <w:rPr>
                <w:rFonts w:ascii="宋体" w:hAnsi="宋体" w:cs="宋体" w:hint="eastAsia"/>
                <w:kern w:val="0"/>
                <w:sz w:val="24"/>
              </w:rPr>
              <w:t>2025-2028年冷冻水、乙二醇、生活热水水质第三方检测项目</w:t>
            </w:r>
          </w:p>
        </w:tc>
      </w:tr>
      <w:tr w:rsidR="00456BC1" w:rsidRPr="00E672C9" w:rsidTr="00E67371">
        <w:trPr>
          <w:trHeight w:val="400"/>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 xml:space="preserve">报名单位名称 </w:t>
            </w:r>
          </w:p>
        </w:tc>
        <w:tc>
          <w:tcPr>
            <w:tcW w:w="5662" w:type="dxa"/>
            <w:gridSpan w:val="7"/>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法人代表</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详细地址</w:t>
            </w:r>
          </w:p>
        </w:tc>
        <w:tc>
          <w:tcPr>
            <w:tcW w:w="5662" w:type="dxa"/>
            <w:gridSpan w:val="7"/>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roofErr w:type="gramStart"/>
            <w:r w:rsidRPr="00E672C9">
              <w:rPr>
                <w:rFonts w:ascii="宋体" w:hAnsi="宋体" w:cs="宋体" w:hint="eastAsia"/>
                <w:kern w:val="0"/>
                <w:szCs w:val="21"/>
              </w:rPr>
              <w:t>邮</w:t>
            </w:r>
            <w:proofErr w:type="gramEnd"/>
            <w:r w:rsidRPr="00E672C9">
              <w:rPr>
                <w:rFonts w:ascii="宋体" w:hAnsi="宋体" w:cs="宋体" w:hint="eastAsia"/>
                <w:kern w:val="0"/>
                <w:szCs w:val="21"/>
              </w:rPr>
              <w:t xml:space="preserve">    编</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878"/>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成立日期</w:t>
            </w:r>
          </w:p>
        </w:tc>
        <w:tc>
          <w:tcPr>
            <w:tcW w:w="1885" w:type="dxa"/>
            <w:gridSpan w:val="2"/>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营业执照号码</w:t>
            </w:r>
          </w:p>
        </w:tc>
        <w:tc>
          <w:tcPr>
            <w:tcW w:w="2739" w:type="dxa"/>
            <w:gridSpan w:val="4"/>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发证机构</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固定电话号码</w:t>
            </w:r>
          </w:p>
        </w:tc>
        <w:tc>
          <w:tcPr>
            <w:tcW w:w="1885" w:type="dxa"/>
            <w:gridSpan w:val="2"/>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传真号码</w:t>
            </w:r>
          </w:p>
        </w:tc>
        <w:tc>
          <w:tcPr>
            <w:tcW w:w="2739" w:type="dxa"/>
            <w:gridSpan w:val="4"/>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注册资金</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2387"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公司类型</w:t>
            </w:r>
          </w:p>
        </w:tc>
        <w:tc>
          <w:tcPr>
            <w:tcW w:w="2798" w:type="dxa"/>
            <w:gridSpan w:val="3"/>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585" w:type="dxa"/>
            <w:gridSpan w:val="2"/>
            <w:tcBorders>
              <w:top w:val="single" w:sz="4" w:space="0" w:color="auto"/>
              <w:left w:val="nil"/>
              <w:bottom w:val="single" w:sz="4" w:space="0" w:color="auto"/>
              <w:right w:val="single" w:sz="4"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机构性质</w:t>
            </w:r>
          </w:p>
        </w:tc>
        <w:tc>
          <w:tcPr>
            <w:tcW w:w="2778" w:type="dxa"/>
            <w:gridSpan w:val="3"/>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2387"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项目联系人</w:t>
            </w:r>
          </w:p>
        </w:tc>
        <w:tc>
          <w:tcPr>
            <w:tcW w:w="2798" w:type="dxa"/>
            <w:gridSpan w:val="3"/>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585" w:type="dxa"/>
            <w:gridSpan w:val="2"/>
            <w:tcBorders>
              <w:top w:val="single" w:sz="4" w:space="0" w:color="auto"/>
              <w:left w:val="nil"/>
              <w:bottom w:val="single" w:sz="4" w:space="0" w:color="auto"/>
              <w:right w:val="single" w:sz="4"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联系电话</w:t>
            </w:r>
          </w:p>
        </w:tc>
        <w:tc>
          <w:tcPr>
            <w:tcW w:w="2778" w:type="dxa"/>
            <w:gridSpan w:val="3"/>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2387"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经营范围</w:t>
            </w:r>
          </w:p>
        </w:tc>
        <w:tc>
          <w:tcPr>
            <w:tcW w:w="7162" w:type="dxa"/>
            <w:gridSpan w:val="8"/>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p w:rsidR="00456BC1" w:rsidRPr="00E672C9" w:rsidRDefault="00456BC1" w:rsidP="005E4E7C">
            <w:pPr>
              <w:widowControl/>
              <w:rPr>
                <w:rFonts w:ascii="宋体" w:hAnsi="宋体" w:cs="宋体"/>
                <w:kern w:val="0"/>
                <w:szCs w:val="21"/>
              </w:rPr>
            </w:pPr>
          </w:p>
          <w:p w:rsidR="00456BC1" w:rsidRPr="00E672C9" w:rsidRDefault="00456BC1" w:rsidP="005E4E7C">
            <w:pPr>
              <w:widowControl/>
              <w:rPr>
                <w:rFonts w:ascii="宋体" w:hAnsi="宋体" w:cs="宋体"/>
                <w:kern w:val="0"/>
                <w:szCs w:val="21"/>
              </w:rPr>
            </w:pPr>
          </w:p>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1350" w:type="dxa"/>
            <w:tcBorders>
              <w:top w:val="nil"/>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NO：</w:t>
            </w:r>
          </w:p>
        </w:tc>
        <w:tc>
          <w:tcPr>
            <w:tcW w:w="4990" w:type="dxa"/>
            <w:gridSpan w:val="6"/>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资质证书（认证项目）名称</w:t>
            </w:r>
          </w:p>
        </w:tc>
        <w:tc>
          <w:tcPr>
            <w:tcW w:w="3209" w:type="dxa"/>
            <w:gridSpan w:val="4"/>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发证机关</w:t>
            </w:r>
          </w:p>
        </w:tc>
      </w:tr>
      <w:tr w:rsidR="00456BC1" w:rsidRPr="00E672C9" w:rsidTr="00E67371">
        <w:trPr>
          <w:trHeight w:val="457"/>
        </w:trPr>
        <w:tc>
          <w:tcPr>
            <w:tcW w:w="1350" w:type="dxa"/>
            <w:tcBorders>
              <w:top w:val="nil"/>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1</w:t>
            </w:r>
          </w:p>
        </w:tc>
        <w:tc>
          <w:tcPr>
            <w:tcW w:w="4990" w:type="dxa"/>
            <w:gridSpan w:val="6"/>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3209" w:type="dxa"/>
            <w:gridSpan w:val="4"/>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613"/>
        </w:trPr>
        <w:tc>
          <w:tcPr>
            <w:tcW w:w="1350" w:type="dxa"/>
            <w:tcBorders>
              <w:top w:val="nil"/>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2</w:t>
            </w:r>
          </w:p>
        </w:tc>
        <w:tc>
          <w:tcPr>
            <w:tcW w:w="4990" w:type="dxa"/>
            <w:gridSpan w:val="6"/>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3209" w:type="dxa"/>
            <w:gridSpan w:val="4"/>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1350" w:type="dxa"/>
            <w:tcBorders>
              <w:top w:val="nil"/>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3</w:t>
            </w:r>
          </w:p>
        </w:tc>
        <w:tc>
          <w:tcPr>
            <w:tcW w:w="4990" w:type="dxa"/>
            <w:gridSpan w:val="6"/>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3209" w:type="dxa"/>
            <w:gridSpan w:val="4"/>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1350" w:type="dxa"/>
            <w:tcBorders>
              <w:top w:val="nil"/>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4990" w:type="dxa"/>
            <w:gridSpan w:val="6"/>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3209" w:type="dxa"/>
            <w:gridSpan w:val="4"/>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2387"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主要服务行业</w:t>
            </w:r>
          </w:p>
        </w:tc>
        <w:tc>
          <w:tcPr>
            <w:tcW w:w="2074" w:type="dxa"/>
            <w:gridSpan w:val="2"/>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2739" w:type="dxa"/>
            <w:gridSpan w:val="4"/>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主要客户</w:t>
            </w:r>
          </w:p>
        </w:tc>
        <w:tc>
          <w:tcPr>
            <w:tcW w:w="2348" w:type="dxa"/>
            <w:gridSpan w:val="2"/>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9550" w:type="dxa"/>
            <w:gridSpan w:val="11"/>
            <w:tcBorders>
              <w:top w:val="single" w:sz="4" w:space="0" w:color="auto"/>
              <w:left w:val="single" w:sz="8" w:space="0" w:color="auto"/>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近三年类似业绩</w:t>
            </w:r>
          </w:p>
        </w:tc>
      </w:tr>
      <w:tr w:rsidR="00456BC1" w:rsidRPr="00E672C9" w:rsidTr="00E67371">
        <w:trPr>
          <w:trHeight w:val="400"/>
        </w:trPr>
        <w:tc>
          <w:tcPr>
            <w:tcW w:w="446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服务单位</w:t>
            </w:r>
          </w:p>
        </w:tc>
        <w:tc>
          <w:tcPr>
            <w:tcW w:w="5088" w:type="dxa"/>
            <w:gridSpan w:val="6"/>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项目内容</w:t>
            </w:r>
          </w:p>
        </w:tc>
      </w:tr>
      <w:tr w:rsidR="00456BC1" w:rsidRPr="00E672C9" w:rsidTr="00E67371">
        <w:trPr>
          <w:trHeight w:val="400"/>
        </w:trPr>
        <w:tc>
          <w:tcPr>
            <w:tcW w:w="446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5088" w:type="dxa"/>
            <w:gridSpan w:val="6"/>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446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5088" w:type="dxa"/>
            <w:gridSpan w:val="6"/>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4461"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5088" w:type="dxa"/>
            <w:gridSpan w:val="6"/>
            <w:tcBorders>
              <w:top w:val="single" w:sz="4" w:space="0" w:color="auto"/>
              <w:left w:val="nil"/>
              <w:bottom w:val="single" w:sz="8" w:space="0" w:color="auto"/>
              <w:right w:val="single" w:sz="8" w:space="0" w:color="000000"/>
            </w:tcBorders>
            <w:shd w:val="clear" w:color="auto" w:fill="auto"/>
            <w:hideMark/>
          </w:tcPr>
          <w:p w:rsidR="00456BC1" w:rsidRPr="00E672C9" w:rsidRDefault="00456BC1" w:rsidP="005E4E7C">
            <w:pPr>
              <w:widowControl/>
              <w:rPr>
                <w:rFonts w:ascii="宋体" w:hAnsi="宋体"/>
                <w:kern w:val="0"/>
                <w:szCs w:val="21"/>
              </w:rPr>
            </w:pPr>
          </w:p>
        </w:tc>
      </w:tr>
      <w:tr w:rsidR="00456BC1" w:rsidRPr="00E672C9" w:rsidTr="00E67371">
        <w:trPr>
          <w:trHeight w:val="400"/>
        </w:trPr>
        <w:tc>
          <w:tcPr>
            <w:tcW w:w="1350"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gridSpan w:val="2"/>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724"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154"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430"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430"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311"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9550" w:type="dxa"/>
            <w:gridSpan w:val="11"/>
            <w:tcBorders>
              <w:top w:val="nil"/>
              <w:left w:val="nil"/>
              <w:bottom w:val="nil"/>
              <w:right w:val="nil"/>
            </w:tcBorders>
            <w:shd w:val="clear" w:color="auto" w:fill="auto"/>
            <w:noWrap/>
            <w:vAlign w:val="center"/>
            <w:hideMark/>
          </w:tcPr>
          <w:p w:rsidR="00456BC1" w:rsidRPr="00E672C9" w:rsidRDefault="00456BC1" w:rsidP="005E4E7C">
            <w:pPr>
              <w:spacing w:line="400" w:lineRule="exact"/>
              <w:rPr>
                <w:rFonts w:ascii="宋体" w:hAnsi="宋体"/>
                <w:sz w:val="24"/>
              </w:rPr>
            </w:pPr>
          </w:p>
          <w:p w:rsidR="00456BC1" w:rsidRPr="00E672C9" w:rsidRDefault="00456BC1" w:rsidP="005E4E7C">
            <w:pPr>
              <w:spacing w:line="400" w:lineRule="exact"/>
              <w:rPr>
                <w:rFonts w:ascii="宋体" w:hAnsi="宋体"/>
                <w:sz w:val="24"/>
              </w:rPr>
            </w:pPr>
            <w:r w:rsidRPr="00E672C9">
              <w:rPr>
                <w:rFonts w:ascii="宋体" w:hAnsi="宋体" w:hint="eastAsia"/>
                <w:sz w:val="24"/>
              </w:rPr>
              <w:t xml:space="preserve">报名单位（盖章）：                                </w:t>
            </w:r>
          </w:p>
        </w:tc>
      </w:tr>
    </w:tbl>
    <w:p w:rsidR="00456BC1" w:rsidRPr="00E672C9" w:rsidRDefault="00456BC1" w:rsidP="005E4E7C">
      <w:pPr>
        <w:spacing w:line="400" w:lineRule="exact"/>
        <w:ind w:left="560"/>
        <w:rPr>
          <w:rFonts w:ascii="宋体" w:hAnsi="宋体"/>
          <w:sz w:val="24"/>
        </w:rPr>
      </w:pPr>
    </w:p>
    <w:p w:rsidR="00456BC1" w:rsidRPr="00E672C9" w:rsidRDefault="00456BC1" w:rsidP="005E4E7C">
      <w:pPr>
        <w:spacing w:line="400" w:lineRule="exact"/>
        <w:ind w:left="560"/>
        <w:rPr>
          <w:rFonts w:ascii="宋体" w:hAnsi="宋体"/>
          <w:sz w:val="28"/>
          <w:szCs w:val="28"/>
        </w:rPr>
      </w:pPr>
      <w:r w:rsidRPr="00E672C9">
        <w:rPr>
          <w:rFonts w:ascii="宋体" w:hAnsi="宋体" w:hint="eastAsia"/>
          <w:sz w:val="24"/>
        </w:rPr>
        <w:t>日期：</w:t>
      </w:r>
      <w:r w:rsidR="00266F16">
        <w:rPr>
          <w:rFonts w:ascii="宋体" w:hAnsi="宋体" w:hint="eastAsia"/>
          <w:sz w:val="24"/>
        </w:rPr>
        <w:t>2025</w:t>
      </w:r>
      <w:r w:rsidR="00BF49F9" w:rsidRPr="00E672C9">
        <w:rPr>
          <w:rFonts w:ascii="宋体" w:hAnsi="宋体" w:hint="eastAsia"/>
          <w:sz w:val="24"/>
        </w:rPr>
        <w:t>年</w:t>
      </w:r>
      <w:r w:rsidRPr="00E672C9">
        <w:rPr>
          <w:rFonts w:ascii="宋体" w:hAnsi="宋体" w:hint="eastAsia"/>
          <w:sz w:val="24"/>
        </w:rPr>
        <w:t xml:space="preserve">   月   日</w:t>
      </w:r>
    </w:p>
    <w:p w:rsidR="00456BC1" w:rsidRPr="00E672C9" w:rsidRDefault="00456BC1" w:rsidP="005E4E7C">
      <w:pPr>
        <w:spacing w:line="500" w:lineRule="exact"/>
        <w:rPr>
          <w:rFonts w:ascii="宋体" w:hAnsi="宋体"/>
          <w:b/>
          <w:bCs/>
          <w:sz w:val="28"/>
          <w:szCs w:val="28"/>
        </w:rPr>
      </w:pPr>
      <w:r w:rsidRPr="00E672C9">
        <w:rPr>
          <w:rFonts w:ascii="宋体" w:hAnsi="宋体"/>
          <w:sz w:val="28"/>
          <w:szCs w:val="28"/>
        </w:rPr>
        <w:br w:type="page"/>
      </w:r>
      <w:r w:rsidRPr="00E672C9">
        <w:rPr>
          <w:rFonts w:ascii="宋体" w:hAnsi="宋体" w:hint="eastAsia"/>
          <w:b/>
          <w:bCs/>
          <w:sz w:val="28"/>
          <w:szCs w:val="28"/>
        </w:rPr>
        <w:lastRenderedPageBreak/>
        <w:t>附件</w:t>
      </w:r>
      <w:r w:rsidR="00C174A4" w:rsidRPr="00E672C9">
        <w:rPr>
          <w:rFonts w:ascii="宋体" w:hAnsi="宋体" w:hint="eastAsia"/>
          <w:b/>
          <w:bCs/>
          <w:sz w:val="28"/>
          <w:szCs w:val="28"/>
        </w:rPr>
        <w:t>3</w:t>
      </w:r>
    </w:p>
    <w:p w:rsidR="00456BC1" w:rsidRPr="00E672C9" w:rsidRDefault="00456BC1" w:rsidP="00C174A4">
      <w:pPr>
        <w:spacing w:line="500" w:lineRule="exact"/>
        <w:jc w:val="center"/>
        <w:rPr>
          <w:rFonts w:ascii="宋体" w:hAnsi="宋体"/>
          <w:b/>
          <w:bCs/>
          <w:sz w:val="36"/>
        </w:rPr>
      </w:pPr>
      <w:r w:rsidRPr="00E672C9">
        <w:rPr>
          <w:rFonts w:ascii="宋体" w:hAnsi="宋体" w:hint="eastAsia"/>
          <w:b/>
          <w:bCs/>
          <w:sz w:val="36"/>
        </w:rPr>
        <w:t>法定代表人身份证明书</w:t>
      </w:r>
    </w:p>
    <w:p w:rsidR="00456BC1" w:rsidRPr="00E672C9" w:rsidRDefault="00456BC1" w:rsidP="005E4E7C">
      <w:pPr>
        <w:spacing w:line="500" w:lineRule="exact"/>
        <w:rPr>
          <w:rFonts w:ascii="宋体" w:hAnsi="宋体"/>
          <w:b/>
          <w:bCs/>
          <w:szCs w:val="21"/>
        </w:rPr>
      </w:pPr>
    </w:p>
    <w:p w:rsidR="00456BC1" w:rsidRPr="00E672C9" w:rsidRDefault="00BF49F9" w:rsidP="00BF49F9">
      <w:pPr>
        <w:spacing w:beforeLines="50" w:before="156" w:afterLines="50" w:after="156" w:line="360" w:lineRule="auto"/>
        <w:ind w:firstLineChars="300" w:firstLine="840"/>
        <w:rPr>
          <w:rFonts w:ascii="宋体" w:hAnsi="宋体" w:cs="宋体"/>
          <w:sz w:val="28"/>
        </w:rPr>
      </w:pPr>
      <w:r w:rsidRPr="00E672C9">
        <w:rPr>
          <w:rFonts w:ascii="宋体" w:hAnsi="宋体" w:cs="宋体" w:hint="eastAsia"/>
          <w:sz w:val="28"/>
          <w:u w:val="single"/>
        </w:rPr>
        <w:t xml:space="preserve"> </w:t>
      </w:r>
      <w:r w:rsidRPr="00E672C9">
        <w:rPr>
          <w:rFonts w:ascii="宋体" w:hAnsi="宋体" w:cs="宋体"/>
          <w:sz w:val="28"/>
          <w:u w:val="single"/>
        </w:rPr>
        <w:t xml:space="preserve">      </w:t>
      </w:r>
      <w:r w:rsidRPr="00E672C9">
        <w:rPr>
          <w:rFonts w:ascii="宋体" w:hAnsi="宋体" w:cs="宋体" w:hint="eastAsia"/>
          <w:sz w:val="28"/>
          <w:u w:val="single"/>
        </w:rPr>
        <w:t xml:space="preserve"> </w:t>
      </w:r>
      <w:r w:rsidR="00456BC1" w:rsidRPr="00E672C9">
        <w:rPr>
          <w:rFonts w:ascii="宋体" w:hAnsi="宋体" w:cs="宋体" w:hint="eastAsia"/>
          <w:sz w:val="28"/>
        </w:rPr>
        <w:t>在我单位任职务，是我单位法定代表人，身份证号为，特此证明。</w:t>
      </w:r>
    </w:p>
    <w:p w:rsidR="00456BC1" w:rsidRPr="00E672C9" w:rsidRDefault="00456BC1" w:rsidP="005E4E7C">
      <w:pPr>
        <w:spacing w:line="500" w:lineRule="exact"/>
        <w:rPr>
          <w:rFonts w:ascii="宋体" w:hAnsi="宋体" w:cs="宋体"/>
          <w:sz w:val="28"/>
        </w:rPr>
      </w:pPr>
    </w:p>
    <w:p w:rsidR="00456BC1" w:rsidRPr="00E672C9" w:rsidRDefault="00456BC1" w:rsidP="005E4E7C">
      <w:pPr>
        <w:spacing w:line="500" w:lineRule="exact"/>
        <w:rPr>
          <w:rFonts w:ascii="宋体" w:hAnsi="宋体" w:cs="宋体"/>
          <w:sz w:val="28"/>
        </w:rPr>
      </w:pPr>
      <w:r w:rsidRPr="00E672C9">
        <w:rPr>
          <w:rFonts w:ascii="宋体" w:hAnsi="宋体" w:cs="宋体" w:hint="eastAsia"/>
          <w:sz w:val="28"/>
        </w:rPr>
        <w:t>（单位盖章）</w:t>
      </w:r>
    </w:p>
    <w:p w:rsidR="00456BC1" w:rsidRPr="00E672C9" w:rsidRDefault="00456BC1" w:rsidP="005E4E7C">
      <w:pPr>
        <w:spacing w:line="500" w:lineRule="exact"/>
        <w:rPr>
          <w:rFonts w:ascii="宋体" w:hAnsi="宋体" w:cs="宋体"/>
          <w:sz w:val="28"/>
          <w:szCs w:val="28"/>
        </w:rPr>
      </w:pPr>
    </w:p>
    <w:p w:rsidR="00456BC1" w:rsidRPr="00E672C9" w:rsidRDefault="00456BC1" w:rsidP="005E4E7C">
      <w:pPr>
        <w:spacing w:line="500" w:lineRule="exact"/>
        <w:rPr>
          <w:rFonts w:ascii="宋体" w:hAnsi="宋体" w:cs="宋体"/>
          <w:sz w:val="28"/>
        </w:rPr>
      </w:pPr>
      <w:r w:rsidRPr="00E672C9">
        <w:rPr>
          <w:rFonts w:ascii="宋体" w:hAnsi="宋体" w:cs="宋体" w:hint="eastAsia"/>
          <w:sz w:val="28"/>
          <w:szCs w:val="28"/>
        </w:rPr>
        <w:t>日期： 20  年   月   日</w:t>
      </w:r>
    </w:p>
    <w:p w:rsidR="00456BC1" w:rsidRPr="00E672C9" w:rsidRDefault="00456BC1" w:rsidP="005E4E7C">
      <w:pPr>
        <w:spacing w:line="500" w:lineRule="exact"/>
        <w:rPr>
          <w:rFonts w:ascii="宋体" w:hAnsi="宋体" w:cs="宋体"/>
          <w:sz w:val="28"/>
        </w:rPr>
      </w:pPr>
      <w:r w:rsidRPr="00E672C9">
        <w:rPr>
          <w:rFonts w:ascii="宋体" w:hAnsi="宋体" w:cs="宋体" w:hint="eastAsia"/>
          <w:sz w:val="28"/>
        </w:rPr>
        <w:t xml:space="preserve">单位通信地址：                                </w:t>
      </w:r>
    </w:p>
    <w:p w:rsidR="00456BC1" w:rsidRPr="00E672C9" w:rsidRDefault="00456BC1" w:rsidP="005E4E7C">
      <w:pPr>
        <w:spacing w:line="500" w:lineRule="exact"/>
        <w:rPr>
          <w:rFonts w:ascii="宋体" w:hAnsi="宋体" w:cs="宋体"/>
          <w:sz w:val="28"/>
        </w:rPr>
      </w:pPr>
    </w:p>
    <w:p w:rsidR="00456BC1" w:rsidRPr="00E672C9" w:rsidRDefault="00456BC1" w:rsidP="005E4E7C">
      <w:pPr>
        <w:spacing w:line="500" w:lineRule="exact"/>
        <w:rPr>
          <w:rFonts w:ascii="宋体" w:hAnsi="宋体" w:cs="宋体"/>
          <w:sz w:val="28"/>
        </w:rPr>
      </w:pPr>
      <w:r w:rsidRPr="00E672C9">
        <w:rPr>
          <w:rFonts w:ascii="宋体" w:hAnsi="宋体" w:cs="宋体" w:hint="eastAsia"/>
          <w:sz w:val="28"/>
        </w:rPr>
        <w:t xml:space="preserve">邮政编码：                 单位联系电话：   </w:t>
      </w:r>
    </w:p>
    <w:p w:rsidR="00456BC1" w:rsidRPr="00E672C9" w:rsidRDefault="00456BC1" w:rsidP="005E4E7C">
      <w:pPr>
        <w:rPr>
          <w:rFonts w:ascii="宋体" w:hAnsi="宋体"/>
        </w:rPr>
      </w:pPr>
    </w:p>
    <w:p w:rsidR="00456BC1" w:rsidRPr="00E672C9" w:rsidRDefault="00456BC1" w:rsidP="005E4E7C">
      <w:pPr>
        <w:spacing w:line="360" w:lineRule="auto"/>
        <w:rPr>
          <w:rFonts w:ascii="宋体" w:hAnsi="宋体" w:cs="Arial"/>
          <w:color w:val="000000"/>
          <w:sz w:val="28"/>
          <w:szCs w:val="28"/>
        </w:rPr>
      </w:pPr>
      <w:r w:rsidRPr="00E672C9">
        <w:rPr>
          <w:rFonts w:ascii="宋体" w:hAnsi="宋体" w:cs="Arial" w:hint="eastAsia"/>
          <w:color w:val="000000"/>
          <w:sz w:val="28"/>
          <w:szCs w:val="28"/>
        </w:rPr>
        <w:t>附：法人代表身份证正反面或其他身份证明材料复印件</w:t>
      </w:r>
    </w:p>
    <w:p w:rsidR="00456BC1" w:rsidRPr="00E672C9" w:rsidRDefault="00456BC1" w:rsidP="005E4E7C">
      <w:pPr>
        <w:spacing w:line="360" w:lineRule="auto"/>
        <w:rPr>
          <w:rFonts w:ascii="宋体" w:hAnsi="宋体" w:cs="Arial"/>
          <w:color w:val="000000"/>
          <w:sz w:val="28"/>
          <w:szCs w:val="28"/>
        </w:rPr>
      </w:pPr>
    </w:p>
    <w:p w:rsidR="00456BC1" w:rsidRPr="00E672C9" w:rsidRDefault="00456BC1" w:rsidP="005E4E7C">
      <w:pPr>
        <w:spacing w:line="360" w:lineRule="auto"/>
        <w:rPr>
          <w:rFonts w:ascii="宋体" w:hAnsi="宋体" w:cs="Arial"/>
          <w:b/>
          <w:color w:val="000000"/>
          <w:sz w:val="28"/>
          <w:szCs w:val="28"/>
        </w:rPr>
      </w:pPr>
      <w:r w:rsidRPr="00E672C9">
        <w:rPr>
          <w:rFonts w:ascii="宋体" w:hAnsi="宋体" w:cs="Arial" w:hint="eastAsia"/>
          <w:color w:val="000000"/>
          <w:sz w:val="28"/>
          <w:szCs w:val="28"/>
        </w:rPr>
        <w:br w:type="page"/>
      </w:r>
      <w:r w:rsidRPr="00E672C9">
        <w:rPr>
          <w:rFonts w:ascii="宋体" w:hAnsi="宋体" w:cs="黑体" w:hint="eastAsia"/>
          <w:b/>
          <w:color w:val="000000"/>
          <w:sz w:val="28"/>
          <w:szCs w:val="28"/>
        </w:rPr>
        <w:lastRenderedPageBreak/>
        <w:t>附件</w:t>
      </w:r>
      <w:r w:rsidR="00C174A4" w:rsidRPr="00E672C9">
        <w:rPr>
          <w:rFonts w:ascii="宋体" w:hAnsi="宋体" w:cs="黑体" w:hint="eastAsia"/>
          <w:b/>
          <w:color w:val="000000"/>
          <w:sz w:val="28"/>
          <w:szCs w:val="28"/>
        </w:rPr>
        <w:t>4</w:t>
      </w:r>
    </w:p>
    <w:p w:rsidR="00456BC1" w:rsidRPr="00E672C9" w:rsidRDefault="00456BC1" w:rsidP="00C174A4">
      <w:pPr>
        <w:spacing w:line="500" w:lineRule="exact"/>
        <w:jc w:val="center"/>
        <w:rPr>
          <w:rFonts w:ascii="宋体" w:hAnsi="宋体"/>
          <w:b/>
          <w:bCs/>
          <w:sz w:val="36"/>
        </w:rPr>
      </w:pPr>
      <w:r w:rsidRPr="00E672C9">
        <w:rPr>
          <w:rFonts w:ascii="宋体" w:hAnsi="宋体" w:hint="eastAsia"/>
          <w:b/>
          <w:bCs/>
          <w:sz w:val="36"/>
        </w:rPr>
        <w:t>法定代表人授权委托证明书</w:t>
      </w:r>
    </w:p>
    <w:p w:rsidR="00456BC1" w:rsidRPr="00E672C9" w:rsidRDefault="00456BC1" w:rsidP="00BF49F9">
      <w:pPr>
        <w:pStyle w:val="100"/>
        <w:spacing w:beforeLines="50" w:before="156" w:afterLines="50" w:after="156" w:line="360" w:lineRule="auto"/>
        <w:ind w:firstLineChars="200" w:firstLine="480"/>
        <w:rPr>
          <w:rFonts w:hAnsi="宋体"/>
          <w:bCs/>
          <w:sz w:val="24"/>
          <w:szCs w:val="24"/>
        </w:rPr>
      </w:pPr>
    </w:p>
    <w:p w:rsidR="00456BC1" w:rsidRPr="00E672C9" w:rsidRDefault="00456BC1" w:rsidP="00BF49F9">
      <w:pPr>
        <w:pStyle w:val="100"/>
        <w:spacing w:beforeLines="50" w:before="156" w:afterLines="50" w:after="156" w:line="360" w:lineRule="auto"/>
        <w:ind w:firstLineChars="200" w:firstLine="480"/>
        <w:rPr>
          <w:rFonts w:hAnsi="宋体"/>
          <w:sz w:val="24"/>
          <w:szCs w:val="24"/>
        </w:rPr>
      </w:pPr>
      <w:r w:rsidRPr="00E672C9">
        <w:rPr>
          <w:rFonts w:hAnsi="宋体" w:hint="eastAsia"/>
          <w:bCs/>
          <w:sz w:val="24"/>
          <w:szCs w:val="24"/>
        </w:rPr>
        <w:t>兹授权      （委托代理人姓名）为我方委托代理人，其权限是：</w:t>
      </w:r>
      <w:r w:rsidRPr="00E672C9">
        <w:rPr>
          <w:rFonts w:hAnsi="宋体" w:hint="eastAsia"/>
          <w:sz w:val="24"/>
          <w:szCs w:val="24"/>
        </w:rPr>
        <w:t>办理                       （采购单位名称）组织的“                （项目名称）”的投标和合同执行，以我方的名义处理一切与之有关的事宜。</w:t>
      </w:r>
    </w:p>
    <w:p w:rsidR="00456BC1" w:rsidRPr="00E672C9" w:rsidRDefault="00456BC1" w:rsidP="00BF49F9">
      <w:pPr>
        <w:pStyle w:val="100"/>
        <w:spacing w:beforeLines="50" w:before="156" w:afterLines="50" w:after="156" w:line="360" w:lineRule="auto"/>
        <w:ind w:firstLineChars="200" w:firstLine="480"/>
        <w:rPr>
          <w:rFonts w:hAnsi="宋体"/>
          <w:bCs/>
          <w:sz w:val="24"/>
          <w:szCs w:val="24"/>
        </w:rPr>
      </w:pPr>
      <w:r w:rsidRPr="00E672C9">
        <w:rPr>
          <w:rFonts w:hAnsi="宋体" w:hint="eastAsia"/>
          <w:sz w:val="24"/>
          <w:szCs w:val="24"/>
          <w:lang w:val="en-GB"/>
        </w:rPr>
        <w:t>本</w:t>
      </w:r>
      <w:r w:rsidRPr="00E672C9">
        <w:rPr>
          <w:rFonts w:hAnsi="宋体" w:hint="eastAsia"/>
          <w:sz w:val="24"/>
          <w:szCs w:val="24"/>
        </w:rPr>
        <w:t>授权书</w:t>
      </w:r>
      <w:r w:rsidRPr="00E672C9">
        <w:rPr>
          <w:rFonts w:hAnsi="宋体" w:hint="eastAsia"/>
          <w:sz w:val="24"/>
          <w:szCs w:val="24"/>
          <w:lang w:val="en-GB"/>
        </w:rPr>
        <w:t xml:space="preserve">自   </w:t>
      </w:r>
      <w:r w:rsidRPr="00E672C9">
        <w:rPr>
          <w:rFonts w:hAnsi="宋体" w:hint="eastAsia"/>
          <w:sz w:val="24"/>
          <w:szCs w:val="24"/>
        </w:rPr>
        <w:t>年   月   日</w:t>
      </w:r>
      <w:r w:rsidRPr="00E672C9">
        <w:rPr>
          <w:rFonts w:hAnsi="宋体" w:hint="eastAsia"/>
          <w:sz w:val="24"/>
          <w:szCs w:val="24"/>
          <w:lang w:val="en-GB"/>
        </w:rPr>
        <w:t>签章之日起生效，特此声明。</w:t>
      </w:r>
    </w:p>
    <w:p w:rsidR="00456BC1" w:rsidRPr="00E672C9" w:rsidRDefault="00456BC1" w:rsidP="00BF49F9">
      <w:pPr>
        <w:pStyle w:val="100"/>
        <w:spacing w:beforeLines="50" w:before="156" w:afterLines="50" w:after="156" w:line="360" w:lineRule="auto"/>
        <w:ind w:firstLineChars="200" w:firstLine="480"/>
        <w:rPr>
          <w:rFonts w:hAnsi="宋体"/>
          <w:sz w:val="24"/>
          <w:szCs w:val="24"/>
          <w:u w:val="single"/>
        </w:rPr>
      </w:pPr>
      <w:r w:rsidRPr="00E672C9">
        <w:rPr>
          <w:rFonts w:hAnsi="宋体" w:hint="eastAsia"/>
          <w:sz w:val="24"/>
          <w:szCs w:val="24"/>
        </w:rPr>
        <w:t>附：代理人性别：   年龄：   职务：</w:t>
      </w:r>
    </w:p>
    <w:p w:rsidR="00456BC1" w:rsidRPr="00E672C9" w:rsidRDefault="00456BC1" w:rsidP="00BF49F9">
      <w:pPr>
        <w:pStyle w:val="100"/>
        <w:spacing w:beforeLines="50" w:before="156" w:afterLines="50" w:after="156" w:line="360" w:lineRule="auto"/>
        <w:ind w:firstLineChars="200" w:firstLine="480"/>
        <w:rPr>
          <w:rFonts w:hAnsi="宋体"/>
          <w:sz w:val="24"/>
          <w:szCs w:val="24"/>
          <w:u w:val="single"/>
        </w:rPr>
      </w:pPr>
      <w:r w:rsidRPr="00E672C9">
        <w:rPr>
          <w:rFonts w:hAnsi="宋体" w:hint="eastAsia"/>
          <w:sz w:val="24"/>
          <w:szCs w:val="24"/>
        </w:rPr>
        <w:t xml:space="preserve">　　身份证号码：</w:t>
      </w:r>
    </w:p>
    <w:p w:rsidR="00456BC1" w:rsidRPr="00E672C9" w:rsidRDefault="00456BC1" w:rsidP="00BF49F9">
      <w:pPr>
        <w:pStyle w:val="100"/>
        <w:spacing w:beforeLines="50" w:before="156" w:afterLines="50" w:after="156" w:line="360" w:lineRule="auto"/>
        <w:ind w:firstLineChars="200" w:firstLine="480"/>
        <w:rPr>
          <w:rFonts w:hAnsi="宋体"/>
          <w:sz w:val="24"/>
          <w:szCs w:val="24"/>
          <w:u w:val="single"/>
        </w:rPr>
      </w:pPr>
      <w:r w:rsidRPr="00E672C9">
        <w:rPr>
          <w:rFonts w:hAnsi="宋体" w:hint="eastAsia"/>
          <w:sz w:val="24"/>
          <w:szCs w:val="24"/>
        </w:rPr>
        <w:t xml:space="preserve">　　（营业执照等）注册号码：</w:t>
      </w:r>
    </w:p>
    <w:p w:rsidR="00456BC1" w:rsidRPr="00E672C9" w:rsidRDefault="00456BC1" w:rsidP="00BF49F9">
      <w:pPr>
        <w:pStyle w:val="100"/>
        <w:spacing w:beforeLines="50" w:before="156" w:afterLines="50" w:after="156" w:line="360" w:lineRule="auto"/>
        <w:ind w:firstLineChars="200" w:firstLine="480"/>
        <w:rPr>
          <w:rFonts w:hAnsi="宋体"/>
          <w:sz w:val="24"/>
          <w:szCs w:val="24"/>
          <w:u w:val="single"/>
        </w:rPr>
      </w:pPr>
      <w:r w:rsidRPr="00E672C9">
        <w:rPr>
          <w:rFonts w:hAnsi="宋体" w:hint="eastAsia"/>
          <w:sz w:val="24"/>
          <w:szCs w:val="24"/>
        </w:rPr>
        <w:t xml:space="preserve">　　企业类型：</w:t>
      </w:r>
    </w:p>
    <w:p w:rsidR="00456BC1" w:rsidRPr="00E672C9" w:rsidRDefault="00456BC1" w:rsidP="00BF49F9">
      <w:pPr>
        <w:pStyle w:val="100"/>
        <w:spacing w:beforeLines="50" w:before="156" w:afterLines="50" w:after="156" w:line="360" w:lineRule="auto"/>
        <w:ind w:firstLineChars="200" w:firstLine="480"/>
        <w:rPr>
          <w:rFonts w:hAnsi="宋体"/>
          <w:sz w:val="24"/>
          <w:szCs w:val="24"/>
          <w:u w:val="single"/>
        </w:rPr>
      </w:pPr>
      <w:r w:rsidRPr="00E672C9">
        <w:rPr>
          <w:rFonts w:hAnsi="宋体" w:hint="eastAsia"/>
          <w:sz w:val="24"/>
          <w:szCs w:val="24"/>
        </w:rPr>
        <w:t xml:space="preserve">　　经营范围：</w:t>
      </w:r>
    </w:p>
    <w:p w:rsidR="00456BC1" w:rsidRPr="00E672C9" w:rsidRDefault="00456BC1" w:rsidP="00BF49F9">
      <w:pPr>
        <w:pStyle w:val="100"/>
        <w:spacing w:beforeLines="50" w:before="156" w:afterLines="50" w:after="156" w:line="360" w:lineRule="auto"/>
        <w:ind w:firstLineChars="200" w:firstLine="480"/>
        <w:rPr>
          <w:rFonts w:hAnsi="宋体"/>
          <w:sz w:val="24"/>
          <w:szCs w:val="24"/>
        </w:rPr>
      </w:pPr>
      <w:r w:rsidRPr="00E672C9">
        <w:rPr>
          <w:rFonts w:hAnsi="宋体" w:hint="eastAsia"/>
          <w:sz w:val="24"/>
          <w:szCs w:val="24"/>
        </w:rPr>
        <w:t>附：被授权人有效身份证正反面或其他身份证明材料复印</w:t>
      </w:r>
      <w:proofErr w:type="gramStart"/>
      <w:r w:rsidRPr="00E672C9">
        <w:rPr>
          <w:rFonts w:hAnsi="宋体" w:hint="eastAsia"/>
          <w:sz w:val="24"/>
          <w:szCs w:val="24"/>
        </w:rPr>
        <w:t xml:space="preserve">　　　　　　</w:t>
      </w:r>
      <w:proofErr w:type="gramEnd"/>
      <w:r w:rsidRPr="00E672C9">
        <w:rPr>
          <w:rFonts w:hAnsi="宋体" w:hint="eastAsia"/>
          <w:sz w:val="24"/>
          <w:szCs w:val="24"/>
        </w:rPr>
        <w:t xml:space="preserve">　</w:t>
      </w:r>
    </w:p>
    <w:p w:rsidR="00456BC1" w:rsidRPr="00E672C9" w:rsidRDefault="00456BC1" w:rsidP="005E4E7C">
      <w:pPr>
        <w:pStyle w:val="13"/>
        <w:spacing w:line="360" w:lineRule="auto"/>
        <w:jc w:val="both"/>
        <w:rPr>
          <w:rFonts w:eastAsia="宋体" w:hAnsi="宋体"/>
          <w:sz w:val="24"/>
          <w:szCs w:val="24"/>
        </w:rPr>
      </w:pPr>
    </w:p>
    <w:p w:rsidR="00456BC1" w:rsidRPr="00E672C9" w:rsidRDefault="00456BC1" w:rsidP="005E4E7C">
      <w:pPr>
        <w:pStyle w:val="13"/>
        <w:spacing w:line="360" w:lineRule="auto"/>
        <w:jc w:val="both"/>
        <w:rPr>
          <w:rFonts w:eastAsia="宋体" w:hAnsi="宋体" w:cs="宋体"/>
          <w:sz w:val="28"/>
        </w:rPr>
      </w:pPr>
    </w:p>
    <w:p w:rsidR="00456BC1" w:rsidRPr="00E672C9" w:rsidRDefault="00456BC1" w:rsidP="005E4E7C">
      <w:pPr>
        <w:pStyle w:val="13"/>
        <w:spacing w:line="360" w:lineRule="auto"/>
        <w:jc w:val="both"/>
        <w:rPr>
          <w:rFonts w:eastAsia="宋体" w:hAnsi="宋体" w:cs="宋体"/>
          <w:sz w:val="28"/>
        </w:rPr>
      </w:pPr>
    </w:p>
    <w:p w:rsidR="00456BC1" w:rsidRPr="00E672C9" w:rsidRDefault="00456BC1" w:rsidP="005E4E7C">
      <w:pPr>
        <w:pStyle w:val="13"/>
        <w:spacing w:line="360" w:lineRule="auto"/>
        <w:jc w:val="both"/>
        <w:rPr>
          <w:rFonts w:eastAsia="宋体" w:hAnsi="宋体" w:cs="宋体"/>
          <w:sz w:val="28"/>
        </w:rPr>
      </w:pPr>
    </w:p>
    <w:p w:rsidR="00456BC1" w:rsidRPr="00E672C9" w:rsidRDefault="00456BC1" w:rsidP="005E4E7C">
      <w:pPr>
        <w:pStyle w:val="13"/>
        <w:spacing w:line="360" w:lineRule="auto"/>
        <w:jc w:val="both"/>
        <w:rPr>
          <w:rFonts w:eastAsia="宋体" w:hAnsi="宋体" w:cs="宋体"/>
          <w:sz w:val="28"/>
        </w:rPr>
      </w:pPr>
    </w:p>
    <w:p w:rsidR="00456BC1" w:rsidRPr="00E672C9" w:rsidRDefault="00456BC1" w:rsidP="005E4E7C">
      <w:pPr>
        <w:pStyle w:val="13"/>
        <w:spacing w:line="360" w:lineRule="auto"/>
        <w:jc w:val="both"/>
        <w:rPr>
          <w:rFonts w:eastAsia="宋体" w:hAnsi="宋体" w:cs="宋体"/>
          <w:sz w:val="24"/>
          <w:szCs w:val="24"/>
        </w:rPr>
      </w:pPr>
      <w:r w:rsidRPr="00E672C9">
        <w:rPr>
          <w:rFonts w:eastAsia="宋体" w:hAnsi="宋体" w:cs="宋体" w:hint="eastAsia"/>
          <w:sz w:val="24"/>
          <w:szCs w:val="24"/>
        </w:rPr>
        <w:t>（单位盖章）：</w:t>
      </w:r>
    </w:p>
    <w:p w:rsidR="00456BC1" w:rsidRPr="00E672C9" w:rsidRDefault="00456BC1" w:rsidP="005E4E7C">
      <w:pPr>
        <w:pStyle w:val="13"/>
        <w:spacing w:line="360" w:lineRule="auto"/>
        <w:jc w:val="both"/>
        <w:rPr>
          <w:rFonts w:eastAsia="宋体" w:hAnsi="宋体" w:cs="宋体"/>
          <w:sz w:val="24"/>
          <w:szCs w:val="24"/>
        </w:rPr>
      </w:pPr>
    </w:p>
    <w:p w:rsidR="00456BC1" w:rsidRPr="00E672C9" w:rsidRDefault="00456BC1" w:rsidP="005E4E7C">
      <w:pPr>
        <w:pStyle w:val="13"/>
        <w:spacing w:line="360" w:lineRule="auto"/>
        <w:jc w:val="both"/>
        <w:rPr>
          <w:rFonts w:eastAsia="宋体" w:hAnsi="宋体" w:cs="宋体"/>
          <w:sz w:val="24"/>
          <w:szCs w:val="24"/>
        </w:rPr>
      </w:pPr>
      <w:r w:rsidRPr="00E672C9">
        <w:rPr>
          <w:rFonts w:eastAsia="宋体" w:hAnsi="宋体" w:cs="宋体" w:hint="eastAsia"/>
          <w:sz w:val="24"/>
          <w:szCs w:val="24"/>
        </w:rPr>
        <w:t>法定代表人（签字或盖章）：</w:t>
      </w:r>
    </w:p>
    <w:p w:rsidR="00456BC1" w:rsidRPr="00E672C9" w:rsidRDefault="00456BC1" w:rsidP="005E4E7C">
      <w:pPr>
        <w:pStyle w:val="13"/>
        <w:spacing w:line="360" w:lineRule="auto"/>
        <w:jc w:val="both"/>
        <w:rPr>
          <w:rFonts w:eastAsia="宋体" w:hAnsi="宋体" w:cs="宋体"/>
          <w:sz w:val="24"/>
          <w:szCs w:val="24"/>
        </w:rPr>
      </w:pPr>
      <w:r w:rsidRPr="00E672C9">
        <w:rPr>
          <w:rFonts w:eastAsia="宋体" w:hAnsi="宋体" w:cs="宋体" w:hint="eastAsia"/>
          <w:sz w:val="24"/>
          <w:szCs w:val="24"/>
        </w:rPr>
        <w:t>被授权人（签字或盖章）：</w:t>
      </w:r>
    </w:p>
    <w:p w:rsidR="00456BC1" w:rsidRPr="00E672C9" w:rsidRDefault="00456BC1" w:rsidP="005E4E7C">
      <w:pPr>
        <w:pStyle w:val="13"/>
        <w:spacing w:line="360" w:lineRule="auto"/>
        <w:jc w:val="both"/>
        <w:rPr>
          <w:rFonts w:eastAsia="宋体" w:hAnsi="宋体" w:cs="宋体"/>
          <w:sz w:val="24"/>
          <w:szCs w:val="24"/>
        </w:rPr>
      </w:pPr>
      <w:r w:rsidRPr="00E672C9">
        <w:rPr>
          <w:rFonts w:eastAsia="宋体" w:hAnsi="宋体" w:cs="宋体" w:hint="eastAsia"/>
          <w:sz w:val="24"/>
          <w:szCs w:val="24"/>
        </w:rPr>
        <w:t>日期： 20  年   月   日</w:t>
      </w:r>
    </w:p>
    <w:p w:rsidR="00456BC1" w:rsidRPr="00E672C9" w:rsidRDefault="00456BC1" w:rsidP="005E4E7C">
      <w:pPr>
        <w:rPr>
          <w:rFonts w:ascii="宋体" w:hAnsi="宋体"/>
          <w:sz w:val="24"/>
        </w:rPr>
      </w:pPr>
      <w:r w:rsidRPr="00E672C9">
        <w:rPr>
          <w:rFonts w:ascii="宋体" w:hAnsi="宋体" w:cs="宋体" w:hint="eastAsia"/>
          <w:sz w:val="24"/>
          <w:lang w:val="zh-CN"/>
        </w:rPr>
        <w:t>说明：法定代表人亲自办理投标事宜的，无需提交本证明书。</w:t>
      </w:r>
    </w:p>
    <w:p w:rsidR="000B75B2" w:rsidRPr="00E672C9" w:rsidRDefault="00456BC1" w:rsidP="005E4E7C">
      <w:pPr>
        <w:rPr>
          <w:rFonts w:ascii="宋体" w:hAnsi="宋体" w:cs="仿宋"/>
          <w:szCs w:val="21"/>
        </w:rPr>
      </w:pPr>
      <w:r w:rsidRPr="00E672C9">
        <w:rPr>
          <w:rFonts w:ascii="宋体" w:hAnsi="宋体" w:cs="仿宋"/>
          <w:szCs w:val="21"/>
        </w:rPr>
        <w:br w:type="page"/>
      </w:r>
    </w:p>
    <w:p w:rsidR="000B75B2" w:rsidRPr="00E672C9" w:rsidRDefault="000B75B2" w:rsidP="005E4E7C">
      <w:pPr>
        <w:rPr>
          <w:rFonts w:ascii="宋体" w:hAnsi="宋体"/>
          <w:b/>
          <w:sz w:val="28"/>
          <w:szCs w:val="28"/>
        </w:rPr>
      </w:pPr>
      <w:r w:rsidRPr="00E672C9">
        <w:rPr>
          <w:rFonts w:ascii="宋体" w:hAnsi="宋体" w:cs="Arial" w:hint="eastAsia"/>
          <w:b/>
          <w:color w:val="000000"/>
          <w:sz w:val="28"/>
          <w:szCs w:val="28"/>
        </w:rPr>
        <w:lastRenderedPageBreak/>
        <w:t>附件</w:t>
      </w:r>
      <w:r w:rsidR="00C174A4" w:rsidRPr="00E672C9">
        <w:rPr>
          <w:rFonts w:ascii="宋体" w:hAnsi="宋体" w:cs="Arial" w:hint="eastAsia"/>
          <w:b/>
          <w:color w:val="000000"/>
          <w:sz w:val="28"/>
          <w:szCs w:val="28"/>
        </w:rPr>
        <w:t>5</w:t>
      </w:r>
    </w:p>
    <w:p w:rsidR="000B75B2" w:rsidRPr="00E672C9" w:rsidRDefault="000B75B2" w:rsidP="00C174A4">
      <w:pPr>
        <w:jc w:val="center"/>
        <w:rPr>
          <w:rFonts w:ascii="宋体" w:hAnsi="宋体" w:cs="宋体"/>
          <w:b/>
          <w:bCs/>
          <w:sz w:val="36"/>
          <w:szCs w:val="36"/>
        </w:rPr>
      </w:pPr>
      <w:r w:rsidRPr="00E672C9">
        <w:rPr>
          <w:rFonts w:ascii="宋体" w:hAnsi="宋体" w:cs="宋体" w:hint="eastAsia"/>
          <w:b/>
          <w:bCs/>
          <w:sz w:val="36"/>
          <w:szCs w:val="36"/>
        </w:rPr>
        <w:t>投标人资格审查表</w:t>
      </w:r>
    </w:p>
    <w:p w:rsidR="000B75B2" w:rsidRPr="00E672C9" w:rsidRDefault="000B75B2" w:rsidP="005E4E7C">
      <w:pPr>
        <w:spacing w:line="360" w:lineRule="auto"/>
        <w:rPr>
          <w:rFonts w:ascii="宋体" w:hAnsi="宋体"/>
          <w:bCs/>
          <w:szCs w:val="21"/>
        </w:rPr>
      </w:pPr>
      <w:r w:rsidRPr="00E672C9">
        <w:rPr>
          <w:rFonts w:ascii="宋体" w:hAnsi="宋体" w:hint="eastAsia"/>
          <w:bCs/>
          <w:szCs w:val="21"/>
        </w:rPr>
        <w:t>项目名称：</w:t>
      </w:r>
      <w:r w:rsidR="00610B25">
        <w:rPr>
          <w:rFonts w:ascii="宋体" w:hAnsi="宋体" w:hint="eastAsia"/>
          <w:szCs w:val="21"/>
        </w:rPr>
        <w:t>2025-2028年冷冻水、乙二醇、生活热水水质第三方检测项目</w:t>
      </w:r>
    </w:p>
    <w:tbl>
      <w:tblPr>
        <w:tblW w:w="80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3"/>
        <w:gridCol w:w="6257"/>
        <w:gridCol w:w="1187"/>
      </w:tblGrid>
      <w:tr w:rsidR="000B75B2" w:rsidRPr="00E672C9" w:rsidTr="008005AD">
        <w:trPr>
          <w:trHeight w:val="1057"/>
          <w:jc w:val="center"/>
        </w:trPr>
        <w:tc>
          <w:tcPr>
            <w:tcW w:w="653" w:type="dxa"/>
            <w:vAlign w:val="center"/>
          </w:tcPr>
          <w:p w:rsidR="000B75B2" w:rsidRPr="00E672C9" w:rsidRDefault="000B75B2" w:rsidP="00B942B1">
            <w:pPr>
              <w:jc w:val="center"/>
              <w:rPr>
                <w:rFonts w:ascii="宋体" w:hAnsi="宋体"/>
                <w:b/>
                <w:szCs w:val="21"/>
              </w:rPr>
            </w:pPr>
            <w:r w:rsidRPr="00E672C9">
              <w:rPr>
                <w:rFonts w:ascii="宋体" w:hAnsi="宋体" w:cs="宋体" w:hint="eastAsia"/>
                <w:b/>
                <w:bCs/>
                <w:szCs w:val="21"/>
              </w:rPr>
              <w:t>序号</w:t>
            </w:r>
          </w:p>
        </w:tc>
        <w:tc>
          <w:tcPr>
            <w:tcW w:w="6257" w:type="dxa"/>
            <w:vAlign w:val="center"/>
          </w:tcPr>
          <w:p w:rsidR="000B75B2" w:rsidRPr="00E672C9" w:rsidRDefault="000B75B2" w:rsidP="005E4E7C">
            <w:pPr>
              <w:rPr>
                <w:rFonts w:ascii="宋体" w:hAnsi="宋体"/>
                <w:b/>
                <w:szCs w:val="21"/>
              </w:rPr>
            </w:pPr>
            <w:r w:rsidRPr="00E672C9">
              <w:rPr>
                <w:rFonts w:ascii="宋体" w:hAnsi="宋体" w:cs="宋体" w:hint="eastAsia"/>
                <w:b/>
                <w:bCs/>
                <w:szCs w:val="21"/>
              </w:rPr>
              <w:t>评审内容</w:t>
            </w:r>
          </w:p>
        </w:tc>
        <w:tc>
          <w:tcPr>
            <w:tcW w:w="1187" w:type="dxa"/>
            <w:vAlign w:val="center"/>
          </w:tcPr>
          <w:p w:rsidR="000B75B2" w:rsidRPr="00E672C9" w:rsidRDefault="000B75B2" w:rsidP="005E4E7C">
            <w:pPr>
              <w:rPr>
                <w:rFonts w:ascii="宋体" w:hAnsi="宋体"/>
                <w:b/>
                <w:szCs w:val="21"/>
              </w:rPr>
            </w:pPr>
            <w:r w:rsidRPr="00E672C9">
              <w:rPr>
                <w:rFonts w:ascii="宋体" w:hAnsi="宋体" w:cs="宋体" w:hint="eastAsia"/>
                <w:b/>
                <w:bCs/>
                <w:szCs w:val="21"/>
              </w:rPr>
              <w:t>备注</w:t>
            </w:r>
          </w:p>
        </w:tc>
      </w:tr>
      <w:tr w:rsidR="00CD6148" w:rsidRPr="00E672C9" w:rsidTr="008005AD">
        <w:trPr>
          <w:trHeight w:val="1057"/>
          <w:jc w:val="center"/>
        </w:trPr>
        <w:tc>
          <w:tcPr>
            <w:tcW w:w="653"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1</w:t>
            </w:r>
          </w:p>
        </w:tc>
        <w:tc>
          <w:tcPr>
            <w:tcW w:w="6257" w:type="dxa"/>
            <w:shd w:val="clear" w:color="auto" w:fill="auto"/>
            <w:vAlign w:val="center"/>
          </w:tcPr>
          <w:p w:rsidR="00CD6148" w:rsidRPr="00E672C9" w:rsidRDefault="00CD6148" w:rsidP="00CD6148">
            <w:pPr>
              <w:rPr>
                <w:rFonts w:ascii="宋体" w:hAnsi="宋体"/>
                <w:szCs w:val="21"/>
              </w:rPr>
            </w:pPr>
            <w:r w:rsidRPr="00E672C9">
              <w:rPr>
                <w:rFonts w:ascii="宋体" w:hAnsi="宋体" w:hint="eastAsia"/>
                <w:szCs w:val="21"/>
              </w:rPr>
              <w:t>具备有效的工商营业执照、企业法人组织机构代码证书、税务登记证书（或三证合一）（复印件盖章）</w:t>
            </w:r>
          </w:p>
        </w:tc>
        <w:tc>
          <w:tcPr>
            <w:tcW w:w="1187" w:type="dxa"/>
            <w:vAlign w:val="center"/>
          </w:tcPr>
          <w:p w:rsidR="00CD6148" w:rsidRPr="00E672C9" w:rsidRDefault="00CD6148" w:rsidP="00CD6148">
            <w:pPr>
              <w:spacing w:line="360" w:lineRule="auto"/>
              <w:rPr>
                <w:rFonts w:ascii="宋体" w:hAnsi="宋体"/>
                <w:b/>
                <w:szCs w:val="21"/>
              </w:rPr>
            </w:pPr>
          </w:p>
        </w:tc>
      </w:tr>
      <w:tr w:rsidR="00CD6148" w:rsidRPr="00E672C9" w:rsidTr="008005AD">
        <w:trPr>
          <w:trHeight w:val="1057"/>
          <w:jc w:val="center"/>
        </w:trPr>
        <w:tc>
          <w:tcPr>
            <w:tcW w:w="653" w:type="dxa"/>
            <w:shd w:val="clear" w:color="auto" w:fill="auto"/>
            <w:vAlign w:val="center"/>
          </w:tcPr>
          <w:p w:rsidR="00CD6148" w:rsidRPr="00E672C9" w:rsidRDefault="00CD6148" w:rsidP="00CD6148">
            <w:pPr>
              <w:jc w:val="center"/>
              <w:rPr>
                <w:rFonts w:ascii="宋体" w:hAnsi="宋体" w:cs="宋体"/>
                <w:szCs w:val="21"/>
              </w:rPr>
            </w:pPr>
            <w:r w:rsidRPr="00E672C9">
              <w:rPr>
                <w:rFonts w:ascii="宋体" w:hAnsi="宋体" w:cs="宋体"/>
                <w:szCs w:val="21"/>
              </w:rPr>
              <w:t>2</w:t>
            </w:r>
          </w:p>
        </w:tc>
        <w:tc>
          <w:tcPr>
            <w:tcW w:w="6257" w:type="dxa"/>
            <w:shd w:val="clear" w:color="auto" w:fill="auto"/>
            <w:vAlign w:val="center"/>
          </w:tcPr>
          <w:p w:rsidR="00CD6148" w:rsidRPr="00E672C9" w:rsidRDefault="003D5DFC" w:rsidP="00CD6148">
            <w:pPr>
              <w:rPr>
                <w:rFonts w:ascii="宋体" w:hAnsi="宋体" w:cs="宋体"/>
                <w:szCs w:val="21"/>
              </w:rPr>
            </w:pPr>
            <w:r w:rsidRPr="00E672C9">
              <w:rPr>
                <w:rFonts w:ascii="宋体" w:hAnsi="宋体" w:cs="宋体" w:hint="eastAsia"/>
                <w:szCs w:val="21"/>
              </w:rPr>
              <w:t>提供</w:t>
            </w:r>
            <w:r w:rsidR="00CD6148" w:rsidRPr="00E672C9">
              <w:rPr>
                <w:rFonts w:ascii="宋体" w:hAnsi="宋体" w:cs="宋体" w:hint="eastAsia"/>
                <w:szCs w:val="21"/>
              </w:rPr>
              <w:t>法定代表人证明书原件或法定代表人授权委托书原件</w:t>
            </w:r>
          </w:p>
        </w:tc>
        <w:tc>
          <w:tcPr>
            <w:tcW w:w="1187" w:type="dxa"/>
            <w:vAlign w:val="center"/>
          </w:tcPr>
          <w:p w:rsidR="00CD6148" w:rsidRPr="00E672C9" w:rsidRDefault="00CD6148" w:rsidP="00CD6148">
            <w:pPr>
              <w:rPr>
                <w:rFonts w:ascii="宋体" w:hAnsi="宋体" w:cs="宋体"/>
                <w:szCs w:val="21"/>
              </w:rPr>
            </w:pPr>
            <w:r w:rsidRPr="00E672C9">
              <w:rPr>
                <w:rFonts w:ascii="宋体" w:hAnsi="宋体" w:cs="宋体"/>
                <w:szCs w:val="21"/>
              </w:rPr>
              <w:t xml:space="preserve">    </w:t>
            </w:r>
          </w:p>
        </w:tc>
      </w:tr>
      <w:tr w:rsidR="00255E95" w:rsidRPr="00E672C9" w:rsidTr="008005AD">
        <w:trPr>
          <w:trHeight w:val="1057"/>
          <w:jc w:val="center"/>
        </w:trPr>
        <w:tc>
          <w:tcPr>
            <w:tcW w:w="653" w:type="dxa"/>
            <w:shd w:val="clear" w:color="auto" w:fill="auto"/>
            <w:vAlign w:val="center"/>
          </w:tcPr>
          <w:p w:rsidR="00255E95" w:rsidRPr="00E672C9" w:rsidRDefault="00255E95" w:rsidP="00255E95">
            <w:pPr>
              <w:jc w:val="center"/>
              <w:rPr>
                <w:rFonts w:ascii="宋体" w:hAnsi="宋体" w:cs="宋体"/>
                <w:szCs w:val="21"/>
              </w:rPr>
            </w:pPr>
            <w:r w:rsidRPr="00E672C9">
              <w:rPr>
                <w:rFonts w:ascii="宋体" w:hAnsi="宋体" w:cs="宋体" w:hint="eastAsia"/>
                <w:szCs w:val="21"/>
              </w:rPr>
              <w:t>3</w:t>
            </w:r>
          </w:p>
        </w:tc>
        <w:tc>
          <w:tcPr>
            <w:tcW w:w="6257" w:type="dxa"/>
            <w:shd w:val="clear" w:color="auto" w:fill="auto"/>
            <w:vAlign w:val="center"/>
          </w:tcPr>
          <w:p w:rsidR="00255E95" w:rsidRPr="00E672C9" w:rsidRDefault="0067496F" w:rsidP="0067496F">
            <w:pPr>
              <w:rPr>
                <w:rFonts w:ascii="宋体" w:hAnsi="宋体" w:cs="宋体"/>
                <w:szCs w:val="21"/>
              </w:rPr>
            </w:pPr>
            <w:r w:rsidRPr="0067496F">
              <w:rPr>
                <w:rFonts w:ascii="宋体" w:hAnsi="宋体" w:cs="宋体" w:hint="eastAsia"/>
                <w:szCs w:val="21"/>
              </w:rPr>
              <w:t>具有有效的国家计量认证（CMA）和合格评定国家认可委员会（CNAS）资质，认可的能力范围必须包含</w:t>
            </w:r>
            <w:proofErr w:type="gramStart"/>
            <w:r w:rsidRPr="0067496F">
              <w:rPr>
                <w:rFonts w:ascii="宋体" w:hAnsi="宋体" w:cs="宋体" w:hint="eastAsia"/>
                <w:szCs w:val="21"/>
              </w:rPr>
              <w:t>冷冻水检测</w:t>
            </w:r>
            <w:proofErr w:type="gramEnd"/>
            <w:r w:rsidRPr="0067496F">
              <w:rPr>
                <w:rFonts w:ascii="宋体" w:hAnsi="宋体" w:cs="宋体" w:hint="eastAsia"/>
                <w:szCs w:val="21"/>
              </w:rPr>
              <w:t>、生活热水检测等</w:t>
            </w:r>
            <w:r w:rsidR="00255E95" w:rsidRPr="0067496F">
              <w:rPr>
                <w:rFonts w:ascii="宋体" w:hAnsi="宋体" w:cs="宋体" w:hint="eastAsia"/>
                <w:szCs w:val="21"/>
              </w:rPr>
              <w:t>；</w:t>
            </w:r>
          </w:p>
        </w:tc>
        <w:tc>
          <w:tcPr>
            <w:tcW w:w="1187" w:type="dxa"/>
            <w:vAlign w:val="center"/>
          </w:tcPr>
          <w:p w:rsidR="00255E95" w:rsidRPr="00E672C9" w:rsidRDefault="00255E95" w:rsidP="00255E95">
            <w:pPr>
              <w:rPr>
                <w:rFonts w:ascii="宋体" w:hAnsi="宋体" w:cs="宋体"/>
                <w:szCs w:val="21"/>
              </w:rPr>
            </w:pPr>
          </w:p>
        </w:tc>
      </w:tr>
      <w:tr w:rsidR="00255E95" w:rsidRPr="00E672C9" w:rsidTr="008005AD">
        <w:trPr>
          <w:trHeight w:val="1057"/>
          <w:jc w:val="center"/>
        </w:trPr>
        <w:tc>
          <w:tcPr>
            <w:tcW w:w="653" w:type="dxa"/>
            <w:vAlign w:val="center"/>
          </w:tcPr>
          <w:p w:rsidR="00255E95" w:rsidRPr="00E672C9" w:rsidRDefault="00255E95" w:rsidP="00255E95">
            <w:pPr>
              <w:jc w:val="center"/>
              <w:rPr>
                <w:rFonts w:ascii="宋体" w:hAnsi="宋体"/>
                <w:bCs/>
                <w:szCs w:val="21"/>
              </w:rPr>
            </w:pPr>
          </w:p>
        </w:tc>
        <w:tc>
          <w:tcPr>
            <w:tcW w:w="6257" w:type="dxa"/>
            <w:vAlign w:val="center"/>
          </w:tcPr>
          <w:p w:rsidR="00255E95" w:rsidRPr="00E672C9" w:rsidRDefault="00255E95" w:rsidP="00255E95">
            <w:pPr>
              <w:rPr>
                <w:rFonts w:ascii="宋体" w:hAnsi="宋体"/>
                <w:szCs w:val="21"/>
              </w:rPr>
            </w:pPr>
            <w:r w:rsidRPr="00E672C9">
              <w:rPr>
                <w:rFonts w:ascii="宋体" w:hAnsi="宋体" w:cs="宋体" w:hint="eastAsia"/>
                <w:b/>
                <w:bCs/>
                <w:szCs w:val="21"/>
              </w:rPr>
              <w:t>评审结论（</w:t>
            </w:r>
            <w:r w:rsidRPr="00E672C9">
              <w:rPr>
                <w:rFonts w:ascii="宋体" w:hAnsi="宋体" w:hint="eastAsia"/>
                <w:szCs w:val="21"/>
              </w:rPr>
              <w:t>通过/不通过</w:t>
            </w:r>
            <w:r w:rsidRPr="00E672C9">
              <w:rPr>
                <w:rFonts w:ascii="宋体" w:hAnsi="宋体" w:cs="宋体" w:hint="eastAsia"/>
                <w:b/>
                <w:bCs/>
                <w:szCs w:val="21"/>
              </w:rPr>
              <w:t>）</w:t>
            </w:r>
          </w:p>
        </w:tc>
        <w:tc>
          <w:tcPr>
            <w:tcW w:w="1187" w:type="dxa"/>
            <w:vAlign w:val="center"/>
          </w:tcPr>
          <w:p w:rsidR="00255E95" w:rsidRPr="00E672C9" w:rsidRDefault="00255E95" w:rsidP="00255E95">
            <w:pPr>
              <w:spacing w:line="360" w:lineRule="auto"/>
              <w:rPr>
                <w:rFonts w:ascii="宋体" w:hAnsi="宋体"/>
                <w:b/>
                <w:szCs w:val="21"/>
              </w:rPr>
            </w:pPr>
          </w:p>
        </w:tc>
      </w:tr>
    </w:tbl>
    <w:p w:rsidR="000B75B2" w:rsidRPr="00E672C9" w:rsidRDefault="000B75B2" w:rsidP="005E4E7C">
      <w:pPr>
        <w:spacing w:line="400" w:lineRule="exact"/>
        <w:rPr>
          <w:rFonts w:ascii="宋体" w:hAnsi="宋体"/>
          <w:szCs w:val="21"/>
        </w:rPr>
      </w:pPr>
      <w:r w:rsidRPr="00E672C9">
        <w:rPr>
          <w:rFonts w:ascii="宋体" w:hAnsi="宋体" w:hint="eastAsia"/>
          <w:szCs w:val="21"/>
        </w:rPr>
        <w:t>注：</w:t>
      </w:r>
    </w:p>
    <w:p w:rsidR="000B75B2" w:rsidRPr="00E672C9" w:rsidRDefault="000B75B2" w:rsidP="008F4C14">
      <w:pPr>
        <w:numPr>
          <w:ilvl w:val="0"/>
          <w:numId w:val="4"/>
        </w:numPr>
        <w:adjustRightInd w:val="0"/>
        <w:snapToGrid w:val="0"/>
        <w:spacing w:line="400" w:lineRule="exact"/>
        <w:rPr>
          <w:rFonts w:ascii="宋体" w:hAnsi="宋体"/>
          <w:szCs w:val="21"/>
        </w:rPr>
      </w:pPr>
      <w:r w:rsidRPr="00E672C9">
        <w:rPr>
          <w:rFonts w:ascii="宋体" w:hAnsi="宋体" w:hint="eastAsia"/>
          <w:szCs w:val="21"/>
        </w:rPr>
        <w:t>投标人分栏中填写“√”表示该项符合招标文件要求，“×”表示该项不符合招标文件要求，“○”表示无该项内容；</w:t>
      </w:r>
    </w:p>
    <w:p w:rsidR="000B75B2" w:rsidRPr="00E672C9" w:rsidRDefault="000B75B2" w:rsidP="008F4C14">
      <w:pPr>
        <w:numPr>
          <w:ilvl w:val="0"/>
          <w:numId w:val="4"/>
        </w:numPr>
        <w:adjustRightInd w:val="0"/>
        <w:snapToGrid w:val="0"/>
        <w:spacing w:line="400" w:lineRule="exact"/>
        <w:rPr>
          <w:rFonts w:ascii="宋体" w:hAnsi="宋体"/>
          <w:szCs w:val="21"/>
        </w:rPr>
      </w:pPr>
      <w:r w:rsidRPr="00E672C9">
        <w:rPr>
          <w:rFonts w:ascii="宋体" w:hAnsi="宋体" w:hint="eastAsia"/>
          <w:szCs w:val="21"/>
        </w:rPr>
        <w:t>经评标委员会审核后，出现一个“×”的结论为“不通过”，即</w:t>
      </w:r>
      <w:proofErr w:type="gramStart"/>
      <w:r w:rsidRPr="00E672C9">
        <w:rPr>
          <w:rFonts w:ascii="宋体" w:hAnsi="宋体" w:hint="eastAsia"/>
          <w:szCs w:val="21"/>
        </w:rPr>
        <w:t>按废标处理</w:t>
      </w:r>
      <w:proofErr w:type="gramEnd"/>
      <w:r w:rsidRPr="00E672C9">
        <w:rPr>
          <w:rFonts w:ascii="宋体" w:hAnsi="宋体" w:hint="eastAsia"/>
          <w:szCs w:val="21"/>
        </w:rPr>
        <w:t>。</w:t>
      </w:r>
    </w:p>
    <w:p w:rsidR="000B75B2" w:rsidRPr="00E672C9" w:rsidRDefault="000B75B2" w:rsidP="008F4C14">
      <w:pPr>
        <w:numPr>
          <w:ilvl w:val="0"/>
          <w:numId w:val="4"/>
        </w:numPr>
        <w:adjustRightInd w:val="0"/>
        <w:snapToGrid w:val="0"/>
        <w:spacing w:line="400" w:lineRule="exact"/>
        <w:rPr>
          <w:rFonts w:ascii="宋体" w:hAnsi="宋体"/>
          <w:szCs w:val="21"/>
        </w:rPr>
      </w:pPr>
      <w:r w:rsidRPr="00E672C9">
        <w:rPr>
          <w:rFonts w:ascii="宋体" w:hAnsi="宋体" w:hint="eastAsia"/>
          <w:szCs w:val="21"/>
        </w:rPr>
        <w:t>表中全部条件满足为“通过”，同意进入下一阶段评审。</w:t>
      </w:r>
    </w:p>
    <w:p w:rsidR="000B75B2" w:rsidRPr="00E672C9" w:rsidRDefault="000B75B2" w:rsidP="008F4C14">
      <w:pPr>
        <w:numPr>
          <w:ilvl w:val="0"/>
          <w:numId w:val="4"/>
        </w:numPr>
        <w:adjustRightInd w:val="0"/>
        <w:snapToGrid w:val="0"/>
        <w:spacing w:line="400" w:lineRule="exact"/>
        <w:rPr>
          <w:rFonts w:ascii="宋体" w:hAnsi="宋体"/>
          <w:szCs w:val="21"/>
        </w:rPr>
      </w:pPr>
      <w:r w:rsidRPr="00E672C9">
        <w:rPr>
          <w:rFonts w:ascii="宋体" w:hAnsi="宋体" w:hint="eastAsia"/>
          <w:szCs w:val="21"/>
        </w:rPr>
        <w:t>如对本表中某种情形的评委意见不一致时，以评标委员会过半数成员的意见作为评标委员会对该情形的认定结论。</w:t>
      </w:r>
    </w:p>
    <w:p w:rsidR="000B75B2" w:rsidRPr="00E672C9" w:rsidRDefault="000B75B2" w:rsidP="005E4E7C">
      <w:pPr>
        <w:adjustRightInd w:val="0"/>
        <w:snapToGrid w:val="0"/>
        <w:spacing w:line="400" w:lineRule="exact"/>
        <w:rPr>
          <w:rFonts w:ascii="宋体" w:hAnsi="宋体"/>
          <w:szCs w:val="21"/>
        </w:rPr>
      </w:pPr>
    </w:p>
    <w:p w:rsidR="000B75B2" w:rsidRPr="00E672C9" w:rsidRDefault="000B75B2" w:rsidP="005E4E7C">
      <w:pPr>
        <w:spacing w:line="400" w:lineRule="exact"/>
        <w:ind w:left="420"/>
        <w:rPr>
          <w:rFonts w:ascii="宋体" w:hAnsi="宋体"/>
          <w:bCs/>
          <w:szCs w:val="21"/>
        </w:rPr>
      </w:pPr>
      <w:r w:rsidRPr="00E672C9">
        <w:rPr>
          <w:rFonts w:ascii="宋体" w:hAnsi="宋体" w:hint="eastAsia"/>
          <w:bCs/>
          <w:szCs w:val="21"/>
        </w:rPr>
        <w:t xml:space="preserve">评委签名：    </w:t>
      </w:r>
    </w:p>
    <w:p w:rsidR="000B75B2" w:rsidRPr="00E672C9" w:rsidRDefault="000B75B2" w:rsidP="005E4E7C">
      <w:pPr>
        <w:spacing w:line="400" w:lineRule="exact"/>
        <w:ind w:left="420"/>
        <w:rPr>
          <w:rFonts w:ascii="宋体" w:hAnsi="宋体"/>
          <w:bCs/>
          <w:szCs w:val="21"/>
        </w:rPr>
      </w:pPr>
      <w:r w:rsidRPr="00E672C9">
        <w:rPr>
          <w:rFonts w:ascii="宋体" w:hAnsi="宋体" w:hint="eastAsia"/>
          <w:bCs/>
          <w:szCs w:val="21"/>
        </w:rPr>
        <w:t xml:space="preserve">                                                                            </w:t>
      </w:r>
    </w:p>
    <w:p w:rsidR="000B75B2" w:rsidRPr="00E672C9" w:rsidRDefault="000B75B2" w:rsidP="005E4E7C">
      <w:pPr>
        <w:spacing w:line="400" w:lineRule="exact"/>
        <w:ind w:left="420"/>
        <w:rPr>
          <w:rFonts w:ascii="宋体" w:hAnsi="宋体"/>
          <w:szCs w:val="21"/>
        </w:rPr>
      </w:pPr>
      <w:r w:rsidRPr="00E672C9">
        <w:rPr>
          <w:rFonts w:ascii="宋体" w:hAnsi="宋体" w:hint="eastAsia"/>
          <w:bCs/>
          <w:szCs w:val="21"/>
        </w:rPr>
        <w:t>日 期：</w:t>
      </w:r>
      <w:r w:rsidRPr="00E672C9">
        <w:rPr>
          <w:rFonts w:ascii="宋体" w:hAnsi="宋体" w:hint="eastAsia"/>
          <w:szCs w:val="21"/>
        </w:rPr>
        <w:t xml:space="preserve">    年   月   日</w:t>
      </w:r>
    </w:p>
    <w:p w:rsidR="0026536E" w:rsidRPr="00E672C9" w:rsidRDefault="000B75B2" w:rsidP="005E4E7C">
      <w:pPr>
        <w:rPr>
          <w:rFonts w:ascii="宋体" w:hAnsi="宋体" w:cs="仿宋"/>
          <w:szCs w:val="21"/>
        </w:rPr>
      </w:pPr>
      <w:r w:rsidRPr="00E672C9">
        <w:rPr>
          <w:rFonts w:ascii="宋体" w:hAnsi="宋体" w:cs="仿宋"/>
          <w:szCs w:val="21"/>
        </w:rPr>
        <w:br w:type="page"/>
      </w:r>
    </w:p>
    <w:p w:rsidR="0026536E" w:rsidRPr="00E672C9" w:rsidRDefault="0026536E" w:rsidP="005E4E7C">
      <w:pPr>
        <w:spacing w:line="400" w:lineRule="exact"/>
        <w:rPr>
          <w:rFonts w:ascii="宋体" w:hAnsi="宋体"/>
          <w:szCs w:val="21"/>
        </w:rPr>
      </w:pPr>
      <w:r w:rsidRPr="00E672C9">
        <w:rPr>
          <w:rFonts w:ascii="宋体" w:hAnsi="宋体" w:cs="Arial" w:hint="eastAsia"/>
          <w:color w:val="000000"/>
          <w:sz w:val="30"/>
          <w:szCs w:val="30"/>
        </w:rPr>
        <w:lastRenderedPageBreak/>
        <w:t>附件</w:t>
      </w:r>
      <w:r w:rsidR="00C174A4" w:rsidRPr="00E672C9">
        <w:rPr>
          <w:rFonts w:ascii="宋体" w:hAnsi="宋体" w:cs="Arial" w:hint="eastAsia"/>
          <w:color w:val="000000"/>
          <w:sz w:val="30"/>
          <w:szCs w:val="30"/>
        </w:rPr>
        <w:t>6</w:t>
      </w:r>
    </w:p>
    <w:p w:rsidR="0026536E" w:rsidRPr="00E672C9" w:rsidRDefault="00C174A4" w:rsidP="00C174A4">
      <w:pPr>
        <w:jc w:val="center"/>
        <w:rPr>
          <w:rFonts w:ascii="宋体" w:hAnsi="宋体" w:cs="宋体"/>
          <w:b/>
          <w:bCs/>
          <w:sz w:val="24"/>
        </w:rPr>
      </w:pPr>
      <w:r w:rsidRPr="00E672C9">
        <w:rPr>
          <w:rFonts w:ascii="宋体" w:hAnsi="宋体" w:cs="宋体" w:hint="eastAsia"/>
          <w:b/>
          <w:bCs/>
          <w:sz w:val="36"/>
          <w:szCs w:val="36"/>
        </w:rPr>
        <w:t>投标文件</w:t>
      </w:r>
      <w:r w:rsidR="0026536E" w:rsidRPr="00E672C9">
        <w:rPr>
          <w:rFonts w:ascii="宋体" w:hAnsi="宋体" w:cs="宋体" w:hint="eastAsia"/>
          <w:b/>
          <w:bCs/>
          <w:sz w:val="36"/>
          <w:szCs w:val="36"/>
        </w:rPr>
        <w:t>有效性审查表</w:t>
      </w:r>
    </w:p>
    <w:p w:rsidR="0026536E" w:rsidRPr="00E672C9" w:rsidRDefault="0026536E" w:rsidP="005E4E7C">
      <w:pPr>
        <w:rPr>
          <w:rFonts w:ascii="宋体" w:hAnsi="宋体"/>
          <w:bCs/>
          <w:szCs w:val="21"/>
        </w:rPr>
      </w:pPr>
    </w:p>
    <w:p w:rsidR="0026536E" w:rsidRPr="00E672C9" w:rsidRDefault="0026536E" w:rsidP="005E4E7C">
      <w:pPr>
        <w:spacing w:line="360" w:lineRule="auto"/>
        <w:rPr>
          <w:rFonts w:ascii="宋体" w:hAnsi="宋体"/>
          <w:bCs/>
          <w:szCs w:val="21"/>
        </w:rPr>
      </w:pPr>
      <w:r w:rsidRPr="00E672C9">
        <w:rPr>
          <w:rFonts w:ascii="宋体" w:hAnsi="宋体" w:hint="eastAsia"/>
          <w:bCs/>
          <w:szCs w:val="21"/>
        </w:rPr>
        <w:t>项目名称：</w:t>
      </w:r>
      <w:r w:rsidR="00610B25">
        <w:rPr>
          <w:rFonts w:ascii="宋体" w:hAnsi="宋体" w:hint="eastAsia"/>
          <w:bCs/>
          <w:szCs w:val="21"/>
        </w:rPr>
        <w:t>2025-2028年冷冻水、乙二醇、生活热水水质第三方检测项目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6536E" w:rsidRPr="00E672C9" w:rsidTr="003D6DDA">
        <w:trPr>
          <w:trHeight w:val="544"/>
          <w:jc w:val="center"/>
        </w:trPr>
        <w:tc>
          <w:tcPr>
            <w:tcW w:w="652" w:type="dxa"/>
            <w:vAlign w:val="center"/>
          </w:tcPr>
          <w:p w:rsidR="0026536E" w:rsidRPr="00E672C9" w:rsidRDefault="0026536E" w:rsidP="005E4E7C">
            <w:pPr>
              <w:rPr>
                <w:rFonts w:ascii="宋体" w:hAnsi="宋体"/>
                <w:b/>
                <w:szCs w:val="21"/>
              </w:rPr>
            </w:pPr>
            <w:r w:rsidRPr="00E672C9">
              <w:rPr>
                <w:rFonts w:ascii="宋体" w:hAnsi="宋体" w:cs="宋体" w:hint="eastAsia"/>
                <w:b/>
                <w:bCs/>
                <w:szCs w:val="21"/>
              </w:rPr>
              <w:t>序号</w:t>
            </w:r>
          </w:p>
        </w:tc>
        <w:tc>
          <w:tcPr>
            <w:tcW w:w="6225" w:type="dxa"/>
            <w:vAlign w:val="center"/>
          </w:tcPr>
          <w:p w:rsidR="0026536E" w:rsidRPr="00E672C9" w:rsidRDefault="0026536E" w:rsidP="005E4E7C">
            <w:pPr>
              <w:rPr>
                <w:rFonts w:ascii="宋体" w:hAnsi="宋体"/>
                <w:b/>
                <w:szCs w:val="21"/>
              </w:rPr>
            </w:pPr>
            <w:r w:rsidRPr="00E672C9">
              <w:rPr>
                <w:rFonts w:ascii="宋体" w:hAnsi="宋体" w:cs="宋体" w:hint="eastAsia"/>
                <w:b/>
                <w:bCs/>
                <w:szCs w:val="21"/>
              </w:rPr>
              <w:t>评审内容</w:t>
            </w:r>
          </w:p>
        </w:tc>
        <w:tc>
          <w:tcPr>
            <w:tcW w:w="1183" w:type="dxa"/>
            <w:vAlign w:val="center"/>
          </w:tcPr>
          <w:p w:rsidR="0026536E" w:rsidRPr="00E672C9" w:rsidRDefault="0026536E" w:rsidP="005E4E7C">
            <w:pPr>
              <w:rPr>
                <w:rFonts w:ascii="宋体" w:hAnsi="宋体"/>
                <w:b/>
                <w:szCs w:val="21"/>
              </w:rPr>
            </w:pPr>
            <w:r w:rsidRPr="00E672C9">
              <w:rPr>
                <w:rFonts w:ascii="宋体" w:hAnsi="宋体" w:cs="宋体" w:hint="eastAsia"/>
                <w:b/>
                <w:bCs/>
                <w:szCs w:val="21"/>
              </w:rPr>
              <w:t>投标人</w:t>
            </w: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1</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hint="eastAsia"/>
                <w:szCs w:val="21"/>
              </w:rPr>
              <w:t>投标文件未按竞选文件的规定密封、盖章和签署；</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2</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hint="eastAsia"/>
                <w:szCs w:val="21"/>
              </w:rPr>
              <w:t>投标文件未按竞选文件规定的格式填写，内容不全或关键字迹模糊、无法</w:t>
            </w:r>
            <w:proofErr w:type="gramStart"/>
            <w:r w:rsidRPr="00E672C9">
              <w:rPr>
                <w:rFonts w:ascii="宋体" w:hAnsi="宋体" w:hint="eastAsia"/>
                <w:szCs w:val="21"/>
              </w:rPr>
              <w:t>辩认</w:t>
            </w:r>
            <w:proofErr w:type="gramEnd"/>
            <w:r w:rsidRPr="00E672C9">
              <w:rPr>
                <w:rFonts w:ascii="宋体" w:hAnsi="宋体" w:hint="eastAsia"/>
                <w:szCs w:val="21"/>
              </w:rPr>
              <w:t>；</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3</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对同一竞选项目出现两个或以上的投标报价，且没声明哪个有效；</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4</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投标总报价低于企业自身成本；</w:t>
            </w:r>
          </w:p>
        </w:tc>
        <w:tc>
          <w:tcPr>
            <w:tcW w:w="1183" w:type="dxa"/>
            <w:vAlign w:val="center"/>
          </w:tcPr>
          <w:p w:rsidR="00CD6148" w:rsidRPr="00E672C9" w:rsidRDefault="00CD6148" w:rsidP="00CD6148">
            <w:pPr>
              <w:tabs>
                <w:tab w:val="left" w:pos="553"/>
              </w:tabs>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5</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投标报价超过</w:t>
            </w:r>
            <w:r w:rsidRPr="00E672C9">
              <w:rPr>
                <w:rFonts w:ascii="宋体" w:hAnsi="宋体" w:hint="eastAsia"/>
                <w:szCs w:val="21"/>
              </w:rPr>
              <w:t>采购限价</w:t>
            </w:r>
            <w:r w:rsidRPr="00E672C9">
              <w:rPr>
                <w:rFonts w:ascii="宋体" w:hAnsi="宋体" w:cs="宋体" w:hint="eastAsia"/>
                <w:szCs w:val="21"/>
              </w:rPr>
              <w:t>；</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6</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工期不满足竞选文件要求的；</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7</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施工方案或施工组织设计未响应竞选文件中已明确必须要作实质性响应的内容；</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8</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投标文件附有采购人不能接受的条件；</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9</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不符合竞选文件中规定的其他实质性要求。</w:t>
            </w:r>
          </w:p>
        </w:tc>
        <w:tc>
          <w:tcPr>
            <w:tcW w:w="1183" w:type="dxa"/>
            <w:vAlign w:val="center"/>
          </w:tcPr>
          <w:p w:rsidR="00CD6148" w:rsidRPr="00E672C9" w:rsidRDefault="00CD6148" w:rsidP="00CD6148">
            <w:pPr>
              <w:spacing w:line="360" w:lineRule="auto"/>
              <w:rPr>
                <w:rFonts w:ascii="宋体" w:hAnsi="宋体"/>
                <w:b/>
                <w:szCs w:val="21"/>
              </w:rPr>
            </w:pPr>
          </w:p>
        </w:tc>
      </w:tr>
      <w:tr w:rsidR="0026536E" w:rsidRPr="00E672C9" w:rsidTr="003D6DDA">
        <w:trPr>
          <w:trHeight w:val="544"/>
          <w:jc w:val="center"/>
        </w:trPr>
        <w:tc>
          <w:tcPr>
            <w:tcW w:w="652" w:type="dxa"/>
            <w:vAlign w:val="center"/>
          </w:tcPr>
          <w:p w:rsidR="0026536E" w:rsidRPr="00E672C9" w:rsidRDefault="0026536E" w:rsidP="005E4E7C">
            <w:pPr>
              <w:rPr>
                <w:rFonts w:ascii="宋体" w:hAnsi="宋体"/>
                <w:bCs/>
                <w:szCs w:val="21"/>
              </w:rPr>
            </w:pPr>
          </w:p>
        </w:tc>
        <w:tc>
          <w:tcPr>
            <w:tcW w:w="6225" w:type="dxa"/>
            <w:vAlign w:val="center"/>
          </w:tcPr>
          <w:p w:rsidR="0026536E" w:rsidRPr="00E672C9" w:rsidRDefault="0026536E" w:rsidP="005E4E7C">
            <w:pPr>
              <w:rPr>
                <w:rFonts w:ascii="宋体" w:hAnsi="宋体"/>
                <w:szCs w:val="21"/>
              </w:rPr>
            </w:pPr>
            <w:r w:rsidRPr="00E672C9">
              <w:rPr>
                <w:rFonts w:ascii="宋体" w:hAnsi="宋体" w:cs="宋体" w:hint="eastAsia"/>
                <w:b/>
                <w:bCs/>
                <w:szCs w:val="21"/>
              </w:rPr>
              <w:t>评审结论（</w:t>
            </w:r>
            <w:r w:rsidRPr="00E672C9">
              <w:rPr>
                <w:rFonts w:ascii="宋体" w:hAnsi="宋体" w:hint="eastAsia"/>
                <w:szCs w:val="21"/>
              </w:rPr>
              <w:t>通过/不通过</w:t>
            </w:r>
            <w:r w:rsidRPr="00E672C9">
              <w:rPr>
                <w:rFonts w:ascii="宋体" w:hAnsi="宋体" w:cs="宋体" w:hint="eastAsia"/>
                <w:b/>
                <w:bCs/>
                <w:szCs w:val="21"/>
              </w:rPr>
              <w:t>）</w:t>
            </w:r>
          </w:p>
        </w:tc>
        <w:tc>
          <w:tcPr>
            <w:tcW w:w="1183" w:type="dxa"/>
            <w:vAlign w:val="center"/>
          </w:tcPr>
          <w:p w:rsidR="0026536E" w:rsidRPr="00E672C9" w:rsidRDefault="0026536E" w:rsidP="005E4E7C">
            <w:pPr>
              <w:spacing w:line="360" w:lineRule="auto"/>
              <w:rPr>
                <w:rFonts w:ascii="宋体" w:hAnsi="宋体"/>
                <w:b/>
                <w:szCs w:val="21"/>
              </w:rPr>
            </w:pPr>
          </w:p>
        </w:tc>
      </w:tr>
    </w:tbl>
    <w:p w:rsidR="0026536E" w:rsidRPr="00E672C9" w:rsidRDefault="0026536E" w:rsidP="008A1F6E">
      <w:pPr>
        <w:spacing w:beforeLines="50" w:before="156" w:afterLines="50" w:after="156" w:line="360" w:lineRule="auto"/>
        <w:ind w:firstLineChars="200" w:firstLine="420"/>
        <w:rPr>
          <w:rFonts w:ascii="宋体" w:hAnsi="宋体"/>
          <w:szCs w:val="21"/>
        </w:rPr>
      </w:pPr>
      <w:r w:rsidRPr="00E672C9">
        <w:rPr>
          <w:rFonts w:ascii="宋体" w:hAnsi="宋体" w:hint="eastAsia"/>
          <w:szCs w:val="21"/>
        </w:rPr>
        <w:t>注：</w:t>
      </w:r>
    </w:p>
    <w:p w:rsidR="0026536E" w:rsidRPr="00E672C9" w:rsidRDefault="0026536E" w:rsidP="008A1F6E">
      <w:pPr>
        <w:numPr>
          <w:ilvl w:val="1"/>
          <w:numId w:val="3"/>
        </w:numPr>
        <w:adjustRightInd w:val="0"/>
        <w:snapToGrid w:val="0"/>
        <w:spacing w:beforeLines="50" w:before="156" w:afterLines="50" w:after="156" w:line="360" w:lineRule="auto"/>
        <w:ind w:left="0" w:firstLineChars="200" w:firstLine="420"/>
        <w:rPr>
          <w:rFonts w:ascii="宋体" w:hAnsi="宋体"/>
          <w:szCs w:val="21"/>
        </w:rPr>
      </w:pPr>
      <w:r w:rsidRPr="00E672C9">
        <w:rPr>
          <w:rFonts w:ascii="宋体" w:hAnsi="宋体" w:hint="eastAsia"/>
          <w:szCs w:val="21"/>
        </w:rPr>
        <w:t>投标人分栏中填写“√”表示该项符合招标文件要求，“×”表示该项不符合招标文件要求，“○”表示无该项内容；</w:t>
      </w:r>
    </w:p>
    <w:p w:rsidR="0026536E" w:rsidRPr="00E672C9" w:rsidRDefault="0026536E" w:rsidP="008A1F6E">
      <w:pPr>
        <w:numPr>
          <w:ilvl w:val="1"/>
          <w:numId w:val="3"/>
        </w:numPr>
        <w:adjustRightInd w:val="0"/>
        <w:snapToGrid w:val="0"/>
        <w:spacing w:beforeLines="50" w:before="156" w:afterLines="50" w:after="156" w:line="360" w:lineRule="auto"/>
        <w:ind w:left="0" w:firstLineChars="200" w:firstLine="420"/>
        <w:rPr>
          <w:rFonts w:ascii="宋体" w:hAnsi="宋体"/>
          <w:szCs w:val="21"/>
        </w:rPr>
      </w:pPr>
      <w:r w:rsidRPr="00E672C9">
        <w:rPr>
          <w:rFonts w:ascii="宋体" w:hAnsi="宋体" w:hint="eastAsia"/>
          <w:szCs w:val="21"/>
        </w:rPr>
        <w:t>经评标委员会审核后，出现一个“×”的结论为“不通过”，即</w:t>
      </w:r>
      <w:proofErr w:type="gramStart"/>
      <w:r w:rsidRPr="00E672C9">
        <w:rPr>
          <w:rFonts w:ascii="宋体" w:hAnsi="宋体" w:hint="eastAsia"/>
          <w:szCs w:val="21"/>
        </w:rPr>
        <w:t>按废标处理</w:t>
      </w:r>
      <w:proofErr w:type="gramEnd"/>
      <w:r w:rsidRPr="00E672C9">
        <w:rPr>
          <w:rFonts w:ascii="宋体" w:hAnsi="宋体" w:hint="eastAsia"/>
          <w:szCs w:val="21"/>
        </w:rPr>
        <w:t>。</w:t>
      </w:r>
    </w:p>
    <w:p w:rsidR="0026536E" w:rsidRPr="00E672C9" w:rsidRDefault="0026536E" w:rsidP="008A1F6E">
      <w:pPr>
        <w:numPr>
          <w:ilvl w:val="1"/>
          <w:numId w:val="3"/>
        </w:numPr>
        <w:adjustRightInd w:val="0"/>
        <w:snapToGrid w:val="0"/>
        <w:spacing w:beforeLines="50" w:before="156" w:afterLines="50" w:after="156" w:line="360" w:lineRule="auto"/>
        <w:ind w:left="0" w:firstLineChars="200" w:firstLine="420"/>
        <w:rPr>
          <w:rFonts w:ascii="宋体" w:hAnsi="宋体"/>
          <w:szCs w:val="21"/>
        </w:rPr>
      </w:pPr>
      <w:r w:rsidRPr="00E672C9">
        <w:rPr>
          <w:rFonts w:ascii="宋体" w:hAnsi="宋体" w:hint="eastAsia"/>
          <w:szCs w:val="21"/>
        </w:rPr>
        <w:t>表中全部条件满足为“通过”，同意进入下一阶段评审。</w:t>
      </w:r>
    </w:p>
    <w:p w:rsidR="0026536E" w:rsidRPr="00E672C9" w:rsidRDefault="0026536E" w:rsidP="008A1F6E">
      <w:pPr>
        <w:numPr>
          <w:ilvl w:val="1"/>
          <w:numId w:val="3"/>
        </w:numPr>
        <w:adjustRightInd w:val="0"/>
        <w:snapToGrid w:val="0"/>
        <w:spacing w:beforeLines="50" w:before="156" w:afterLines="50" w:after="156" w:line="360" w:lineRule="auto"/>
        <w:ind w:left="0" w:firstLineChars="200" w:firstLine="420"/>
        <w:rPr>
          <w:rFonts w:ascii="宋体" w:hAnsi="宋体"/>
          <w:szCs w:val="21"/>
        </w:rPr>
      </w:pPr>
      <w:r w:rsidRPr="00E672C9">
        <w:rPr>
          <w:rFonts w:ascii="宋体" w:hAnsi="宋体" w:hint="eastAsia"/>
          <w:szCs w:val="21"/>
        </w:rPr>
        <w:t>如对本表中某种情形的评委意见不一致时，以评标委员会过半数成员的意见作为评标委员会对该情形的认定结论。</w:t>
      </w:r>
    </w:p>
    <w:p w:rsidR="00474852" w:rsidRPr="00E672C9" w:rsidRDefault="0026536E" w:rsidP="005E4E7C">
      <w:pPr>
        <w:spacing w:line="400" w:lineRule="exact"/>
        <w:ind w:left="420"/>
        <w:rPr>
          <w:rFonts w:ascii="宋体" w:hAnsi="宋体"/>
          <w:bCs/>
          <w:szCs w:val="21"/>
        </w:rPr>
      </w:pPr>
      <w:r w:rsidRPr="00E672C9">
        <w:rPr>
          <w:rFonts w:ascii="宋体" w:hAnsi="宋体" w:hint="eastAsia"/>
          <w:bCs/>
          <w:szCs w:val="21"/>
        </w:rPr>
        <w:t xml:space="preserve">评委签名：  </w:t>
      </w:r>
    </w:p>
    <w:p w:rsidR="0026536E" w:rsidRPr="00E672C9" w:rsidRDefault="0026536E" w:rsidP="005E4E7C">
      <w:pPr>
        <w:spacing w:line="400" w:lineRule="exact"/>
        <w:ind w:left="420"/>
        <w:rPr>
          <w:rFonts w:ascii="宋体" w:hAnsi="宋体"/>
          <w:szCs w:val="21"/>
        </w:rPr>
      </w:pPr>
      <w:r w:rsidRPr="00E672C9">
        <w:rPr>
          <w:rFonts w:ascii="宋体" w:hAnsi="宋体" w:hint="eastAsia"/>
          <w:bCs/>
          <w:szCs w:val="21"/>
        </w:rPr>
        <w:t>日 期：</w:t>
      </w:r>
      <w:r w:rsidRPr="00E672C9">
        <w:rPr>
          <w:rFonts w:ascii="宋体" w:hAnsi="宋体" w:hint="eastAsia"/>
          <w:szCs w:val="21"/>
        </w:rPr>
        <w:t xml:space="preserve">   </w:t>
      </w:r>
      <w:r w:rsidR="00474852" w:rsidRPr="00E672C9">
        <w:rPr>
          <w:rFonts w:ascii="宋体" w:hAnsi="宋体"/>
          <w:szCs w:val="21"/>
        </w:rPr>
        <w:t xml:space="preserve"> </w:t>
      </w:r>
      <w:r w:rsidRPr="00E672C9">
        <w:rPr>
          <w:rFonts w:ascii="宋体" w:hAnsi="宋体" w:hint="eastAsia"/>
          <w:szCs w:val="21"/>
        </w:rPr>
        <w:t xml:space="preserve"> 年   </w:t>
      </w:r>
      <w:r w:rsidR="00474852" w:rsidRPr="00E672C9">
        <w:rPr>
          <w:rFonts w:ascii="宋体" w:hAnsi="宋体"/>
          <w:szCs w:val="21"/>
        </w:rPr>
        <w:t xml:space="preserve"> </w:t>
      </w:r>
      <w:r w:rsidRPr="00E672C9">
        <w:rPr>
          <w:rFonts w:ascii="宋体" w:hAnsi="宋体" w:hint="eastAsia"/>
          <w:szCs w:val="21"/>
        </w:rPr>
        <w:t xml:space="preserve">月 </w:t>
      </w:r>
      <w:r w:rsidR="00474852" w:rsidRPr="00E672C9">
        <w:rPr>
          <w:rFonts w:ascii="宋体" w:hAnsi="宋体"/>
          <w:szCs w:val="21"/>
        </w:rPr>
        <w:t xml:space="preserve"> </w:t>
      </w:r>
      <w:r w:rsidRPr="00E672C9">
        <w:rPr>
          <w:rFonts w:ascii="宋体" w:hAnsi="宋体" w:hint="eastAsia"/>
          <w:szCs w:val="21"/>
        </w:rPr>
        <w:t xml:space="preserve">  日</w:t>
      </w:r>
    </w:p>
    <w:p w:rsidR="00E41F85" w:rsidRDefault="00E41F85" w:rsidP="00A01D83">
      <w:pPr>
        <w:spacing w:beforeLines="50" w:before="156" w:afterLines="50" w:after="156" w:line="360" w:lineRule="auto"/>
        <w:rPr>
          <w:rFonts w:ascii="宋体" w:hAnsi="宋体"/>
          <w:sz w:val="24"/>
          <w:szCs w:val="28"/>
        </w:rPr>
      </w:pPr>
    </w:p>
    <w:sectPr w:rsidR="00E41F85" w:rsidSect="005D1FE9">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9FB" w:rsidRDefault="007619FB" w:rsidP="001F6D6F">
      <w:r>
        <w:separator/>
      </w:r>
    </w:p>
  </w:endnote>
  <w:endnote w:type="continuationSeparator" w:id="0">
    <w:p w:rsidR="007619FB" w:rsidRDefault="007619FB" w:rsidP="001F6D6F">
      <w:r>
        <w:continuationSeparator/>
      </w:r>
    </w:p>
  </w:endnote>
  <w:endnote w:type="continuationNotice" w:id="1">
    <w:p w:rsidR="007619FB" w:rsidRDefault="00761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5C8" w:rsidRDefault="000735C8">
    <w:pPr>
      <w:pStyle w:val="a4"/>
      <w:jc w:val="right"/>
    </w:pPr>
    <w:r>
      <w:fldChar w:fldCharType="begin"/>
    </w:r>
    <w:r>
      <w:instrText xml:space="preserve"> PAGE   \* MERGEFORMAT </w:instrText>
    </w:r>
    <w:r>
      <w:fldChar w:fldCharType="separate"/>
    </w:r>
    <w:r w:rsidRPr="00835110">
      <w:rPr>
        <w:noProof/>
        <w:lang w:val="zh-CN"/>
      </w:rPr>
      <w:t>3</w:t>
    </w:r>
    <w:r>
      <w:fldChar w:fldCharType="end"/>
    </w:r>
  </w:p>
  <w:p w:rsidR="000735C8" w:rsidRDefault="000735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9FB" w:rsidRDefault="007619FB" w:rsidP="001F6D6F">
      <w:r>
        <w:separator/>
      </w:r>
    </w:p>
  </w:footnote>
  <w:footnote w:type="continuationSeparator" w:id="0">
    <w:p w:rsidR="007619FB" w:rsidRDefault="007619FB" w:rsidP="001F6D6F">
      <w:r>
        <w:continuationSeparator/>
      </w:r>
    </w:p>
  </w:footnote>
  <w:footnote w:type="continuationNotice" w:id="1">
    <w:p w:rsidR="007619FB" w:rsidRDefault="007619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D76"/>
    <w:multiLevelType w:val="hybridMultilevel"/>
    <w:tmpl w:val="DE82A4DE"/>
    <w:lvl w:ilvl="0" w:tplc="072ED902">
      <w:start w:val="1"/>
      <w:numFmt w:val="decimal"/>
      <w:lvlText w:val="%1、"/>
      <w:lvlJc w:val="left"/>
      <w:pPr>
        <w:ind w:left="1280" w:hanging="720"/>
      </w:pPr>
      <w:rPr>
        <w:rFonts w:ascii="Times New Roman" w:hAnsi="Times New Roman" w:cs="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3B274BA"/>
    <w:multiLevelType w:val="hybridMultilevel"/>
    <w:tmpl w:val="C5AC054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04AB563C"/>
    <w:multiLevelType w:val="multilevel"/>
    <w:tmpl w:val="0F78CB04"/>
    <w:lvl w:ilvl="0">
      <w:start w:val="1"/>
      <w:numFmt w:val="decimal"/>
      <w:lvlText w:val="%1."/>
      <w:lvlJc w:val="left"/>
      <w:pPr>
        <w:ind w:left="0" w:firstLine="425"/>
      </w:pPr>
      <w:rPr>
        <w:rFonts w:ascii="宋体" w:eastAsia="宋体" w:hAnsi="宋体" w:hint="eastAsia"/>
      </w:rPr>
    </w:lvl>
    <w:lvl w:ilvl="1">
      <w:start w:val="1"/>
      <w:numFmt w:val="decimal"/>
      <w:isLgl/>
      <w:lvlText w:val="%1.%2."/>
      <w:lvlJc w:val="left"/>
      <w:pPr>
        <w:ind w:left="0" w:firstLine="425"/>
      </w:pPr>
      <w:rPr>
        <w:rFonts w:ascii="宋体" w:eastAsia="宋体" w:hAnsi="宋体"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3"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4" w15:restartNumberingAfterBreak="0">
    <w:nsid w:val="07865435"/>
    <w:multiLevelType w:val="hybridMultilevel"/>
    <w:tmpl w:val="C5AC054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082821E5"/>
    <w:multiLevelType w:val="hybridMultilevel"/>
    <w:tmpl w:val="CB38A440"/>
    <w:lvl w:ilvl="0" w:tplc="BCF22D3C">
      <w:start w:val="1"/>
      <w:numFmt w:val="decimal"/>
      <w:lvlText w:val="%1、"/>
      <w:lvlJc w:val="left"/>
      <w:pPr>
        <w:tabs>
          <w:tab w:val="num" w:pos="360"/>
        </w:tabs>
        <w:ind w:left="360" w:hanging="360"/>
      </w:pPr>
      <w:rPr>
        <w:rFonts w:hint="default"/>
      </w:rPr>
    </w:lvl>
    <w:lvl w:ilvl="1" w:tplc="9A0E9248">
      <w:start w:val="1"/>
      <w:numFmt w:val="decimal"/>
      <w:lvlText w:val="（%2）"/>
      <w:lvlJc w:val="left"/>
      <w:pPr>
        <w:tabs>
          <w:tab w:val="num" w:pos="1140"/>
        </w:tabs>
        <w:ind w:left="1140" w:hanging="7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88632A6"/>
    <w:multiLevelType w:val="hybridMultilevel"/>
    <w:tmpl w:val="2946DA36"/>
    <w:lvl w:ilvl="0" w:tplc="373EC55C">
      <w:start w:val="1"/>
      <w:numFmt w:val="decimal"/>
      <w:lvlText w:val="（%1）"/>
      <w:lvlJc w:val="left"/>
      <w:pPr>
        <w:ind w:left="980" w:hanging="420"/>
      </w:pPr>
      <w:rPr>
        <w:rFonts w:ascii="Times New Roman" w:eastAsia="Times New Roman"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0CF8401B"/>
    <w:multiLevelType w:val="multilevel"/>
    <w:tmpl w:val="88EE8A04"/>
    <w:lvl w:ilvl="0">
      <w:start w:val="1"/>
      <w:numFmt w:val="decimal"/>
      <w:lvlText w:val="%1."/>
      <w:lvlJc w:val="left"/>
      <w:pPr>
        <w:ind w:left="980" w:hanging="420"/>
      </w:pPr>
      <w:rPr>
        <w:rFonts w:hint="eastAsia"/>
      </w:rPr>
    </w:lvl>
    <w:lvl w:ilvl="1">
      <w:start w:val="1"/>
      <w:numFmt w:val="decimal"/>
      <w:isLgl/>
      <w:lvlText w:val="%1.%2."/>
      <w:lvlJc w:val="left"/>
      <w:pPr>
        <w:ind w:left="425" w:firstLine="0"/>
      </w:pPr>
      <w:rPr>
        <w:rFonts w:hint="default"/>
      </w:rPr>
    </w:lvl>
    <w:lvl w:ilvl="2">
      <w:start w:val="1"/>
      <w:numFmt w:val="decimal"/>
      <w:isLgl/>
      <w:lvlText w:val="%1.%2.%3."/>
      <w:lvlJc w:val="left"/>
      <w:pPr>
        <w:ind w:left="1640" w:hanging="1080"/>
      </w:pPr>
      <w:rPr>
        <w:rFonts w:hint="default"/>
      </w:rPr>
    </w:lvl>
    <w:lvl w:ilvl="3">
      <w:start w:val="1"/>
      <w:numFmt w:val="decimal"/>
      <w:isLgl/>
      <w:lvlText w:val="%1.%2.%3.%4."/>
      <w:lvlJc w:val="left"/>
      <w:pPr>
        <w:ind w:left="2000" w:hanging="1440"/>
      </w:pPr>
      <w:rPr>
        <w:rFonts w:hint="default"/>
      </w:rPr>
    </w:lvl>
    <w:lvl w:ilvl="4">
      <w:start w:val="1"/>
      <w:numFmt w:val="decimal"/>
      <w:isLgl/>
      <w:lvlText w:val="%1.%2.%3.%4.%5."/>
      <w:lvlJc w:val="left"/>
      <w:pPr>
        <w:ind w:left="2000" w:hanging="1440"/>
      </w:pPr>
      <w:rPr>
        <w:rFonts w:hint="default"/>
      </w:rPr>
    </w:lvl>
    <w:lvl w:ilvl="5">
      <w:start w:val="1"/>
      <w:numFmt w:val="decimal"/>
      <w:isLgl/>
      <w:lvlText w:val="%1.%2.%3.%4.%5.%6."/>
      <w:lvlJc w:val="left"/>
      <w:pPr>
        <w:ind w:left="2360" w:hanging="1800"/>
      </w:pPr>
      <w:rPr>
        <w:rFonts w:hint="default"/>
      </w:rPr>
    </w:lvl>
    <w:lvl w:ilvl="6">
      <w:start w:val="1"/>
      <w:numFmt w:val="decimal"/>
      <w:isLgl/>
      <w:lvlText w:val="%1.%2.%3.%4.%5.%6.%7."/>
      <w:lvlJc w:val="left"/>
      <w:pPr>
        <w:ind w:left="2720" w:hanging="2160"/>
      </w:pPr>
      <w:rPr>
        <w:rFonts w:hint="default"/>
      </w:rPr>
    </w:lvl>
    <w:lvl w:ilvl="7">
      <w:start w:val="1"/>
      <w:numFmt w:val="decimal"/>
      <w:isLgl/>
      <w:lvlText w:val="%1.%2.%3.%4.%5.%6.%7.%8."/>
      <w:lvlJc w:val="left"/>
      <w:pPr>
        <w:ind w:left="3080" w:hanging="2520"/>
      </w:pPr>
      <w:rPr>
        <w:rFonts w:hint="default"/>
      </w:rPr>
    </w:lvl>
    <w:lvl w:ilvl="8">
      <w:start w:val="1"/>
      <w:numFmt w:val="decimal"/>
      <w:isLgl/>
      <w:lvlText w:val="%1.%2.%3.%4.%5.%6.%7.%8.%9."/>
      <w:lvlJc w:val="left"/>
      <w:pPr>
        <w:ind w:left="3080" w:hanging="2520"/>
      </w:pPr>
      <w:rPr>
        <w:rFonts w:hint="default"/>
      </w:rPr>
    </w:lvl>
  </w:abstractNum>
  <w:abstractNum w:abstractNumId="8" w15:restartNumberingAfterBreak="0">
    <w:nsid w:val="158838E4"/>
    <w:multiLevelType w:val="multilevel"/>
    <w:tmpl w:val="02A0F36C"/>
    <w:lvl w:ilvl="0">
      <w:start w:val="1"/>
      <w:numFmt w:val="decimal"/>
      <w:lvlText w:val="（%1）"/>
      <w:lvlJc w:val="left"/>
      <w:pPr>
        <w:tabs>
          <w:tab w:val="left" w:pos="993"/>
        </w:tabs>
        <w:ind w:left="993" w:hanging="567"/>
      </w:pPr>
      <w:rPr>
        <w:rFonts w:hint="default"/>
      </w:rPr>
    </w:lvl>
    <w:lvl w:ilvl="1">
      <w:start w:val="1"/>
      <w:numFmt w:val="decimal"/>
      <w:lvlText w:val="%2."/>
      <w:lvlJc w:val="left"/>
      <w:pPr>
        <w:ind w:left="360" w:hanging="360"/>
      </w:pPr>
      <w:rPr>
        <w:rFonts w:hint="default"/>
      </w:r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9" w15:restartNumberingAfterBreak="0">
    <w:nsid w:val="17135FC9"/>
    <w:multiLevelType w:val="multilevel"/>
    <w:tmpl w:val="17135FC9"/>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42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AE60D68"/>
    <w:multiLevelType w:val="multilevel"/>
    <w:tmpl w:val="D9FADEE0"/>
    <w:lvl w:ilvl="0">
      <w:start w:val="1"/>
      <w:numFmt w:val="decimal"/>
      <w:lvlText w:val="%1."/>
      <w:lvlJc w:val="left"/>
      <w:pPr>
        <w:ind w:left="0" w:firstLine="425"/>
      </w:pPr>
      <w:rPr>
        <w:rFonts w:ascii="宋体" w:eastAsia="宋体" w:hAnsi="宋体" w:hint="eastAsia"/>
        <w:b w:val="0"/>
        <w:bCs/>
      </w:rPr>
    </w:lvl>
    <w:lvl w:ilvl="1">
      <w:start w:val="1"/>
      <w:numFmt w:val="decimal"/>
      <w:isLgl/>
      <w:lvlText w:val="%1.%2."/>
      <w:lvlJc w:val="left"/>
      <w:pPr>
        <w:ind w:left="0" w:firstLine="425"/>
      </w:pPr>
      <w:rPr>
        <w:rFonts w:ascii="宋体" w:eastAsia="宋体" w:hAnsi="宋体"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12" w15:restartNumberingAfterBreak="0">
    <w:nsid w:val="21D2323D"/>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13" w15:restartNumberingAfterBreak="0">
    <w:nsid w:val="240A458C"/>
    <w:multiLevelType w:val="multilevel"/>
    <w:tmpl w:val="1D7A5010"/>
    <w:lvl w:ilvl="0">
      <w:start w:val="1"/>
      <w:numFmt w:val="decimal"/>
      <w:lvlText w:val="%1."/>
      <w:lvlJc w:val="left"/>
      <w:pPr>
        <w:ind w:left="0" w:firstLine="425"/>
      </w:pPr>
      <w:rPr>
        <w:rFonts w:ascii="宋体" w:eastAsia="宋体" w:hAnsi="宋体" w:hint="eastAsia"/>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4" w15:restartNumberingAfterBreak="0">
    <w:nsid w:val="2565599D"/>
    <w:multiLevelType w:val="multilevel"/>
    <w:tmpl w:val="48AE0504"/>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15:restartNumberingAfterBreak="0">
    <w:nsid w:val="25EE4554"/>
    <w:multiLevelType w:val="multilevel"/>
    <w:tmpl w:val="95C8B4AC"/>
    <w:lvl w:ilvl="0">
      <w:start w:val="1"/>
      <w:numFmt w:val="decimal"/>
      <w:lvlText w:val="%1."/>
      <w:lvlJc w:val="left"/>
      <w:pPr>
        <w:ind w:left="0" w:firstLine="425"/>
      </w:pPr>
      <w:rPr>
        <w:rFonts w:ascii="宋体" w:eastAsia="宋体" w:hAnsi="宋体" w:hint="eastAsia"/>
      </w:rPr>
    </w:lvl>
    <w:lvl w:ilvl="1">
      <w:start w:val="1"/>
      <w:numFmt w:val="decimal"/>
      <w:isLgl/>
      <w:lvlText w:val="%1.%2."/>
      <w:lvlJc w:val="left"/>
      <w:pPr>
        <w:ind w:left="0" w:firstLine="425"/>
      </w:pPr>
      <w:rPr>
        <w:rFonts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16" w15:restartNumberingAfterBreak="0">
    <w:nsid w:val="27CF6883"/>
    <w:multiLevelType w:val="hybridMultilevel"/>
    <w:tmpl w:val="8ECCC19E"/>
    <w:lvl w:ilvl="0" w:tplc="63B469C2">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2A7B7E19"/>
    <w:multiLevelType w:val="multilevel"/>
    <w:tmpl w:val="59C08358"/>
    <w:lvl w:ilvl="0">
      <w:start w:val="1"/>
      <w:numFmt w:val="decimal"/>
      <w:lvlText w:val="%1."/>
      <w:lvlJc w:val="left"/>
      <w:pPr>
        <w:ind w:left="0" w:firstLine="284"/>
      </w:pPr>
      <w:rPr>
        <w:rFonts w:ascii="宋体" w:eastAsia="宋体" w:hAnsi="宋体"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8" w15:restartNumberingAfterBreak="0">
    <w:nsid w:val="2DDB5C12"/>
    <w:multiLevelType w:val="hybridMultilevel"/>
    <w:tmpl w:val="7BF4A2D8"/>
    <w:lvl w:ilvl="0" w:tplc="AFFA8A5E">
      <w:start w:val="1"/>
      <w:numFmt w:val="decimal"/>
      <w:lvlText w:val="%1."/>
      <w:lvlJc w:val="left"/>
      <w:pPr>
        <w:ind w:left="425" w:firstLine="0"/>
      </w:pPr>
      <w:rPr>
        <w:rFonts w:ascii="宋体" w:eastAsia="宋体" w:hAnsi="宋体"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2E1B035E"/>
    <w:multiLevelType w:val="hybridMultilevel"/>
    <w:tmpl w:val="D6C0078E"/>
    <w:lvl w:ilvl="0" w:tplc="664246CE">
      <w:start w:val="1"/>
      <w:numFmt w:val="decimal"/>
      <w:lvlText w:val="%1."/>
      <w:lvlJc w:val="left"/>
      <w:pPr>
        <w:ind w:left="0" w:firstLine="425"/>
      </w:pPr>
      <w:rPr>
        <w:rFonts w:ascii="宋体" w:eastAsia="宋体" w:hAnsi="宋体"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3619287B"/>
    <w:multiLevelType w:val="hybridMultilevel"/>
    <w:tmpl w:val="D6C0078E"/>
    <w:lvl w:ilvl="0" w:tplc="664246CE">
      <w:start w:val="1"/>
      <w:numFmt w:val="decimal"/>
      <w:lvlText w:val="%1."/>
      <w:lvlJc w:val="left"/>
      <w:pPr>
        <w:ind w:left="0" w:firstLine="425"/>
      </w:pPr>
      <w:rPr>
        <w:rFonts w:ascii="宋体" w:eastAsia="宋体" w:hAnsi="宋体"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369D5849"/>
    <w:multiLevelType w:val="multilevel"/>
    <w:tmpl w:val="53488BEC"/>
    <w:lvl w:ilvl="0">
      <w:start w:val="1"/>
      <w:numFmt w:val="chineseCountingThousand"/>
      <w:lvlText w:val="%1、"/>
      <w:lvlJc w:val="left"/>
      <w:pPr>
        <w:ind w:left="420" w:hanging="420"/>
      </w:pPr>
      <w:rPr>
        <w:rFonts w:eastAsia="宋体" w:hint="eastAsia"/>
        <w:b/>
        <w:i w:val="0"/>
        <w:sz w:val="30"/>
        <w:szCs w:val="3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91C207F"/>
    <w:multiLevelType w:val="multilevel"/>
    <w:tmpl w:val="391C207F"/>
    <w:lvl w:ilvl="0">
      <w:start w:val="1"/>
      <w:numFmt w:val="japaneseCounting"/>
      <w:lvlText w:val="(%1)"/>
      <w:lvlJc w:val="left"/>
      <w:pPr>
        <w:ind w:left="720" w:hanging="72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BCD68E7"/>
    <w:multiLevelType w:val="hybridMultilevel"/>
    <w:tmpl w:val="16AE6F76"/>
    <w:lvl w:ilvl="0" w:tplc="370AEBF8">
      <w:start w:val="1"/>
      <w:numFmt w:val="decimal"/>
      <w:lvlText w:val="（%1）"/>
      <w:lvlJc w:val="left"/>
      <w:pPr>
        <w:ind w:left="0" w:firstLine="425"/>
      </w:pPr>
      <w:rPr>
        <w:rFonts w:ascii="Times New Roman" w:eastAsia="宋体" w:hAnsi="Times New Roman" w:cs="Times New Roman"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3F0741D0"/>
    <w:multiLevelType w:val="multilevel"/>
    <w:tmpl w:val="0F78CB04"/>
    <w:lvl w:ilvl="0">
      <w:start w:val="1"/>
      <w:numFmt w:val="decimal"/>
      <w:lvlText w:val="%1."/>
      <w:lvlJc w:val="left"/>
      <w:pPr>
        <w:ind w:left="0" w:firstLine="425"/>
      </w:pPr>
      <w:rPr>
        <w:rFonts w:ascii="宋体" w:eastAsia="宋体" w:hAnsi="宋体" w:hint="eastAsia"/>
      </w:rPr>
    </w:lvl>
    <w:lvl w:ilvl="1">
      <w:start w:val="1"/>
      <w:numFmt w:val="decimal"/>
      <w:isLgl/>
      <w:lvlText w:val="%1.%2."/>
      <w:lvlJc w:val="left"/>
      <w:pPr>
        <w:ind w:left="0" w:firstLine="425"/>
      </w:pPr>
      <w:rPr>
        <w:rFonts w:ascii="宋体" w:eastAsia="宋体" w:hAnsi="宋体"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25" w15:restartNumberingAfterBreak="0">
    <w:nsid w:val="40FD69B6"/>
    <w:multiLevelType w:val="hybridMultilevel"/>
    <w:tmpl w:val="7A4A0274"/>
    <w:lvl w:ilvl="0" w:tplc="8EE0AF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8AE0504"/>
    <w:multiLevelType w:val="multilevel"/>
    <w:tmpl w:val="48AE0504"/>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7" w15:restartNumberingAfterBreak="0">
    <w:nsid w:val="4F066BDA"/>
    <w:multiLevelType w:val="multilevel"/>
    <w:tmpl w:val="95C8B4AC"/>
    <w:lvl w:ilvl="0">
      <w:start w:val="1"/>
      <w:numFmt w:val="decimal"/>
      <w:lvlText w:val="%1."/>
      <w:lvlJc w:val="left"/>
      <w:pPr>
        <w:ind w:left="0" w:firstLine="425"/>
      </w:pPr>
      <w:rPr>
        <w:rFonts w:ascii="宋体" w:eastAsia="宋体" w:hAnsi="宋体" w:hint="eastAsia"/>
      </w:rPr>
    </w:lvl>
    <w:lvl w:ilvl="1">
      <w:start w:val="1"/>
      <w:numFmt w:val="decimal"/>
      <w:isLgl/>
      <w:lvlText w:val="%1.%2."/>
      <w:lvlJc w:val="left"/>
      <w:pPr>
        <w:ind w:left="0" w:firstLine="425"/>
      </w:pPr>
      <w:rPr>
        <w:rFonts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28" w15:restartNumberingAfterBreak="0">
    <w:nsid w:val="572DE5B4"/>
    <w:multiLevelType w:val="singleLevel"/>
    <w:tmpl w:val="572DE5B4"/>
    <w:lvl w:ilvl="0">
      <w:start w:val="1"/>
      <w:numFmt w:val="decimal"/>
      <w:suff w:val="nothing"/>
      <w:lvlText w:val="%1."/>
      <w:lvlJc w:val="left"/>
    </w:lvl>
  </w:abstractNum>
  <w:abstractNum w:abstractNumId="29" w15:restartNumberingAfterBreak="0">
    <w:nsid w:val="58520F5E"/>
    <w:multiLevelType w:val="hybridMultilevel"/>
    <w:tmpl w:val="A60A5DC8"/>
    <w:lvl w:ilvl="0" w:tplc="517A416E">
      <w:start w:val="1"/>
      <w:numFmt w:val="chineseCountingThousand"/>
      <w:lvlText w:val="%1、"/>
      <w:lvlJc w:val="left"/>
      <w:pPr>
        <w:ind w:left="0" w:firstLine="0"/>
      </w:pPr>
      <w:rPr>
        <w:rFonts w:hint="eastAsia"/>
      </w:rPr>
    </w:lvl>
    <w:lvl w:ilvl="1" w:tplc="B8842B9E">
      <w:start w:val="1"/>
      <w:numFmt w:val="decimal"/>
      <w:lvlText w:val="%2、"/>
      <w:lvlJc w:val="left"/>
      <w:pPr>
        <w:ind w:left="720" w:hanging="720"/>
      </w:pPr>
      <w:rPr>
        <w:rFonts w:hint="default"/>
      </w:rPr>
    </w:lvl>
    <w:lvl w:ilvl="2" w:tplc="0409001B" w:tentative="1">
      <w:start w:val="1"/>
      <w:numFmt w:val="lowerRoman"/>
      <w:lvlText w:val="%3."/>
      <w:lvlJc w:val="right"/>
      <w:pPr>
        <w:ind w:left="1397" w:hanging="420"/>
      </w:pPr>
    </w:lvl>
    <w:lvl w:ilvl="3" w:tplc="0409000F" w:tentative="1">
      <w:start w:val="1"/>
      <w:numFmt w:val="decimal"/>
      <w:lvlText w:val="%4."/>
      <w:lvlJc w:val="left"/>
      <w:pPr>
        <w:ind w:left="1817" w:hanging="420"/>
      </w:pPr>
    </w:lvl>
    <w:lvl w:ilvl="4" w:tplc="04090019" w:tentative="1">
      <w:start w:val="1"/>
      <w:numFmt w:val="lowerLetter"/>
      <w:lvlText w:val="%5)"/>
      <w:lvlJc w:val="left"/>
      <w:pPr>
        <w:ind w:left="2237" w:hanging="420"/>
      </w:pPr>
    </w:lvl>
    <w:lvl w:ilvl="5" w:tplc="0409001B" w:tentative="1">
      <w:start w:val="1"/>
      <w:numFmt w:val="lowerRoman"/>
      <w:lvlText w:val="%6."/>
      <w:lvlJc w:val="right"/>
      <w:pPr>
        <w:ind w:left="2657" w:hanging="420"/>
      </w:pPr>
    </w:lvl>
    <w:lvl w:ilvl="6" w:tplc="0409000F" w:tentative="1">
      <w:start w:val="1"/>
      <w:numFmt w:val="decimal"/>
      <w:lvlText w:val="%7."/>
      <w:lvlJc w:val="left"/>
      <w:pPr>
        <w:ind w:left="3077" w:hanging="420"/>
      </w:pPr>
    </w:lvl>
    <w:lvl w:ilvl="7" w:tplc="04090019" w:tentative="1">
      <w:start w:val="1"/>
      <w:numFmt w:val="lowerLetter"/>
      <w:lvlText w:val="%8)"/>
      <w:lvlJc w:val="left"/>
      <w:pPr>
        <w:ind w:left="3497" w:hanging="420"/>
      </w:pPr>
    </w:lvl>
    <w:lvl w:ilvl="8" w:tplc="0409001B" w:tentative="1">
      <w:start w:val="1"/>
      <w:numFmt w:val="lowerRoman"/>
      <w:lvlText w:val="%9."/>
      <w:lvlJc w:val="right"/>
      <w:pPr>
        <w:ind w:left="3917" w:hanging="420"/>
      </w:pPr>
    </w:lvl>
  </w:abstractNum>
  <w:abstractNum w:abstractNumId="30" w15:restartNumberingAfterBreak="0">
    <w:nsid w:val="5A4B4879"/>
    <w:multiLevelType w:val="multilevel"/>
    <w:tmpl w:val="5A4B4879"/>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15:restartNumberingAfterBreak="0">
    <w:nsid w:val="5A787712"/>
    <w:multiLevelType w:val="singleLevel"/>
    <w:tmpl w:val="5A787712"/>
    <w:lvl w:ilvl="0">
      <w:start w:val="3"/>
      <w:numFmt w:val="decimal"/>
      <w:lvlText w:val="%1."/>
      <w:lvlJc w:val="left"/>
    </w:lvl>
  </w:abstractNum>
  <w:abstractNum w:abstractNumId="32" w15:restartNumberingAfterBreak="0">
    <w:nsid w:val="5E2C0CE4"/>
    <w:multiLevelType w:val="multilevel"/>
    <w:tmpl w:val="5E2C0CE4"/>
    <w:lvl w:ilvl="0">
      <w:start w:val="1"/>
      <w:numFmt w:val="decimal"/>
      <w:lvlText w:val="%1."/>
      <w:lvlJc w:val="left"/>
      <w:pPr>
        <w:ind w:left="1277" w:hanging="360"/>
      </w:pPr>
      <w:rPr>
        <w:rFonts w:hint="default"/>
      </w:rPr>
    </w:lvl>
    <w:lvl w:ilvl="1">
      <w:start w:val="1"/>
      <w:numFmt w:val="lowerLetter"/>
      <w:lvlText w:val="%2)"/>
      <w:lvlJc w:val="left"/>
      <w:pPr>
        <w:ind w:left="1757" w:hanging="420"/>
      </w:pPr>
    </w:lvl>
    <w:lvl w:ilvl="2">
      <w:start w:val="1"/>
      <w:numFmt w:val="lowerRoman"/>
      <w:lvlText w:val="%3."/>
      <w:lvlJc w:val="right"/>
      <w:pPr>
        <w:ind w:left="2177" w:hanging="420"/>
      </w:pPr>
    </w:lvl>
    <w:lvl w:ilvl="3">
      <w:start w:val="1"/>
      <w:numFmt w:val="decimal"/>
      <w:lvlText w:val="%4."/>
      <w:lvlJc w:val="left"/>
      <w:pPr>
        <w:ind w:left="2597" w:hanging="420"/>
      </w:pPr>
    </w:lvl>
    <w:lvl w:ilvl="4">
      <w:start w:val="1"/>
      <w:numFmt w:val="lowerLetter"/>
      <w:lvlText w:val="%5)"/>
      <w:lvlJc w:val="left"/>
      <w:pPr>
        <w:ind w:left="3017" w:hanging="420"/>
      </w:pPr>
    </w:lvl>
    <w:lvl w:ilvl="5">
      <w:start w:val="1"/>
      <w:numFmt w:val="lowerRoman"/>
      <w:lvlText w:val="%6."/>
      <w:lvlJc w:val="right"/>
      <w:pPr>
        <w:ind w:left="3437" w:hanging="420"/>
      </w:pPr>
    </w:lvl>
    <w:lvl w:ilvl="6">
      <w:start w:val="1"/>
      <w:numFmt w:val="decimal"/>
      <w:lvlText w:val="%7."/>
      <w:lvlJc w:val="left"/>
      <w:pPr>
        <w:ind w:left="3857" w:hanging="420"/>
      </w:pPr>
    </w:lvl>
    <w:lvl w:ilvl="7">
      <w:start w:val="1"/>
      <w:numFmt w:val="lowerLetter"/>
      <w:lvlText w:val="%8)"/>
      <w:lvlJc w:val="left"/>
      <w:pPr>
        <w:ind w:left="4277" w:hanging="420"/>
      </w:pPr>
    </w:lvl>
    <w:lvl w:ilvl="8">
      <w:start w:val="1"/>
      <w:numFmt w:val="lowerRoman"/>
      <w:lvlText w:val="%9."/>
      <w:lvlJc w:val="right"/>
      <w:pPr>
        <w:ind w:left="4697" w:hanging="420"/>
      </w:pPr>
    </w:lvl>
  </w:abstractNum>
  <w:abstractNum w:abstractNumId="33" w15:restartNumberingAfterBreak="0">
    <w:nsid w:val="5E604B32"/>
    <w:multiLevelType w:val="multilevel"/>
    <w:tmpl w:val="5E604B32"/>
    <w:lvl w:ilvl="0">
      <w:start w:val="1"/>
      <w:numFmt w:val="decimal"/>
      <w:lvlText w:val="%1."/>
      <w:lvlJc w:val="left"/>
      <w:pPr>
        <w:ind w:left="0" w:firstLine="284"/>
      </w:pPr>
      <w:rPr>
        <w:rFonts w:hint="eastAsia"/>
      </w:rPr>
    </w:lvl>
    <w:lvl w:ilvl="1">
      <w:start w:val="1"/>
      <w:numFmt w:val="decimal"/>
      <w:isLgl/>
      <w:lvlText w:val="%1.%2."/>
      <w:lvlJc w:val="left"/>
      <w:pPr>
        <w:ind w:left="1145"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2804" w:hanging="2520"/>
      </w:pPr>
      <w:rPr>
        <w:rFonts w:hint="default"/>
      </w:rPr>
    </w:lvl>
  </w:abstractNum>
  <w:abstractNum w:abstractNumId="34" w15:restartNumberingAfterBreak="0">
    <w:nsid w:val="610F4B0A"/>
    <w:multiLevelType w:val="multilevel"/>
    <w:tmpl w:val="610F4B0A"/>
    <w:lvl w:ilvl="0">
      <w:start w:val="1"/>
      <w:numFmt w:val="decimal"/>
      <w:lvlText w:val="(%1)"/>
      <w:lvlJc w:val="left"/>
      <w:pPr>
        <w:tabs>
          <w:tab w:val="num" w:pos="993"/>
        </w:tabs>
        <w:ind w:left="0" w:firstLine="426"/>
      </w:pPr>
      <w:rPr>
        <w:rFonts w:ascii="宋体" w:eastAsia="宋体" w:hAnsi="宋体" w:cs="Arial" w:hint="eastAsia"/>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35" w15:restartNumberingAfterBreak="0">
    <w:nsid w:val="6823595B"/>
    <w:multiLevelType w:val="hybridMultilevel"/>
    <w:tmpl w:val="754C5064"/>
    <w:lvl w:ilvl="0" w:tplc="68DC50E4">
      <w:start w:val="1"/>
      <w:numFmt w:val="japaneseCounting"/>
      <w:lvlText w:val="%1、"/>
      <w:lvlJc w:val="left"/>
      <w:pPr>
        <w:tabs>
          <w:tab w:val="num" w:pos="420"/>
        </w:tabs>
        <w:ind w:left="420" w:hanging="4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A6D173F"/>
    <w:multiLevelType w:val="hybridMultilevel"/>
    <w:tmpl w:val="16AE6F76"/>
    <w:lvl w:ilvl="0" w:tplc="370AEBF8">
      <w:start w:val="1"/>
      <w:numFmt w:val="decimal"/>
      <w:lvlText w:val="（%1）"/>
      <w:lvlJc w:val="left"/>
      <w:pPr>
        <w:ind w:left="0" w:firstLine="425"/>
      </w:pPr>
      <w:rPr>
        <w:rFonts w:ascii="Times New Roman" w:eastAsia="宋体" w:hAnsi="Times New Roman" w:cs="Times New Roman"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15:restartNumberingAfterBreak="0">
    <w:nsid w:val="7493764B"/>
    <w:multiLevelType w:val="multilevel"/>
    <w:tmpl w:val="7493764B"/>
    <w:lvl w:ilvl="0">
      <w:start w:val="1"/>
      <w:numFmt w:val="decimal"/>
      <w:lvlText w:val="(%1)"/>
      <w:lvlJc w:val="left"/>
      <w:pPr>
        <w:tabs>
          <w:tab w:val="num" w:pos="993"/>
        </w:tabs>
        <w:ind w:left="0" w:firstLine="426"/>
      </w:pPr>
      <w:rPr>
        <w:rFonts w:ascii="宋体" w:eastAsia="宋体" w:hAnsi="宋体" w:cs="Arial" w:hint="eastAsia"/>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38" w15:restartNumberingAfterBreak="0">
    <w:nsid w:val="74CD1EBF"/>
    <w:multiLevelType w:val="multilevel"/>
    <w:tmpl w:val="74CD1EBF"/>
    <w:lvl w:ilvl="0">
      <w:start w:val="1"/>
      <w:numFmt w:val="decimal"/>
      <w:lvlText w:val="%1."/>
      <w:lvlJc w:val="left"/>
      <w:pPr>
        <w:ind w:left="0" w:firstLine="284"/>
      </w:pPr>
      <w:rPr>
        <w:rFonts w:hint="eastAsia"/>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2804" w:hanging="2520"/>
      </w:pPr>
      <w:rPr>
        <w:rFonts w:hint="default"/>
      </w:rPr>
    </w:lvl>
  </w:abstractNum>
  <w:abstractNum w:abstractNumId="39" w15:restartNumberingAfterBreak="0">
    <w:nsid w:val="75ED555F"/>
    <w:multiLevelType w:val="hybridMultilevel"/>
    <w:tmpl w:val="6B82E74A"/>
    <w:lvl w:ilvl="0" w:tplc="D6564B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15:restartNumberingAfterBreak="0">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2"/>
  </w:num>
  <w:num w:numId="3">
    <w:abstractNumId w:val="8"/>
  </w:num>
  <w:num w:numId="4">
    <w:abstractNumId w:val="28"/>
  </w:num>
  <w:num w:numId="5">
    <w:abstractNumId w:val="18"/>
  </w:num>
  <w:num w:numId="6">
    <w:abstractNumId w:val="1"/>
  </w:num>
  <w:num w:numId="7">
    <w:abstractNumId w:val="29"/>
  </w:num>
  <w:num w:numId="8">
    <w:abstractNumId w:val="39"/>
  </w:num>
  <w:num w:numId="9">
    <w:abstractNumId w:val="0"/>
  </w:num>
  <w:num w:numId="10">
    <w:abstractNumId w:val="31"/>
  </w:num>
  <w:num w:numId="11">
    <w:abstractNumId w:val="10"/>
  </w:num>
  <w:num w:numId="12">
    <w:abstractNumId w:val="4"/>
  </w:num>
  <w:num w:numId="13">
    <w:abstractNumId w:val="23"/>
  </w:num>
  <w:num w:numId="14">
    <w:abstractNumId w:val="7"/>
  </w:num>
  <w:num w:numId="15">
    <w:abstractNumId w:val="6"/>
  </w:num>
  <w:num w:numId="16">
    <w:abstractNumId w:val="38"/>
  </w:num>
  <w:num w:numId="17">
    <w:abstractNumId w:val="34"/>
  </w:num>
  <w:num w:numId="18">
    <w:abstractNumId w:val="37"/>
  </w:num>
  <w:num w:numId="19">
    <w:abstractNumId w:val="35"/>
  </w:num>
  <w:num w:numId="20">
    <w:abstractNumId w:val="5"/>
  </w:num>
  <w:num w:numId="21">
    <w:abstractNumId w:val="40"/>
  </w:num>
  <w:num w:numId="22">
    <w:abstractNumId w:val="16"/>
  </w:num>
  <w:num w:numId="23">
    <w:abstractNumId w:val="25"/>
  </w:num>
  <w:num w:numId="24">
    <w:abstractNumId w:val="33"/>
  </w:num>
  <w:num w:numId="25">
    <w:abstractNumId w:val="30"/>
  </w:num>
  <w:num w:numId="26">
    <w:abstractNumId w:val="21"/>
  </w:num>
  <w:num w:numId="27">
    <w:abstractNumId w:val="9"/>
  </w:num>
  <w:num w:numId="28">
    <w:abstractNumId w:val="22"/>
  </w:num>
  <w:num w:numId="29">
    <w:abstractNumId w:val="32"/>
  </w:num>
  <w:num w:numId="30">
    <w:abstractNumId w:val="26"/>
  </w:num>
  <w:num w:numId="31">
    <w:abstractNumId w:val="14"/>
  </w:num>
  <w:num w:numId="32">
    <w:abstractNumId w:val="19"/>
  </w:num>
  <w:num w:numId="33">
    <w:abstractNumId w:val="13"/>
  </w:num>
  <w:num w:numId="34">
    <w:abstractNumId w:val="36"/>
  </w:num>
  <w:num w:numId="35">
    <w:abstractNumId w:val="20"/>
  </w:num>
  <w:num w:numId="36">
    <w:abstractNumId w:val="27"/>
  </w:num>
  <w:num w:numId="37">
    <w:abstractNumId w:val="15"/>
  </w:num>
  <w:num w:numId="38">
    <w:abstractNumId w:val="2"/>
  </w:num>
  <w:num w:numId="39">
    <w:abstractNumId w:val="11"/>
  </w:num>
  <w:num w:numId="40">
    <w:abstractNumId w:val="24"/>
  </w:num>
  <w:num w:numId="4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006"/>
    <w:rsid w:val="00006EAB"/>
    <w:rsid w:val="00014BD1"/>
    <w:rsid w:val="000248F2"/>
    <w:rsid w:val="00024DB1"/>
    <w:rsid w:val="000261AC"/>
    <w:rsid w:val="000331FC"/>
    <w:rsid w:val="00035D79"/>
    <w:rsid w:val="0004436F"/>
    <w:rsid w:val="00054374"/>
    <w:rsid w:val="0005574B"/>
    <w:rsid w:val="00066150"/>
    <w:rsid w:val="00066222"/>
    <w:rsid w:val="00070BD4"/>
    <w:rsid w:val="00071170"/>
    <w:rsid w:val="000735C8"/>
    <w:rsid w:val="00081518"/>
    <w:rsid w:val="00082347"/>
    <w:rsid w:val="00091A12"/>
    <w:rsid w:val="00097540"/>
    <w:rsid w:val="000A00B3"/>
    <w:rsid w:val="000A2487"/>
    <w:rsid w:val="000A3BF6"/>
    <w:rsid w:val="000A75A0"/>
    <w:rsid w:val="000A7B50"/>
    <w:rsid w:val="000B75B2"/>
    <w:rsid w:val="000C4518"/>
    <w:rsid w:val="000D1EFB"/>
    <w:rsid w:val="000D372E"/>
    <w:rsid w:val="000D4516"/>
    <w:rsid w:val="000E7AE1"/>
    <w:rsid w:val="000E7D3C"/>
    <w:rsid w:val="000F6AAF"/>
    <w:rsid w:val="00100347"/>
    <w:rsid w:val="00100C12"/>
    <w:rsid w:val="001013A8"/>
    <w:rsid w:val="00103E30"/>
    <w:rsid w:val="00104669"/>
    <w:rsid w:val="00105509"/>
    <w:rsid w:val="00114EF2"/>
    <w:rsid w:val="001265B7"/>
    <w:rsid w:val="001316CD"/>
    <w:rsid w:val="00132348"/>
    <w:rsid w:val="00137DA4"/>
    <w:rsid w:val="00142530"/>
    <w:rsid w:val="001426D7"/>
    <w:rsid w:val="00145F96"/>
    <w:rsid w:val="001525D8"/>
    <w:rsid w:val="00155983"/>
    <w:rsid w:val="001712A2"/>
    <w:rsid w:val="00172A27"/>
    <w:rsid w:val="001760D3"/>
    <w:rsid w:val="0019264A"/>
    <w:rsid w:val="00193584"/>
    <w:rsid w:val="00194365"/>
    <w:rsid w:val="00195617"/>
    <w:rsid w:val="001A193E"/>
    <w:rsid w:val="001A646E"/>
    <w:rsid w:val="001B2E16"/>
    <w:rsid w:val="001B4694"/>
    <w:rsid w:val="001C433F"/>
    <w:rsid w:val="001C510A"/>
    <w:rsid w:val="001C68E2"/>
    <w:rsid w:val="001D3AF1"/>
    <w:rsid w:val="001D769B"/>
    <w:rsid w:val="001E2C05"/>
    <w:rsid w:val="001E6ADA"/>
    <w:rsid w:val="001E7CC2"/>
    <w:rsid w:val="001F15A4"/>
    <w:rsid w:val="001F6D6F"/>
    <w:rsid w:val="001F718A"/>
    <w:rsid w:val="00200CEB"/>
    <w:rsid w:val="00204ABE"/>
    <w:rsid w:val="002117D0"/>
    <w:rsid w:val="00211BF3"/>
    <w:rsid w:val="00213992"/>
    <w:rsid w:val="00222EB3"/>
    <w:rsid w:val="0022476E"/>
    <w:rsid w:val="002310B7"/>
    <w:rsid w:val="00240257"/>
    <w:rsid w:val="00240C63"/>
    <w:rsid w:val="00240F78"/>
    <w:rsid w:val="002524EA"/>
    <w:rsid w:val="00253732"/>
    <w:rsid w:val="00255E95"/>
    <w:rsid w:val="00256581"/>
    <w:rsid w:val="002570E7"/>
    <w:rsid w:val="0026536E"/>
    <w:rsid w:val="00266F16"/>
    <w:rsid w:val="002676D2"/>
    <w:rsid w:val="00275CA3"/>
    <w:rsid w:val="0027653E"/>
    <w:rsid w:val="0029633D"/>
    <w:rsid w:val="00297172"/>
    <w:rsid w:val="00297BCA"/>
    <w:rsid w:val="002A558D"/>
    <w:rsid w:val="002A6675"/>
    <w:rsid w:val="002B2AD9"/>
    <w:rsid w:val="002B4A39"/>
    <w:rsid w:val="002B5FDA"/>
    <w:rsid w:val="002C1235"/>
    <w:rsid w:val="002C47C1"/>
    <w:rsid w:val="002C6E20"/>
    <w:rsid w:val="002D14AE"/>
    <w:rsid w:val="002D20F5"/>
    <w:rsid w:val="002D2F32"/>
    <w:rsid w:val="002E0B01"/>
    <w:rsid w:val="002E1570"/>
    <w:rsid w:val="002F5881"/>
    <w:rsid w:val="002F6943"/>
    <w:rsid w:val="003028F7"/>
    <w:rsid w:val="003076A2"/>
    <w:rsid w:val="003116BF"/>
    <w:rsid w:val="003202A4"/>
    <w:rsid w:val="00320941"/>
    <w:rsid w:val="00323C5A"/>
    <w:rsid w:val="00323E06"/>
    <w:rsid w:val="0033236B"/>
    <w:rsid w:val="00344EB0"/>
    <w:rsid w:val="003457BA"/>
    <w:rsid w:val="00353699"/>
    <w:rsid w:val="00357138"/>
    <w:rsid w:val="00362282"/>
    <w:rsid w:val="00364476"/>
    <w:rsid w:val="0036491C"/>
    <w:rsid w:val="00364CC6"/>
    <w:rsid w:val="00365AE3"/>
    <w:rsid w:val="003676B8"/>
    <w:rsid w:val="00367A67"/>
    <w:rsid w:val="00370ACC"/>
    <w:rsid w:val="00375949"/>
    <w:rsid w:val="00384FEE"/>
    <w:rsid w:val="003908CF"/>
    <w:rsid w:val="003932F2"/>
    <w:rsid w:val="00394717"/>
    <w:rsid w:val="003954FA"/>
    <w:rsid w:val="003A2513"/>
    <w:rsid w:val="003A2920"/>
    <w:rsid w:val="003A2E29"/>
    <w:rsid w:val="003A57DA"/>
    <w:rsid w:val="003A61B7"/>
    <w:rsid w:val="003A63C6"/>
    <w:rsid w:val="003B3B1E"/>
    <w:rsid w:val="003C109A"/>
    <w:rsid w:val="003C42F0"/>
    <w:rsid w:val="003C4681"/>
    <w:rsid w:val="003D0FFC"/>
    <w:rsid w:val="003D5DFC"/>
    <w:rsid w:val="003D611B"/>
    <w:rsid w:val="003D6DDA"/>
    <w:rsid w:val="003E6238"/>
    <w:rsid w:val="003E7B72"/>
    <w:rsid w:val="003F2B4E"/>
    <w:rsid w:val="003F79FD"/>
    <w:rsid w:val="0042048B"/>
    <w:rsid w:val="00423BE8"/>
    <w:rsid w:val="004246FE"/>
    <w:rsid w:val="00426155"/>
    <w:rsid w:val="00442ACE"/>
    <w:rsid w:val="00450446"/>
    <w:rsid w:val="00453A49"/>
    <w:rsid w:val="00456BC1"/>
    <w:rsid w:val="004605DA"/>
    <w:rsid w:val="004658AE"/>
    <w:rsid w:val="00470574"/>
    <w:rsid w:val="00472846"/>
    <w:rsid w:val="00474852"/>
    <w:rsid w:val="00476BF0"/>
    <w:rsid w:val="00491EC7"/>
    <w:rsid w:val="004A0372"/>
    <w:rsid w:val="004A1A1D"/>
    <w:rsid w:val="004A4BB9"/>
    <w:rsid w:val="004A4F9A"/>
    <w:rsid w:val="004B3FA8"/>
    <w:rsid w:val="004C1601"/>
    <w:rsid w:val="004C46FA"/>
    <w:rsid w:val="004C6123"/>
    <w:rsid w:val="004D4542"/>
    <w:rsid w:val="004D56DD"/>
    <w:rsid w:val="004E3B04"/>
    <w:rsid w:val="004F6454"/>
    <w:rsid w:val="005078AC"/>
    <w:rsid w:val="00512DA8"/>
    <w:rsid w:val="005131D8"/>
    <w:rsid w:val="0052246D"/>
    <w:rsid w:val="00524AB3"/>
    <w:rsid w:val="00526B3E"/>
    <w:rsid w:val="00532987"/>
    <w:rsid w:val="00533425"/>
    <w:rsid w:val="00544FB5"/>
    <w:rsid w:val="00545D4B"/>
    <w:rsid w:val="005505B8"/>
    <w:rsid w:val="00551F44"/>
    <w:rsid w:val="00553748"/>
    <w:rsid w:val="00555393"/>
    <w:rsid w:val="005566FF"/>
    <w:rsid w:val="00557322"/>
    <w:rsid w:val="00560EFF"/>
    <w:rsid w:val="005642D9"/>
    <w:rsid w:val="0056721A"/>
    <w:rsid w:val="00567DB5"/>
    <w:rsid w:val="005729FC"/>
    <w:rsid w:val="00573921"/>
    <w:rsid w:val="00573CB5"/>
    <w:rsid w:val="005772A9"/>
    <w:rsid w:val="00577C57"/>
    <w:rsid w:val="0058506F"/>
    <w:rsid w:val="005905F8"/>
    <w:rsid w:val="00592951"/>
    <w:rsid w:val="00595DD1"/>
    <w:rsid w:val="005969FB"/>
    <w:rsid w:val="005A340D"/>
    <w:rsid w:val="005A4133"/>
    <w:rsid w:val="005A45B8"/>
    <w:rsid w:val="005B079A"/>
    <w:rsid w:val="005B31E8"/>
    <w:rsid w:val="005B59AD"/>
    <w:rsid w:val="005D1FE9"/>
    <w:rsid w:val="005D666A"/>
    <w:rsid w:val="005E4E7C"/>
    <w:rsid w:val="005E7439"/>
    <w:rsid w:val="005F3AE7"/>
    <w:rsid w:val="00603B9F"/>
    <w:rsid w:val="006100E1"/>
    <w:rsid w:val="00610B25"/>
    <w:rsid w:val="00611B4E"/>
    <w:rsid w:val="00617D0B"/>
    <w:rsid w:val="00621195"/>
    <w:rsid w:val="00621A9E"/>
    <w:rsid w:val="00622DAF"/>
    <w:rsid w:val="006247B9"/>
    <w:rsid w:val="0062580A"/>
    <w:rsid w:val="00626E77"/>
    <w:rsid w:val="006368EF"/>
    <w:rsid w:val="00637977"/>
    <w:rsid w:val="0064309B"/>
    <w:rsid w:val="0064365D"/>
    <w:rsid w:val="00646B55"/>
    <w:rsid w:val="00650332"/>
    <w:rsid w:val="006503EF"/>
    <w:rsid w:val="00651B56"/>
    <w:rsid w:val="006536AA"/>
    <w:rsid w:val="00653F70"/>
    <w:rsid w:val="00655FB0"/>
    <w:rsid w:val="00664636"/>
    <w:rsid w:val="00671AD8"/>
    <w:rsid w:val="006741E5"/>
    <w:rsid w:val="0067496F"/>
    <w:rsid w:val="00683E82"/>
    <w:rsid w:val="00690C78"/>
    <w:rsid w:val="00691C19"/>
    <w:rsid w:val="00694DCC"/>
    <w:rsid w:val="006A1FC4"/>
    <w:rsid w:val="006A7B1A"/>
    <w:rsid w:val="006B36E7"/>
    <w:rsid w:val="006B5C95"/>
    <w:rsid w:val="006C727B"/>
    <w:rsid w:val="006D755C"/>
    <w:rsid w:val="006E0E79"/>
    <w:rsid w:val="006E54A2"/>
    <w:rsid w:val="006E7087"/>
    <w:rsid w:val="006E74C7"/>
    <w:rsid w:val="006E7A92"/>
    <w:rsid w:val="006F1625"/>
    <w:rsid w:val="00702407"/>
    <w:rsid w:val="00702DF2"/>
    <w:rsid w:val="00706205"/>
    <w:rsid w:val="00714ACD"/>
    <w:rsid w:val="007171E1"/>
    <w:rsid w:val="007216CB"/>
    <w:rsid w:val="0072216A"/>
    <w:rsid w:val="007351B5"/>
    <w:rsid w:val="007353FB"/>
    <w:rsid w:val="00743DF1"/>
    <w:rsid w:val="00753739"/>
    <w:rsid w:val="00756A52"/>
    <w:rsid w:val="007607C8"/>
    <w:rsid w:val="007619FB"/>
    <w:rsid w:val="00763505"/>
    <w:rsid w:val="007665C6"/>
    <w:rsid w:val="00766696"/>
    <w:rsid w:val="00777880"/>
    <w:rsid w:val="00777E47"/>
    <w:rsid w:val="00786B2B"/>
    <w:rsid w:val="00787560"/>
    <w:rsid w:val="00792A48"/>
    <w:rsid w:val="00792B01"/>
    <w:rsid w:val="007A2D85"/>
    <w:rsid w:val="007B43B7"/>
    <w:rsid w:val="007C04CE"/>
    <w:rsid w:val="007C3669"/>
    <w:rsid w:val="007C4D1C"/>
    <w:rsid w:val="007D272E"/>
    <w:rsid w:val="007D7DD0"/>
    <w:rsid w:val="007F1723"/>
    <w:rsid w:val="007F2FA7"/>
    <w:rsid w:val="007F3CCC"/>
    <w:rsid w:val="007F62C7"/>
    <w:rsid w:val="007F72FB"/>
    <w:rsid w:val="007F7E4D"/>
    <w:rsid w:val="007F7FE8"/>
    <w:rsid w:val="008005AD"/>
    <w:rsid w:val="00812C05"/>
    <w:rsid w:val="00814712"/>
    <w:rsid w:val="00815522"/>
    <w:rsid w:val="00824027"/>
    <w:rsid w:val="0082591A"/>
    <w:rsid w:val="00832D6D"/>
    <w:rsid w:val="00835110"/>
    <w:rsid w:val="0084579E"/>
    <w:rsid w:val="00846388"/>
    <w:rsid w:val="00852E1C"/>
    <w:rsid w:val="00854D07"/>
    <w:rsid w:val="00854E98"/>
    <w:rsid w:val="00855541"/>
    <w:rsid w:val="00860A31"/>
    <w:rsid w:val="008638B9"/>
    <w:rsid w:val="0086612B"/>
    <w:rsid w:val="0087223A"/>
    <w:rsid w:val="008766C2"/>
    <w:rsid w:val="00877012"/>
    <w:rsid w:val="00885F0E"/>
    <w:rsid w:val="008872F1"/>
    <w:rsid w:val="00890A57"/>
    <w:rsid w:val="00894519"/>
    <w:rsid w:val="008A1F6E"/>
    <w:rsid w:val="008A497E"/>
    <w:rsid w:val="008A5B28"/>
    <w:rsid w:val="008B7FCF"/>
    <w:rsid w:val="008C4FA0"/>
    <w:rsid w:val="008C7560"/>
    <w:rsid w:val="008D3D2E"/>
    <w:rsid w:val="008E3344"/>
    <w:rsid w:val="008E386A"/>
    <w:rsid w:val="008F010C"/>
    <w:rsid w:val="008F4BC0"/>
    <w:rsid w:val="008F4C14"/>
    <w:rsid w:val="008F4EC2"/>
    <w:rsid w:val="008F50D8"/>
    <w:rsid w:val="008F6324"/>
    <w:rsid w:val="00900487"/>
    <w:rsid w:val="00902C05"/>
    <w:rsid w:val="009032D6"/>
    <w:rsid w:val="00904776"/>
    <w:rsid w:val="0090536D"/>
    <w:rsid w:val="00907E40"/>
    <w:rsid w:val="009159D7"/>
    <w:rsid w:val="0092779E"/>
    <w:rsid w:val="009406DF"/>
    <w:rsid w:val="00941009"/>
    <w:rsid w:val="0095084A"/>
    <w:rsid w:val="009520E9"/>
    <w:rsid w:val="00952170"/>
    <w:rsid w:val="009523BE"/>
    <w:rsid w:val="009601ED"/>
    <w:rsid w:val="00973949"/>
    <w:rsid w:val="009767C9"/>
    <w:rsid w:val="00977EAD"/>
    <w:rsid w:val="00983A2A"/>
    <w:rsid w:val="009914C9"/>
    <w:rsid w:val="00992CE5"/>
    <w:rsid w:val="009A0602"/>
    <w:rsid w:val="009A2776"/>
    <w:rsid w:val="009A45C5"/>
    <w:rsid w:val="009A4D34"/>
    <w:rsid w:val="009A525E"/>
    <w:rsid w:val="009A53BC"/>
    <w:rsid w:val="009B1340"/>
    <w:rsid w:val="009C3EE0"/>
    <w:rsid w:val="009C65A2"/>
    <w:rsid w:val="009D27EF"/>
    <w:rsid w:val="009D778D"/>
    <w:rsid w:val="009E12D5"/>
    <w:rsid w:val="009E29EF"/>
    <w:rsid w:val="009E359E"/>
    <w:rsid w:val="009E78DA"/>
    <w:rsid w:val="009F0DC2"/>
    <w:rsid w:val="009F2DAF"/>
    <w:rsid w:val="00A01D83"/>
    <w:rsid w:val="00A047AA"/>
    <w:rsid w:val="00A05921"/>
    <w:rsid w:val="00A176F1"/>
    <w:rsid w:val="00A2357A"/>
    <w:rsid w:val="00A2603A"/>
    <w:rsid w:val="00A30658"/>
    <w:rsid w:val="00A32246"/>
    <w:rsid w:val="00A43CDE"/>
    <w:rsid w:val="00A46630"/>
    <w:rsid w:val="00A614CE"/>
    <w:rsid w:val="00A65F3B"/>
    <w:rsid w:val="00A72628"/>
    <w:rsid w:val="00A735C6"/>
    <w:rsid w:val="00A767E7"/>
    <w:rsid w:val="00A77E04"/>
    <w:rsid w:val="00A92EC0"/>
    <w:rsid w:val="00A96EA7"/>
    <w:rsid w:val="00AA43BA"/>
    <w:rsid w:val="00AA4560"/>
    <w:rsid w:val="00AA782A"/>
    <w:rsid w:val="00AA7AB2"/>
    <w:rsid w:val="00AB151E"/>
    <w:rsid w:val="00AB383C"/>
    <w:rsid w:val="00AB7FA5"/>
    <w:rsid w:val="00AC1FBC"/>
    <w:rsid w:val="00AC6FE2"/>
    <w:rsid w:val="00B0067B"/>
    <w:rsid w:val="00B00BE7"/>
    <w:rsid w:val="00B02752"/>
    <w:rsid w:val="00B03C03"/>
    <w:rsid w:val="00B20DD8"/>
    <w:rsid w:val="00B224A4"/>
    <w:rsid w:val="00B27F3C"/>
    <w:rsid w:val="00B34B07"/>
    <w:rsid w:val="00B4543D"/>
    <w:rsid w:val="00B466F7"/>
    <w:rsid w:val="00B46CA2"/>
    <w:rsid w:val="00B46CC9"/>
    <w:rsid w:val="00B55526"/>
    <w:rsid w:val="00B726C7"/>
    <w:rsid w:val="00B72889"/>
    <w:rsid w:val="00B81081"/>
    <w:rsid w:val="00B860C3"/>
    <w:rsid w:val="00B863C6"/>
    <w:rsid w:val="00B90671"/>
    <w:rsid w:val="00B90B6E"/>
    <w:rsid w:val="00B90F0D"/>
    <w:rsid w:val="00B91ED2"/>
    <w:rsid w:val="00B942B1"/>
    <w:rsid w:val="00B96B7C"/>
    <w:rsid w:val="00BA4EFF"/>
    <w:rsid w:val="00BB0BBC"/>
    <w:rsid w:val="00BB339F"/>
    <w:rsid w:val="00BB4A2F"/>
    <w:rsid w:val="00BB6D96"/>
    <w:rsid w:val="00BC35DC"/>
    <w:rsid w:val="00BC63C3"/>
    <w:rsid w:val="00BD01ED"/>
    <w:rsid w:val="00BD5240"/>
    <w:rsid w:val="00BF1ADB"/>
    <w:rsid w:val="00BF49F9"/>
    <w:rsid w:val="00C07BF1"/>
    <w:rsid w:val="00C11059"/>
    <w:rsid w:val="00C14F9D"/>
    <w:rsid w:val="00C174A4"/>
    <w:rsid w:val="00C2645D"/>
    <w:rsid w:val="00C27FDE"/>
    <w:rsid w:val="00C3119C"/>
    <w:rsid w:val="00C31211"/>
    <w:rsid w:val="00C3165D"/>
    <w:rsid w:val="00C32AA9"/>
    <w:rsid w:val="00C408BF"/>
    <w:rsid w:val="00C514A7"/>
    <w:rsid w:val="00C57E08"/>
    <w:rsid w:val="00C65EAD"/>
    <w:rsid w:val="00C706FF"/>
    <w:rsid w:val="00C70CC1"/>
    <w:rsid w:val="00C74CE8"/>
    <w:rsid w:val="00C74FFD"/>
    <w:rsid w:val="00C86CCF"/>
    <w:rsid w:val="00C90657"/>
    <w:rsid w:val="00C9536A"/>
    <w:rsid w:val="00CA56F4"/>
    <w:rsid w:val="00CB6D3B"/>
    <w:rsid w:val="00CD6148"/>
    <w:rsid w:val="00CD7E92"/>
    <w:rsid w:val="00CE4DD6"/>
    <w:rsid w:val="00CE4F26"/>
    <w:rsid w:val="00CE6EEA"/>
    <w:rsid w:val="00CF4D4E"/>
    <w:rsid w:val="00D03706"/>
    <w:rsid w:val="00D14DB9"/>
    <w:rsid w:val="00D24049"/>
    <w:rsid w:val="00D26E3E"/>
    <w:rsid w:val="00D324BE"/>
    <w:rsid w:val="00D37741"/>
    <w:rsid w:val="00D45B69"/>
    <w:rsid w:val="00D473A7"/>
    <w:rsid w:val="00D51B1D"/>
    <w:rsid w:val="00D57C42"/>
    <w:rsid w:val="00D6207D"/>
    <w:rsid w:val="00D67CED"/>
    <w:rsid w:val="00D70E13"/>
    <w:rsid w:val="00D7100A"/>
    <w:rsid w:val="00D72033"/>
    <w:rsid w:val="00D72861"/>
    <w:rsid w:val="00D72D8D"/>
    <w:rsid w:val="00D80405"/>
    <w:rsid w:val="00D836D5"/>
    <w:rsid w:val="00D845E0"/>
    <w:rsid w:val="00D864E4"/>
    <w:rsid w:val="00D87D2D"/>
    <w:rsid w:val="00D9132A"/>
    <w:rsid w:val="00DA3B87"/>
    <w:rsid w:val="00DA549E"/>
    <w:rsid w:val="00DA71C3"/>
    <w:rsid w:val="00DB65F0"/>
    <w:rsid w:val="00DC1709"/>
    <w:rsid w:val="00DC5514"/>
    <w:rsid w:val="00DD3F2D"/>
    <w:rsid w:val="00DD3F73"/>
    <w:rsid w:val="00DD6DEB"/>
    <w:rsid w:val="00DE35F3"/>
    <w:rsid w:val="00DF0850"/>
    <w:rsid w:val="00DF1973"/>
    <w:rsid w:val="00DF2300"/>
    <w:rsid w:val="00DF36F4"/>
    <w:rsid w:val="00DF4B6D"/>
    <w:rsid w:val="00DF5E57"/>
    <w:rsid w:val="00E11A5E"/>
    <w:rsid w:val="00E12590"/>
    <w:rsid w:val="00E1751F"/>
    <w:rsid w:val="00E2483B"/>
    <w:rsid w:val="00E354F4"/>
    <w:rsid w:val="00E36D06"/>
    <w:rsid w:val="00E3746C"/>
    <w:rsid w:val="00E378A8"/>
    <w:rsid w:val="00E37A1D"/>
    <w:rsid w:val="00E41F85"/>
    <w:rsid w:val="00E4215D"/>
    <w:rsid w:val="00E42B92"/>
    <w:rsid w:val="00E47B3B"/>
    <w:rsid w:val="00E50C02"/>
    <w:rsid w:val="00E52333"/>
    <w:rsid w:val="00E552B0"/>
    <w:rsid w:val="00E57A0A"/>
    <w:rsid w:val="00E60A10"/>
    <w:rsid w:val="00E63138"/>
    <w:rsid w:val="00E63680"/>
    <w:rsid w:val="00E672C9"/>
    <w:rsid w:val="00E67371"/>
    <w:rsid w:val="00E7088D"/>
    <w:rsid w:val="00E72434"/>
    <w:rsid w:val="00E81492"/>
    <w:rsid w:val="00E8202D"/>
    <w:rsid w:val="00E83047"/>
    <w:rsid w:val="00E833FF"/>
    <w:rsid w:val="00E870AD"/>
    <w:rsid w:val="00E97A9C"/>
    <w:rsid w:val="00EA2331"/>
    <w:rsid w:val="00EA2BB0"/>
    <w:rsid w:val="00EA2DA4"/>
    <w:rsid w:val="00EA4024"/>
    <w:rsid w:val="00EA4B1F"/>
    <w:rsid w:val="00EA54CA"/>
    <w:rsid w:val="00EB5E27"/>
    <w:rsid w:val="00EC0CD3"/>
    <w:rsid w:val="00EC1C21"/>
    <w:rsid w:val="00ED2A8C"/>
    <w:rsid w:val="00ED5D96"/>
    <w:rsid w:val="00EE4FD7"/>
    <w:rsid w:val="00EF095C"/>
    <w:rsid w:val="00EF18C1"/>
    <w:rsid w:val="00EF5E90"/>
    <w:rsid w:val="00F02A17"/>
    <w:rsid w:val="00F03D09"/>
    <w:rsid w:val="00F054C5"/>
    <w:rsid w:val="00F05829"/>
    <w:rsid w:val="00F1300D"/>
    <w:rsid w:val="00F149BB"/>
    <w:rsid w:val="00F15E95"/>
    <w:rsid w:val="00F36762"/>
    <w:rsid w:val="00F42B37"/>
    <w:rsid w:val="00F53E24"/>
    <w:rsid w:val="00F547F7"/>
    <w:rsid w:val="00F62DCA"/>
    <w:rsid w:val="00F639B3"/>
    <w:rsid w:val="00F649E3"/>
    <w:rsid w:val="00F67C16"/>
    <w:rsid w:val="00F71114"/>
    <w:rsid w:val="00F71ADB"/>
    <w:rsid w:val="00F814F8"/>
    <w:rsid w:val="00F84BDA"/>
    <w:rsid w:val="00F9024C"/>
    <w:rsid w:val="00F91B8E"/>
    <w:rsid w:val="00F974AE"/>
    <w:rsid w:val="00FA0034"/>
    <w:rsid w:val="00FB04AD"/>
    <w:rsid w:val="00FB25F3"/>
    <w:rsid w:val="00FB3A1D"/>
    <w:rsid w:val="00FC12BD"/>
    <w:rsid w:val="00FC3A89"/>
    <w:rsid w:val="00FD0B66"/>
    <w:rsid w:val="00FD50E2"/>
    <w:rsid w:val="00FD6661"/>
    <w:rsid w:val="00FD7115"/>
    <w:rsid w:val="00FE3785"/>
    <w:rsid w:val="00FF1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254AD"/>
  <w15:chartTrackingRefBased/>
  <w15:docId w15:val="{FB8AA668-4869-4B8B-96B2-0546E0D0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109A"/>
    <w:pPr>
      <w:widowControl w:val="0"/>
      <w:jc w:val="both"/>
    </w:pPr>
    <w:rPr>
      <w:kern w:val="2"/>
      <w:sz w:val="21"/>
      <w:szCs w:val="24"/>
    </w:rPr>
  </w:style>
  <w:style w:type="paragraph" w:styleId="1">
    <w:name w:val="heading 1"/>
    <w:basedOn w:val="a"/>
    <w:next w:val="a"/>
    <w:link w:val="10"/>
    <w:qFormat/>
    <w:rsid w:val="002310B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2310B7"/>
    <w:rPr>
      <w:b/>
      <w:bCs/>
      <w:kern w:val="44"/>
      <w:sz w:val="44"/>
      <w:szCs w:val="44"/>
    </w:rPr>
  </w:style>
  <w:style w:type="character" w:customStyle="1" w:styleId="a3">
    <w:name w:val="页脚 字符"/>
    <w:link w:val="a4"/>
    <w:uiPriority w:val="99"/>
    <w:rPr>
      <w:kern w:val="2"/>
      <w:sz w:val="18"/>
      <w:szCs w:val="18"/>
    </w:rPr>
  </w:style>
  <w:style w:type="paragraph" w:styleId="a4">
    <w:name w:val="footer"/>
    <w:basedOn w:val="a"/>
    <w:link w:val="a3"/>
    <w:uiPriority w:val="99"/>
    <w:pPr>
      <w:tabs>
        <w:tab w:val="center" w:pos="4153"/>
        <w:tab w:val="right" w:pos="8306"/>
      </w:tabs>
      <w:snapToGrid w:val="0"/>
      <w:jc w:val="left"/>
    </w:pPr>
    <w:rPr>
      <w:sz w:val="18"/>
      <w:szCs w:val="18"/>
      <w:lang w:val="x-none" w:eastAsia="x-none"/>
    </w:rPr>
  </w:style>
  <w:style w:type="character" w:customStyle="1" w:styleId="apple-style-span">
    <w:name w:val="apple-style-span"/>
    <w:basedOn w:val="a0"/>
  </w:style>
  <w:style w:type="character" w:customStyle="1" w:styleId="a5">
    <w:name w:val="页眉 字符"/>
    <w:link w:val="a6"/>
    <w:uiPriority w:val="99"/>
    <w:rPr>
      <w:kern w:val="2"/>
      <w:sz w:val="18"/>
      <w:szCs w:val="18"/>
    </w:rPr>
  </w:style>
  <w:style w:type="paragraph" w:styleId="a6">
    <w:name w:val="header"/>
    <w:basedOn w:val="a"/>
    <w:link w:val="a5"/>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a7">
    <w:name w:val="Closing"/>
    <w:basedOn w:val="a"/>
    <w:pPr>
      <w:ind w:leftChars="2100" w:left="100"/>
    </w:pPr>
    <w:rPr>
      <w:rFonts w:ascii="宋体"/>
      <w:sz w:val="24"/>
    </w:rPr>
  </w:style>
  <w:style w:type="paragraph" w:styleId="a8">
    <w:name w:val="Balloon Text"/>
    <w:basedOn w:val="a"/>
    <w:link w:val="a9"/>
    <w:rPr>
      <w:sz w:val="18"/>
      <w:szCs w:val="18"/>
    </w:rPr>
  </w:style>
  <w:style w:type="table" w:styleId="aa">
    <w:name w:val="Table Grid"/>
    <w:basedOn w:val="a1"/>
    <w:rsid w:val="00F42B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1">
    <w:name w:val="style141"/>
    <w:rsid w:val="00476BF0"/>
    <w:rPr>
      <w:rFonts w:ascii="宋体" w:eastAsia="宋体" w:hAnsi="宋体" w:hint="eastAsia"/>
      <w:sz w:val="18"/>
      <w:szCs w:val="18"/>
    </w:rPr>
  </w:style>
  <w:style w:type="paragraph" w:styleId="ab">
    <w:name w:val="Plain Text"/>
    <w:basedOn w:val="a"/>
    <w:link w:val="ac"/>
    <w:unhideWhenUsed/>
    <w:qFormat/>
    <w:rsid w:val="0026536E"/>
    <w:pPr>
      <w:widowControl/>
      <w:adjustRightInd w:val="0"/>
      <w:snapToGrid w:val="0"/>
      <w:ind w:firstLineChars="200" w:firstLine="200"/>
      <w:jc w:val="left"/>
    </w:pPr>
    <w:rPr>
      <w:rFonts w:ascii="宋体" w:eastAsia="微软雅黑" w:hAnsi="Courier New"/>
      <w:kern w:val="0"/>
      <w:sz w:val="22"/>
      <w:szCs w:val="21"/>
      <w:lang w:val="x-none" w:eastAsia="x-none"/>
    </w:rPr>
  </w:style>
  <w:style w:type="character" w:customStyle="1" w:styleId="ac">
    <w:name w:val="纯文本 字符"/>
    <w:link w:val="ab"/>
    <w:qFormat/>
    <w:rsid w:val="0026536E"/>
    <w:rPr>
      <w:rFonts w:ascii="宋体" w:eastAsia="微软雅黑" w:hAnsi="Courier New" w:cs="Courier New"/>
      <w:sz w:val="22"/>
      <w:szCs w:val="21"/>
    </w:rPr>
  </w:style>
  <w:style w:type="character" w:styleId="ad">
    <w:name w:val="annotation reference"/>
    <w:unhideWhenUsed/>
    <w:rsid w:val="00753739"/>
    <w:rPr>
      <w:sz w:val="21"/>
      <w:szCs w:val="21"/>
    </w:rPr>
  </w:style>
  <w:style w:type="paragraph" w:styleId="ae">
    <w:name w:val="annotation text"/>
    <w:basedOn w:val="a"/>
    <w:link w:val="11"/>
    <w:unhideWhenUsed/>
    <w:rsid w:val="00753739"/>
    <w:pPr>
      <w:jc w:val="left"/>
    </w:pPr>
    <w:rPr>
      <w:lang w:val="x-none" w:eastAsia="x-none"/>
    </w:rPr>
  </w:style>
  <w:style w:type="character" w:customStyle="1" w:styleId="11">
    <w:name w:val="批注文字 字符1"/>
    <w:link w:val="ae"/>
    <w:uiPriority w:val="99"/>
    <w:semiHidden/>
    <w:rsid w:val="00753739"/>
    <w:rPr>
      <w:kern w:val="2"/>
      <w:sz w:val="21"/>
      <w:szCs w:val="24"/>
    </w:rPr>
  </w:style>
  <w:style w:type="paragraph" w:styleId="af">
    <w:name w:val="annotation subject"/>
    <w:basedOn w:val="ae"/>
    <w:next w:val="ae"/>
    <w:link w:val="12"/>
    <w:unhideWhenUsed/>
    <w:rsid w:val="00753739"/>
    <w:rPr>
      <w:b/>
      <w:bCs/>
    </w:rPr>
  </w:style>
  <w:style w:type="character" w:customStyle="1" w:styleId="12">
    <w:name w:val="批注主题 字符1"/>
    <w:link w:val="af"/>
    <w:uiPriority w:val="99"/>
    <w:semiHidden/>
    <w:rsid w:val="00753739"/>
    <w:rPr>
      <w:b/>
      <w:bCs/>
      <w:kern w:val="2"/>
      <w:sz w:val="21"/>
      <w:szCs w:val="24"/>
    </w:rPr>
  </w:style>
  <w:style w:type="paragraph" w:customStyle="1" w:styleId="13">
    <w:name w:val="纯文本1"/>
    <w:basedOn w:val="a"/>
    <w:qFormat/>
    <w:rsid w:val="00456BC1"/>
    <w:pPr>
      <w:widowControl/>
      <w:jc w:val="left"/>
    </w:pPr>
    <w:rPr>
      <w:rFonts w:ascii="宋体" w:eastAsia="微软雅黑" w:hAnsi="Courier New"/>
      <w:kern w:val="0"/>
      <w:sz w:val="20"/>
      <w:szCs w:val="21"/>
    </w:rPr>
  </w:style>
  <w:style w:type="paragraph" w:customStyle="1" w:styleId="100">
    <w:name w:val="1_0"/>
    <w:basedOn w:val="a"/>
    <w:next w:val="13"/>
    <w:qFormat/>
    <w:rsid w:val="00456BC1"/>
    <w:rPr>
      <w:rFonts w:ascii="宋体" w:hAnsi="Courier New"/>
      <w:szCs w:val="22"/>
    </w:rPr>
  </w:style>
  <w:style w:type="paragraph" w:customStyle="1" w:styleId="af0">
    <w:name w:val="列出段落"/>
    <w:basedOn w:val="a"/>
    <w:uiPriority w:val="34"/>
    <w:qFormat/>
    <w:rsid w:val="00ED5D96"/>
    <w:pPr>
      <w:ind w:firstLineChars="200" w:firstLine="420"/>
    </w:pPr>
  </w:style>
  <w:style w:type="paragraph" w:customStyle="1" w:styleId="14">
    <w:name w:val="无间隔1"/>
    <w:uiPriority w:val="99"/>
    <w:qFormat/>
    <w:rsid w:val="004F6454"/>
    <w:pPr>
      <w:adjustRightInd w:val="0"/>
      <w:snapToGrid w:val="0"/>
    </w:pPr>
    <w:rPr>
      <w:rFonts w:ascii="Tahoma" w:eastAsia="微软雅黑" w:hAnsi="Tahoma"/>
      <w:sz w:val="22"/>
      <w:szCs w:val="22"/>
    </w:rPr>
  </w:style>
  <w:style w:type="paragraph" w:styleId="af1">
    <w:name w:val="Revision"/>
    <w:hidden/>
    <w:uiPriority w:val="99"/>
    <w:semiHidden/>
    <w:rsid w:val="0005574B"/>
    <w:rPr>
      <w:kern w:val="2"/>
      <w:sz w:val="21"/>
      <w:szCs w:val="24"/>
    </w:rPr>
  </w:style>
  <w:style w:type="paragraph" w:styleId="af2">
    <w:name w:val="Date"/>
    <w:basedOn w:val="a"/>
    <w:next w:val="a"/>
    <w:link w:val="af3"/>
    <w:uiPriority w:val="99"/>
    <w:semiHidden/>
    <w:unhideWhenUsed/>
    <w:rsid w:val="00D836D5"/>
    <w:pPr>
      <w:ind w:leftChars="2500" w:left="100"/>
    </w:pPr>
    <w:rPr>
      <w:lang w:val="x-none" w:eastAsia="x-none"/>
    </w:rPr>
  </w:style>
  <w:style w:type="character" w:customStyle="1" w:styleId="af3">
    <w:name w:val="日期 字符"/>
    <w:link w:val="af2"/>
    <w:uiPriority w:val="99"/>
    <w:semiHidden/>
    <w:rsid w:val="00D836D5"/>
    <w:rPr>
      <w:kern w:val="2"/>
      <w:sz w:val="21"/>
      <w:szCs w:val="24"/>
    </w:rPr>
  </w:style>
  <w:style w:type="character" w:styleId="af4">
    <w:name w:val="Hyperlink"/>
    <w:uiPriority w:val="99"/>
    <w:unhideWhenUsed/>
    <w:rsid w:val="00266F16"/>
    <w:rPr>
      <w:color w:val="0563C1"/>
      <w:u w:val="single"/>
    </w:rPr>
  </w:style>
  <w:style w:type="character" w:styleId="af5">
    <w:name w:val="FollowedHyperlink"/>
    <w:uiPriority w:val="99"/>
    <w:unhideWhenUsed/>
    <w:rsid w:val="00266F16"/>
    <w:rPr>
      <w:color w:val="954F72"/>
      <w:u w:val="single"/>
    </w:rPr>
  </w:style>
  <w:style w:type="paragraph" w:customStyle="1" w:styleId="msonormal0">
    <w:name w:val="msonormal"/>
    <w:basedOn w:val="a"/>
    <w:rsid w:val="00266F16"/>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266F16"/>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266F16"/>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rsid w:val="00266F16"/>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266F16"/>
    <w:pPr>
      <w:widowControl/>
      <w:spacing w:before="100" w:beforeAutospacing="1" w:after="100" w:afterAutospacing="1"/>
      <w:jc w:val="left"/>
    </w:pPr>
    <w:rPr>
      <w:kern w:val="0"/>
      <w:sz w:val="20"/>
      <w:szCs w:val="20"/>
    </w:rPr>
  </w:style>
  <w:style w:type="paragraph" w:customStyle="1" w:styleId="xl63">
    <w:name w:val="xl63"/>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4">
    <w:name w:val="xl64"/>
    <w:basedOn w:val="a"/>
    <w:rsid w:val="00266F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65">
    <w:name w:val="xl65"/>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6">
    <w:name w:val="xl66"/>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266F16"/>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8">
    <w:name w:val="xl68"/>
    <w:basedOn w:val="a"/>
    <w:rsid w:val="00266F1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9">
    <w:name w:val="xl69"/>
    <w:basedOn w:val="a"/>
    <w:rsid w:val="00266F1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
    <w:rsid w:val="00266F1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rsid w:val="00266F1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character" w:customStyle="1" w:styleId="a9">
    <w:name w:val="批注框文本 字符"/>
    <w:link w:val="a8"/>
    <w:rsid w:val="00266F16"/>
    <w:rPr>
      <w:kern w:val="2"/>
      <w:sz w:val="18"/>
      <w:szCs w:val="18"/>
    </w:rPr>
  </w:style>
  <w:style w:type="paragraph" w:customStyle="1" w:styleId="xl72">
    <w:name w:val="xl72"/>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af6">
    <w:name w:val="批注文字 字符"/>
    <w:rsid w:val="00266F16"/>
    <w:rPr>
      <w:kern w:val="2"/>
      <w:sz w:val="21"/>
      <w:szCs w:val="24"/>
    </w:rPr>
  </w:style>
  <w:style w:type="character" w:customStyle="1" w:styleId="af7">
    <w:name w:val="批注主题 字符"/>
    <w:rsid w:val="00266F16"/>
    <w:rPr>
      <w:b/>
      <w:bCs/>
      <w:kern w:val="2"/>
      <w:sz w:val="21"/>
      <w:szCs w:val="24"/>
    </w:rPr>
  </w:style>
  <w:style w:type="paragraph" w:customStyle="1" w:styleId="xl73">
    <w:name w:val="xl73"/>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4">
    <w:name w:val="xl74"/>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4159">
      <w:bodyDiv w:val="1"/>
      <w:marLeft w:val="0"/>
      <w:marRight w:val="0"/>
      <w:marTop w:val="0"/>
      <w:marBottom w:val="0"/>
      <w:divBdr>
        <w:top w:val="none" w:sz="0" w:space="0" w:color="auto"/>
        <w:left w:val="none" w:sz="0" w:space="0" w:color="auto"/>
        <w:bottom w:val="none" w:sz="0" w:space="0" w:color="auto"/>
        <w:right w:val="none" w:sz="0" w:space="0" w:color="auto"/>
      </w:divBdr>
    </w:div>
    <w:div w:id="70466116">
      <w:bodyDiv w:val="1"/>
      <w:marLeft w:val="0"/>
      <w:marRight w:val="0"/>
      <w:marTop w:val="0"/>
      <w:marBottom w:val="0"/>
      <w:divBdr>
        <w:top w:val="none" w:sz="0" w:space="0" w:color="auto"/>
        <w:left w:val="none" w:sz="0" w:space="0" w:color="auto"/>
        <w:bottom w:val="none" w:sz="0" w:space="0" w:color="auto"/>
        <w:right w:val="none" w:sz="0" w:space="0" w:color="auto"/>
      </w:divBdr>
    </w:div>
    <w:div w:id="253898435">
      <w:bodyDiv w:val="1"/>
      <w:marLeft w:val="0"/>
      <w:marRight w:val="0"/>
      <w:marTop w:val="0"/>
      <w:marBottom w:val="0"/>
      <w:divBdr>
        <w:top w:val="none" w:sz="0" w:space="0" w:color="auto"/>
        <w:left w:val="none" w:sz="0" w:space="0" w:color="auto"/>
        <w:bottom w:val="none" w:sz="0" w:space="0" w:color="auto"/>
        <w:right w:val="none" w:sz="0" w:space="0" w:color="auto"/>
      </w:divBdr>
    </w:div>
    <w:div w:id="383480612">
      <w:bodyDiv w:val="1"/>
      <w:marLeft w:val="0"/>
      <w:marRight w:val="0"/>
      <w:marTop w:val="0"/>
      <w:marBottom w:val="0"/>
      <w:divBdr>
        <w:top w:val="none" w:sz="0" w:space="0" w:color="auto"/>
        <w:left w:val="none" w:sz="0" w:space="0" w:color="auto"/>
        <w:bottom w:val="none" w:sz="0" w:space="0" w:color="auto"/>
        <w:right w:val="none" w:sz="0" w:space="0" w:color="auto"/>
      </w:divBdr>
    </w:div>
    <w:div w:id="387144532">
      <w:bodyDiv w:val="1"/>
      <w:marLeft w:val="0"/>
      <w:marRight w:val="0"/>
      <w:marTop w:val="0"/>
      <w:marBottom w:val="0"/>
      <w:divBdr>
        <w:top w:val="none" w:sz="0" w:space="0" w:color="auto"/>
        <w:left w:val="none" w:sz="0" w:space="0" w:color="auto"/>
        <w:bottom w:val="none" w:sz="0" w:space="0" w:color="auto"/>
        <w:right w:val="none" w:sz="0" w:space="0" w:color="auto"/>
      </w:divBdr>
    </w:div>
    <w:div w:id="743725002">
      <w:bodyDiv w:val="1"/>
      <w:marLeft w:val="0"/>
      <w:marRight w:val="0"/>
      <w:marTop w:val="0"/>
      <w:marBottom w:val="0"/>
      <w:divBdr>
        <w:top w:val="none" w:sz="0" w:space="0" w:color="auto"/>
        <w:left w:val="none" w:sz="0" w:space="0" w:color="auto"/>
        <w:bottom w:val="none" w:sz="0" w:space="0" w:color="auto"/>
        <w:right w:val="none" w:sz="0" w:space="0" w:color="auto"/>
      </w:divBdr>
    </w:div>
    <w:div w:id="826020969">
      <w:bodyDiv w:val="1"/>
      <w:marLeft w:val="0"/>
      <w:marRight w:val="0"/>
      <w:marTop w:val="0"/>
      <w:marBottom w:val="0"/>
      <w:divBdr>
        <w:top w:val="none" w:sz="0" w:space="0" w:color="auto"/>
        <w:left w:val="none" w:sz="0" w:space="0" w:color="auto"/>
        <w:bottom w:val="none" w:sz="0" w:space="0" w:color="auto"/>
        <w:right w:val="none" w:sz="0" w:space="0" w:color="auto"/>
      </w:divBdr>
    </w:div>
    <w:div w:id="867986216">
      <w:bodyDiv w:val="1"/>
      <w:marLeft w:val="0"/>
      <w:marRight w:val="0"/>
      <w:marTop w:val="0"/>
      <w:marBottom w:val="0"/>
      <w:divBdr>
        <w:top w:val="none" w:sz="0" w:space="0" w:color="auto"/>
        <w:left w:val="none" w:sz="0" w:space="0" w:color="auto"/>
        <w:bottom w:val="none" w:sz="0" w:space="0" w:color="auto"/>
        <w:right w:val="none" w:sz="0" w:space="0" w:color="auto"/>
      </w:divBdr>
    </w:div>
    <w:div w:id="1002465934">
      <w:bodyDiv w:val="1"/>
      <w:marLeft w:val="0"/>
      <w:marRight w:val="0"/>
      <w:marTop w:val="0"/>
      <w:marBottom w:val="0"/>
      <w:divBdr>
        <w:top w:val="none" w:sz="0" w:space="0" w:color="auto"/>
        <w:left w:val="none" w:sz="0" w:space="0" w:color="auto"/>
        <w:bottom w:val="none" w:sz="0" w:space="0" w:color="auto"/>
        <w:right w:val="none" w:sz="0" w:space="0" w:color="auto"/>
      </w:divBdr>
    </w:div>
    <w:div w:id="1068918252">
      <w:bodyDiv w:val="1"/>
      <w:marLeft w:val="0"/>
      <w:marRight w:val="0"/>
      <w:marTop w:val="0"/>
      <w:marBottom w:val="0"/>
      <w:divBdr>
        <w:top w:val="none" w:sz="0" w:space="0" w:color="auto"/>
        <w:left w:val="none" w:sz="0" w:space="0" w:color="auto"/>
        <w:bottom w:val="none" w:sz="0" w:space="0" w:color="auto"/>
        <w:right w:val="none" w:sz="0" w:space="0" w:color="auto"/>
      </w:divBdr>
    </w:div>
    <w:div w:id="1332025748">
      <w:bodyDiv w:val="1"/>
      <w:marLeft w:val="0"/>
      <w:marRight w:val="0"/>
      <w:marTop w:val="0"/>
      <w:marBottom w:val="0"/>
      <w:divBdr>
        <w:top w:val="none" w:sz="0" w:space="0" w:color="auto"/>
        <w:left w:val="none" w:sz="0" w:space="0" w:color="auto"/>
        <w:bottom w:val="none" w:sz="0" w:space="0" w:color="auto"/>
        <w:right w:val="none" w:sz="0" w:space="0" w:color="auto"/>
      </w:divBdr>
    </w:div>
    <w:div w:id="1343581188">
      <w:bodyDiv w:val="1"/>
      <w:marLeft w:val="0"/>
      <w:marRight w:val="0"/>
      <w:marTop w:val="0"/>
      <w:marBottom w:val="0"/>
      <w:divBdr>
        <w:top w:val="none" w:sz="0" w:space="0" w:color="auto"/>
        <w:left w:val="none" w:sz="0" w:space="0" w:color="auto"/>
        <w:bottom w:val="none" w:sz="0" w:space="0" w:color="auto"/>
        <w:right w:val="none" w:sz="0" w:space="0" w:color="auto"/>
      </w:divBdr>
    </w:div>
    <w:div w:id="1464890031">
      <w:bodyDiv w:val="1"/>
      <w:marLeft w:val="0"/>
      <w:marRight w:val="0"/>
      <w:marTop w:val="0"/>
      <w:marBottom w:val="0"/>
      <w:divBdr>
        <w:top w:val="none" w:sz="0" w:space="0" w:color="auto"/>
        <w:left w:val="none" w:sz="0" w:space="0" w:color="auto"/>
        <w:bottom w:val="none" w:sz="0" w:space="0" w:color="auto"/>
        <w:right w:val="none" w:sz="0" w:space="0" w:color="auto"/>
      </w:divBdr>
    </w:div>
    <w:div w:id="1550533691">
      <w:bodyDiv w:val="1"/>
      <w:marLeft w:val="0"/>
      <w:marRight w:val="0"/>
      <w:marTop w:val="0"/>
      <w:marBottom w:val="0"/>
      <w:divBdr>
        <w:top w:val="none" w:sz="0" w:space="0" w:color="auto"/>
        <w:left w:val="none" w:sz="0" w:space="0" w:color="auto"/>
        <w:bottom w:val="none" w:sz="0" w:space="0" w:color="auto"/>
        <w:right w:val="none" w:sz="0" w:space="0" w:color="auto"/>
      </w:divBdr>
    </w:div>
    <w:div w:id="1806656471">
      <w:bodyDiv w:val="1"/>
      <w:marLeft w:val="0"/>
      <w:marRight w:val="0"/>
      <w:marTop w:val="0"/>
      <w:marBottom w:val="0"/>
      <w:divBdr>
        <w:top w:val="none" w:sz="0" w:space="0" w:color="auto"/>
        <w:left w:val="none" w:sz="0" w:space="0" w:color="auto"/>
        <w:bottom w:val="none" w:sz="0" w:space="0" w:color="auto"/>
        <w:right w:val="none" w:sz="0" w:space="0" w:color="auto"/>
      </w:divBdr>
    </w:div>
    <w:div w:id="1951275338">
      <w:bodyDiv w:val="1"/>
      <w:marLeft w:val="0"/>
      <w:marRight w:val="0"/>
      <w:marTop w:val="0"/>
      <w:marBottom w:val="0"/>
      <w:divBdr>
        <w:top w:val="none" w:sz="0" w:space="0" w:color="auto"/>
        <w:left w:val="none" w:sz="0" w:space="0" w:color="auto"/>
        <w:bottom w:val="none" w:sz="0" w:space="0" w:color="auto"/>
        <w:right w:val="none" w:sz="0" w:space="0" w:color="auto"/>
      </w:divBdr>
    </w:div>
    <w:div w:id="1989938963">
      <w:bodyDiv w:val="1"/>
      <w:marLeft w:val="0"/>
      <w:marRight w:val="0"/>
      <w:marTop w:val="0"/>
      <w:marBottom w:val="0"/>
      <w:divBdr>
        <w:top w:val="none" w:sz="0" w:space="0" w:color="auto"/>
        <w:left w:val="none" w:sz="0" w:space="0" w:color="auto"/>
        <w:bottom w:val="none" w:sz="0" w:space="0" w:color="auto"/>
        <w:right w:val="none" w:sz="0" w:space="0" w:color="auto"/>
      </w:divBdr>
    </w:div>
    <w:div w:id="2045865235">
      <w:bodyDiv w:val="1"/>
      <w:marLeft w:val="0"/>
      <w:marRight w:val="0"/>
      <w:marTop w:val="0"/>
      <w:marBottom w:val="0"/>
      <w:divBdr>
        <w:top w:val="none" w:sz="0" w:space="0" w:color="auto"/>
        <w:left w:val="none" w:sz="0" w:space="0" w:color="auto"/>
        <w:bottom w:val="none" w:sz="0" w:space="0" w:color="auto"/>
        <w:right w:val="none" w:sz="0" w:space="0" w:color="auto"/>
      </w:divBdr>
    </w:div>
    <w:div w:id="20710767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ncent\Weixin\4.1.2.17\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CC201-F2A7-4D70-8EB8-09B45D6A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28</TotalTime>
  <Pages>1</Pages>
  <Words>1133</Words>
  <Characters>6463</Characters>
  <Application>Microsoft Office Word</Application>
  <DocSecurity>0</DocSecurity>
  <PresentationFormat/>
  <Lines>53</Lines>
  <Paragraphs>15</Paragraphs>
  <Slides>0</Slides>
  <Notes>0</Notes>
  <HiddenSlides>0</HiddenSlides>
  <MMClips>0</MMClips>
  <ScaleCrop>false</ScaleCrop>
  <Company>aaa</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subject/>
  <dc:creator>abc</dc:creator>
  <cp:keywords/>
  <cp:lastModifiedBy>廖焰伦</cp:lastModifiedBy>
  <cp:revision>14</cp:revision>
  <cp:lastPrinted>2011-11-29T08:47:00Z</cp:lastPrinted>
  <dcterms:created xsi:type="dcterms:W3CDTF">2025-11-14T03:27:00Z</dcterms:created>
  <dcterms:modified xsi:type="dcterms:W3CDTF">2025-11-18T06:52:00Z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